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809E0C" w14:textId="77777777" w:rsidR="008A7C6A" w:rsidRDefault="008A7C6A">
      <w:pPr>
        <w:spacing w:after="0" w:line="240" w:lineRule="auto"/>
        <w:jc w:val="right"/>
        <w:rPr>
          <w:rFonts w:ascii="Times New Roman" w:eastAsia="Times New Roman" w:hAnsi="Times New Roman" w:cs="Times New Roman"/>
          <w:b/>
          <w:sz w:val="32"/>
          <w:szCs w:val="32"/>
        </w:rPr>
      </w:pPr>
    </w:p>
    <w:p w14:paraId="253BEC5B" w14:textId="77777777" w:rsidR="008A7C6A" w:rsidRDefault="00282620">
      <w:pPr>
        <w:spacing w:after="0" w:line="240" w:lineRule="auto"/>
        <w:jc w:val="right"/>
        <w:rPr>
          <w:rFonts w:ascii="Times New Roman" w:eastAsia="Times New Roman" w:hAnsi="Times New Roman" w:cs="Times New Roman"/>
          <w:b/>
          <w:sz w:val="32"/>
          <w:szCs w:val="32"/>
        </w:rPr>
      </w:pPr>
      <w:r>
        <w:rPr>
          <w:rFonts w:ascii="Times New Roman" w:eastAsia="Times New Roman" w:hAnsi="Times New Roman" w:cs="Times New Roman"/>
          <w:b/>
          <w:sz w:val="32"/>
          <w:szCs w:val="32"/>
        </w:rPr>
        <w:t>ЗАТВЕРДЖЕНО</w:t>
      </w:r>
    </w:p>
    <w:p w14:paraId="06E7292B" w14:textId="77777777" w:rsidR="008A7C6A" w:rsidRDefault="00282620">
      <w:pPr>
        <w:spacing w:after="0" w:line="240" w:lineRule="auto"/>
        <w:jc w:val="right"/>
        <w:rPr>
          <w:rFonts w:ascii="Times New Roman" w:eastAsia="Times New Roman" w:hAnsi="Times New Roman" w:cs="Times New Roman"/>
          <w:sz w:val="32"/>
          <w:szCs w:val="32"/>
        </w:rPr>
      </w:pPr>
      <w:r>
        <w:rPr>
          <w:rFonts w:ascii="Times New Roman" w:eastAsia="Times New Roman" w:hAnsi="Times New Roman" w:cs="Times New Roman"/>
          <w:sz w:val="32"/>
          <w:szCs w:val="32"/>
        </w:rPr>
        <w:t>рішенням сесії</w:t>
      </w:r>
    </w:p>
    <w:p w14:paraId="6D22FC62" w14:textId="77777777" w:rsidR="008A7C6A" w:rsidRDefault="00282620">
      <w:pPr>
        <w:spacing w:after="0" w:line="240" w:lineRule="auto"/>
        <w:jc w:val="right"/>
        <w:rPr>
          <w:rFonts w:ascii="Times New Roman" w:eastAsia="Times New Roman" w:hAnsi="Times New Roman" w:cs="Times New Roman"/>
          <w:sz w:val="32"/>
          <w:szCs w:val="32"/>
        </w:rPr>
      </w:pPr>
      <w:r>
        <w:rPr>
          <w:rFonts w:ascii="Times New Roman" w:eastAsia="Times New Roman" w:hAnsi="Times New Roman" w:cs="Times New Roman"/>
          <w:sz w:val="32"/>
          <w:szCs w:val="32"/>
        </w:rPr>
        <w:t xml:space="preserve"> Городоцької міської ради</w:t>
      </w:r>
    </w:p>
    <w:p w14:paraId="72392A6B" w14:textId="77777777" w:rsidR="008A7C6A" w:rsidRDefault="00282620">
      <w:pPr>
        <w:spacing w:after="0" w:line="240" w:lineRule="auto"/>
        <w:ind w:left="4955" w:firstLine="708"/>
        <w:jc w:val="center"/>
        <w:rPr>
          <w:rFonts w:ascii="Times New Roman" w:eastAsia="Times New Roman" w:hAnsi="Times New Roman" w:cs="Times New Roman"/>
          <w:b/>
          <w:sz w:val="48"/>
          <w:szCs w:val="48"/>
        </w:rPr>
      </w:pPr>
      <w:r>
        <w:rPr>
          <w:rFonts w:ascii="Times New Roman" w:eastAsia="Times New Roman" w:hAnsi="Times New Roman" w:cs="Times New Roman"/>
          <w:sz w:val="32"/>
          <w:szCs w:val="32"/>
        </w:rPr>
        <w:t>від ______ № ____</w:t>
      </w:r>
    </w:p>
    <w:p w14:paraId="161D3D97" w14:textId="77777777" w:rsidR="008A7C6A" w:rsidRDefault="008A7C6A">
      <w:pPr>
        <w:spacing w:after="0" w:line="240" w:lineRule="auto"/>
        <w:ind w:firstLine="709"/>
        <w:jc w:val="center"/>
        <w:rPr>
          <w:rFonts w:ascii="Times New Roman" w:eastAsia="Times New Roman" w:hAnsi="Times New Roman" w:cs="Times New Roman"/>
          <w:b/>
          <w:sz w:val="48"/>
          <w:szCs w:val="48"/>
        </w:rPr>
      </w:pPr>
    </w:p>
    <w:p w14:paraId="7AD080ED" w14:textId="77777777" w:rsidR="008A7C6A" w:rsidRDefault="008A7C6A">
      <w:pPr>
        <w:spacing w:after="0" w:line="240" w:lineRule="auto"/>
        <w:ind w:firstLine="709"/>
        <w:jc w:val="center"/>
        <w:rPr>
          <w:rFonts w:ascii="Times New Roman" w:eastAsia="Times New Roman" w:hAnsi="Times New Roman" w:cs="Times New Roman"/>
          <w:b/>
          <w:sz w:val="48"/>
          <w:szCs w:val="48"/>
        </w:rPr>
      </w:pPr>
    </w:p>
    <w:p w14:paraId="2BEEF158" w14:textId="77777777" w:rsidR="008A7C6A" w:rsidRDefault="008A7C6A">
      <w:pPr>
        <w:spacing w:after="0" w:line="240" w:lineRule="auto"/>
        <w:ind w:firstLine="709"/>
        <w:jc w:val="center"/>
        <w:rPr>
          <w:rFonts w:ascii="Times New Roman" w:eastAsia="Times New Roman" w:hAnsi="Times New Roman" w:cs="Times New Roman"/>
          <w:b/>
          <w:sz w:val="48"/>
          <w:szCs w:val="48"/>
        </w:rPr>
      </w:pPr>
    </w:p>
    <w:p w14:paraId="08AD9084" w14:textId="77777777" w:rsidR="008A7C6A" w:rsidRDefault="008A7C6A">
      <w:pPr>
        <w:spacing w:after="0" w:line="240" w:lineRule="auto"/>
        <w:ind w:firstLine="709"/>
        <w:jc w:val="center"/>
        <w:rPr>
          <w:rFonts w:ascii="Times New Roman" w:eastAsia="Times New Roman" w:hAnsi="Times New Roman" w:cs="Times New Roman"/>
          <w:b/>
          <w:sz w:val="48"/>
          <w:szCs w:val="48"/>
        </w:rPr>
      </w:pPr>
    </w:p>
    <w:p w14:paraId="058DDFBD" w14:textId="77777777" w:rsidR="008A7C6A" w:rsidRDefault="008A7C6A">
      <w:pPr>
        <w:spacing w:after="0" w:line="240" w:lineRule="auto"/>
        <w:ind w:firstLine="709"/>
        <w:jc w:val="center"/>
        <w:rPr>
          <w:rFonts w:ascii="Times New Roman" w:eastAsia="Times New Roman" w:hAnsi="Times New Roman" w:cs="Times New Roman"/>
          <w:b/>
          <w:sz w:val="48"/>
          <w:szCs w:val="48"/>
        </w:rPr>
      </w:pPr>
    </w:p>
    <w:p w14:paraId="2ECD0996" w14:textId="77777777" w:rsidR="008A7C6A" w:rsidRDefault="008A7C6A">
      <w:pPr>
        <w:spacing w:after="0" w:line="240" w:lineRule="auto"/>
        <w:ind w:firstLine="709"/>
        <w:jc w:val="center"/>
        <w:rPr>
          <w:rFonts w:ascii="Times New Roman" w:eastAsia="Times New Roman" w:hAnsi="Times New Roman" w:cs="Times New Roman"/>
          <w:b/>
          <w:sz w:val="48"/>
          <w:szCs w:val="48"/>
        </w:rPr>
      </w:pPr>
    </w:p>
    <w:p w14:paraId="0AF5949D" w14:textId="77777777" w:rsidR="008A7C6A" w:rsidRDefault="008A7C6A">
      <w:pPr>
        <w:spacing w:after="0" w:line="240" w:lineRule="auto"/>
        <w:ind w:firstLine="709"/>
        <w:jc w:val="center"/>
        <w:rPr>
          <w:rFonts w:ascii="Times New Roman" w:eastAsia="Times New Roman" w:hAnsi="Times New Roman" w:cs="Times New Roman"/>
          <w:b/>
          <w:sz w:val="48"/>
          <w:szCs w:val="48"/>
        </w:rPr>
      </w:pPr>
    </w:p>
    <w:p w14:paraId="0A530BB4" w14:textId="77777777" w:rsidR="008A7C6A" w:rsidRDefault="008A7C6A">
      <w:pPr>
        <w:spacing w:after="0" w:line="240" w:lineRule="auto"/>
        <w:ind w:firstLine="709"/>
        <w:jc w:val="center"/>
        <w:rPr>
          <w:rFonts w:ascii="Times New Roman" w:eastAsia="Times New Roman" w:hAnsi="Times New Roman" w:cs="Times New Roman"/>
          <w:b/>
          <w:sz w:val="48"/>
          <w:szCs w:val="48"/>
        </w:rPr>
      </w:pPr>
    </w:p>
    <w:p w14:paraId="2EF4A280" w14:textId="77777777" w:rsidR="008A7C6A" w:rsidRDefault="00282620">
      <w:pPr>
        <w:spacing w:after="0" w:line="240" w:lineRule="auto"/>
        <w:ind w:firstLine="709"/>
        <w:jc w:val="center"/>
        <w:rPr>
          <w:rFonts w:ascii="Times New Roman" w:eastAsia="Times New Roman" w:hAnsi="Times New Roman" w:cs="Times New Roman"/>
          <w:b/>
          <w:sz w:val="48"/>
          <w:szCs w:val="48"/>
        </w:rPr>
      </w:pPr>
      <w:r>
        <w:rPr>
          <w:rFonts w:ascii="Times New Roman" w:eastAsia="Times New Roman" w:hAnsi="Times New Roman" w:cs="Times New Roman"/>
          <w:b/>
          <w:sz w:val="48"/>
          <w:szCs w:val="48"/>
        </w:rPr>
        <w:t xml:space="preserve">ПЛАН ЗАХОДІВ </w:t>
      </w:r>
    </w:p>
    <w:p w14:paraId="7A0AE57C" w14:textId="77777777" w:rsidR="008A7C6A" w:rsidRDefault="00282620">
      <w:pPr>
        <w:spacing w:after="0" w:line="240" w:lineRule="auto"/>
        <w:ind w:firstLine="709"/>
        <w:jc w:val="center"/>
        <w:rPr>
          <w:rFonts w:ascii="Times New Roman" w:eastAsia="Times New Roman" w:hAnsi="Times New Roman" w:cs="Times New Roman"/>
          <w:b/>
          <w:sz w:val="48"/>
          <w:szCs w:val="48"/>
        </w:rPr>
      </w:pPr>
      <w:r>
        <w:rPr>
          <w:rFonts w:ascii="Times New Roman" w:eastAsia="Times New Roman" w:hAnsi="Times New Roman" w:cs="Times New Roman"/>
          <w:b/>
          <w:sz w:val="48"/>
          <w:szCs w:val="48"/>
        </w:rPr>
        <w:t>на 2021 – 2023 роки з реалізації</w:t>
      </w:r>
    </w:p>
    <w:p w14:paraId="0F12AFD9" w14:textId="77777777" w:rsidR="008A7C6A" w:rsidRDefault="00282620">
      <w:pPr>
        <w:spacing w:after="0" w:line="240" w:lineRule="auto"/>
        <w:ind w:firstLine="709"/>
        <w:jc w:val="center"/>
        <w:rPr>
          <w:rFonts w:ascii="Times New Roman" w:eastAsia="Times New Roman" w:hAnsi="Times New Roman" w:cs="Times New Roman"/>
          <w:b/>
          <w:sz w:val="48"/>
          <w:szCs w:val="48"/>
        </w:rPr>
      </w:pPr>
      <w:r>
        <w:rPr>
          <w:rFonts w:ascii="Times New Roman" w:eastAsia="Times New Roman" w:hAnsi="Times New Roman" w:cs="Times New Roman"/>
          <w:b/>
          <w:sz w:val="48"/>
          <w:szCs w:val="48"/>
        </w:rPr>
        <w:t xml:space="preserve">стратегії розвитку </w:t>
      </w:r>
    </w:p>
    <w:p w14:paraId="5AF0DD97" w14:textId="77777777" w:rsidR="008A7C6A" w:rsidRDefault="00282620">
      <w:pPr>
        <w:spacing w:after="0" w:line="240" w:lineRule="auto"/>
        <w:ind w:firstLine="709"/>
        <w:jc w:val="center"/>
        <w:rPr>
          <w:rFonts w:ascii="Times New Roman" w:eastAsia="Times New Roman" w:hAnsi="Times New Roman" w:cs="Times New Roman"/>
          <w:b/>
          <w:sz w:val="48"/>
          <w:szCs w:val="48"/>
        </w:rPr>
      </w:pPr>
      <w:r>
        <w:rPr>
          <w:rFonts w:ascii="Times New Roman" w:eastAsia="Times New Roman" w:hAnsi="Times New Roman" w:cs="Times New Roman"/>
          <w:b/>
          <w:sz w:val="48"/>
          <w:szCs w:val="48"/>
        </w:rPr>
        <w:t>Городоцької територіальної громади</w:t>
      </w:r>
    </w:p>
    <w:p w14:paraId="6571C7D0" w14:textId="77777777" w:rsidR="008A7C6A" w:rsidRDefault="00282620">
      <w:pPr>
        <w:spacing w:after="0" w:line="240" w:lineRule="auto"/>
        <w:ind w:firstLine="709"/>
        <w:jc w:val="center"/>
        <w:rPr>
          <w:rFonts w:ascii="Times New Roman" w:eastAsia="Times New Roman" w:hAnsi="Times New Roman" w:cs="Times New Roman"/>
          <w:b/>
          <w:sz w:val="48"/>
          <w:szCs w:val="48"/>
        </w:rPr>
      </w:pPr>
      <w:r>
        <w:rPr>
          <w:rFonts w:ascii="Times New Roman" w:eastAsia="Times New Roman" w:hAnsi="Times New Roman" w:cs="Times New Roman"/>
          <w:b/>
          <w:sz w:val="48"/>
          <w:szCs w:val="48"/>
        </w:rPr>
        <w:t>на період 2021 – 2027 років</w:t>
      </w:r>
    </w:p>
    <w:p w14:paraId="590B6E39" w14:textId="77777777" w:rsidR="008A7C6A" w:rsidRDefault="008A7C6A">
      <w:pPr>
        <w:jc w:val="center"/>
      </w:pPr>
    </w:p>
    <w:p w14:paraId="26905D9F" w14:textId="77777777" w:rsidR="008A7C6A" w:rsidRDefault="008A7C6A">
      <w:pPr>
        <w:jc w:val="center"/>
      </w:pPr>
    </w:p>
    <w:p w14:paraId="0B64593B" w14:textId="77777777" w:rsidR="008A7C6A" w:rsidRDefault="008A7C6A">
      <w:pPr>
        <w:jc w:val="center"/>
      </w:pPr>
    </w:p>
    <w:p w14:paraId="23BFF651" w14:textId="77777777" w:rsidR="008A7C6A" w:rsidRDefault="008A7C6A">
      <w:pPr>
        <w:jc w:val="center"/>
      </w:pPr>
    </w:p>
    <w:p w14:paraId="165938A7" w14:textId="77777777" w:rsidR="008A7C6A" w:rsidRDefault="008A7C6A">
      <w:pPr>
        <w:jc w:val="center"/>
      </w:pPr>
    </w:p>
    <w:p w14:paraId="77DF0D1F" w14:textId="77777777" w:rsidR="008A7C6A" w:rsidRDefault="008A7C6A">
      <w:pPr>
        <w:jc w:val="center"/>
      </w:pPr>
    </w:p>
    <w:p w14:paraId="43074FC7" w14:textId="77777777" w:rsidR="008A7C6A" w:rsidRDefault="008A7C6A">
      <w:pPr>
        <w:jc w:val="center"/>
      </w:pPr>
    </w:p>
    <w:p w14:paraId="0A8C6654" w14:textId="77777777" w:rsidR="008A7C6A" w:rsidRDefault="008A7C6A">
      <w:pPr>
        <w:jc w:val="center"/>
      </w:pPr>
    </w:p>
    <w:p w14:paraId="473E609C" w14:textId="77777777" w:rsidR="008A7C6A" w:rsidRDefault="008A7C6A">
      <w:pPr>
        <w:jc w:val="center"/>
      </w:pPr>
    </w:p>
    <w:p w14:paraId="3F0D0E13" w14:textId="77777777" w:rsidR="008A7C6A" w:rsidRDefault="008A7C6A">
      <w:pPr>
        <w:jc w:val="center"/>
      </w:pPr>
    </w:p>
    <w:p w14:paraId="72E1BABA" w14:textId="77777777" w:rsidR="008A7C6A" w:rsidRDefault="008A7C6A">
      <w:pPr>
        <w:jc w:val="center"/>
      </w:pPr>
    </w:p>
    <w:p w14:paraId="58C56AE1" w14:textId="77777777" w:rsidR="008A7C6A" w:rsidRDefault="008A7C6A">
      <w:pPr>
        <w:jc w:val="center"/>
      </w:pPr>
    </w:p>
    <w:p w14:paraId="28A21694" w14:textId="77777777" w:rsidR="008A7C6A" w:rsidRDefault="008A7C6A">
      <w:pPr>
        <w:jc w:val="center"/>
      </w:pPr>
    </w:p>
    <w:p w14:paraId="6D48E143" w14:textId="77777777" w:rsidR="008A7C6A" w:rsidRDefault="008A7C6A">
      <w:pPr>
        <w:jc w:val="center"/>
      </w:pPr>
    </w:p>
    <w:p w14:paraId="1FF6BBB5" w14:textId="77777777" w:rsidR="008A7C6A" w:rsidRPr="00C10902" w:rsidRDefault="00C10902" w:rsidP="00C10902">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sz w:val="24"/>
          <w:szCs w:val="24"/>
        </w:rPr>
        <w:t>ЗМІСТ</w:t>
      </w:r>
    </w:p>
    <w:tbl>
      <w:tblPr>
        <w:tblStyle w:val="aa"/>
        <w:tblW w:w="9640" w:type="dxa"/>
        <w:tblBorders>
          <w:top w:val="nil"/>
          <w:left w:val="nil"/>
          <w:bottom w:val="nil"/>
          <w:right w:val="nil"/>
          <w:insideH w:val="nil"/>
          <w:insideV w:val="nil"/>
        </w:tblBorders>
        <w:tblLayout w:type="fixed"/>
        <w:tblLook w:val="0400" w:firstRow="0" w:lastRow="0" w:firstColumn="0" w:lastColumn="0" w:noHBand="0" w:noVBand="1"/>
      </w:tblPr>
      <w:tblGrid>
        <w:gridCol w:w="8931"/>
        <w:gridCol w:w="709"/>
      </w:tblGrid>
      <w:tr w:rsidR="008A7C6A" w14:paraId="22A1A32C" w14:textId="77777777">
        <w:tc>
          <w:tcPr>
            <w:tcW w:w="8931" w:type="dxa"/>
          </w:tcPr>
          <w:p w14:paraId="578BC5AD" w14:textId="77777777" w:rsidR="008A7C6A" w:rsidRPr="00187C6F" w:rsidRDefault="00282620" w:rsidP="009E47DB">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ВСТУП </w:t>
            </w:r>
            <w:r w:rsidR="00187C6F">
              <w:rPr>
                <w:rFonts w:ascii="Times New Roman" w:eastAsia="Times New Roman" w:hAnsi="Times New Roman" w:cs="Times New Roman"/>
                <w:sz w:val="28"/>
                <w:szCs w:val="28"/>
              </w:rPr>
              <w:t xml:space="preserve">                                                                                                       </w:t>
            </w:r>
            <w:r w:rsidR="00C10902">
              <w:rPr>
                <w:rFonts w:ascii="Times New Roman" w:eastAsia="Times New Roman" w:hAnsi="Times New Roman" w:cs="Times New Roman"/>
                <w:sz w:val="28"/>
                <w:szCs w:val="28"/>
              </w:rPr>
              <w:t xml:space="preserve">  </w:t>
            </w:r>
            <w:r w:rsidR="00187C6F">
              <w:rPr>
                <w:rFonts w:ascii="Times New Roman" w:eastAsia="Times New Roman" w:hAnsi="Times New Roman" w:cs="Times New Roman"/>
                <w:sz w:val="28"/>
                <w:szCs w:val="28"/>
              </w:rPr>
              <w:t xml:space="preserve">   </w:t>
            </w:r>
          </w:p>
        </w:tc>
        <w:tc>
          <w:tcPr>
            <w:tcW w:w="709" w:type="dxa"/>
          </w:tcPr>
          <w:p w14:paraId="282B5D29" w14:textId="77777777" w:rsidR="008A7C6A" w:rsidRDefault="009E47DB">
            <w:pPr>
              <w:spacing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r>
      <w:tr w:rsidR="008A7C6A" w14:paraId="50AA771D" w14:textId="77777777">
        <w:tc>
          <w:tcPr>
            <w:tcW w:w="8931" w:type="dxa"/>
          </w:tcPr>
          <w:p w14:paraId="2DFD8815" w14:textId="77777777" w:rsidR="007B0C83" w:rsidRPr="009E47DB" w:rsidRDefault="00282620" w:rsidP="009E47DB">
            <w:pPr>
              <w:pStyle w:val="a5"/>
              <w:numPr>
                <w:ilvl w:val="0"/>
                <w:numId w:val="14"/>
              </w:numPr>
              <w:spacing w:after="0" w:line="360" w:lineRule="auto"/>
              <w:jc w:val="both"/>
              <w:rPr>
                <w:rFonts w:ascii="Times New Roman" w:eastAsia="Times New Roman" w:hAnsi="Times New Roman" w:cs="Times New Roman"/>
                <w:sz w:val="28"/>
                <w:szCs w:val="28"/>
              </w:rPr>
            </w:pPr>
            <w:proofErr w:type="spellStart"/>
            <w:r w:rsidRPr="009E47DB">
              <w:rPr>
                <w:rFonts w:ascii="Times New Roman" w:eastAsia="Times New Roman" w:hAnsi="Times New Roman" w:cs="Times New Roman"/>
                <w:sz w:val="28"/>
                <w:szCs w:val="28"/>
              </w:rPr>
              <w:t>Підстави</w:t>
            </w:r>
            <w:proofErr w:type="spellEnd"/>
            <w:r w:rsidRPr="009E47DB">
              <w:rPr>
                <w:rFonts w:ascii="Times New Roman" w:eastAsia="Times New Roman" w:hAnsi="Times New Roman" w:cs="Times New Roman"/>
                <w:sz w:val="28"/>
                <w:szCs w:val="28"/>
              </w:rPr>
              <w:t xml:space="preserve">, </w:t>
            </w:r>
            <w:proofErr w:type="spellStart"/>
            <w:r w:rsidRPr="009E47DB">
              <w:rPr>
                <w:rFonts w:ascii="Times New Roman" w:eastAsia="Times New Roman" w:hAnsi="Times New Roman" w:cs="Times New Roman"/>
                <w:sz w:val="28"/>
                <w:szCs w:val="28"/>
              </w:rPr>
              <w:t>методика</w:t>
            </w:r>
            <w:proofErr w:type="spellEnd"/>
            <w:r w:rsidRPr="009E47DB">
              <w:rPr>
                <w:rFonts w:ascii="Times New Roman" w:eastAsia="Times New Roman" w:hAnsi="Times New Roman" w:cs="Times New Roman"/>
                <w:sz w:val="28"/>
                <w:szCs w:val="28"/>
              </w:rPr>
              <w:t xml:space="preserve"> </w:t>
            </w:r>
            <w:proofErr w:type="spellStart"/>
            <w:r w:rsidRPr="009E47DB">
              <w:rPr>
                <w:rFonts w:ascii="Times New Roman" w:eastAsia="Times New Roman" w:hAnsi="Times New Roman" w:cs="Times New Roman"/>
                <w:sz w:val="28"/>
                <w:szCs w:val="28"/>
              </w:rPr>
              <w:t>та</w:t>
            </w:r>
            <w:proofErr w:type="spellEnd"/>
            <w:r w:rsidRPr="009E47DB">
              <w:rPr>
                <w:rFonts w:ascii="Times New Roman" w:eastAsia="Times New Roman" w:hAnsi="Times New Roman" w:cs="Times New Roman"/>
                <w:sz w:val="28"/>
                <w:szCs w:val="28"/>
              </w:rPr>
              <w:t xml:space="preserve"> </w:t>
            </w:r>
            <w:proofErr w:type="spellStart"/>
            <w:r w:rsidRPr="009E47DB">
              <w:rPr>
                <w:rFonts w:ascii="Times New Roman" w:eastAsia="Times New Roman" w:hAnsi="Times New Roman" w:cs="Times New Roman"/>
                <w:sz w:val="28"/>
                <w:szCs w:val="28"/>
              </w:rPr>
              <w:t>процес</w:t>
            </w:r>
            <w:proofErr w:type="spellEnd"/>
            <w:r w:rsidRPr="009E47DB">
              <w:rPr>
                <w:rFonts w:ascii="Times New Roman" w:eastAsia="Times New Roman" w:hAnsi="Times New Roman" w:cs="Times New Roman"/>
                <w:sz w:val="28"/>
                <w:szCs w:val="28"/>
              </w:rPr>
              <w:t xml:space="preserve"> </w:t>
            </w:r>
            <w:proofErr w:type="spellStart"/>
            <w:r w:rsidRPr="009E47DB">
              <w:rPr>
                <w:rFonts w:ascii="Times New Roman" w:eastAsia="Times New Roman" w:hAnsi="Times New Roman" w:cs="Times New Roman"/>
                <w:sz w:val="28"/>
                <w:szCs w:val="28"/>
              </w:rPr>
              <w:t>підготовки</w:t>
            </w:r>
            <w:proofErr w:type="spellEnd"/>
            <w:r w:rsidRPr="009E47DB">
              <w:rPr>
                <w:rFonts w:ascii="Times New Roman" w:eastAsia="Times New Roman" w:hAnsi="Times New Roman" w:cs="Times New Roman"/>
                <w:sz w:val="28"/>
                <w:szCs w:val="28"/>
              </w:rPr>
              <w:t xml:space="preserve"> </w:t>
            </w:r>
            <w:proofErr w:type="spellStart"/>
            <w:r w:rsidRPr="009E47DB">
              <w:rPr>
                <w:rFonts w:ascii="Times New Roman" w:eastAsia="Times New Roman" w:hAnsi="Times New Roman" w:cs="Times New Roman"/>
                <w:sz w:val="28"/>
                <w:szCs w:val="28"/>
              </w:rPr>
              <w:t>Плану</w:t>
            </w:r>
            <w:proofErr w:type="spellEnd"/>
            <w:r w:rsidRPr="009E47DB">
              <w:rPr>
                <w:rFonts w:ascii="Times New Roman" w:eastAsia="Times New Roman" w:hAnsi="Times New Roman" w:cs="Times New Roman"/>
                <w:sz w:val="28"/>
                <w:szCs w:val="28"/>
              </w:rPr>
              <w:t xml:space="preserve"> </w:t>
            </w:r>
            <w:proofErr w:type="spellStart"/>
            <w:r w:rsidRPr="009E47DB">
              <w:rPr>
                <w:rFonts w:ascii="Times New Roman" w:eastAsia="Times New Roman" w:hAnsi="Times New Roman" w:cs="Times New Roman"/>
                <w:sz w:val="28"/>
                <w:szCs w:val="28"/>
              </w:rPr>
              <w:t>заходів</w:t>
            </w:r>
            <w:proofErr w:type="spellEnd"/>
            <w:r w:rsidRPr="009E47DB">
              <w:rPr>
                <w:rFonts w:ascii="Times New Roman" w:eastAsia="Times New Roman" w:hAnsi="Times New Roman" w:cs="Times New Roman"/>
                <w:sz w:val="28"/>
                <w:szCs w:val="28"/>
              </w:rPr>
              <w:t xml:space="preserve"> з </w:t>
            </w:r>
          </w:p>
          <w:p w14:paraId="725A50D6" w14:textId="77777777" w:rsidR="008A7C6A" w:rsidRPr="007B0C83" w:rsidRDefault="007B0C83" w:rsidP="009E47DB">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roofErr w:type="spellStart"/>
            <w:r w:rsidR="00282620" w:rsidRPr="007B0C83">
              <w:rPr>
                <w:rFonts w:ascii="Times New Roman" w:eastAsia="Times New Roman" w:hAnsi="Times New Roman" w:cs="Times New Roman"/>
                <w:sz w:val="28"/>
                <w:szCs w:val="28"/>
              </w:rPr>
              <w:t>реалізації</w:t>
            </w:r>
            <w:proofErr w:type="spellEnd"/>
            <w:r w:rsidR="00282620" w:rsidRPr="007B0C83">
              <w:rPr>
                <w:rFonts w:ascii="Times New Roman" w:eastAsia="Times New Roman" w:hAnsi="Times New Roman" w:cs="Times New Roman"/>
                <w:sz w:val="28"/>
                <w:szCs w:val="28"/>
              </w:rPr>
              <w:t xml:space="preserve"> </w:t>
            </w:r>
            <w:proofErr w:type="spellStart"/>
            <w:r w:rsidR="00282620" w:rsidRPr="007B0C83">
              <w:rPr>
                <w:rFonts w:ascii="Times New Roman" w:eastAsia="Times New Roman" w:hAnsi="Times New Roman" w:cs="Times New Roman"/>
                <w:sz w:val="28"/>
                <w:szCs w:val="28"/>
              </w:rPr>
              <w:t>Стратегії</w:t>
            </w:r>
            <w:proofErr w:type="spellEnd"/>
            <w:r w:rsidRPr="007B0C83">
              <w:rPr>
                <w:rFonts w:ascii="Times New Roman" w:eastAsia="Times New Roman" w:hAnsi="Times New Roman" w:cs="Times New Roman"/>
                <w:sz w:val="28"/>
                <w:szCs w:val="28"/>
              </w:rPr>
              <w:t xml:space="preserve">                                                                                                               </w:t>
            </w:r>
          </w:p>
        </w:tc>
        <w:tc>
          <w:tcPr>
            <w:tcW w:w="709" w:type="dxa"/>
          </w:tcPr>
          <w:p w14:paraId="0DDC1F53" w14:textId="77777777" w:rsidR="008A7C6A" w:rsidRDefault="009E47DB">
            <w:pPr>
              <w:spacing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r>
      <w:tr w:rsidR="008A7C6A" w14:paraId="01F6F15B" w14:textId="77777777">
        <w:tc>
          <w:tcPr>
            <w:tcW w:w="8931" w:type="dxa"/>
          </w:tcPr>
          <w:p w14:paraId="36A863B6" w14:textId="77777777" w:rsidR="008A7C6A" w:rsidRPr="007B0C83" w:rsidRDefault="00282620" w:rsidP="009E47DB">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w:t>
            </w:r>
            <w:proofErr w:type="spellStart"/>
            <w:r>
              <w:rPr>
                <w:rFonts w:ascii="Times New Roman" w:eastAsia="Times New Roman" w:hAnsi="Times New Roman" w:cs="Times New Roman"/>
                <w:sz w:val="28"/>
                <w:szCs w:val="28"/>
              </w:rPr>
              <w:t>Програми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Плану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заходів</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Стратегії</w:t>
            </w:r>
            <w:proofErr w:type="spellEnd"/>
            <w:r w:rsidR="007B0C83">
              <w:rPr>
                <w:rFonts w:ascii="Times New Roman" w:eastAsia="Times New Roman" w:hAnsi="Times New Roman" w:cs="Times New Roman"/>
                <w:sz w:val="28"/>
                <w:szCs w:val="28"/>
              </w:rPr>
              <w:t xml:space="preserve">                                                                                                         </w:t>
            </w:r>
          </w:p>
        </w:tc>
        <w:tc>
          <w:tcPr>
            <w:tcW w:w="709" w:type="dxa"/>
          </w:tcPr>
          <w:p w14:paraId="7505FE3A" w14:textId="77777777" w:rsidR="008A7C6A" w:rsidRDefault="009E47DB">
            <w:pPr>
              <w:spacing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8</w:t>
            </w:r>
          </w:p>
        </w:tc>
      </w:tr>
      <w:tr w:rsidR="008A7C6A" w14:paraId="63541706" w14:textId="77777777">
        <w:tc>
          <w:tcPr>
            <w:tcW w:w="8931" w:type="dxa"/>
          </w:tcPr>
          <w:p w14:paraId="7995F451" w14:textId="77777777" w:rsidR="008A7C6A" w:rsidRPr="007B0C83" w:rsidRDefault="00282620" w:rsidP="009E47DB">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2.1. </w:t>
            </w:r>
            <w:proofErr w:type="spellStart"/>
            <w:r>
              <w:rPr>
                <w:rFonts w:ascii="Times New Roman" w:eastAsia="Times New Roman" w:hAnsi="Times New Roman" w:cs="Times New Roman"/>
                <w:sz w:val="28"/>
                <w:szCs w:val="28"/>
              </w:rPr>
              <w:t>Програма</w:t>
            </w:r>
            <w:proofErr w:type="spellEnd"/>
            <w:r>
              <w:rPr>
                <w:rFonts w:ascii="Times New Roman" w:eastAsia="Times New Roman" w:hAnsi="Times New Roman" w:cs="Times New Roman"/>
                <w:sz w:val="28"/>
                <w:szCs w:val="28"/>
              </w:rPr>
              <w:t xml:space="preserve"> 1. </w:t>
            </w:r>
            <w:proofErr w:type="spellStart"/>
            <w:r>
              <w:rPr>
                <w:rFonts w:ascii="Times New Roman" w:eastAsia="Times New Roman" w:hAnsi="Times New Roman" w:cs="Times New Roman"/>
                <w:sz w:val="28"/>
                <w:szCs w:val="28"/>
              </w:rPr>
              <w:t>Економічне</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зростання</w:t>
            </w:r>
            <w:proofErr w:type="spellEnd"/>
            <w:r w:rsidR="007B0C83">
              <w:rPr>
                <w:rFonts w:ascii="Times New Roman" w:eastAsia="Times New Roman" w:hAnsi="Times New Roman" w:cs="Times New Roman"/>
                <w:sz w:val="28"/>
                <w:szCs w:val="28"/>
              </w:rPr>
              <w:t xml:space="preserve">                                                         </w:t>
            </w:r>
          </w:p>
        </w:tc>
        <w:tc>
          <w:tcPr>
            <w:tcW w:w="709" w:type="dxa"/>
          </w:tcPr>
          <w:p w14:paraId="08CAB37A" w14:textId="77777777" w:rsidR="008A7C6A" w:rsidRDefault="009E47DB">
            <w:pPr>
              <w:spacing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8</w:t>
            </w:r>
          </w:p>
        </w:tc>
      </w:tr>
      <w:tr w:rsidR="008A7C6A" w14:paraId="41A14055" w14:textId="77777777">
        <w:tc>
          <w:tcPr>
            <w:tcW w:w="8931" w:type="dxa"/>
          </w:tcPr>
          <w:p w14:paraId="2C043ADD" w14:textId="77777777" w:rsidR="008A7C6A" w:rsidRPr="007B0C83" w:rsidRDefault="00282620" w:rsidP="009E47DB">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2.2. </w:t>
            </w:r>
            <w:proofErr w:type="spellStart"/>
            <w:r>
              <w:rPr>
                <w:rFonts w:ascii="Times New Roman" w:eastAsia="Times New Roman" w:hAnsi="Times New Roman" w:cs="Times New Roman"/>
                <w:sz w:val="28"/>
                <w:szCs w:val="28"/>
              </w:rPr>
              <w:t>Програма</w:t>
            </w:r>
            <w:proofErr w:type="spellEnd"/>
            <w:r>
              <w:rPr>
                <w:rFonts w:ascii="Times New Roman" w:eastAsia="Times New Roman" w:hAnsi="Times New Roman" w:cs="Times New Roman"/>
                <w:sz w:val="28"/>
                <w:szCs w:val="28"/>
              </w:rPr>
              <w:t xml:space="preserve"> 2. </w:t>
            </w:r>
            <w:proofErr w:type="spellStart"/>
            <w:r>
              <w:rPr>
                <w:rFonts w:ascii="Times New Roman" w:eastAsia="Times New Roman" w:hAnsi="Times New Roman" w:cs="Times New Roman"/>
                <w:sz w:val="28"/>
                <w:szCs w:val="28"/>
              </w:rPr>
              <w:t>Висока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якість</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життя</w:t>
            </w:r>
            <w:proofErr w:type="spellEnd"/>
            <w:r w:rsidR="007B0C83">
              <w:rPr>
                <w:rFonts w:ascii="Times New Roman" w:eastAsia="Times New Roman" w:hAnsi="Times New Roman" w:cs="Times New Roman"/>
                <w:sz w:val="28"/>
                <w:szCs w:val="28"/>
              </w:rPr>
              <w:t xml:space="preserve">                                                           </w:t>
            </w:r>
          </w:p>
        </w:tc>
        <w:tc>
          <w:tcPr>
            <w:tcW w:w="709" w:type="dxa"/>
          </w:tcPr>
          <w:p w14:paraId="39530987" w14:textId="77777777" w:rsidR="008A7C6A" w:rsidRDefault="009E47DB">
            <w:pPr>
              <w:spacing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w:t>
            </w:r>
          </w:p>
        </w:tc>
      </w:tr>
      <w:tr w:rsidR="008A7C6A" w14:paraId="2939BD61" w14:textId="77777777">
        <w:tc>
          <w:tcPr>
            <w:tcW w:w="8931" w:type="dxa"/>
          </w:tcPr>
          <w:p w14:paraId="622DD0DF" w14:textId="77777777" w:rsidR="007B0C83" w:rsidRDefault="00282620">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2.3. </w:t>
            </w:r>
            <w:proofErr w:type="spellStart"/>
            <w:r>
              <w:rPr>
                <w:rFonts w:ascii="Times New Roman" w:eastAsia="Times New Roman" w:hAnsi="Times New Roman" w:cs="Times New Roman"/>
                <w:sz w:val="28"/>
                <w:szCs w:val="28"/>
              </w:rPr>
              <w:t>Програма</w:t>
            </w:r>
            <w:proofErr w:type="spellEnd"/>
            <w:r>
              <w:rPr>
                <w:rFonts w:ascii="Times New Roman" w:eastAsia="Times New Roman" w:hAnsi="Times New Roman" w:cs="Times New Roman"/>
                <w:sz w:val="28"/>
                <w:szCs w:val="28"/>
              </w:rPr>
              <w:t xml:space="preserve"> 3. </w:t>
            </w:r>
            <w:proofErr w:type="spellStart"/>
            <w:r>
              <w:rPr>
                <w:rFonts w:ascii="Times New Roman" w:eastAsia="Times New Roman" w:hAnsi="Times New Roman" w:cs="Times New Roman"/>
                <w:sz w:val="28"/>
                <w:szCs w:val="28"/>
              </w:rPr>
              <w:t>Послуги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для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населення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європейськими</w:t>
            </w:r>
            <w:proofErr w:type="spellEnd"/>
            <w:r>
              <w:rPr>
                <w:rFonts w:ascii="Times New Roman" w:eastAsia="Times New Roman" w:hAnsi="Times New Roman" w:cs="Times New Roman"/>
                <w:sz w:val="28"/>
                <w:szCs w:val="28"/>
              </w:rPr>
              <w:t xml:space="preserve"> </w:t>
            </w:r>
          </w:p>
          <w:p w14:paraId="12B2EC9B" w14:textId="77777777" w:rsidR="008A7C6A" w:rsidRPr="007B0C83" w:rsidRDefault="007B0C83" w:rsidP="009E47DB">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roofErr w:type="spellStart"/>
            <w:r w:rsidR="00282620">
              <w:rPr>
                <w:rFonts w:ascii="Times New Roman" w:eastAsia="Times New Roman" w:hAnsi="Times New Roman" w:cs="Times New Roman"/>
                <w:sz w:val="28"/>
                <w:szCs w:val="28"/>
              </w:rPr>
              <w:t>стандартами</w:t>
            </w:r>
            <w:proofErr w:type="spellEnd"/>
            <w:r>
              <w:rPr>
                <w:rFonts w:ascii="Times New Roman" w:eastAsia="Times New Roman" w:hAnsi="Times New Roman" w:cs="Times New Roman"/>
                <w:sz w:val="28"/>
                <w:szCs w:val="28"/>
              </w:rPr>
              <w:t xml:space="preserve">                                                                                           </w:t>
            </w:r>
          </w:p>
        </w:tc>
        <w:tc>
          <w:tcPr>
            <w:tcW w:w="709" w:type="dxa"/>
          </w:tcPr>
          <w:p w14:paraId="752BB7DE" w14:textId="77777777" w:rsidR="008A7C6A" w:rsidRDefault="009E47DB">
            <w:pPr>
              <w:spacing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14</w:t>
            </w:r>
          </w:p>
        </w:tc>
      </w:tr>
      <w:tr w:rsidR="008A7C6A" w14:paraId="0A94C7F4" w14:textId="77777777">
        <w:tc>
          <w:tcPr>
            <w:tcW w:w="8931" w:type="dxa"/>
          </w:tcPr>
          <w:p w14:paraId="27230449" w14:textId="77777777" w:rsidR="008A7C6A" w:rsidRPr="007B0C83" w:rsidRDefault="00282620" w:rsidP="009E47DB">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w:t>
            </w:r>
            <w:proofErr w:type="spellStart"/>
            <w:r>
              <w:rPr>
                <w:rFonts w:ascii="Times New Roman" w:eastAsia="Times New Roman" w:hAnsi="Times New Roman" w:cs="Times New Roman"/>
                <w:sz w:val="28"/>
                <w:szCs w:val="28"/>
              </w:rPr>
              <w:t>Каталог</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технічних</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завдань</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на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проєкти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місцевого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розвитку</w:t>
            </w:r>
            <w:proofErr w:type="spellEnd"/>
            <w:r w:rsidR="007B0C83">
              <w:rPr>
                <w:rFonts w:ascii="Times New Roman" w:eastAsia="Times New Roman" w:hAnsi="Times New Roman" w:cs="Times New Roman"/>
                <w:sz w:val="28"/>
                <w:szCs w:val="28"/>
              </w:rPr>
              <w:t xml:space="preserve">                     </w:t>
            </w:r>
          </w:p>
        </w:tc>
        <w:tc>
          <w:tcPr>
            <w:tcW w:w="709" w:type="dxa"/>
          </w:tcPr>
          <w:p w14:paraId="05683A64" w14:textId="77777777" w:rsidR="008A7C6A" w:rsidRDefault="009E47DB">
            <w:pPr>
              <w:spacing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19</w:t>
            </w:r>
          </w:p>
        </w:tc>
      </w:tr>
      <w:tr w:rsidR="008A7C6A" w14:paraId="35B9A540" w14:textId="77777777">
        <w:tc>
          <w:tcPr>
            <w:tcW w:w="8931" w:type="dxa"/>
          </w:tcPr>
          <w:p w14:paraId="08C782E8" w14:textId="77777777" w:rsidR="008A7C6A" w:rsidRDefault="008A7C6A">
            <w:pPr>
              <w:spacing w:line="360" w:lineRule="auto"/>
              <w:jc w:val="both"/>
              <w:rPr>
                <w:rFonts w:ascii="Times New Roman" w:eastAsia="Times New Roman" w:hAnsi="Times New Roman" w:cs="Times New Roman"/>
                <w:sz w:val="28"/>
                <w:szCs w:val="28"/>
              </w:rPr>
            </w:pPr>
          </w:p>
        </w:tc>
        <w:tc>
          <w:tcPr>
            <w:tcW w:w="709" w:type="dxa"/>
          </w:tcPr>
          <w:p w14:paraId="68F5B8A6" w14:textId="77777777" w:rsidR="008A7C6A" w:rsidRDefault="008A7C6A">
            <w:pPr>
              <w:spacing w:line="360" w:lineRule="auto"/>
              <w:jc w:val="center"/>
              <w:rPr>
                <w:rFonts w:ascii="Times New Roman" w:eastAsia="Times New Roman" w:hAnsi="Times New Roman" w:cs="Times New Roman"/>
                <w:sz w:val="28"/>
                <w:szCs w:val="28"/>
              </w:rPr>
            </w:pPr>
          </w:p>
        </w:tc>
      </w:tr>
    </w:tbl>
    <w:p w14:paraId="2E056623" w14:textId="77777777" w:rsidR="008A7C6A" w:rsidRDefault="008A7C6A">
      <w:pPr>
        <w:jc w:val="center"/>
        <w:rPr>
          <w:rFonts w:ascii="Times New Roman" w:eastAsia="Times New Roman" w:hAnsi="Times New Roman" w:cs="Times New Roman"/>
          <w:sz w:val="28"/>
          <w:szCs w:val="28"/>
        </w:rPr>
      </w:pPr>
    </w:p>
    <w:p w14:paraId="202C170C" w14:textId="77777777" w:rsidR="008A7C6A" w:rsidRDefault="008A7C6A">
      <w:pPr>
        <w:jc w:val="center"/>
      </w:pPr>
    </w:p>
    <w:p w14:paraId="567CE207" w14:textId="77777777" w:rsidR="008A7C6A" w:rsidRDefault="008A7C6A">
      <w:pPr>
        <w:jc w:val="center"/>
      </w:pPr>
    </w:p>
    <w:p w14:paraId="0FF80901" w14:textId="77777777" w:rsidR="008A7C6A" w:rsidRDefault="008A7C6A">
      <w:pPr>
        <w:jc w:val="center"/>
      </w:pPr>
    </w:p>
    <w:p w14:paraId="397E1267" w14:textId="77777777" w:rsidR="008A7C6A" w:rsidRDefault="008A7C6A">
      <w:pPr>
        <w:jc w:val="center"/>
      </w:pPr>
    </w:p>
    <w:p w14:paraId="3494C53F" w14:textId="77777777" w:rsidR="008A7C6A" w:rsidRDefault="008A7C6A">
      <w:pPr>
        <w:jc w:val="center"/>
      </w:pPr>
    </w:p>
    <w:p w14:paraId="4A5FD4D5" w14:textId="77777777" w:rsidR="008A7C6A" w:rsidRDefault="008A7C6A">
      <w:pPr>
        <w:jc w:val="center"/>
      </w:pPr>
    </w:p>
    <w:p w14:paraId="5974CC24" w14:textId="77777777" w:rsidR="008A7C6A" w:rsidRDefault="008A7C6A">
      <w:pPr>
        <w:jc w:val="center"/>
      </w:pPr>
    </w:p>
    <w:p w14:paraId="70C855F8" w14:textId="77777777" w:rsidR="008A7C6A" w:rsidRDefault="008A7C6A">
      <w:pPr>
        <w:jc w:val="center"/>
      </w:pPr>
    </w:p>
    <w:p w14:paraId="50970394" w14:textId="77777777" w:rsidR="008A7C6A" w:rsidRDefault="008A7C6A">
      <w:pPr>
        <w:jc w:val="center"/>
      </w:pPr>
    </w:p>
    <w:p w14:paraId="4C71219A" w14:textId="77777777" w:rsidR="008A7C6A" w:rsidRDefault="008A7C6A">
      <w:pPr>
        <w:jc w:val="center"/>
      </w:pPr>
    </w:p>
    <w:p w14:paraId="2B22ECCF" w14:textId="77777777" w:rsidR="008A7C6A" w:rsidRDefault="008A7C6A">
      <w:pPr>
        <w:jc w:val="center"/>
      </w:pPr>
    </w:p>
    <w:p w14:paraId="75E38F32" w14:textId="77777777" w:rsidR="008A7C6A" w:rsidRDefault="008A7C6A">
      <w:pPr>
        <w:jc w:val="center"/>
      </w:pPr>
    </w:p>
    <w:p w14:paraId="35F974BD" w14:textId="77777777" w:rsidR="008A7C6A" w:rsidRDefault="008A7C6A">
      <w:pPr>
        <w:jc w:val="center"/>
      </w:pPr>
    </w:p>
    <w:p w14:paraId="3E004F00" w14:textId="77777777" w:rsidR="008A7C6A" w:rsidRDefault="008A7C6A">
      <w:pPr>
        <w:jc w:val="center"/>
      </w:pPr>
    </w:p>
    <w:p w14:paraId="2CE392C3" w14:textId="77777777" w:rsidR="008A7C6A" w:rsidRDefault="008A7C6A">
      <w:pPr>
        <w:jc w:val="center"/>
      </w:pPr>
    </w:p>
    <w:p w14:paraId="3181FB90" w14:textId="77777777" w:rsidR="008A7C6A" w:rsidRDefault="008A7C6A">
      <w:pPr>
        <w:spacing w:after="0"/>
        <w:ind w:firstLine="709"/>
        <w:jc w:val="both"/>
        <w:rPr>
          <w:rFonts w:ascii="Times New Roman" w:eastAsia="Times New Roman" w:hAnsi="Times New Roman" w:cs="Times New Roman"/>
          <w:color w:val="000000"/>
          <w:sz w:val="28"/>
          <w:szCs w:val="28"/>
        </w:rPr>
      </w:pPr>
    </w:p>
    <w:p w14:paraId="629C8A0B" w14:textId="77777777" w:rsidR="008A7C6A" w:rsidRDefault="008A7C6A">
      <w:pPr>
        <w:spacing w:after="0"/>
        <w:ind w:firstLine="709"/>
        <w:jc w:val="both"/>
        <w:rPr>
          <w:rFonts w:ascii="Times New Roman" w:eastAsia="Times New Roman" w:hAnsi="Times New Roman" w:cs="Times New Roman"/>
          <w:color w:val="000000"/>
          <w:sz w:val="28"/>
          <w:szCs w:val="28"/>
        </w:rPr>
      </w:pPr>
    </w:p>
    <w:p w14:paraId="2A68B3D2" w14:textId="77777777" w:rsidR="008A7C6A" w:rsidRDefault="00282620">
      <w:pPr>
        <w:spacing w:after="0"/>
        <w:ind w:firstLine="709"/>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ВСТУП</w:t>
      </w:r>
    </w:p>
    <w:p w14:paraId="0DC74161" w14:textId="77777777" w:rsidR="008A7C6A" w:rsidRDefault="008A7C6A">
      <w:pPr>
        <w:spacing w:after="0"/>
        <w:ind w:firstLine="709"/>
        <w:jc w:val="center"/>
        <w:rPr>
          <w:rFonts w:ascii="Times New Roman" w:eastAsia="Times New Roman" w:hAnsi="Times New Roman" w:cs="Times New Roman"/>
          <w:b/>
          <w:color w:val="000000"/>
          <w:sz w:val="28"/>
          <w:szCs w:val="28"/>
        </w:rPr>
      </w:pPr>
    </w:p>
    <w:p w14:paraId="3023E1A8" w14:textId="77777777" w:rsidR="008A7C6A" w:rsidRDefault="00282620">
      <w:pPr>
        <w:spacing w:after="0"/>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Стратегія розвитку Городоцької  територіальної громади на період  2021 – 2027 років (далі – Стратегія) є основним документом на довгострокову перспективу, який визначає напрями розвитку громади, розробки  програми соціально-економічного розвитку та інших програм громади.</w:t>
      </w:r>
    </w:p>
    <w:p w14:paraId="6B94C571" w14:textId="77777777" w:rsidR="008A7C6A" w:rsidRDefault="00282620">
      <w:pPr>
        <w:spacing w:after="0"/>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Стратегічне бачення «</w:t>
      </w:r>
      <w:r>
        <w:rPr>
          <w:rFonts w:ascii="Times New Roman" w:eastAsia="Times New Roman" w:hAnsi="Times New Roman" w:cs="Times New Roman"/>
          <w:sz w:val="28"/>
          <w:szCs w:val="28"/>
        </w:rPr>
        <w:t>Городоцька територіальна громада – інвестиційно приваблива територія сталого динамічного розвитку з розвинутою промисловістю. Середовище відпочинку та рекреації з високим рівнем комфорту проживання та забезпечення соціально-культурних потреб мешканців»</w:t>
      </w:r>
      <w:r>
        <w:rPr>
          <w:rFonts w:ascii="Times New Roman" w:eastAsia="Times New Roman" w:hAnsi="Times New Roman" w:cs="Times New Roman"/>
          <w:color w:val="000000"/>
          <w:sz w:val="28"/>
          <w:szCs w:val="28"/>
        </w:rPr>
        <w:t xml:space="preserve"> відображає всі три стратегічні цілі, отже, - і оперативні цілі. </w:t>
      </w:r>
    </w:p>
    <w:p w14:paraId="456770F8" w14:textId="77777777" w:rsidR="008A7C6A" w:rsidRDefault="00282620">
      <w:pPr>
        <w:spacing w:after="0"/>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Реалізація бачення Городоцької територіальної громади вимагає комплексного підходу до планування. У результаті проведених із робочою групою та представниками зацікавлених сторін аналізу та дискусії були сформульовані стратегічні та операційні цілі. </w:t>
      </w:r>
    </w:p>
    <w:p w14:paraId="2C65A9BE" w14:textId="77777777" w:rsidR="008A7C6A" w:rsidRDefault="00282620">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Стратегічне бачення </w:t>
      </w:r>
      <w:proofErr w:type="spellStart"/>
      <w:r>
        <w:rPr>
          <w:rFonts w:ascii="Times New Roman" w:eastAsia="Times New Roman" w:hAnsi="Times New Roman" w:cs="Times New Roman"/>
          <w:sz w:val="28"/>
          <w:szCs w:val="28"/>
        </w:rPr>
        <w:t>досягатиметься</w:t>
      </w:r>
      <w:proofErr w:type="spellEnd"/>
      <w:r>
        <w:rPr>
          <w:rFonts w:ascii="Times New Roman" w:eastAsia="Times New Roman" w:hAnsi="Times New Roman" w:cs="Times New Roman"/>
          <w:sz w:val="28"/>
          <w:szCs w:val="28"/>
        </w:rPr>
        <w:t xml:space="preserve"> у процесі реалізації трьох стратегічних цілей:</w:t>
      </w:r>
    </w:p>
    <w:p w14:paraId="532DBB15" w14:textId="77777777" w:rsidR="008A7C6A" w:rsidRDefault="00282620">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Стратегічна ціль 1: Економічне зростання.</w:t>
      </w:r>
    </w:p>
    <w:p w14:paraId="1C6F0566" w14:textId="77777777" w:rsidR="008A7C6A" w:rsidRDefault="00282620">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Стратегічна ціль 2: Висока якість життя.</w:t>
      </w:r>
    </w:p>
    <w:p w14:paraId="6A2EDBB1" w14:textId="77777777" w:rsidR="008A7C6A" w:rsidRDefault="00282620">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Стратегічна ціль 3: Послуги для населення за європейськими стандартами.</w:t>
      </w:r>
    </w:p>
    <w:p w14:paraId="22AEF3A3" w14:textId="77777777" w:rsidR="008A7C6A" w:rsidRDefault="00282620">
      <w:pPr>
        <w:spacing w:after="0"/>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 основі Плану заходів на 2021-2023 роки із реалізації Стратегії покладено </w:t>
      </w:r>
      <w:proofErr w:type="spellStart"/>
      <w:r>
        <w:rPr>
          <w:rFonts w:ascii="Times New Roman" w:eastAsia="Times New Roman" w:hAnsi="Times New Roman" w:cs="Times New Roman"/>
          <w:color w:val="000000"/>
          <w:sz w:val="28"/>
          <w:szCs w:val="28"/>
        </w:rPr>
        <w:t>проєктні</w:t>
      </w:r>
      <w:proofErr w:type="spellEnd"/>
      <w:r>
        <w:rPr>
          <w:rFonts w:ascii="Times New Roman" w:eastAsia="Times New Roman" w:hAnsi="Times New Roman" w:cs="Times New Roman"/>
          <w:color w:val="000000"/>
          <w:sz w:val="28"/>
          <w:szCs w:val="28"/>
        </w:rPr>
        <w:t xml:space="preserve"> ідеї, що були напрацьовані за результатами зустрічей з мешканцями громади. Всього в переліку </w:t>
      </w:r>
      <w:r w:rsidR="008B2888">
        <w:rPr>
          <w:rFonts w:ascii="Times New Roman" w:eastAsia="Times New Roman" w:hAnsi="Times New Roman" w:cs="Times New Roman"/>
          <w:color w:val="000000"/>
          <w:sz w:val="28"/>
          <w:szCs w:val="28"/>
        </w:rPr>
        <w:t>2</w:t>
      </w:r>
      <w:r w:rsidR="00964948">
        <w:rPr>
          <w:rFonts w:ascii="Times New Roman" w:eastAsia="Times New Roman" w:hAnsi="Times New Roman" w:cs="Times New Roman"/>
          <w:color w:val="000000"/>
          <w:sz w:val="28"/>
          <w:szCs w:val="28"/>
        </w:rPr>
        <w:t>4</w:t>
      </w:r>
      <w:r>
        <w:rPr>
          <w:rFonts w:ascii="Times New Roman" w:eastAsia="Times New Roman" w:hAnsi="Times New Roman" w:cs="Times New Roman"/>
          <w:color w:val="FF0000"/>
          <w:sz w:val="28"/>
          <w:szCs w:val="28"/>
        </w:rPr>
        <w:t xml:space="preserve"> </w:t>
      </w:r>
      <w:r>
        <w:rPr>
          <w:rFonts w:ascii="Times New Roman" w:eastAsia="Times New Roman" w:hAnsi="Times New Roman" w:cs="Times New Roman"/>
          <w:color w:val="000000"/>
          <w:sz w:val="28"/>
          <w:szCs w:val="28"/>
        </w:rPr>
        <w:t xml:space="preserve">технічних завдань та </w:t>
      </w:r>
      <w:proofErr w:type="spellStart"/>
      <w:r>
        <w:rPr>
          <w:rFonts w:ascii="Times New Roman" w:eastAsia="Times New Roman" w:hAnsi="Times New Roman" w:cs="Times New Roman"/>
          <w:color w:val="000000"/>
          <w:sz w:val="28"/>
          <w:szCs w:val="28"/>
        </w:rPr>
        <w:t>проєктів</w:t>
      </w:r>
      <w:proofErr w:type="spellEnd"/>
      <w:r>
        <w:rPr>
          <w:rFonts w:ascii="Times New Roman" w:eastAsia="Times New Roman" w:hAnsi="Times New Roman" w:cs="Times New Roman"/>
          <w:color w:val="000000"/>
          <w:sz w:val="28"/>
          <w:szCs w:val="28"/>
        </w:rPr>
        <w:t xml:space="preserve"> місцевого розвитку. Декілька </w:t>
      </w:r>
      <w:proofErr w:type="spellStart"/>
      <w:r>
        <w:rPr>
          <w:rFonts w:ascii="Times New Roman" w:eastAsia="Times New Roman" w:hAnsi="Times New Roman" w:cs="Times New Roman"/>
          <w:color w:val="000000"/>
          <w:sz w:val="28"/>
          <w:szCs w:val="28"/>
        </w:rPr>
        <w:t>проєктів</w:t>
      </w:r>
      <w:proofErr w:type="spellEnd"/>
      <w:r>
        <w:rPr>
          <w:rFonts w:ascii="Times New Roman" w:eastAsia="Times New Roman" w:hAnsi="Times New Roman" w:cs="Times New Roman"/>
          <w:color w:val="000000"/>
          <w:sz w:val="28"/>
          <w:szCs w:val="28"/>
        </w:rPr>
        <w:t xml:space="preserve"> є довготривалими, але початок їх реалізації розпочався вже у 2021 році, тому вони </w:t>
      </w:r>
      <w:proofErr w:type="spellStart"/>
      <w:r>
        <w:rPr>
          <w:rFonts w:ascii="Times New Roman" w:eastAsia="Times New Roman" w:hAnsi="Times New Roman" w:cs="Times New Roman"/>
          <w:color w:val="000000"/>
          <w:sz w:val="28"/>
          <w:szCs w:val="28"/>
        </w:rPr>
        <w:t>влючені</w:t>
      </w:r>
      <w:proofErr w:type="spellEnd"/>
      <w:r>
        <w:rPr>
          <w:rFonts w:ascii="Times New Roman" w:eastAsia="Times New Roman" w:hAnsi="Times New Roman" w:cs="Times New Roman"/>
          <w:color w:val="000000"/>
          <w:sz w:val="28"/>
          <w:szCs w:val="28"/>
        </w:rPr>
        <w:t xml:space="preserve"> до Плану заходів на 2021-2023 роки.</w:t>
      </w:r>
    </w:p>
    <w:p w14:paraId="2CC581FE" w14:textId="77777777" w:rsidR="008A7C6A" w:rsidRDefault="00282620">
      <w:pPr>
        <w:spacing w:after="0"/>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Конкретизація та впровадження проектів можливо через:</w:t>
      </w:r>
    </w:p>
    <w:p w14:paraId="3018B595" w14:textId="77777777" w:rsidR="008A7C6A" w:rsidRDefault="00282620">
      <w:pPr>
        <w:spacing w:after="0"/>
        <w:ind w:firstLine="708"/>
        <w:jc w:val="both"/>
        <w:rPr>
          <w:rFonts w:ascii="Times New Roman" w:eastAsia="Times New Roman" w:hAnsi="Times New Roman" w:cs="Times New Roman"/>
          <w:color w:val="000000"/>
          <w:sz w:val="28"/>
          <w:szCs w:val="28"/>
        </w:rPr>
      </w:pPr>
      <w:bookmarkStart w:id="0" w:name="bookmark=id.gjdgxs" w:colFirst="0" w:colLast="0"/>
      <w:bookmarkEnd w:id="0"/>
      <w:r>
        <w:rPr>
          <w:rFonts w:ascii="Times New Roman" w:eastAsia="Times New Roman" w:hAnsi="Times New Roman" w:cs="Times New Roman"/>
          <w:color w:val="000000"/>
          <w:sz w:val="28"/>
          <w:szCs w:val="28"/>
        </w:rPr>
        <w:t>- внесення заходів до щорічної програми соціально-економічного розвитку, можливо - галузевих регіональних програм;</w:t>
      </w:r>
      <w:bookmarkStart w:id="1" w:name="bookmark=id.30j0zll" w:colFirst="0" w:colLast="0"/>
      <w:bookmarkEnd w:id="1"/>
    </w:p>
    <w:p w14:paraId="3EFAD378" w14:textId="77777777" w:rsidR="008A7C6A" w:rsidRDefault="00282620">
      <w:pPr>
        <w:spacing w:after="0"/>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залучення коштів </w:t>
      </w:r>
      <w:r w:rsidR="009E47DB">
        <w:rPr>
          <w:rFonts w:ascii="Times New Roman" w:eastAsia="Times New Roman" w:hAnsi="Times New Roman" w:cs="Times New Roman"/>
          <w:color w:val="000000"/>
          <w:sz w:val="28"/>
          <w:szCs w:val="28"/>
        </w:rPr>
        <w:t>обласного</w:t>
      </w:r>
      <w:r w:rsidR="009E47DB" w:rsidRPr="00D065E8">
        <w:rPr>
          <w:rFonts w:ascii="Times New Roman" w:eastAsia="Times New Roman" w:hAnsi="Times New Roman" w:cs="Times New Roman"/>
          <w:sz w:val="28"/>
          <w:szCs w:val="28"/>
        </w:rPr>
        <w:t>, д</w:t>
      </w:r>
      <w:r w:rsidRPr="00D065E8">
        <w:rPr>
          <w:rFonts w:ascii="Times New Roman" w:eastAsia="Times New Roman" w:hAnsi="Times New Roman" w:cs="Times New Roman"/>
          <w:sz w:val="28"/>
          <w:szCs w:val="28"/>
        </w:rPr>
        <w:t>ержавного бюджету</w:t>
      </w:r>
      <w:r>
        <w:rPr>
          <w:rFonts w:ascii="Times New Roman" w:eastAsia="Times New Roman" w:hAnsi="Times New Roman" w:cs="Times New Roman"/>
          <w:color w:val="000000"/>
          <w:sz w:val="28"/>
          <w:szCs w:val="28"/>
        </w:rPr>
        <w:t>;</w:t>
      </w:r>
      <w:bookmarkStart w:id="2" w:name="bookmark=id.1fob9te" w:colFirst="0" w:colLast="0"/>
      <w:bookmarkEnd w:id="2"/>
    </w:p>
    <w:p w14:paraId="378F813B" w14:textId="77777777" w:rsidR="008A7C6A" w:rsidRDefault="00282620">
      <w:pPr>
        <w:spacing w:after="0"/>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залучення фінансування від проектів та програм міжнародної технічної допомоги суб‘єктами місцевого розвитку різних організаційно-правових форм;</w:t>
      </w:r>
      <w:bookmarkStart w:id="3" w:name="bookmark=id.3znysh7" w:colFirst="0" w:colLast="0"/>
      <w:bookmarkEnd w:id="3"/>
    </w:p>
    <w:p w14:paraId="175D77B9" w14:textId="77777777" w:rsidR="008A7C6A" w:rsidRDefault="00282620">
      <w:pPr>
        <w:spacing w:after="0"/>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інших не заборонених законодавством джерел фінансування</w:t>
      </w:r>
    </w:p>
    <w:p w14:paraId="77C6AC07" w14:textId="77777777" w:rsidR="008A7C6A" w:rsidRDefault="008A7C6A">
      <w:pPr>
        <w:jc w:val="center"/>
      </w:pPr>
    </w:p>
    <w:p w14:paraId="1BC26EBF" w14:textId="77777777" w:rsidR="008A7C6A" w:rsidRPr="007B0C83" w:rsidRDefault="00282620" w:rsidP="00141470">
      <w:pPr>
        <w:numPr>
          <w:ilvl w:val="0"/>
          <w:numId w:val="9"/>
        </w:numPr>
        <w:pBdr>
          <w:top w:val="nil"/>
          <w:left w:val="nil"/>
          <w:bottom w:val="nil"/>
          <w:right w:val="nil"/>
          <w:between w:val="nil"/>
        </w:pBdr>
        <w:spacing w:after="0" w:line="259" w:lineRule="auto"/>
        <w:ind w:left="0" w:firstLine="709"/>
        <w:jc w:val="center"/>
        <w:rPr>
          <w:rFonts w:ascii="Times New Roman" w:eastAsia="Times New Roman" w:hAnsi="Times New Roman" w:cs="Times New Roman"/>
          <w:b/>
          <w:sz w:val="28"/>
          <w:szCs w:val="28"/>
        </w:rPr>
      </w:pPr>
      <w:r w:rsidRPr="007B0C83">
        <w:rPr>
          <w:rFonts w:ascii="Times New Roman" w:eastAsia="Times New Roman" w:hAnsi="Times New Roman" w:cs="Times New Roman"/>
          <w:b/>
          <w:sz w:val="28"/>
          <w:szCs w:val="28"/>
        </w:rPr>
        <w:t>Підстави, методика та процес підготовки Плану заходів з реалізації Стратегії</w:t>
      </w:r>
    </w:p>
    <w:p w14:paraId="0D1F65F0" w14:textId="77777777" w:rsidR="008A7C6A" w:rsidRPr="007B0C83" w:rsidRDefault="00282620">
      <w:pPr>
        <w:spacing w:after="0"/>
        <w:ind w:firstLine="709"/>
        <w:jc w:val="both"/>
        <w:rPr>
          <w:rFonts w:ascii="Times New Roman" w:eastAsia="Times New Roman" w:hAnsi="Times New Roman" w:cs="Times New Roman"/>
          <w:sz w:val="28"/>
          <w:szCs w:val="28"/>
        </w:rPr>
      </w:pPr>
      <w:r w:rsidRPr="007B0C83">
        <w:rPr>
          <w:rFonts w:ascii="Times New Roman" w:eastAsia="Times New Roman" w:hAnsi="Times New Roman" w:cs="Times New Roman"/>
          <w:sz w:val="28"/>
          <w:szCs w:val="28"/>
        </w:rPr>
        <w:t>Методологія та організація процесу підготовки Плану заходів з реалізації у 2021-2023 роках Стратегії розвитку Городоцької територіальної громади на період 2021 – 2027 років (далі - План заходів) здійснювалася з врахуванням  таких нормативно-правових актів:</w:t>
      </w:r>
    </w:p>
    <w:p w14:paraId="089665C8" w14:textId="77777777" w:rsidR="008A7C6A" w:rsidRPr="007B0C83" w:rsidRDefault="00282620">
      <w:pPr>
        <w:spacing w:after="0"/>
        <w:ind w:firstLine="709"/>
        <w:jc w:val="both"/>
        <w:rPr>
          <w:rFonts w:ascii="Times New Roman" w:eastAsia="Times New Roman" w:hAnsi="Times New Roman" w:cs="Times New Roman"/>
          <w:sz w:val="28"/>
          <w:szCs w:val="28"/>
        </w:rPr>
      </w:pPr>
      <w:r w:rsidRPr="007B0C83">
        <w:rPr>
          <w:rFonts w:ascii="Times New Roman" w:eastAsia="Times New Roman" w:hAnsi="Times New Roman" w:cs="Times New Roman"/>
          <w:sz w:val="28"/>
          <w:szCs w:val="28"/>
        </w:rPr>
        <w:t>- Законом України «Про засади державної регіональної політики» з урахуванням Цілей сталого розвитку України на період до 2030 року (затверджена Указом Президента України від 30 вересня 2019 року № 722);</w:t>
      </w:r>
    </w:p>
    <w:p w14:paraId="0CCB68F9" w14:textId="77777777" w:rsidR="008A7C6A" w:rsidRPr="007B0C83" w:rsidRDefault="00282620">
      <w:pPr>
        <w:spacing w:after="0"/>
        <w:ind w:firstLine="709"/>
        <w:jc w:val="both"/>
        <w:rPr>
          <w:rFonts w:ascii="Times New Roman" w:eastAsia="Times New Roman" w:hAnsi="Times New Roman" w:cs="Times New Roman"/>
          <w:sz w:val="28"/>
          <w:szCs w:val="28"/>
        </w:rPr>
      </w:pPr>
      <w:r w:rsidRPr="007B0C83">
        <w:rPr>
          <w:rFonts w:ascii="Times New Roman" w:eastAsia="Times New Roman" w:hAnsi="Times New Roman" w:cs="Times New Roman"/>
          <w:sz w:val="28"/>
          <w:szCs w:val="28"/>
        </w:rPr>
        <w:t>- Порядком розроблення регіональних стратегій розвитку і планів заходів з їх реалізації, а також проведення моніторингу та оцінки результативності реалізації зазначених регіональних стратегій і планів заходів, затверджений постановою Кабінету Міністрів України від 11.11.2015 № 932 (зі змінами);</w:t>
      </w:r>
    </w:p>
    <w:p w14:paraId="7286DE96" w14:textId="77777777" w:rsidR="008A7C6A" w:rsidRPr="007B0C83" w:rsidRDefault="00282620">
      <w:pPr>
        <w:spacing w:after="0"/>
        <w:ind w:firstLine="709"/>
        <w:jc w:val="both"/>
        <w:rPr>
          <w:rFonts w:ascii="Times New Roman" w:eastAsia="Times New Roman" w:hAnsi="Times New Roman" w:cs="Times New Roman"/>
          <w:sz w:val="28"/>
          <w:szCs w:val="28"/>
        </w:rPr>
      </w:pPr>
      <w:r w:rsidRPr="007B0C83">
        <w:rPr>
          <w:rFonts w:ascii="Times New Roman" w:eastAsia="Times New Roman" w:hAnsi="Times New Roman" w:cs="Times New Roman"/>
          <w:sz w:val="28"/>
          <w:szCs w:val="28"/>
        </w:rPr>
        <w:t>- наказом Міністерства регіонального розвитку, будівництва та житлово-комунального господарства України від 30 березня 2016 року № 75 «Про затвердження Методичних рекомендацій щодо формування і реалізації прогнозних та програмних документів соціально-економічного розвитку об'єднаної територіальної громади» (зі змінами);</w:t>
      </w:r>
    </w:p>
    <w:p w14:paraId="3B16214B" w14:textId="77777777" w:rsidR="008A7C6A" w:rsidRPr="007B0C83" w:rsidRDefault="00282620">
      <w:pPr>
        <w:spacing w:after="0"/>
        <w:ind w:firstLine="709"/>
        <w:jc w:val="both"/>
        <w:rPr>
          <w:rFonts w:ascii="Times New Roman" w:eastAsia="Times New Roman" w:hAnsi="Times New Roman" w:cs="Times New Roman"/>
          <w:sz w:val="28"/>
          <w:szCs w:val="28"/>
        </w:rPr>
      </w:pPr>
      <w:r w:rsidRPr="007B0C83">
        <w:rPr>
          <w:rFonts w:ascii="Times New Roman" w:eastAsia="Times New Roman" w:hAnsi="Times New Roman" w:cs="Times New Roman"/>
          <w:sz w:val="28"/>
          <w:szCs w:val="28"/>
        </w:rPr>
        <w:t>- рішенням Городоцької міської ради від 22 липня  2021 року № 1945  «Про затвердження Стратегії розвитку Городоцької територіальної громади на період  2021 - 2027 роки».</w:t>
      </w:r>
    </w:p>
    <w:p w14:paraId="5B081D60" w14:textId="77777777" w:rsidR="008A7C6A" w:rsidRPr="007B0C83" w:rsidRDefault="00282620">
      <w:pPr>
        <w:spacing w:after="0"/>
        <w:ind w:firstLine="709"/>
        <w:jc w:val="both"/>
        <w:rPr>
          <w:rFonts w:ascii="Times New Roman" w:eastAsia="Times New Roman" w:hAnsi="Times New Roman" w:cs="Times New Roman"/>
          <w:sz w:val="28"/>
          <w:szCs w:val="28"/>
        </w:rPr>
      </w:pPr>
      <w:r w:rsidRPr="007B0C83">
        <w:rPr>
          <w:rFonts w:ascii="Times New Roman" w:eastAsia="Times New Roman" w:hAnsi="Times New Roman" w:cs="Times New Roman"/>
          <w:sz w:val="28"/>
          <w:szCs w:val="28"/>
        </w:rPr>
        <w:t>З метою визначення пріоритетів розвитку громади  здійснено громадське обговорення проекту Стратегії з мешканцями 36 населених пунктів. План заходів безпосередньо опрацьовано спеціалістами відділу економічного розвитку, інвестицій та МТД Городоцької міської ради.</w:t>
      </w:r>
    </w:p>
    <w:p w14:paraId="615BD1A0" w14:textId="77777777" w:rsidR="008A7C6A" w:rsidRPr="007B0C83" w:rsidRDefault="00282620">
      <w:pPr>
        <w:spacing w:after="0"/>
        <w:ind w:firstLine="709"/>
        <w:jc w:val="both"/>
        <w:rPr>
          <w:rFonts w:ascii="Times New Roman" w:eastAsia="Times New Roman" w:hAnsi="Times New Roman" w:cs="Times New Roman"/>
          <w:sz w:val="28"/>
          <w:szCs w:val="28"/>
        </w:rPr>
      </w:pPr>
      <w:r w:rsidRPr="007B0C83">
        <w:rPr>
          <w:rFonts w:ascii="Times New Roman" w:eastAsia="Times New Roman" w:hAnsi="Times New Roman" w:cs="Times New Roman"/>
          <w:sz w:val="28"/>
          <w:szCs w:val="28"/>
        </w:rPr>
        <w:t>У процесі розробки Плану заходів, технічні завдання були оцінені і зібрані в три тематичні програми з урахуванням їх взаємного посилення і доповнення. Проєкт Плану заходів узгоджено з наявними і передбачуваними джерелами фінансування і можливостями для реалізації технічних завдань, а самі технічні завдання були перевірені на предмет відповідності Стратегії розвитку Львівської області на 2021-2027 роки.</w:t>
      </w:r>
    </w:p>
    <w:p w14:paraId="1A85DA98" w14:textId="77777777" w:rsidR="008A7C6A" w:rsidRPr="007B0C83" w:rsidRDefault="00282620">
      <w:pPr>
        <w:spacing w:after="0"/>
        <w:ind w:firstLine="709"/>
        <w:jc w:val="both"/>
        <w:rPr>
          <w:rFonts w:ascii="Times New Roman" w:eastAsia="Times New Roman" w:hAnsi="Times New Roman" w:cs="Times New Roman"/>
          <w:sz w:val="28"/>
          <w:szCs w:val="28"/>
        </w:rPr>
      </w:pPr>
      <w:r w:rsidRPr="007B0C83">
        <w:rPr>
          <w:rFonts w:ascii="Times New Roman" w:eastAsia="Times New Roman" w:hAnsi="Times New Roman" w:cs="Times New Roman"/>
          <w:sz w:val="28"/>
          <w:szCs w:val="28"/>
        </w:rPr>
        <w:t xml:space="preserve">У ході процесу підготовки Плану заходів максимально широко використовувалися методологічні підходи та інструменти для стратегічного і оперативного планування, що застосовуються в країнах ЄС, із врахуванням особливостей Городоцької територіальної громади. Перелік принципів та </w:t>
      </w:r>
      <w:r w:rsidRPr="007B0C83">
        <w:rPr>
          <w:rFonts w:ascii="Times New Roman" w:eastAsia="Times New Roman" w:hAnsi="Times New Roman" w:cs="Times New Roman"/>
          <w:sz w:val="28"/>
          <w:szCs w:val="28"/>
        </w:rPr>
        <w:lastRenderedPageBreak/>
        <w:t>інструментів, що були використані для визначення сфер фінансування, передбачав</w:t>
      </w:r>
      <w:r w:rsidR="009E47DB">
        <w:rPr>
          <w:rFonts w:ascii="Times New Roman" w:eastAsia="Times New Roman" w:hAnsi="Times New Roman" w:cs="Times New Roman"/>
          <w:sz w:val="28"/>
          <w:szCs w:val="28"/>
        </w:rPr>
        <w:t>:</w:t>
      </w:r>
    </w:p>
    <w:p w14:paraId="1C1FA92D" w14:textId="77777777" w:rsidR="008A7C6A" w:rsidRPr="007B0C83" w:rsidRDefault="009E47DB">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w:t>
      </w:r>
      <w:r w:rsidR="00282620" w:rsidRPr="007B0C83">
        <w:rPr>
          <w:rFonts w:ascii="Times New Roman" w:eastAsia="Times New Roman" w:hAnsi="Times New Roman" w:cs="Times New Roman"/>
          <w:sz w:val="28"/>
          <w:szCs w:val="28"/>
        </w:rPr>
        <w:t xml:space="preserve">артнерство – узгодженість спільних цілей, що досягалася шляхом консультацій та на основі консенсусу представників влади, освітніх установ, організацій громадянського суспільства та інших відповідних </w:t>
      </w:r>
      <w:r>
        <w:rPr>
          <w:rFonts w:ascii="Times New Roman" w:eastAsia="Times New Roman" w:hAnsi="Times New Roman" w:cs="Times New Roman"/>
          <w:sz w:val="28"/>
          <w:szCs w:val="28"/>
        </w:rPr>
        <w:t>зацікавлених сторін;</w:t>
      </w:r>
    </w:p>
    <w:p w14:paraId="05A9E06B" w14:textId="77777777" w:rsidR="008A7C6A" w:rsidRPr="007B0C83" w:rsidRDefault="009E47DB">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w:t>
      </w:r>
      <w:r w:rsidR="00282620" w:rsidRPr="007B0C83">
        <w:rPr>
          <w:rFonts w:ascii="Times New Roman" w:eastAsia="Times New Roman" w:hAnsi="Times New Roman" w:cs="Times New Roman"/>
          <w:sz w:val="28"/>
          <w:szCs w:val="28"/>
        </w:rPr>
        <w:t>пільну участь та зацікавленість – забезпечення широкої соціальної згоди, громадської підтримки реалізації, зацікавленості діяти в напрямі спільних цілей, взаємної довіри, спільної відповідальності і підзвітності, а також захист від спроб окремих суб’єктів розвитку за</w:t>
      </w:r>
      <w:r>
        <w:rPr>
          <w:rFonts w:ascii="Times New Roman" w:eastAsia="Times New Roman" w:hAnsi="Times New Roman" w:cs="Times New Roman"/>
          <w:sz w:val="28"/>
          <w:szCs w:val="28"/>
        </w:rPr>
        <w:t>довольнити лише власні інтереси;</w:t>
      </w:r>
    </w:p>
    <w:p w14:paraId="61131DC5" w14:textId="77777777" w:rsidR="008A7C6A" w:rsidRPr="007B0C83" w:rsidRDefault="009E47DB">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w:t>
      </w:r>
      <w:r w:rsidR="00282620" w:rsidRPr="007B0C83">
        <w:rPr>
          <w:rFonts w:ascii="Times New Roman" w:eastAsia="Times New Roman" w:hAnsi="Times New Roman" w:cs="Times New Roman"/>
          <w:sz w:val="28"/>
          <w:szCs w:val="28"/>
        </w:rPr>
        <w:t>талість – результат застосування усталених принципів і методологічних інструментів, а саме – баланс і узгодженість стратегічних і операційних елем</w:t>
      </w:r>
      <w:r>
        <w:rPr>
          <w:rFonts w:ascii="Times New Roman" w:eastAsia="Times New Roman" w:hAnsi="Times New Roman" w:cs="Times New Roman"/>
          <w:sz w:val="28"/>
          <w:szCs w:val="28"/>
        </w:rPr>
        <w:t>ентів (цілей, заходів, програм);</w:t>
      </w:r>
    </w:p>
    <w:p w14:paraId="3569F18C" w14:textId="77777777" w:rsidR="008A7C6A" w:rsidRPr="007B0C83" w:rsidRDefault="009E47DB">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і</w:t>
      </w:r>
      <w:r w:rsidR="00282620" w:rsidRPr="007B0C83">
        <w:rPr>
          <w:rFonts w:ascii="Times New Roman" w:eastAsia="Times New Roman" w:hAnsi="Times New Roman" w:cs="Times New Roman"/>
          <w:sz w:val="28"/>
          <w:szCs w:val="28"/>
        </w:rPr>
        <w:t xml:space="preserve">нтеграцію – досягнення широкої участі усіх зацікавлених сторін та забезпечення їх потреб на регіональному рівні </w:t>
      </w:r>
      <w:r>
        <w:rPr>
          <w:rFonts w:ascii="Times New Roman" w:eastAsia="Times New Roman" w:hAnsi="Times New Roman" w:cs="Times New Roman"/>
          <w:sz w:val="28"/>
          <w:szCs w:val="28"/>
        </w:rPr>
        <w:t>через розробку спільних заходів;</w:t>
      </w:r>
    </w:p>
    <w:p w14:paraId="3C645FAD" w14:textId="77777777" w:rsidR="008A7C6A" w:rsidRPr="007B0C83" w:rsidRDefault="009E47DB">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і</w:t>
      </w:r>
      <w:r w:rsidR="00282620" w:rsidRPr="007B0C83">
        <w:rPr>
          <w:rFonts w:ascii="Times New Roman" w:eastAsia="Times New Roman" w:hAnsi="Times New Roman" w:cs="Times New Roman"/>
          <w:sz w:val="28"/>
          <w:szCs w:val="28"/>
        </w:rPr>
        <w:t xml:space="preserve">нновацію – визначення оптимальних і оригінальних дій у вигляді </w:t>
      </w:r>
      <w:proofErr w:type="spellStart"/>
      <w:r w:rsidR="00282620" w:rsidRPr="007B0C83">
        <w:rPr>
          <w:rFonts w:ascii="Times New Roman" w:eastAsia="Times New Roman" w:hAnsi="Times New Roman" w:cs="Times New Roman"/>
          <w:sz w:val="28"/>
          <w:szCs w:val="28"/>
        </w:rPr>
        <w:t>проєктів</w:t>
      </w:r>
      <w:proofErr w:type="spellEnd"/>
      <w:r w:rsidR="00282620" w:rsidRPr="007B0C83">
        <w:rPr>
          <w:rFonts w:ascii="Times New Roman" w:eastAsia="Times New Roman" w:hAnsi="Times New Roman" w:cs="Times New Roman"/>
          <w:sz w:val="28"/>
          <w:szCs w:val="28"/>
        </w:rPr>
        <w:t xml:space="preserve"> з метою максимально ефективного використання на</w:t>
      </w:r>
      <w:r>
        <w:rPr>
          <w:rFonts w:ascii="Times New Roman" w:eastAsia="Times New Roman" w:hAnsi="Times New Roman" w:cs="Times New Roman"/>
          <w:sz w:val="28"/>
          <w:szCs w:val="28"/>
        </w:rPr>
        <w:t>явних ресурсів;</w:t>
      </w:r>
    </w:p>
    <w:p w14:paraId="71B74530" w14:textId="77777777" w:rsidR="008A7C6A" w:rsidRPr="007B0C83" w:rsidRDefault="009E47DB">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w:t>
      </w:r>
      <w:r w:rsidR="00282620" w:rsidRPr="007B0C83">
        <w:rPr>
          <w:rFonts w:ascii="Times New Roman" w:eastAsia="Times New Roman" w:hAnsi="Times New Roman" w:cs="Times New Roman"/>
          <w:sz w:val="28"/>
          <w:szCs w:val="28"/>
        </w:rPr>
        <w:t>аритетність – забезпечення рівних можливостей доступу до ресурсів державної фінанс</w:t>
      </w:r>
      <w:r>
        <w:rPr>
          <w:rFonts w:ascii="Times New Roman" w:eastAsia="Times New Roman" w:hAnsi="Times New Roman" w:cs="Times New Roman"/>
          <w:sz w:val="28"/>
          <w:szCs w:val="28"/>
        </w:rPr>
        <w:t>ової підтримки розвитку громади.</w:t>
      </w:r>
    </w:p>
    <w:p w14:paraId="1EE63E5F" w14:textId="77777777" w:rsidR="008A7C6A" w:rsidRPr="007B0C83" w:rsidRDefault="00282620">
      <w:pPr>
        <w:spacing w:after="0"/>
        <w:ind w:firstLine="708"/>
        <w:jc w:val="both"/>
        <w:rPr>
          <w:rFonts w:ascii="Times New Roman" w:eastAsia="Times New Roman" w:hAnsi="Times New Roman" w:cs="Times New Roman"/>
          <w:sz w:val="28"/>
          <w:szCs w:val="28"/>
        </w:rPr>
      </w:pPr>
      <w:r w:rsidRPr="007B0C83">
        <w:rPr>
          <w:rFonts w:ascii="Times New Roman" w:eastAsia="Times New Roman" w:hAnsi="Times New Roman" w:cs="Times New Roman"/>
          <w:sz w:val="28"/>
          <w:szCs w:val="28"/>
        </w:rPr>
        <w:t xml:space="preserve">Кожна стратегічна ціль (Програма) складається з декількох оперативних цілей (напрямів): </w:t>
      </w:r>
    </w:p>
    <w:tbl>
      <w:tblPr>
        <w:tblStyle w:val="ab"/>
        <w:tblW w:w="935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631"/>
        <w:gridCol w:w="5723"/>
      </w:tblGrid>
      <w:tr w:rsidR="007B0C83" w:rsidRPr="007B0C83" w14:paraId="1277A108" w14:textId="77777777">
        <w:trPr>
          <w:trHeight w:val="789"/>
        </w:trPr>
        <w:tc>
          <w:tcPr>
            <w:tcW w:w="3631" w:type="dxa"/>
            <w:shd w:val="clear" w:color="auto" w:fill="95B3D7"/>
            <w:vAlign w:val="center"/>
          </w:tcPr>
          <w:p w14:paraId="01F386C7" w14:textId="77777777" w:rsidR="008A7C6A" w:rsidRPr="007B0C83" w:rsidRDefault="00282620">
            <w:pPr>
              <w:jc w:val="center"/>
              <w:rPr>
                <w:rFonts w:ascii="Times New Roman" w:eastAsia="Times New Roman" w:hAnsi="Times New Roman" w:cs="Times New Roman"/>
                <w:b/>
                <w:sz w:val="28"/>
                <w:szCs w:val="28"/>
              </w:rPr>
            </w:pPr>
            <w:proofErr w:type="spellStart"/>
            <w:r w:rsidRPr="007B0C83">
              <w:rPr>
                <w:rFonts w:ascii="Times New Roman" w:eastAsia="Times New Roman" w:hAnsi="Times New Roman" w:cs="Times New Roman"/>
                <w:b/>
                <w:sz w:val="28"/>
                <w:szCs w:val="28"/>
              </w:rPr>
              <w:t>Стратегічні</w:t>
            </w:r>
            <w:proofErr w:type="spellEnd"/>
            <w:r w:rsidRPr="007B0C83">
              <w:rPr>
                <w:rFonts w:ascii="Times New Roman" w:eastAsia="Times New Roman" w:hAnsi="Times New Roman" w:cs="Times New Roman"/>
                <w:b/>
                <w:sz w:val="28"/>
                <w:szCs w:val="28"/>
              </w:rPr>
              <w:t xml:space="preserve"> </w:t>
            </w:r>
            <w:proofErr w:type="spellStart"/>
            <w:r w:rsidRPr="007B0C83">
              <w:rPr>
                <w:rFonts w:ascii="Times New Roman" w:eastAsia="Times New Roman" w:hAnsi="Times New Roman" w:cs="Times New Roman"/>
                <w:b/>
                <w:sz w:val="28"/>
                <w:szCs w:val="28"/>
              </w:rPr>
              <w:t>цілі</w:t>
            </w:r>
            <w:proofErr w:type="spellEnd"/>
            <w:r w:rsidRPr="007B0C83">
              <w:rPr>
                <w:rFonts w:ascii="Times New Roman" w:eastAsia="Times New Roman" w:hAnsi="Times New Roman" w:cs="Times New Roman"/>
                <w:b/>
                <w:sz w:val="28"/>
                <w:szCs w:val="28"/>
              </w:rPr>
              <w:t xml:space="preserve"> (</w:t>
            </w:r>
            <w:proofErr w:type="spellStart"/>
            <w:r w:rsidRPr="007B0C83">
              <w:rPr>
                <w:rFonts w:ascii="Times New Roman" w:eastAsia="Times New Roman" w:hAnsi="Times New Roman" w:cs="Times New Roman"/>
                <w:b/>
                <w:sz w:val="28"/>
                <w:szCs w:val="28"/>
              </w:rPr>
              <w:t>Програми</w:t>
            </w:r>
            <w:proofErr w:type="spellEnd"/>
            <w:r w:rsidRPr="007B0C83">
              <w:rPr>
                <w:rFonts w:ascii="Times New Roman" w:eastAsia="Times New Roman" w:hAnsi="Times New Roman" w:cs="Times New Roman"/>
                <w:b/>
                <w:sz w:val="28"/>
                <w:szCs w:val="28"/>
              </w:rPr>
              <w:t>)</w:t>
            </w:r>
          </w:p>
        </w:tc>
        <w:tc>
          <w:tcPr>
            <w:tcW w:w="5723" w:type="dxa"/>
            <w:shd w:val="clear" w:color="auto" w:fill="95B3D7"/>
            <w:vAlign w:val="center"/>
          </w:tcPr>
          <w:p w14:paraId="76861F9C" w14:textId="77777777" w:rsidR="008A7C6A" w:rsidRPr="007B0C83" w:rsidRDefault="00282620">
            <w:pPr>
              <w:ind w:firstLine="709"/>
              <w:jc w:val="both"/>
              <w:rPr>
                <w:rFonts w:ascii="Times New Roman" w:eastAsia="Times New Roman" w:hAnsi="Times New Roman" w:cs="Times New Roman"/>
                <w:b/>
                <w:sz w:val="28"/>
                <w:szCs w:val="28"/>
              </w:rPr>
            </w:pPr>
            <w:proofErr w:type="spellStart"/>
            <w:r w:rsidRPr="007B0C83">
              <w:rPr>
                <w:rFonts w:ascii="Times New Roman" w:eastAsia="Times New Roman" w:hAnsi="Times New Roman" w:cs="Times New Roman"/>
                <w:b/>
                <w:sz w:val="28"/>
                <w:szCs w:val="28"/>
              </w:rPr>
              <w:t>Оперативні</w:t>
            </w:r>
            <w:proofErr w:type="spellEnd"/>
            <w:r w:rsidRPr="007B0C83">
              <w:rPr>
                <w:rFonts w:ascii="Times New Roman" w:eastAsia="Times New Roman" w:hAnsi="Times New Roman" w:cs="Times New Roman"/>
                <w:b/>
                <w:sz w:val="28"/>
                <w:szCs w:val="28"/>
              </w:rPr>
              <w:t xml:space="preserve"> </w:t>
            </w:r>
            <w:proofErr w:type="spellStart"/>
            <w:r w:rsidRPr="007B0C83">
              <w:rPr>
                <w:rFonts w:ascii="Times New Roman" w:eastAsia="Times New Roman" w:hAnsi="Times New Roman" w:cs="Times New Roman"/>
                <w:b/>
                <w:sz w:val="28"/>
                <w:szCs w:val="28"/>
              </w:rPr>
              <w:t>цілі</w:t>
            </w:r>
            <w:proofErr w:type="spellEnd"/>
            <w:r w:rsidRPr="007B0C83">
              <w:rPr>
                <w:rFonts w:ascii="Times New Roman" w:eastAsia="Times New Roman" w:hAnsi="Times New Roman" w:cs="Times New Roman"/>
                <w:b/>
                <w:sz w:val="28"/>
                <w:szCs w:val="28"/>
              </w:rPr>
              <w:t xml:space="preserve"> (</w:t>
            </w:r>
            <w:proofErr w:type="spellStart"/>
            <w:r w:rsidRPr="007B0C83">
              <w:rPr>
                <w:rFonts w:ascii="Times New Roman" w:eastAsia="Times New Roman" w:hAnsi="Times New Roman" w:cs="Times New Roman"/>
                <w:b/>
                <w:sz w:val="28"/>
                <w:szCs w:val="28"/>
              </w:rPr>
              <w:t>Напрями</w:t>
            </w:r>
            <w:proofErr w:type="spellEnd"/>
            <w:r w:rsidRPr="007B0C83">
              <w:rPr>
                <w:rFonts w:ascii="Times New Roman" w:eastAsia="Times New Roman" w:hAnsi="Times New Roman" w:cs="Times New Roman"/>
                <w:b/>
                <w:sz w:val="28"/>
                <w:szCs w:val="28"/>
              </w:rPr>
              <w:t>)</w:t>
            </w:r>
          </w:p>
        </w:tc>
      </w:tr>
      <w:tr w:rsidR="007B0C83" w:rsidRPr="007B0C83" w14:paraId="7D4783B3" w14:textId="77777777">
        <w:trPr>
          <w:trHeight w:val="471"/>
        </w:trPr>
        <w:tc>
          <w:tcPr>
            <w:tcW w:w="3631" w:type="dxa"/>
            <w:vMerge w:val="restart"/>
            <w:shd w:val="clear" w:color="auto" w:fill="DAEEF3"/>
          </w:tcPr>
          <w:p w14:paraId="126975F8" w14:textId="77777777" w:rsidR="008A7C6A" w:rsidRPr="007B0C83" w:rsidRDefault="00282620">
            <w:pPr>
              <w:jc w:val="both"/>
              <w:rPr>
                <w:rFonts w:ascii="Times New Roman" w:eastAsia="Times New Roman" w:hAnsi="Times New Roman" w:cs="Times New Roman"/>
                <w:b/>
                <w:i/>
                <w:sz w:val="28"/>
                <w:szCs w:val="28"/>
              </w:rPr>
            </w:pPr>
            <w:r w:rsidRPr="007B0C83">
              <w:rPr>
                <w:rFonts w:ascii="Times New Roman" w:eastAsia="Times New Roman" w:hAnsi="Times New Roman" w:cs="Times New Roman"/>
                <w:b/>
                <w:sz w:val="28"/>
                <w:szCs w:val="28"/>
              </w:rPr>
              <w:t xml:space="preserve">1.Економічне </w:t>
            </w:r>
            <w:proofErr w:type="spellStart"/>
            <w:r w:rsidRPr="007B0C83">
              <w:rPr>
                <w:rFonts w:ascii="Times New Roman" w:eastAsia="Times New Roman" w:hAnsi="Times New Roman" w:cs="Times New Roman"/>
                <w:b/>
                <w:sz w:val="28"/>
                <w:szCs w:val="28"/>
              </w:rPr>
              <w:t>зростання</w:t>
            </w:r>
            <w:proofErr w:type="spellEnd"/>
          </w:p>
        </w:tc>
        <w:tc>
          <w:tcPr>
            <w:tcW w:w="5723" w:type="dxa"/>
            <w:tcBorders>
              <w:top w:val="single" w:sz="4" w:space="0" w:color="000000"/>
              <w:left w:val="single" w:sz="4" w:space="0" w:color="000000"/>
              <w:bottom w:val="single" w:sz="4" w:space="0" w:color="000000"/>
              <w:right w:val="single" w:sz="4" w:space="0" w:color="000000"/>
            </w:tcBorders>
          </w:tcPr>
          <w:p w14:paraId="72DF5833" w14:textId="77777777" w:rsidR="008A7C6A" w:rsidRPr="007B0C83" w:rsidRDefault="00282620">
            <w:pPr>
              <w:jc w:val="both"/>
              <w:rPr>
                <w:rFonts w:ascii="Times New Roman" w:eastAsia="Times New Roman" w:hAnsi="Times New Roman" w:cs="Times New Roman"/>
                <w:sz w:val="28"/>
                <w:szCs w:val="28"/>
              </w:rPr>
            </w:pPr>
            <w:r w:rsidRPr="007B0C83">
              <w:rPr>
                <w:rFonts w:ascii="Times New Roman" w:eastAsia="Times New Roman" w:hAnsi="Times New Roman" w:cs="Times New Roman"/>
                <w:sz w:val="28"/>
                <w:szCs w:val="28"/>
              </w:rPr>
              <w:t xml:space="preserve">1.1 </w:t>
            </w:r>
            <w:proofErr w:type="spellStart"/>
            <w:r w:rsidRPr="007B0C83">
              <w:rPr>
                <w:rFonts w:ascii="Times New Roman" w:eastAsia="Times New Roman" w:hAnsi="Times New Roman" w:cs="Times New Roman"/>
                <w:sz w:val="28"/>
                <w:szCs w:val="28"/>
              </w:rPr>
              <w:t>Створення</w:t>
            </w:r>
            <w:proofErr w:type="spellEnd"/>
            <w:r w:rsidRPr="007B0C83">
              <w:rPr>
                <w:rFonts w:ascii="Times New Roman" w:eastAsia="Times New Roman" w:hAnsi="Times New Roman" w:cs="Times New Roman"/>
                <w:sz w:val="28"/>
                <w:szCs w:val="28"/>
              </w:rPr>
              <w:t xml:space="preserve"> </w:t>
            </w:r>
            <w:proofErr w:type="spellStart"/>
            <w:r w:rsidRPr="007B0C83">
              <w:rPr>
                <w:rFonts w:ascii="Times New Roman" w:eastAsia="Times New Roman" w:hAnsi="Times New Roman" w:cs="Times New Roman"/>
                <w:sz w:val="28"/>
                <w:szCs w:val="28"/>
              </w:rPr>
              <w:t>сприятливого</w:t>
            </w:r>
            <w:proofErr w:type="spellEnd"/>
            <w:r w:rsidRPr="007B0C83">
              <w:rPr>
                <w:rFonts w:ascii="Times New Roman" w:eastAsia="Times New Roman" w:hAnsi="Times New Roman" w:cs="Times New Roman"/>
                <w:sz w:val="28"/>
                <w:szCs w:val="28"/>
              </w:rPr>
              <w:t xml:space="preserve"> </w:t>
            </w:r>
            <w:proofErr w:type="spellStart"/>
            <w:r w:rsidRPr="007B0C83">
              <w:rPr>
                <w:rFonts w:ascii="Times New Roman" w:eastAsia="Times New Roman" w:hAnsi="Times New Roman" w:cs="Times New Roman"/>
                <w:sz w:val="28"/>
                <w:szCs w:val="28"/>
              </w:rPr>
              <w:t>інвестиційного</w:t>
            </w:r>
            <w:proofErr w:type="spellEnd"/>
            <w:r w:rsidRPr="007B0C83">
              <w:rPr>
                <w:rFonts w:ascii="Times New Roman" w:eastAsia="Times New Roman" w:hAnsi="Times New Roman" w:cs="Times New Roman"/>
                <w:sz w:val="28"/>
                <w:szCs w:val="28"/>
              </w:rPr>
              <w:t xml:space="preserve"> </w:t>
            </w:r>
            <w:proofErr w:type="spellStart"/>
            <w:r w:rsidRPr="007B0C83">
              <w:rPr>
                <w:rFonts w:ascii="Times New Roman" w:eastAsia="Times New Roman" w:hAnsi="Times New Roman" w:cs="Times New Roman"/>
                <w:sz w:val="28"/>
                <w:szCs w:val="28"/>
              </w:rPr>
              <w:t>клімату</w:t>
            </w:r>
            <w:proofErr w:type="spellEnd"/>
            <w:r w:rsidRPr="007B0C83">
              <w:rPr>
                <w:rFonts w:ascii="Times New Roman" w:eastAsia="Times New Roman" w:hAnsi="Times New Roman" w:cs="Times New Roman"/>
                <w:sz w:val="28"/>
                <w:szCs w:val="28"/>
              </w:rPr>
              <w:t xml:space="preserve"> </w:t>
            </w:r>
          </w:p>
        </w:tc>
      </w:tr>
      <w:tr w:rsidR="007B0C83" w:rsidRPr="007B0C83" w14:paraId="4DDF094A" w14:textId="77777777">
        <w:tc>
          <w:tcPr>
            <w:tcW w:w="3631" w:type="dxa"/>
            <w:vMerge/>
            <w:shd w:val="clear" w:color="auto" w:fill="DAEEF3"/>
          </w:tcPr>
          <w:p w14:paraId="3B946EE0" w14:textId="77777777" w:rsidR="008A7C6A" w:rsidRPr="007B0C83" w:rsidRDefault="008A7C6A">
            <w:pPr>
              <w:pBdr>
                <w:top w:val="nil"/>
                <w:left w:val="nil"/>
                <w:bottom w:val="nil"/>
                <w:right w:val="nil"/>
                <w:between w:val="nil"/>
              </w:pBdr>
              <w:rPr>
                <w:rFonts w:ascii="Times New Roman" w:eastAsia="Times New Roman" w:hAnsi="Times New Roman" w:cs="Times New Roman"/>
                <w:sz w:val="28"/>
                <w:szCs w:val="28"/>
              </w:rPr>
            </w:pPr>
          </w:p>
        </w:tc>
        <w:tc>
          <w:tcPr>
            <w:tcW w:w="5723" w:type="dxa"/>
            <w:tcBorders>
              <w:top w:val="single" w:sz="4" w:space="0" w:color="000000"/>
              <w:left w:val="single" w:sz="4" w:space="0" w:color="000000"/>
              <w:bottom w:val="single" w:sz="4" w:space="0" w:color="000000"/>
              <w:right w:val="single" w:sz="4" w:space="0" w:color="000000"/>
            </w:tcBorders>
          </w:tcPr>
          <w:p w14:paraId="486E6329" w14:textId="77777777" w:rsidR="008A7C6A" w:rsidRPr="007B0C83" w:rsidRDefault="00282620">
            <w:pPr>
              <w:jc w:val="both"/>
              <w:rPr>
                <w:rFonts w:ascii="Times New Roman" w:eastAsia="Times New Roman" w:hAnsi="Times New Roman" w:cs="Times New Roman"/>
                <w:i/>
                <w:sz w:val="28"/>
                <w:szCs w:val="28"/>
              </w:rPr>
            </w:pPr>
            <w:r w:rsidRPr="007B0C83">
              <w:rPr>
                <w:rFonts w:ascii="Times New Roman" w:eastAsia="Times New Roman" w:hAnsi="Times New Roman" w:cs="Times New Roman"/>
                <w:sz w:val="28"/>
                <w:szCs w:val="28"/>
              </w:rPr>
              <w:t xml:space="preserve">1.2 </w:t>
            </w:r>
            <w:proofErr w:type="spellStart"/>
            <w:r w:rsidRPr="007B0C83">
              <w:rPr>
                <w:rFonts w:ascii="Times New Roman" w:eastAsia="Times New Roman" w:hAnsi="Times New Roman" w:cs="Times New Roman"/>
                <w:sz w:val="28"/>
                <w:szCs w:val="28"/>
              </w:rPr>
              <w:t>Підвищення</w:t>
            </w:r>
            <w:proofErr w:type="spellEnd"/>
            <w:r w:rsidRPr="007B0C83">
              <w:rPr>
                <w:rFonts w:ascii="Times New Roman" w:eastAsia="Times New Roman" w:hAnsi="Times New Roman" w:cs="Times New Roman"/>
                <w:sz w:val="28"/>
                <w:szCs w:val="28"/>
              </w:rPr>
              <w:t xml:space="preserve"> </w:t>
            </w:r>
            <w:proofErr w:type="spellStart"/>
            <w:r w:rsidRPr="007B0C83">
              <w:rPr>
                <w:rFonts w:ascii="Times New Roman" w:eastAsia="Times New Roman" w:hAnsi="Times New Roman" w:cs="Times New Roman"/>
                <w:sz w:val="28"/>
                <w:szCs w:val="28"/>
              </w:rPr>
              <w:t>туристичної</w:t>
            </w:r>
            <w:proofErr w:type="spellEnd"/>
            <w:r w:rsidRPr="007B0C83">
              <w:rPr>
                <w:rFonts w:ascii="Times New Roman" w:eastAsia="Times New Roman" w:hAnsi="Times New Roman" w:cs="Times New Roman"/>
                <w:sz w:val="28"/>
                <w:szCs w:val="28"/>
              </w:rPr>
              <w:t xml:space="preserve"> </w:t>
            </w:r>
            <w:proofErr w:type="spellStart"/>
            <w:r w:rsidRPr="007B0C83">
              <w:rPr>
                <w:rFonts w:ascii="Times New Roman" w:eastAsia="Times New Roman" w:hAnsi="Times New Roman" w:cs="Times New Roman"/>
                <w:sz w:val="28"/>
                <w:szCs w:val="28"/>
              </w:rPr>
              <w:t>привабливості</w:t>
            </w:r>
            <w:proofErr w:type="spellEnd"/>
            <w:r w:rsidRPr="007B0C83">
              <w:rPr>
                <w:rFonts w:ascii="Times New Roman" w:eastAsia="Times New Roman" w:hAnsi="Times New Roman" w:cs="Times New Roman"/>
                <w:sz w:val="28"/>
                <w:szCs w:val="28"/>
              </w:rPr>
              <w:t xml:space="preserve"> </w:t>
            </w:r>
            <w:proofErr w:type="spellStart"/>
            <w:r w:rsidRPr="007B0C83">
              <w:rPr>
                <w:rFonts w:ascii="Times New Roman" w:eastAsia="Times New Roman" w:hAnsi="Times New Roman" w:cs="Times New Roman"/>
                <w:sz w:val="28"/>
                <w:szCs w:val="28"/>
              </w:rPr>
              <w:t>території</w:t>
            </w:r>
            <w:proofErr w:type="spellEnd"/>
          </w:p>
        </w:tc>
      </w:tr>
      <w:tr w:rsidR="007B0C83" w:rsidRPr="007B0C83" w14:paraId="4244AD32" w14:textId="77777777">
        <w:trPr>
          <w:trHeight w:val="471"/>
        </w:trPr>
        <w:tc>
          <w:tcPr>
            <w:tcW w:w="3631" w:type="dxa"/>
            <w:vMerge w:val="restart"/>
            <w:shd w:val="clear" w:color="auto" w:fill="DAEEF3"/>
          </w:tcPr>
          <w:p w14:paraId="00743D38" w14:textId="77777777" w:rsidR="008A7C6A" w:rsidRPr="007B0C83" w:rsidRDefault="00282620">
            <w:pPr>
              <w:jc w:val="both"/>
              <w:rPr>
                <w:rFonts w:ascii="Times New Roman" w:eastAsia="Times New Roman" w:hAnsi="Times New Roman" w:cs="Times New Roman"/>
                <w:b/>
                <w:i/>
                <w:sz w:val="28"/>
                <w:szCs w:val="28"/>
              </w:rPr>
            </w:pPr>
            <w:r w:rsidRPr="007B0C83">
              <w:rPr>
                <w:rFonts w:ascii="Times New Roman" w:eastAsia="Times New Roman" w:hAnsi="Times New Roman" w:cs="Times New Roman"/>
                <w:b/>
                <w:sz w:val="28"/>
                <w:szCs w:val="28"/>
              </w:rPr>
              <w:t xml:space="preserve">2 </w:t>
            </w:r>
            <w:proofErr w:type="spellStart"/>
            <w:r w:rsidRPr="007B0C83">
              <w:rPr>
                <w:rFonts w:ascii="Times New Roman" w:eastAsia="Times New Roman" w:hAnsi="Times New Roman" w:cs="Times New Roman"/>
                <w:b/>
                <w:sz w:val="28"/>
                <w:szCs w:val="28"/>
              </w:rPr>
              <w:t>Висока</w:t>
            </w:r>
            <w:proofErr w:type="spellEnd"/>
            <w:r w:rsidRPr="007B0C83">
              <w:rPr>
                <w:rFonts w:ascii="Times New Roman" w:eastAsia="Times New Roman" w:hAnsi="Times New Roman" w:cs="Times New Roman"/>
                <w:b/>
                <w:sz w:val="28"/>
                <w:szCs w:val="28"/>
              </w:rPr>
              <w:t xml:space="preserve"> </w:t>
            </w:r>
            <w:proofErr w:type="spellStart"/>
            <w:r w:rsidRPr="007B0C83">
              <w:rPr>
                <w:rFonts w:ascii="Times New Roman" w:eastAsia="Times New Roman" w:hAnsi="Times New Roman" w:cs="Times New Roman"/>
                <w:b/>
                <w:sz w:val="28"/>
                <w:szCs w:val="28"/>
              </w:rPr>
              <w:t>якість</w:t>
            </w:r>
            <w:proofErr w:type="spellEnd"/>
            <w:r w:rsidRPr="007B0C83">
              <w:rPr>
                <w:rFonts w:ascii="Times New Roman" w:eastAsia="Times New Roman" w:hAnsi="Times New Roman" w:cs="Times New Roman"/>
                <w:b/>
                <w:sz w:val="28"/>
                <w:szCs w:val="28"/>
              </w:rPr>
              <w:t xml:space="preserve"> </w:t>
            </w:r>
            <w:proofErr w:type="spellStart"/>
            <w:r w:rsidRPr="007B0C83">
              <w:rPr>
                <w:rFonts w:ascii="Times New Roman" w:eastAsia="Times New Roman" w:hAnsi="Times New Roman" w:cs="Times New Roman"/>
                <w:b/>
                <w:sz w:val="28"/>
                <w:szCs w:val="28"/>
              </w:rPr>
              <w:t>життя</w:t>
            </w:r>
            <w:proofErr w:type="spellEnd"/>
          </w:p>
        </w:tc>
        <w:tc>
          <w:tcPr>
            <w:tcW w:w="5723" w:type="dxa"/>
            <w:tcBorders>
              <w:top w:val="single" w:sz="4" w:space="0" w:color="000000"/>
              <w:left w:val="single" w:sz="4" w:space="0" w:color="000000"/>
              <w:bottom w:val="single" w:sz="4" w:space="0" w:color="000000"/>
              <w:right w:val="single" w:sz="4" w:space="0" w:color="000000"/>
            </w:tcBorders>
          </w:tcPr>
          <w:p w14:paraId="065D3EF3" w14:textId="77777777" w:rsidR="008A7C6A" w:rsidRPr="007B0C83" w:rsidRDefault="00282620">
            <w:pPr>
              <w:jc w:val="both"/>
              <w:rPr>
                <w:rFonts w:ascii="Times New Roman" w:eastAsia="Times New Roman" w:hAnsi="Times New Roman" w:cs="Times New Roman"/>
                <w:sz w:val="28"/>
                <w:szCs w:val="28"/>
              </w:rPr>
            </w:pPr>
            <w:r w:rsidRPr="007B0C83">
              <w:rPr>
                <w:rFonts w:ascii="Times New Roman" w:eastAsia="Times New Roman" w:hAnsi="Times New Roman" w:cs="Times New Roman"/>
                <w:sz w:val="28"/>
                <w:szCs w:val="28"/>
              </w:rPr>
              <w:t xml:space="preserve">2.1 </w:t>
            </w:r>
            <w:proofErr w:type="spellStart"/>
            <w:r w:rsidRPr="007B0C83">
              <w:rPr>
                <w:rFonts w:ascii="Times New Roman" w:eastAsia="Times New Roman" w:hAnsi="Times New Roman" w:cs="Times New Roman"/>
                <w:sz w:val="28"/>
                <w:szCs w:val="28"/>
              </w:rPr>
              <w:t>Впорядкування</w:t>
            </w:r>
            <w:proofErr w:type="spellEnd"/>
            <w:r w:rsidRPr="007B0C83">
              <w:rPr>
                <w:rFonts w:ascii="Times New Roman" w:eastAsia="Times New Roman" w:hAnsi="Times New Roman" w:cs="Times New Roman"/>
                <w:sz w:val="28"/>
                <w:szCs w:val="28"/>
              </w:rPr>
              <w:t xml:space="preserve"> </w:t>
            </w:r>
            <w:proofErr w:type="spellStart"/>
            <w:r w:rsidRPr="007B0C83">
              <w:rPr>
                <w:rFonts w:ascii="Times New Roman" w:eastAsia="Times New Roman" w:hAnsi="Times New Roman" w:cs="Times New Roman"/>
                <w:sz w:val="28"/>
                <w:szCs w:val="28"/>
              </w:rPr>
              <w:t>існуючих</w:t>
            </w:r>
            <w:proofErr w:type="spellEnd"/>
            <w:r w:rsidRPr="007B0C83">
              <w:rPr>
                <w:rFonts w:ascii="Times New Roman" w:eastAsia="Times New Roman" w:hAnsi="Times New Roman" w:cs="Times New Roman"/>
                <w:sz w:val="28"/>
                <w:szCs w:val="28"/>
              </w:rPr>
              <w:t xml:space="preserve"> </w:t>
            </w:r>
            <w:proofErr w:type="spellStart"/>
            <w:r w:rsidRPr="007B0C83">
              <w:rPr>
                <w:rFonts w:ascii="Times New Roman" w:eastAsia="Times New Roman" w:hAnsi="Times New Roman" w:cs="Times New Roman"/>
                <w:sz w:val="28"/>
                <w:szCs w:val="28"/>
              </w:rPr>
              <w:t>та</w:t>
            </w:r>
            <w:proofErr w:type="spellEnd"/>
            <w:r w:rsidRPr="007B0C83">
              <w:rPr>
                <w:rFonts w:ascii="Times New Roman" w:eastAsia="Times New Roman" w:hAnsi="Times New Roman" w:cs="Times New Roman"/>
                <w:sz w:val="28"/>
                <w:szCs w:val="28"/>
              </w:rPr>
              <w:t xml:space="preserve"> </w:t>
            </w:r>
            <w:proofErr w:type="spellStart"/>
            <w:r w:rsidRPr="007B0C83">
              <w:rPr>
                <w:rFonts w:ascii="Times New Roman" w:eastAsia="Times New Roman" w:hAnsi="Times New Roman" w:cs="Times New Roman"/>
                <w:sz w:val="28"/>
                <w:szCs w:val="28"/>
              </w:rPr>
              <w:t>створення</w:t>
            </w:r>
            <w:proofErr w:type="spellEnd"/>
            <w:r w:rsidRPr="007B0C83">
              <w:rPr>
                <w:rFonts w:ascii="Times New Roman" w:eastAsia="Times New Roman" w:hAnsi="Times New Roman" w:cs="Times New Roman"/>
                <w:sz w:val="28"/>
                <w:szCs w:val="28"/>
              </w:rPr>
              <w:t xml:space="preserve"> </w:t>
            </w:r>
            <w:proofErr w:type="spellStart"/>
            <w:r w:rsidRPr="007B0C83">
              <w:rPr>
                <w:rFonts w:ascii="Times New Roman" w:eastAsia="Times New Roman" w:hAnsi="Times New Roman" w:cs="Times New Roman"/>
                <w:sz w:val="28"/>
                <w:szCs w:val="28"/>
              </w:rPr>
              <w:t>нових</w:t>
            </w:r>
            <w:proofErr w:type="spellEnd"/>
            <w:r w:rsidRPr="007B0C83">
              <w:rPr>
                <w:rFonts w:ascii="Times New Roman" w:eastAsia="Times New Roman" w:hAnsi="Times New Roman" w:cs="Times New Roman"/>
                <w:sz w:val="28"/>
                <w:szCs w:val="28"/>
              </w:rPr>
              <w:t xml:space="preserve"> </w:t>
            </w:r>
            <w:proofErr w:type="spellStart"/>
            <w:r w:rsidRPr="007B0C83">
              <w:rPr>
                <w:rFonts w:ascii="Times New Roman" w:eastAsia="Times New Roman" w:hAnsi="Times New Roman" w:cs="Times New Roman"/>
                <w:sz w:val="28"/>
                <w:szCs w:val="28"/>
              </w:rPr>
              <w:t>відпочинково</w:t>
            </w:r>
            <w:proofErr w:type="spellEnd"/>
            <w:r w:rsidRPr="007B0C83">
              <w:rPr>
                <w:rFonts w:ascii="Times New Roman" w:eastAsia="Times New Roman" w:hAnsi="Times New Roman" w:cs="Times New Roman"/>
                <w:sz w:val="28"/>
                <w:szCs w:val="28"/>
              </w:rPr>
              <w:t xml:space="preserve"> - </w:t>
            </w:r>
            <w:proofErr w:type="spellStart"/>
            <w:r w:rsidRPr="007B0C83">
              <w:rPr>
                <w:rFonts w:ascii="Times New Roman" w:eastAsia="Times New Roman" w:hAnsi="Times New Roman" w:cs="Times New Roman"/>
                <w:sz w:val="28"/>
                <w:szCs w:val="28"/>
              </w:rPr>
              <w:t>рекреаційних</w:t>
            </w:r>
            <w:proofErr w:type="spellEnd"/>
            <w:r w:rsidRPr="007B0C83">
              <w:rPr>
                <w:rFonts w:ascii="Times New Roman" w:eastAsia="Times New Roman" w:hAnsi="Times New Roman" w:cs="Times New Roman"/>
                <w:sz w:val="28"/>
                <w:szCs w:val="28"/>
              </w:rPr>
              <w:t xml:space="preserve"> </w:t>
            </w:r>
            <w:proofErr w:type="spellStart"/>
            <w:r w:rsidRPr="007B0C83">
              <w:rPr>
                <w:rFonts w:ascii="Times New Roman" w:eastAsia="Times New Roman" w:hAnsi="Times New Roman" w:cs="Times New Roman"/>
                <w:sz w:val="28"/>
                <w:szCs w:val="28"/>
              </w:rPr>
              <w:t>зон</w:t>
            </w:r>
            <w:proofErr w:type="spellEnd"/>
          </w:p>
        </w:tc>
      </w:tr>
      <w:tr w:rsidR="007B0C83" w:rsidRPr="007B0C83" w14:paraId="7D6AAD79" w14:textId="77777777">
        <w:trPr>
          <w:trHeight w:val="636"/>
        </w:trPr>
        <w:tc>
          <w:tcPr>
            <w:tcW w:w="3631" w:type="dxa"/>
            <w:vMerge/>
            <w:shd w:val="clear" w:color="auto" w:fill="DAEEF3"/>
          </w:tcPr>
          <w:p w14:paraId="5FB52FFC" w14:textId="77777777" w:rsidR="008A7C6A" w:rsidRPr="007B0C83" w:rsidRDefault="008A7C6A">
            <w:pPr>
              <w:pBdr>
                <w:top w:val="nil"/>
                <w:left w:val="nil"/>
                <w:bottom w:val="nil"/>
                <w:right w:val="nil"/>
                <w:between w:val="nil"/>
              </w:pBdr>
              <w:rPr>
                <w:rFonts w:ascii="Times New Roman" w:eastAsia="Times New Roman" w:hAnsi="Times New Roman" w:cs="Times New Roman"/>
                <w:sz w:val="28"/>
                <w:szCs w:val="28"/>
              </w:rPr>
            </w:pPr>
          </w:p>
        </w:tc>
        <w:tc>
          <w:tcPr>
            <w:tcW w:w="5723" w:type="dxa"/>
            <w:tcBorders>
              <w:top w:val="single" w:sz="4" w:space="0" w:color="000000"/>
              <w:left w:val="single" w:sz="4" w:space="0" w:color="000000"/>
              <w:bottom w:val="single" w:sz="4" w:space="0" w:color="000000"/>
              <w:right w:val="single" w:sz="4" w:space="0" w:color="000000"/>
            </w:tcBorders>
          </w:tcPr>
          <w:p w14:paraId="44FEC8D0" w14:textId="77777777" w:rsidR="008A7C6A" w:rsidRPr="007B0C83" w:rsidRDefault="00282620">
            <w:pPr>
              <w:jc w:val="both"/>
              <w:rPr>
                <w:rFonts w:ascii="Times New Roman" w:eastAsia="Times New Roman" w:hAnsi="Times New Roman" w:cs="Times New Roman"/>
                <w:sz w:val="28"/>
                <w:szCs w:val="28"/>
              </w:rPr>
            </w:pPr>
            <w:r w:rsidRPr="007B0C83">
              <w:rPr>
                <w:rFonts w:ascii="Times New Roman" w:eastAsia="Times New Roman" w:hAnsi="Times New Roman" w:cs="Times New Roman"/>
                <w:sz w:val="28"/>
                <w:szCs w:val="28"/>
              </w:rPr>
              <w:t xml:space="preserve">2.2 </w:t>
            </w:r>
            <w:proofErr w:type="spellStart"/>
            <w:r w:rsidRPr="007B0C83">
              <w:rPr>
                <w:rFonts w:ascii="Times New Roman" w:eastAsia="Times New Roman" w:hAnsi="Times New Roman" w:cs="Times New Roman"/>
                <w:sz w:val="28"/>
                <w:szCs w:val="28"/>
              </w:rPr>
              <w:t>Модернізація</w:t>
            </w:r>
            <w:proofErr w:type="spellEnd"/>
            <w:r w:rsidRPr="007B0C83">
              <w:rPr>
                <w:rFonts w:ascii="Times New Roman" w:eastAsia="Times New Roman" w:hAnsi="Times New Roman" w:cs="Times New Roman"/>
                <w:sz w:val="28"/>
                <w:szCs w:val="28"/>
              </w:rPr>
              <w:t xml:space="preserve"> </w:t>
            </w:r>
            <w:proofErr w:type="spellStart"/>
            <w:r w:rsidRPr="007B0C83">
              <w:rPr>
                <w:rFonts w:ascii="Times New Roman" w:eastAsia="Times New Roman" w:hAnsi="Times New Roman" w:cs="Times New Roman"/>
                <w:sz w:val="28"/>
                <w:szCs w:val="28"/>
              </w:rPr>
              <w:t>інфраструктури</w:t>
            </w:r>
            <w:proofErr w:type="spellEnd"/>
            <w:r w:rsidRPr="007B0C83">
              <w:rPr>
                <w:rFonts w:ascii="Times New Roman" w:eastAsia="Times New Roman" w:hAnsi="Times New Roman" w:cs="Times New Roman"/>
                <w:sz w:val="28"/>
                <w:szCs w:val="28"/>
              </w:rPr>
              <w:t xml:space="preserve"> </w:t>
            </w:r>
            <w:proofErr w:type="spellStart"/>
            <w:r w:rsidRPr="007B0C83">
              <w:rPr>
                <w:rFonts w:ascii="Times New Roman" w:eastAsia="Times New Roman" w:hAnsi="Times New Roman" w:cs="Times New Roman"/>
                <w:sz w:val="28"/>
                <w:szCs w:val="28"/>
              </w:rPr>
              <w:t>та</w:t>
            </w:r>
            <w:proofErr w:type="spellEnd"/>
            <w:r w:rsidRPr="007B0C83">
              <w:rPr>
                <w:rFonts w:ascii="Times New Roman" w:eastAsia="Times New Roman" w:hAnsi="Times New Roman" w:cs="Times New Roman"/>
                <w:sz w:val="28"/>
                <w:szCs w:val="28"/>
              </w:rPr>
              <w:t xml:space="preserve"> </w:t>
            </w:r>
            <w:proofErr w:type="spellStart"/>
            <w:r w:rsidRPr="007B0C83">
              <w:rPr>
                <w:rFonts w:ascii="Times New Roman" w:eastAsia="Times New Roman" w:hAnsi="Times New Roman" w:cs="Times New Roman"/>
                <w:sz w:val="28"/>
                <w:szCs w:val="28"/>
              </w:rPr>
              <w:t>транспортного</w:t>
            </w:r>
            <w:proofErr w:type="spellEnd"/>
            <w:r w:rsidRPr="007B0C83">
              <w:rPr>
                <w:rFonts w:ascii="Times New Roman" w:eastAsia="Times New Roman" w:hAnsi="Times New Roman" w:cs="Times New Roman"/>
                <w:sz w:val="28"/>
                <w:szCs w:val="28"/>
              </w:rPr>
              <w:t xml:space="preserve"> </w:t>
            </w:r>
            <w:proofErr w:type="spellStart"/>
            <w:r w:rsidRPr="007B0C83">
              <w:rPr>
                <w:rFonts w:ascii="Times New Roman" w:eastAsia="Times New Roman" w:hAnsi="Times New Roman" w:cs="Times New Roman"/>
                <w:sz w:val="28"/>
                <w:szCs w:val="28"/>
              </w:rPr>
              <w:t>сполучення</w:t>
            </w:r>
            <w:proofErr w:type="spellEnd"/>
            <w:r w:rsidRPr="007B0C83">
              <w:rPr>
                <w:rFonts w:ascii="Times New Roman" w:eastAsia="Times New Roman" w:hAnsi="Times New Roman" w:cs="Times New Roman"/>
                <w:sz w:val="28"/>
                <w:szCs w:val="28"/>
              </w:rPr>
              <w:t xml:space="preserve"> </w:t>
            </w:r>
            <w:proofErr w:type="spellStart"/>
            <w:r w:rsidRPr="007B0C83">
              <w:rPr>
                <w:rFonts w:ascii="Times New Roman" w:eastAsia="Times New Roman" w:hAnsi="Times New Roman" w:cs="Times New Roman"/>
                <w:sz w:val="28"/>
                <w:szCs w:val="28"/>
              </w:rPr>
              <w:t>на</w:t>
            </w:r>
            <w:proofErr w:type="spellEnd"/>
            <w:r w:rsidRPr="007B0C83">
              <w:rPr>
                <w:rFonts w:ascii="Times New Roman" w:eastAsia="Times New Roman" w:hAnsi="Times New Roman" w:cs="Times New Roman"/>
                <w:sz w:val="28"/>
                <w:szCs w:val="28"/>
              </w:rPr>
              <w:t xml:space="preserve"> </w:t>
            </w:r>
            <w:proofErr w:type="spellStart"/>
            <w:r w:rsidRPr="007B0C83">
              <w:rPr>
                <w:rFonts w:ascii="Times New Roman" w:eastAsia="Times New Roman" w:hAnsi="Times New Roman" w:cs="Times New Roman"/>
                <w:sz w:val="28"/>
                <w:szCs w:val="28"/>
              </w:rPr>
              <w:t>території</w:t>
            </w:r>
            <w:proofErr w:type="spellEnd"/>
            <w:r w:rsidRPr="007B0C83">
              <w:rPr>
                <w:rFonts w:ascii="Times New Roman" w:eastAsia="Times New Roman" w:hAnsi="Times New Roman" w:cs="Times New Roman"/>
                <w:sz w:val="28"/>
                <w:szCs w:val="28"/>
              </w:rPr>
              <w:t xml:space="preserve"> </w:t>
            </w:r>
            <w:proofErr w:type="spellStart"/>
            <w:r w:rsidRPr="007B0C83">
              <w:rPr>
                <w:rFonts w:ascii="Times New Roman" w:eastAsia="Times New Roman" w:hAnsi="Times New Roman" w:cs="Times New Roman"/>
                <w:sz w:val="28"/>
                <w:szCs w:val="28"/>
              </w:rPr>
              <w:t>громади</w:t>
            </w:r>
            <w:proofErr w:type="spellEnd"/>
          </w:p>
        </w:tc>
      </w:tr>
      <w:tr w:rsidR="007B0C83" w:rsidRPr="007B0C83" w14:paraId="63EF46AF" w14:textId="77777777">
        <w:trPr>
          <w:trHeight w:val="733"/>
        </w:trPr>
        <w:tc>
          <w:tcPr>
            <w:tcW w:w="3631" w:type="dxa"/>
            <w:vMerge/>
            <w:shd w:val="clear" w:color="auto" w:fill="DAEEF3"/>
          </w:tcPr>
          <w:p w14:paraId="008DF9F7" w14:textId="77777777" w:rsidR="008A7C6A" w:rsidRPr="007B0C83" w:rsidRDefault="008A7C6A">
            <w:pPr>
              <w:pBdr>
                <w:top w:val="nil"/>
                <w:left w:val="nil"/>
                <w:bottom w:val="nil"/>
                <w:right w:val="nil"/>
                <w:between w:val="nil"/>
              </w:pBdr>
              <w:rPr>
                <w:rFonts w:ascii="Times New Roman" w:eastAsia="Times New Roman" w:hAnsi="Times New Roman" w:cs="Times New Roman"/>
                <w:sz w:val="28"/>
                <w:szCs w:val="28"/>
              </w:rPr>
            </w:pPr>
          </w:p>
        </w:tc>
        <w:tc>
          <w:tcPr>
            <w:tcW w:w="5723" w:type="dxa"/>
            <w:tcBorders>
              <w:top w:val="single" w:sz="4" w:space="0" w:color="000000"/>
              <w:left w:val="single" w:sz="4" w:space="0" w:color="000000"/>
              <w:right w:val="single" w:sz="4" w:space="0" w:color="000000"/>
            </w:tcBorders>
          </w:tcPr>
          <w:p w14:paraId="61BB27B5" w14:textId="77777777" w:rsidR="008A7C6A" w:rsidRPr="007B0C83" w:rsidRDefault="00282620">
            <w:pPr>
              <w:jc w:val="both"/>
              <w:rPr>
                <w:rFonts w:ascii="Times New Roman" w:eastAsia="Times New Roman" w:hAnsi="Times New Roman" w:cs="Times New Roman"/>
                <w:sz w:val="28"/>
                <w:szCs w:val="28"/>
              </w:rPr>
            </w:pPr>
            <w:r w:rsidRPr="007B0C83">
              <w:rPr>
                <w:rFonts w:ascii="Times New Roman" w:eastAsia="Times New Roman" w:hAnsi="Times New Roman" w:cs="Times New Roman"/>
                <w:sz w:val="28"/>
                <w:szCs w:val="28"/>
              </w:rPr>
              <w:t xml:space="preserve">2.3 </w:t>
            </w:r>
            <w:proofErr w:type="spellStart"/>
            <w:r w:rsidRPr="007B0C83">
              <w:rPr>
                <w:rFonts w:ascii="Times New Roman" w:eastAsia="Times New Roman" w:hAnsi="Times New Roman" w:cs="Times New Roman"/>
                <w:sz w:val="28"/>
                <w:szCs w:val="28"/>
              </w:rPr>
              <w:t>Забезпечення</w:t>
            </w:r>
            <w:proofErr w:type="spellEnd"/>
            <w:r w:rsidRPr="007B0C83">
              <w:rPr>
                <w:rFonts w:ascii="Times New Roman" w:eastAsia="Times New Roman" w:hAnsi="Times New Roman" w:cs="Times New Roman"/>
                <w:sz w:val="28"/>
                <w:szCs w:val="28"/>
              </w:rPr>
              <w:t xml:space="preserve"> </w:t>
            </w:r>
            <w:proofErr w:type="spellStart"/>
            <w:r w:rsidRPr="007B0C83">
              <w:rPr>
                <w:rFonts w:ascii="Times New Roman" w:eastAsia="Times New Roman" w:hAnsi="Times New Roman" w:cs="Times New Roman"/>
                <w:sz w:val="28"/>
                <w:szCs w:val="28"/>
              </w:rPr>
              <w:t>охорони</w:t>
            </w:r>
            <w:proofErr w:type="spellEnd"/>
            <w:r w:rsidRPr="007B0C83">
              <w:rPr>
                <w:rFonts w:ascii="Times New Roman" w:eastAsia="Times New Roman" w:hAnsi="Times New Roman" w:cs="Times New Roman"/>
                <w:sz w:val="28"/>
                <w:szCs w:val="28"/>
              </w:rPr>
              <w:t xml:space="preserve"> </w:t>
            </w:r>
            <w:proofErr w:type="spellStart"/>
            <w:r w:rsidRPr="007B0C83">
              <w:rPr>
                <w:rFonts w:ascii="Times New Roman" w:eastAsia="Times New Roman" w:hAnsi="Times New Roman" w:cs="Times New Roman"/>
                <w:sz w:val="28"/>
                <w:szCs w:val="28"/>
              </w:rPr>
              <w:t>навколишнього</w:t>
            </w:r>
            <w:proofErr w:type="spellEnd"/>
            <w:r w:rsidRPr="007B0C83">
              <w:rPr>
                <w:rFonts w:ascii="Times New Roman" w:eastAsia="Times New Roman" w:hAnsi="Times New Roman" w:cs="Times New Roman"/>
                <w:sz w:val="28"/>
                <w:szCs w:val="28"/>
              </w:rPr>
              <w:t xml:space="preserve"> </w:t>
            </w:r>
            <w:proofErr w:type="spellStart"/>
            <w:r w:rsidRPr="007B0C83">
              <w:rPr>
                <w:rFonts w:ascii="Times New Roman" w:eastAsia="Times New Roman" w:hAnsi="Times New Roman" w:cs="Times New Roman"/>
                <w:sz w:val="28"/>
                <w:szCs w:val="28"/>
              </w:rPr>
              <w:t>природного</w:t>
            </w:r>
            <w:proofErr w:type="spellEnd"/>
            <w:r w:rsidRPr="007B0C83">
              <w:rPr>
                <w:rFonts w:ascii="Times New Roman" w:eastAsia="Times New Roman" w:hAnsi="Times New Roman" w:cs="Times New Roman"/>
                <w:sz w:val="28"/>
                <w:szCs w:val="28"/>
              </w:rPr>
              <w:t xml:space="preserve"> </w:t>
            </w:r>
            <w:proofErr w:type="spellStart"/>
            <w:r w:rsidRPr="007B0C83">
              <w:rPr>
                <w:rFonts w:ascii="Times New Roman" w:eastAsia="Times New Roman" w:hAnsi="Times New Roman" w:cs="Times New Roman"/>
                <w:sz w:val="28"/>
                <w:szCs w:val="28"/>
              </w:rPr>
              <w:t>середовища</w:t>
            </w:r>
            <w:proofErr w:type="spellEnd"/>
          </w:p>
        </w:tc>
      </w:tr>
      <w:tr w:rsidR="007B0C83" w:rsidRPr="007B0C83" w14:paraId="4DC7EE94" w14:textId="77777777">
        <w:trPr>
          <w:trHeight w:val="495"/>
        </w:trPr>
        <w:tc>
          <w:tcPr>
            <w:tcW w:w="3631" w:type="dxa"/>
            <w:vMerge w:val="restart"/>
            <w:shd w:val="clear" w:color="auto" w:fill="DAEEF3"/>
          </w:tcPr>
          <w:p w14:paraId="6D779D82" w14:textId="77777777" w:rsidR="008A7C6A" w:rsidRPr="007B0C83" w:rsidRDefault="00282620">
            <w:pPr>
              <w:jc w:val="both"/>
              <w:rPr>
                <w:rFonts w:ascii="Times New Roman" w:eastAsia="Times New Roman" w:hAnsi="Times New Roman" w:cs="Times New Roman"/>
                <w:b/>
                <w:sz w:val="28"/>
                <w:szCs w:val="28"/>
              </w:rPr>
            </w:pPr>
            <w:r w:rsidRPr="007B0C83">
              <w:rPr>
                <w:rFonts w:ascii="Times New Roman" w:eastAsia="Times New Roman" w:hAnsi="Times New Roman" w:cs="Times New Roman"/>
                <w:b/>
                <w:sz w:val="28"/>
                <w:szCs w:val="28"/>
              </w:rPr>
              <w:t xml:space="preserve">3. </w:t>
            </w:r>
            <w:proofErr w:type="spellStart"/>
            <w:r w:rsidRPr="007B0C83">
              <w:rPr>
                <w:rFonts w:ascii="Times New Roman" w:eastAsia="Times New Roman" w:hAnsi="Times New Roman" w:cs="Times New Roman"/>
                <w:b/>
                <w:sz w:val="28"/>
                <w:szCs w:val="28"/>
              </w:rPr>
              <w:t>Послуги</w:t>
            </w:r>
            <w:proofErr w:type="spellEnd"/>
            <w:r w:rsidRPr="007B0C83">
              <w:rPr>
                <w:rFonts w:ascii="Times New Roman" w:eastAsia="Times New Roman" w:hAnsi="Times New Roman" w:cs="Times New Roman"/>
                <w:b/>
                <w:sz w:val="28"/>
                <w:szCs w:val="28"/>
              </w:rPr>
              <w:t xml:space="preserve"> </w:t>
            </w:r>
            <w:proofErr w:type="spellStart"/>
            <w:r w:rsidRPr="007B0C83">
              <w:rPr>
                <w:rFonts w:ascii="Times New Roman" w:eastAsia="Times New Roman" w:hAnsi="Times New Roman" w:cs="Times New Roman"/>
                <w:b/>
                <w:sz w:val="28"/>
                <w:szCs w:val="28"/>
              </w:rPr>
              <w:t>для</w:t>
            </w:r>
            <w:proofErr w:type="spellEnd"/>
            <w:r w:rsidRPr="007B0C83">
              <w:rPr>
                <w:rFonts w:ascii="Times New Roman" w:eastAsia="Times New Roman" w:hAnsi="Times New Roman" w:cs="Times New Roman"/>
                <w:b/>
                <w:sz w:val="28"/>
                <w:szCs w:val="28"/>
              </w:rPr>
              <w:t xml:space="preserve"> </w:t>
            </w:r>
            <w:proofErr w:type="spellStart"/>
            <w:r w:rsidRPr="007B0C83">
              <w:rPr>
                <w:rFonts w:ascii="Times New Roman" w:eastAsia="Times New Roman" w:hAnsi="Times New Roman" w:cs="Times New Roman"/>
                <w:b/>
                <w:sz w:val="28"/>
                <w:szCs w:val="28"/>
              </w:rPr>
              <w:t>населення</w:t>
            </w:r>
            <w:proofErr w:type="spellEnd"/>
            <w:r w:rsidRPr="007B0C83">
              <w:rPr>
                <w:rFonts w:ascii="Times New Roman" w:eastAsia="Times New Roman" w:hAnsi="Times New Roman" w:cs="Times New Roman"/>
                <w:b/>
                <w:sz w:val="28"/>
                <w:szCs w:val="28"/>
              </w:rPr>
              <w:t xml:space="preserve"> </w:t>
            </w:r>
            <w:proofErr w:type="spellStart"/>
            <w:r w:rsidRPr="007B0C83">
              <w:rPr>
                <w:rFonts w:ascii="Times New Roman" w:eastAsia="Times New Roman" w:hAnsi="Times New Roman" w:cs="Times New Roman"/>
                <w:b/>
                <w:sz w:val="28"/>
                <w:szCs w:val="28"/>
              </w:rPr>
              <w:t>за</w:t>
            </w:r>
            <w:proofErr w:type="spellEnd"/>
            <w:r w:rsidRPr="007B0C83">
              <w:rPr>
                <w:rFonts w:ascii="Times New Roman" w:eastAsia="Times New Roman" w:hAnsi="Times New Roman" w:cs="Times New Roman"/>
                <w:b/>
                <w:sz w:val="28"/>
                <w:szCs w:val="28"/>
              </w:rPr>
              <w:t xml:space="preserve"> </w:t>
            </w:r>
            <w:proofErr w:type="spellStart"/>
            <w:r w:rsidRPr="007B0C83">
              <w:rPr>
                <w:rFonts w:ascii="Times New Roman" w:eastAsia="Times New Roman" w:hAnsi="Times New Roman" w:cs="Times New Roman"/>
                <w:b/>
                <w:sz w:val="28"/>
                <w:szCs w:val="28"/>
              </w:rPr>
              <w:t>європейськими</w:t>
            </w:r>
            <w:proofErr w:type="spellEnd"/>
            <w:r w:rsidRPr="007B0C83">
              <w:rPr>
                <w:rFonts w:ascii="Times New Roman" w:eastAsia="Times New Roman" w:hAnsi="Times New Roman" w:cs="Times New Roman"/>
                <w:b/>
                <w:sz w:val="28"/>
                <w:szCs w:val="28"/>
              </w:rPr>
              <w:t xml:space="preserve"> </w:t>
            </w:r>
            <w:proofErr w:type="spellStart"/>
            <w:r w:rsidRPr="007B0C83">
              <w:rPr>
                <w:rFonts w:ascii="Times New Roman" w:eastAsia="Times New Roman" w:hAnsi="Times New Roman" w:cs="Times New Roman"/>
                <w:b/>
                <w:sz w:val="28"/>
                <w:szCs w:val="28"/>
              </w:rPr>
              <w:t>стандартами</w:t>
            </w:r>
            <w:proofErr w:type="spellEnd"/>
          </w:p>
          <w:p w14:paraId="20E280AF" w14:textId="77777777" w:rsidR="008A7C6A" w:rsidRPr="007B0C83" w:rsidRDefault="008A7C6A">
            <w:pPr>
              <w:jc w:val="both"/>
              <w:rPr>
                <w:rFonts w:ascii="Times New Roman" w:eastAsia="Times New Roman" w:hAnsi="Times New Roman" w:cs="Times New Roman"/>
                <w:b/>
                <w:i/>
                <w:sz w:val="28"/>
                <w:szCs w:val="28"/>
              </w:rPr>
            </w:pPr>
          </w:p>
        </w:tc>
        <w:tc>
          <w:tcPr>
            <w:tcW w:w="5723" w:type="dxa"/>
            <w:tcBorders>
              <w:top w:val="single" w:sz="4" w:space="0" w:color="000000"/>
              <w:left w:val="single" w:sz="4" w:space="0" w:color="000000"/>
              <w:bottom w:val="single" w:sz="4" w:space="0" w:color="000000"/>
              <w:right w:val="single" w:sz="4" w:space="0" w:color="000000"/>
            </w:tcBorders>
          </w:tcPr>
          <w:p w14:paraId="2C6F882D" w14:textId="77777777" w:rsidR="008A7C6A" w:rsidRPr="007B0C83" w:rsidRDefault="00282620">
            <w:pPr>
              <w:jc w:val="both"/>
              <w:rPr>
                <w:rFonts w:ascii="Times New Roman" w:eastAsia="Times New Roman" w:hAnsi="Times New Roman" w:cs="Times New Roman"/>
                <w:sz w:val="28"/>
                <w:szCs w:val="28"/>
              </w:rPr>
            </w:pPr>
            <w:r w:rsidRPr="007B0C83">
              <w:rPr>
                <w:rFonts w:ascii="Times New Roman" w:eastAsia="Times New Roman" w:hAnsi="Times New Roman" w:cs="Times New Roman"/>
                <w:sz w:val="28"/>
                <w:szCs w:val="28"/>
              </w:rPr>
              <w:t xml:space="preserve">3.1 </w:t>
            </w:r>
            <w:proofErr w:type="spellStart"/>
            <w:r w:rsidRPr="007B0C83">
              <w:rPr>
                <w:rFonts w:ascii="Times New Roman" w:eastAsia="Times New Roman" w:hAnsi="Times New Roman" w:cs="Times New Roman"/>
                <w:sz w:val="28"/>
                <w:szCs w:val="28"/>
              </w:rPr>
              <w:t>Оптимізація</w:t>
            </w:r>
            <w:proofErr w:type="spellEnd"/>
            <w:r w:rsidRPr="007B0C83">
              <w:rPr>
                <w:rFonts w:ascii="Times New Roman" w:eastAsia="Times New Roman" w:hAnsi="Times New Roman" w:cs="Times New Roman"/>
                <w:sz w:val="28"/>
                <w:szCs w:val="28"/>
              </w:rPr>
              <w:t xml:space="preserve"> </w:t>
            </w:r>
            <w:proofErr w:type="spellStart"/>
            <w:r w:rsidRPr="007B0C83">
              <w:rPr>
                <w:rFonts w:ascii="Times New Roman" w:eastAsia="Times New Roman" w:hAnsi="Times New Roman" w:cs="Times New Roman"/>
                <w:sz w:val="28"/>
                <w:szCs w:val="28"/>
              </w:rPr>
              <w:t>послуг</w:t>
            </w:r>
            <w:proofErr w:type="spellEnd"/>
            <w:r w:rsidRPr="007B0C83">
              <w:rPr>
                <w:rFonts w:ascii="Times New Roman" w:eastAsia="Times New Roman" w:hAnsi="Times New Roman" w:cs="Times New Roman"/>
                <w:sz w:val="28"/>
                <w:szCs w:val="28"/>
              </w:rPr>
              <w:t xml:space="preserve"> </w:t>
            </w:r>
            <w:proofErr w:type="spellStart"/>
            <w:r w:rsidRPr="007B0C83">
              <w:rPr>
                <w:rFonts w:ascii="Times New Roman" w:eastAsia="Times New Roman" w:hAnsi="Times New Roman" w:cs="Times New Roman"/>
                <w:sz w:val="28"/>
                <w:szCs w:val="28"/>
              </w:rPr>
              <w:t>комунальних</w:t>
            </w:r>
            <w:proofErr w:type="spellEnd"/>
            <w:r w:rsidRPr="007B0C83">
              <w:rPr>
                <w:rFonts w:ascii="Times New Roman" w:eastAsia="Times New Roman" w:hAnsi="Times New Roman" w:cs="Times New Roman"/>
                <w:sz w:val="28"/>
                <w:szCs w:val="28"/>
              </w:rPr>
              <w:t xml:space="preserve"> </w:t>
            </w:r>
            <w:proofErr w:type="spellStart"/>
            <w:r w:rsidRPr="007B0C83">
              <w:rPr>
                <w:rFonts w:ascii="Times New Roman" w:eastAsia="Times New Roman" w:hAnsi="Times New Roman" w:cs="Times New Roman"/>
                <w:sz w:val="28"/>
                <w:szCs w:val="28"/>
              </w:rPr>
              <w:t>підприємств</w:t>
            </w:r>
            <w:proofErr w:type="spellEnd"/>
          </w:p>
        </w:tc>
      </w:tr>
      <w:tr w:rsidR="007B0C83" w:rsidRPr="007B0C83" w14:paraId="7BBD1CE2" w14:textId="77777777">
        <w:trPr>
          <w:trHeight w:val="691"/>
        </w:trPr>
        <w:tc>
          <w:tcPr>
            <w:tcW w:w="3631" w:type="dxa"/>
            <w:vMerge/>
            <w:shd w:val="clear" w:color="auto" w:fill="DAEEF3"/>
          </w:tcPr>
          <w:p w14:paraId="0A188181" w14:textId="77777777" w:rsidR="008A7C6A" w:rsidRPr="007B0C83" w:rsidRDefault="008A7C6A">
            <w:pPr>
              <w:pBdr>
                <w:top w:val="nil"/>
                <w:left w:val="nil"/>
                <w:bottom w:val="nil"/>
                <w:right w:val="nil"/>
                <w:between w:val="nil"/>
              </w:pBdr>
              <w:rPr>
                <w:rFonts w:ascii="Times New Roman" w:eastAsia="Times New Roman" w:hAnsi="Times New Roman" w:cs="Times New Roman"/>
                <w:sz w:val="28"/>
                <w:szCs w:val="28"/>
              </w:rPr>
            </w:pPr>
          </w:p>
        </w:tc>
        <w:tc>
          <w:tcPr>
            <w:tcW w:w="5723" w:type="dxa"/>
            <w:tcBorders>
              <w:top w:val="single" w:sz="4" w:space="0" w:color="000000"/>
              <w:left w:val="single" w:sz="4" w:space="0" w:color="000000"/>
              <w:bottom w:val="single" w:sz="4" w:space="0" w:color="000000"/>
              <w:right w:val="single" w:sz="4" w:space="0" w:color="000000"/>
            </w:tcBorders>
          </w:tcPr>
          <w:p w14:paraId="692CEE41" w14:textId="77777777" w:rsidR="008A7C6A" w:rsidRPr="007B0C83" w:rsidRDefault="00282620">
            <w:pPr>
              <w:jc w:val="both"/>
              <w:rPr>
                <w:rFonts w:ascii="Times New Roman" w:eastAsia="Times New Roman" w:hAnsi="Times New Roman" w:cs="Times New Roman"/>
                <w:sz w:val="28"/>
                <w:szCs w:val="28"/>
              </w:rPr>
            </w:pPr>
            <w:r w:rsidRPr="007B0C83">
              <w:rPr>
                <w:rFonts w:ascii="Times New Roman" w:eastAsia="Times New Roman" w:hAnsi="Times New Roman" w:cs="Times New Roman"/>
                <w:sz w:val="28"/>
                <w:szCs w:val="28"/>
              </w:rPr>
              <w:t xml:space="preserve">3.2 </w:t>
            </w:r>
            <w:proofErr w:type="spellStart"/>
            <w:r w:rsidRPr="007B0C83">
              <w:rPr>
                <w:rFonts w:ascii="Times New Roman" w:eastAsia="Times New Roman" w:hAnsi="Times New Roman" w:cs="Times New Roman"/>
                <w:sz w:val="28"/>
                <w:szCs w:val="28"/>
              </w:rPr>
              <w:t>Покращення</w:t>
            </w:r>
            <w:proofErr w:type="spellEnd"/>
            <w:r w:rsidRPr="007B0C83">
              <w:rPr>
                <w:rFonts w:ascii="Times New Roman" w:eastAsia="Times New Roman" w:hAnsi="Times New Roman" w:cs="Times New Roman"/>
                <w:sz w:val="28"/>
                <w:szCs w:val="28"/>
              </w:rPr>
              <w:t xml:space="preserve"> </w:t>
            </w:r>
            <w:proofErr w:type="spellStart"/>
            <w:r w:rsidRPr="007B0C83">
              <w:rPr>
                <w:rFonts w:ascii="Times New Roman" w:eastAsia="Times New Roman" w:hAnsi="Times New Roman" w:cs="Times New Roman"/>
                <w:sz w:val="28"/>
                <w:szCs w:val="28"/>
              </w:rPr>
              <w:t>якості</w:t>
            </w:r>
            <w:proofErr w:type="spellEnd"/>
            <w:r w:rsidRPr="007B0C83">
              <w:rPr>
                <w:rFonts w:ascii="Times New Roman" w:eastAsia="Times New Roman" w:hAnsi="Times New Roman" w:cs="Times New Roman"/>
                <w:sz w:val="28"/>
                <w:szCs w:val="28"/>
              </w:rPr>
              <w:t xml:space="preserve"> </w:t>
            </w:r>
            <w:proofErr w:type="spellStart"/>
            <w:r w:rsidRPr="007B0C83">
              <w:rPr>
                <w:rFonts w:ascii="Times New Roman" w:eastAsia="Times New Roman" w:hAnsi="Times New Roman" w:cs="Times New Roman"/>
                <w:sz w:val="28"/>
                <w:szCs w:val="28"/>
              </w:rPr>
              <w:t>медичного</w:t>
            </w:r>
            <w:proofErr w:type="spellEnd"/>
            <w:r w:rsidRPr="007B0C83">
              <w:rPr>
                <w:rFonts w:ascii="Times New Roman" w:eastAsia="Times New Roman" w:hAnsi="Times New Roman" w:cs="Times New Roman"/>
                <w:sz w:val="28"/>
                <w:szCs w:val="28"/>
              </w:rPr>
              <w:t xml:space="preserve"> </w:t>
            </w:r>
            <w:proofErr w:type="spellStart"/>
            <w:r w:rsidRPr="007B0C83">
              <w:rPr>
                <w:rFonts w:ascii="Times New Roman" w:eastAsia="Times New Roman" w:hAnsi="Times New Roman" w:cs="Times New Roman"/>
                <w:sz w:val="28"/>
                <w:szCs w:val="28"/>
              </w:rPr>
              <w:t>обслуговування</w:t>
            </w:r>
            <w:proofErr w:type="spellEnd"/>
          </w:p>
        </w:tc>
      </w:tr>
      <w:tr w:rsidR="007B0C83" w:rsidRPr="007B0C83" w14:paraId="2165A8A3" w14:textId="77777777">
        <w:trPr>
          <w:trHeight w:val="569"/>
        </w:trPr>
        <w:tc>
          <w:tcPr>
            <w:tcW w:w="3631" w:type="dxa"/>
            <w:vMerge/>
            <w:shd w:val="clear" w:color="auto" w:fill="DAEEF3"/>
          </w:tcPr>
          <w:p w14:paraId="210A122C" w14:textId="77777777" w:rsidR="008A7C6A" w:rsidRPr="007B0C83" w:rsidRDefault="008A7C6A">
            <w:pPr>
              <w:pBdr>
                <w:top w:val="nil"/>
                <w:left w:val="nil"/>
                <w:bottom w:val="nil"/>
                <w:right w:val="nil"/>
                <w:between w:val="nil"/>
              </w:pBdr>
              <w:rPr>
                <w:rFonts w:ascii="Times New Roman" w:eastAsia="Times New Roman" w:hAnsi="Times New Roman" w:cs="Times New Roman"/>
                <w:sz w:val="28"/>
                <w:szCs w:val="28"/>
              </w:rPr>
            </w:pPr>
          </w:p>
        </w:tc>
        <w:tc>
          <w:tcPr>
            <w:tcW w:w="5723" w:type="dxa"/>
            <w:tcBorders>
              <w:top w:val="single" w:sz="4" w:space="0" w:color="000000"/>
              <w:left w:val="single" w:sz="4" w:space="0" w:color="000000"/>
              <w:bottom w:val="single" w:sz="4" w:space="0" w:color="000000"/>
              <w:right w:val="single" w:sz="4" w:space="0" w:color="000000"/>
            </w:tcBorders>
          </w:tcPr>
          <w:p w14:paraId="1A67F66E" w14:textId="77777777" w:rsidR="008A7C6A" w:rsidRPr="007B0C83" w:rsidRDefault="00282620">
            <w:pPr>
              <w:jc w:val="both"/>
              <w:rPr>
                <w:rFonts w:ascii="Times New Roman" w:eastAsia="Times New Roman" w:hAnsi="Times New Roman" w:cs="Times New Roman"/>
                <w:sz w:val="28"/>
                <w:szCs w:val="28"/>
              </w:rPr>
            </w:pPr>
            <w:r w:rsidRPr="007B0C83">
              <w:rPr>
                <w:rFonts w:ascii="Times New Roman" w:eastAsia="Times New Roman" w:hAnsi="Times New Roman" w:cs="Times New Roman"/>
                <w:sz w:val="28"/>
                <w:szCs w:val="28"/>
              </w:rPr>
              <w:t xml:space="preserve">3.3 </w:t>
            </w:r>
            <w:proofErr w:type="spellStart"/>
            <w:r w:rsidRPr="007B0C83">
              <w:rPr>
                <w:rFonts w:ascii="Times New Roman" w:eastAsia="Times New Roman" w:hAnsi="Times New Roman" w:cs="Times New Roman"/>
                <w:sz w:val="28"/>
                <w:szCs w:val="28"/>
              </w:rPr>
              <w:t>Підвищення</w:t>
            </w:r>
            <w:proofErr w:type="spellEnd"/>
            <w:r w:rsidRPr="007B0C83">
              <w:rPr>
                <w:rFonts w:ascii="Times New Roman" w:eastAsia="Times New Roman" w:hAnsi="Times New Roman" w:cs="Times New Roman"/>
                <w:sz w:val="28"/>
                <w:szCs w:val="28"/>
              </w:rPr>
              <w:t xml:space="preserve"> </w:t>
            </w:r>
            <w:proofErr w:type="spellStart"/>
            <w:r w:rsidRPr="007B0C83">
              <w:rPr>
                <w:rFonts w:ascii="Times New Roman" w:eastAsia="Times New Roman" w:hAnsi="Times New Roman" w:cs="Times New Roman"/>
                <w:sz w:val="28"/>
                <w:szCs w:val="28"/>
              </w:rPr>
              <w:t>рівня</w:t>
            </w:r>
            <w:proofErr w:type="spellEnd"/>
            <w:r w:rsidRPr="007B0C83">
              <w:rPr>
                <w:rFonts w:ascii="Times New Roman" w:eastAsia="Times New Roman" w:hAnsi="Times New Roman" w:cs="Times New Roman"/>
                <w:sz w:val="28"/>
                <w:szCs w:val="28"/>
              </w:rPr>
              <w:t xml:space="preserve"> </w:t>
            </w:r>
            <w:proofErr w:type="spellStart"/>
            <w:r w:rsidRPr="007B0C83">
              <w:rPr>
                <w:rFonts w:ascii="Times New Roman" w:eastAsia="Times New Roman" w:hAnsi="Times New Roman" w:cs="Times New Roman"/>
                <w:sz w:val="28"/>
                <w:szCs w:val="28"/>
              </w:rPr>
              <w:t>доступності</w:t>
            </w:r>
            <w:proofErr w:type="spellEnd"/>
            <w:r w:rsidRPr="007B0C83">
              <w:rPr>
                <w:rFonts w:ascii="Times New Roman" w:eastAsia="Times New Roman" w:hAnsi="Times New Roman" w:cs="Times New Roman"/>
                <w:sz w:val="28"/>
                <w:szCs w:val="28"/>
              </w:rPr>
              <w:t xml:space="preserve"> до </w:t>
            </w:r>
            <w:proofErr w:type="spellStart"/>
            <w:r w:rsidRPr="007B0C83">
              <w:rPr>
                <w:rFonts w:ascii="Times New Roman" w:eastAsia="Times New Roman" w:hAnsi="Times New Roman" w:cs="Times New Roman"/>
                <w:sz w:val="28"/>
                <w:szCs w:val="28"/>
              </w:rPr>
              <w:t>послуг</w:t>
            </w:r>
            <w:proofErr w:type="spellEnd"/>
            <w:r w:rsidRPr="007B0C83">
              <w:rPr>
                <w:rFonts w:ascii="Times New Roman" w:eastAsia="Times New Roman" w:hAnsi="Times New Roman" w:cs="Times New Roman"/>
                <w:sz w:val="28"/>
                <w:szCs w:val="28"/>
              </w:rPr>
              <w:t xml:space="preserve"> </w:t>
            </w:r>
            <w:proofErr w:type="spellStart"/>
            <w:r w:rsidRPr="007B0C83">
              <w:rPr>
                <w:rFonts w:ascii="Times New Roman" w:eastAsia="Times New Roman" w:hAnsi="Times New Roman" w:cs="Times New Roman"/>
                <w:sz w:val="28"/>
                <w:szCs w:val="28"/>
              </w:rPr>
              <w:t>та</w:t>
            </w:r>
            <w:proofErr w:type="spellEnd"/>
            <w:r w:rsidRPr="007B0C83">
              <w:rPr>
                <w:rFonts w:ascii="Times New Roman" w:eastAsia="Times New Roman" w:hAnsi="Times New Roman" w:cs="Times New Roman"/>
                <w:sz w:val="28"/>
                <w:szCs w:val="28"/>
              </w:rPr>
              <w:t xml:space="preserve"> </w:t>
            </w:r>
            <w:proofErr w:type="spellStart"/>
            <w:r w:rsidRPr="007B0C83">
              <w:rPr>
                <w:rFonts w:ascii="Times New Roman" w:eastAsia="Times New Roman" w:hAnsi="Times New Roman" w:cs="Times New Roman"/>
                <w:sz w:val="28"/>
                <w:szCs w:val="28"/>
              </w:rPr>
              <w:t>інфраструктури</w:t>
            </w:r>
            <w:proofErr w:type="spellEnd"/>
            <w:r w:rsidRPr="007B0C83">
              <w:rPr>
                <w:rFonts w:ascii="Times New Roman" w:eastAsia="Times New Roman" w:hAnsi="Times New Roman" w:cs="Times New Roman"/>
                <w:sz w:val="28"/>
                <w:szCs w:val="28"/>
              </w:rPr>
              <w:t xml:space="preserve"> </w:t>
            </w:r>
            <w:proofErr w:type="spellStart"/>
            <w:r w:rsidRPr="007B0C83">
              <w:rPr>
                <w:rFonts w:ascii="Times New Roman" w:eastAsia="Times New Roman" w:hAnsi="Times New Roman" w:cs="Times New Roman"/>
                <w:sz w:val="28"/>
                <w:szCs w:val="28"/>
              </w:rPr>
              <w:t>населених</w:t>
            </w:r>
            <w:proofErr w:type="spellEnd"/>
            <w:r w:rsidRPr="007B0C83">
              <w:rPr>
                <w:rFonts w:ascii="Times New Roman" w:eastAsia="Times New Roman" w:hAnsi="Times New Roman" w:cs="Times New Roman"/>
                <w:sz w:val="28"/>
                <w:szCs w:val="28"/>
              </w:rPr>
              <w:t xml:space="preserve"> </w:t>
            </w:r>
            <w:proofErr w:type="spellStart"/>
            <w:r w:rsidRPr="007B0C83">
              <w:rPr>
                <w:rFonts w:ascii="Times New Roman" w:eastAsia="Times New Roman" w:hAnsi="Times New Roman" w:cs="Times New Roman"/>
                <w:sz w:val="28"/>
                <w:szCs w:val="28"/>
              </w:rPr>
              <w:t>пунктів</w:t>
            </w:r>
            <w:proofErr w:type="spellEnd"/>
          </w:p>
        </w:tc>
      </w:tr>
      <w:tr w:rsidR="008A7C6A" w14:paraId="542E3864" w14:textId="77777777">
        <w:trPr>
          <w:trHeight w:val="569"/>
        </w:trPr>
        <w:tc>
          <w:tcPr>
            <w:tcW w:w="3631" w:type="dxa"/>
            <w:vMerge/>
            <w:shd w:val="clear" w:color="auto" w:fill="DAEEF3"/>
          </w:tcPr>
          <w:p w14:paraId="5403446A" w14:textId="77777777" w:rsidR="008A7C6A" w:rsidRDefault="008A7C6A">
            <w:pPr>
              <w:pBdr>
                <w:top w:val="nil"/>
                <w:left w:val="nil"/>
                <w:bottom w:val="nil"/>
                <w:right w:val="nil"/>
                <w:between w:val="nil"/>
              </w:pBdr>
              <w:rPr>
                <w:rFonts w:ascii="Times New Roman" w:eastAsia="Times New Roman" w:hAnsi="Times New Roman" w:cs="Times New Roman"/>
                <w:sz w:val="28"/>
                <w:szCs w:val="28"/>
              </w:rPr>
            </w:pPr>
          </w:p>
        </w:tc>
        <w:tc>
          <w:tcPr>
            <w:tcW w:w="5723" w:type="dxa"/>
            <w:tcBorders>
              <w:top w:val="single" w:sz="4" w:space="0" w:color="000000"/>
              <w:left w:val="single" w:sz="4" w:space="0" w:color="000000"/>
              <w:right w:val="single" w:sz="4" w:space="0" w:color="000000"/>
            </w:tcBorders>
          </w:tcPr>
          <w:p w14:paraId="1C647020" w14:textId="77777777" w:rsidR="008A7C6A" w:rsidRDefault="00282620">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3.4 </w:t>
            </w:r>
            <w:proofErr w:type="spellStart"/>
            <w:r>
              <w:rPr>
                <w:rFonts w:ascii="Times New Roman" w:eastAsia="Times New Roman" w:hAnsi="Times New Roman" w:cs="Times New Roman"/>
                <w:sz w:val="28"/>
                <w:szCs w:val="28"/>
              </w:rPr>
              <w:t>Доступ</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населення</w:t>
            </w:r>
            <w:proofErr w:type="spellEnd"/>
            <w:r>
              <w:rPr>
                <w:rFonts w:ascii="Times New Roman" w:eastAsia="Times New Roman" w:hAnsi="Times New Roman" w:cs="Times New Roman"/>
                <w:sz w:val="28"/>
                <w:szCs w:val="28"/>
              </w:rPr>
              <w:t xml:space="preserve"> до </w:t>
            </w:r>
            <w:proofErr w:type="spellStart"/>
            <w:r>
              <w:rPr>
                <w:rFonts w:ascii="Times New Roman" w:eastAsia="Times New Roman" w:hAnsi="Times New Roman" w:cs="Times New Roman"/>
                <w:sz w:val="28"/>
                <w:szCs w:val="28"/>
              </w:rPr>
              <w:t>якісних</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соціальних</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послуг</w:t>
            </w:r>
            <w:proofErr w:type="spellEnd"/>
          </w:p>
        </w:tc>
      </w:tr>
    </w:tbl>
    <w:p w14:paraId="0C363A16" w14:textId="77777777" w:rsidR="008A7C6A" w:rsidRDefault="00282620">
      <w:pPr>
        <w:spacing w:after="0"/>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Впровадження Стратегії розвитку Городоцької територіальної громади на період 2021-2027 років здійснюватиметься через реалізацію комплексу організаційних, фінансових та інформаційних заходів, які будуть здійснюватися відповідно до Плану її реалізації та інших місцевих програм, які випливають із Стратегії, а також рішень міської ради, що приймаються для досягнення стратегічних цілей.</w:t>
      </w:r>
    </w:p>
    <w:p w14:paraId="175F04BC" w14:textId="77777777" w:rsidR="008A7C6A" w:rsidRDefault="00282620">
      <w:pPr>
        <w:spacing w:after="0"/>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Базову інформацію, що необхідна для визначення результатів виконання завдань, містить План заходів із реалізації Стратегії. Він приймається двічі:</w:t>
      </w:r>
    </w:p>
    <w:p w14:paraId="33455041" w14:textId="77777777" w:rsidR="008A7C6A" w:rsidRDefault="00282620">
      <w:pPr>
        <w:spacing w:after="0"/>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на три роки (2021–2023); </w:t>
      </w:r>
    </w:p>
    <w:p w14:paraId="05248AAF" w14:textId="77777777" w:rsidR="008A7C6A" w:rsidRDefault="00282620">
      <w:pPr>
        <w:spacing w:after="0"/>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на чотири роки (2024 – 2027).</w:t>
      </w:r>
    </w:p>
    <w:p w14:paraId="65E91079" w14:textId="77777777" w:rsidR="008A7C6A" w:rsidRDefault="00282620">
      <w:pPr>
        <w:spacing w:after="0"/>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План заходів з реалізації Стратегії містить перелік технічних завдань, у кожному з яких зазначена його мета, проблема, на вирішення якої воно спрямовано, основні завдання та заходи для його реалізації, очікувані результати, а також обсяги і джерела фінансування. Вказані технічні завдання є основою для розроблення інвестиційних програм (</w:t>
      </w:r>
      <w:proofErr w:type="spellStart"/>
      <w:r>
        <w:rPr>
          <w:rFonts w:ascii="Times New Roman" w:eastAsia="Times New Roman" w:hAnsi="Times New Roman" w:cs="Times New Roman"/>
          <w:color w:val="000000"/>
          <w:sz w:val="28"/>
          <w:szCs w:val="28"/>
        </w:rPr>
        <w:t>проєктів</w:t>
      </w:r>
      <w:proofErr w:type="spellEnd"/>
      <w:r>
        <w:rPr>
          <w:rFonts w:ascii="Times New Roman" w:eastAsia="Times New Roman" w:hAnsi="Times New Roman" w:cs="Times New Roman"/>
          <w:color w:val="000000"/>
          <w:sz w:val="28"/>
          <w:szCs w:val="28"/>
        </w:rPr>
        <w:t xml:space="preserve">), спрямованих на розвиток громади. </w:t>
      </w:r>
    </w:p>
    <w:p w14:paraId="3929D4F0" w14:textId="77777777" w:rsidR="008A7C6A" w:rsidRDefault="00282620">
      <w:pPr>
        <w:spacing w:after="0"/>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Фінансування </w:t>
      </w:r>
      <w:proofErr w:type="spellStart"/>
      <w:r>
        <w:rPr>
          <w:rFonts w:ascii="Times New Roman" w:eastAsia="Times New Roman" w:hAnsi="Times New Roman" w:cs="Times New Roman"/>
          <w:color w:val="000000"/>
          <w:sz w:val="28"/>
          <w:szCs w:val="28"/>
        </w:rPr>
        <w:t>проєктів</w:t>
      </w:r>
      <w:proofErr w:type="spellEnd"/>
      <w:r>
        <w:rPr>
          <w:rFonts w:ascii="Times New Roman" w:eastAsia="Times New Roman" w:hAnsi="Times New Roman" w:cs="Times New Roman"/>
          <w:color w:val="000000"/>
          <w:sz w:val="28"/>
          <w:szCs w:val="28"/>
        </w:rPr>
        <w:t xml:space="preserve"> місцевого розвитку до технічних завдань Плану заходів планується здійснюватися за рахунок коштів:</w:t>
      </w:r>
    </w:p>
    <w:p w14:paraId="14DAD302" w14:textId="77777777" w:rsidR="008A7C6A" w:rsidRDefault="00282620">
      <w:pPr>
        <w:spacing w:after="0"/>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місцевого бюджету;</w:t>
      </w:r>
    </w:p>
    <w:p w14:paraId="29DDA2B5" w14:textId="77777777" w:rsidR="008A7C6A" w:rsidRDefault="00282620">
      <w:pPr>
        <w:spacing w:after="0"/>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Державного Фонду регіонального розвитку;</w:t>
      </w:r>
    </w:p>
    <w:p w14:paraId="36B7CF53" w14:textId="77777777" w:rsidR="008A7C6A" w:rsidRDefault="00282620">
      <w:pPr>
        <w:spacing w:after="0"/>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субвенцій з державного бюджету місцевим бюджетам;</w:t>
      </w:r>
    </w:p>
    <w:p w14:paraId="44996743" w14:textId="77777777" w:rsidR="008A7C6A" w:rsidRDefault="00282620">
      <w:pPr>
        <w:spacing w:after="0"/>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обласного бюджету (обласних цільових програм);</w:t>
      </w:r>
    </w:p>
    <w:p w14:paraId="4C1B5373" w14:textId="77777777" w:rsidR="008A7C6A" w:rsidRDefault="00282620">
      <w:pPr>
        <w:spacing w:after="0"/>
        <w:ind w:firstLine="70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міжнародної технічної допомоги та міжнародних фінансових організацій;</w:t>
      </w:r>
    </w:p>
    <w:p w14:paraId="4F5D4203" w14:textId="77777777" w:rsidR="008A7C6A" w:rsidRDefault="00282620">
      <w:pPr>
        <w:spacing w:after="0"/>
        <w:ind w:left="70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інвесторів, власних коштів суб’єктів господарювання та громадян;</w:t>
      </w:r>
    </w:p>
    <w:p w14:paraId="47BA41C2" w14:textId="77777777" w:rsidR="008A7C6A" w:rsidRDefault="00282620">
      <w:pPr>
        <w:spacing w:after="0"/>
        <w:ind w:left="70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інших джерел, не заборонених законодавством.</w:t>
      </w:r>
    </w:p>
    <w:p w14:paraId="4F79930E" w14:textId="77777777" w:rsidR="008A7C6A" w:rsidRDefault="00282620">
      <w:pPr>
        <w:spacing w:after="0"/>
        <w:ind w:firstLine="70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Впровадження проектів можливо через: </w:t>
      </w:r>
    </w:p>
    <w:p w14:paraId="060B694A" w14:textId="77777777" w:rsidR="008A7C6A" w:rsidRDefault="00282620">
      <w:pPr>
        <w:spacing w:after="0"/>
        <w:ind w:firstLine="70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внесення до Програми соціально-економічного та культурного розвитку Городоцької територіальної громади  на поточний період; </w:t>
      </w:r>
    </w:p>
    <w:p w14:paraId="7ED2F041" w14:textId="77777777" w:rsidR="008A7C6A" w:rsidRDefault="00282620">
      <w:pPr>
        <w:tabs>
          <w:tab w:val="left" w:pos="1680"/>
        </w:tabs>
        <w:spacing w:after="0"/>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внесення до галузевої програми, що ухвалена сесією міської ради або ж державної чи обласної .</w:t>
      </w:r>
    </w:p>
    <w:p w14:paraId="7D57EC8A" w14:textId="77777777" w:rsidR="008A7C6A" w:rsidRDefault="00282620">
      <w:pPr>
        <w:tabs>
          <w:tab w:val="left" w:pos="1680"/>
        </w:tabs>
        <w:spacing w:after="0"/>
        <w:ind w:firstLine="709"/>
        <w:jc w:val="both"/>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Проєкти</w:t>
      </w:r>
      <w:proofErr w:type="spellEnd"/>
      <w:r>
        <w:rPr>
          <w:rFonts w:ascii="Times New Roman" w:eastAsia="Times New Roman" w:hAnsi="Times New Roman" w:cs="Times New Roman"/>
          <w:color w:val="000000"/>
          <w:sz w:val="28"/>
          <w:szCs w:val="28"/>
        </w:rPr>
        <w:t xml:space="preserve"> мають базуватись на ощадливому ставленні до навколишнього природного середовища, мінімізувати шкоду довкіллю та обмежувати забруднення</w:t>
      </w:r>
    </w:p>
    <w:p w14:paraId="311A5EF2" w14:textId="77777777" w:rsidR="008A7C6A" w:rsidRDefault="00282620">
      <w:pPr>
        <w:spacing w:after="0"/>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Заходи, які включені до Плану, стануть пріоритетними при фінансуванні як із місцевого бюджету, так і при надходженні цільових коштів із бюджетів вищого рівня.</w:t>
      </w:r>
    </w:p>
    <w:p w14:paraId="5BB94AA5" w14:textId="77777777" w:rsidR="008A7C6A" w:rsidRDefault="008A7C6A">
      <w:pPr>
        <w:spacing w:after="0"/>
        <w:ind w:firstLine="708"/>
        <w:jc w:val="both"/>
        <w:rPr>
          <w:rFonts w:ascii="Times New Roman" w:eastAsia="Times New Roman" w:hAnsi="Times New Roman" w:cs="Times New Roman"/>
          <w:color w:val="000000"/>
          <w:sz w:val="28"/>
          <w:szCs w:val="28"/>
        </w:rPr>
      </w:pPr>
    </w:p>
    <w:p w14:paraId="6E7188E2" w14:textId="77777777" w:rsidR="008A7C6A" w:rsidRDefault="008A7C6A">
      <w:pPr>
        <w:jc w:val="center"/>
      </w:pPr>
    </w:p>
    <w:p w14:paraId="149D4A5A" w14:textId="77777777" w:rsidR="008A7C6A" w:rsidRDefault="008A7C6A">
      <w:pPr>
        <w:rPr>
          <w:rFonts w:ascii="Times New Roman" w:eastAsia="Times New Roman" w:hAnsi="Times New Roman" w:cs="Times New Roman"/>
          <w:b/>
          <w:sz w:val="28"/>
          <w:szCs w:val="28"/>
        </w:rPr>
      </w:pPr>
    </w:p>
    <w:p w14:paraId="713A2919" w14:textId="77777777" w:rsidR="008A7C6A" w:rsidRDefault="008A7C6A">
      <w:pPr>
        <w:rPr>
          <w:rFonts w:ascii="Times New Roman" w:eastAsia="Times New Roman" w:hAnsi="Times New Roman" w:cs="Times New Roman"/>
          <w:b/>
          <w:sz w:val="28"/>
          <w:szCs w:val="28"/>
        </w:rPr>
      </w:pPr>
    </w:p>
    <w:p w14:paraId="5F478C15" w14:textId="77777777" w:rsidR="008A7C6A" w:rsidRDefault="008A7C6A">
      <w:pPr>
        <w:rPr>
          <w:rFonts w:ascii="Times New Roman" w:eastAsia="Times New Roman" w:hAnsi="Times New Roman" w:cs="Times New Roman"/>
          <w:b/>
          <w:sz w:val="28"/>
          <w:szCs w:val="28"/>
        </w:rPr>
      </w:pPr>
    </w:p>
    <w:p w14:paraId="56D5DFF6" w14:textId="77777777" w:rsidR="008A7C6A" w:rsidRDefault="008A7C6A">
      <w:pPr>
        <w:rPr>
          <w:rFonts w:ascii="Times New Roman" w:eastAsia="Times New Roman" w:hAnsi="Times New Roman" w:cs="Times New Roman"/>
          <w:b/>
          <w:sz w:val="28"/>
          <w:szCs w:val="28"/>
        </w:rPr>
      </w:pPr>
    </w:p>
    <w:p w14:paraId="65FDD481" w14:textId="77777777" w:rsidR="008A7C6A" w:rsidRDefault="008A7C6A">
      <w:pPr>
        <w:rPr>
          <w:rFonts w:ascii="Times New Roman" w:eastAsia="Times New Roman" w:hAnsi="Times New Roman" w:cs="Times New Roman"/>
          <w:b/>
          <w:sz w:val="28"/>
          <w:szCs w:val="28"/>
        </w:rPr>
      </w:pPr>
    </w:p>
    <w:p w14:paraId="55CE4788" w14:textId="77777777" w:rsidR="008A7C6A" w:rsidRDefault="008A7C6A">
      <w:pPr>
        <w:rPr>
          <w:rFonts w:ascii="Times New Roman" w:eastAsia="Times New Roman" w:hAnsi="Times New Roman" w:cs="Times New Roman"/>
          <w:b/>
          <w:sz w:val="28"/>
          <w:szCs w:val="28"/>
        </w:rPr>
      </w:pPr>
    </w:p>
    <w:p w14:paraId="659B111C" w14:textId="77777777" w:rsidR="008A7C6A" w:rsidRDefault="008A7C6A">
      <w:pPr>
        <w:rPr>
          <w:rFonts w:ascii="Times New Roman" w:eastAsia="Times New Roman" w:hAnsi="Times New Roman" w:cs="Times New Roman"/>
          <w:b/>
          <w:sz w:val="28"/>
          <w:szCs w:val="28"/>
        </w:rPr>
      </w:pPr>
    </w:p>
    <w:p w14:paraId="08EC3DCF" w14:textId="77777777" w:rsidR="008A7C6A" w:rsidRDefault="008A7C6A">
      <w:pPr>
        <w:rPr>
          <w:rFonts w:ascii="Times New Roman" w:eastAsia="Times New Roman" w:hAnsi="Times New Roman" w:cs="Times New Roman"/>
          <w:b/>
          <w:sz w:val="28"/>
          <w:szCs w:val="28"/>
        </w:rPr>
      </w:pPr>
    </w:p>
    <w:p w14:paraId="6A0BF17C" w14:textId="77777777" w:rsidR="008A7C6A" w:rsidRDefault="008A7C6A">
      <w:pPr>
        <w:rPr>
          <w:rFonts w:ascii="Times New Roman" w:eastAsia="Times New Roman" w:hAnsi="Times New Roman" w:cs="Times New Roman"/>
          <w:b/>
          <w:sz w:val="28"/>
          <w:szCs w:val="28"/>
        </w:rPr>
      </w:pPr>
    </w:p>
    <w:p w14:paraId="673C003B" w14:textId="77777777" w:rsidR="008A7C6A" w:rsidRDefault="008A7C6A">
      <w:pPr>
        <w:rPr>
          <w:rFonts w:ascii="Times New Roman" w:eastAsia="Times New Roman" w:hAnsi="Times New Roman" w:cs="Times New Roman"/>
          <w:b/>
          <w:sz w:val="28"/>
          <w:szCs w:val="28"/>
        </w:rPr>
      </w:pPr>
    </w:p>
    <w:p w14:paraId="03E1BDA4" w14:textId="77777777" w:rsidR="008A7C6A" w:rsidRDefault="008A7C6A">
      <w:pPr>
        <w:rPr>
          <w:rFonts w:ascii="Times New Roman" w:eastAsia="Times New Roman" w:hAnsi="Times New Roman" w:cs="Times New Roman"/>
          <w:b/>
          <w:sz w:val="28"/>
          <w:szCs w:val="28"/>
        </w:rPr>
      </w:pPr>
    </w:p>
    <w:p w14:paraId="0634E6C4" w14:textId="77777777" w:rsidR="008A7C6A" w:rsidRDefault="008A7C6A">
      <w:pPr>
        <w:rPr>
          <w:rFonts w:ascii="Times New Roman" w:eastAsia="Times New Roman" w:hAnsi="Times New Roman" w:cs="Times New Roman"/>
          <w:b/>
          <w:sz w:val="28"/>
          <w:szCs w:val="28"/>
        </w:rPr>
      </w:pPr>
    </w:p>
    <w:p w14:paraId="3685AACC" w14:textId="77777777" w:rsidR="008A7C6A" w:rsidRDefault="008A7C6A">
      <w:pPr>
        <w:rPr>
          <w:rFonts w:ascii="Times New Roman" w:eastAsia="Times New Roman" w:hAnsi="Times New Roman" w:cs="Times New Roman"/>
          <w:b/>
          <w:sz w:val="28"/>
          <w:szCs w:val="28"/>
        </w:rPr>
      </w:pPr>
    </w:p>
    <w:p w14:paraId="40F6136D" w14:textId="77777777" w:rsidR="008A7C6A" w:rsidRDefault="008A7C6A">
      <w:pPr>
        <w:rPr>
          <w:rFonts w:ascii="Times New Roman" w:eastAsia="Times New Roman" w:hAnsi="Times New Roman" w:cs="Times New Roman"/>
          <w:b/>
          <w:sz w:val="28"/>
          <w:szCs w:val="28"/>
        </w:rPr>
      </w:pPr>
    </w:p>
    <w:p w14:paraId="3B5402BB" w14:textId="77777777" w:rsidR="008A7C6A" w:rsidRDefault="008A7C6A">
      <w:pPr>
        <w:rPr>
          <w:rFonts w:ascii="Times New Roman" w:eastAsia="Times New Roman" w:hAnsi="Times New Roman" w:cs="Times New Roman"/>
          <w:b/>
          <w:sz w:val="28"/>
          <w:szCs w:val="28"/>
        </w:rPr>
      </w:pPr>
    </w:p>
    <w:p w14:paraId="20F99A60" w14:textId="77777777" w:rsidR="008A7C6A" w:rsidRDefault="008A7C6A">
      <w:pPr>
        <w:rPr>
          <w:rFonts w:ascii="Times New Roman" w:eastAsia="Times New Roman" w:hAnsi="Times New Roman" w:cs="Times New Roman"/>
          <w:b/>
          <w:sz w:val="28"/>
          <w:szCs w:val="28"/>
        </w:rPr>
      </w:pPr>
    </w:p>
    <w:p w14:paraId="22A41192" w14:textId="77777777" w:rsidR="008A7C6A" w:rsidRDefault="008A7C6A">
      <w:pPr>
        <w:rPr>
          <w:rFonts w:ascii="Times New Roman" w:eastAsia="Times New Roman" w:hAnsi="Times New Roman" w:cs="Times New Roman"/>
          <w:b/>
          <w:sz w:val="28"/>
          <w:szCs w:val="28"/>
        </w:rPr>
      </w:pPr>
    </w:p>
    <w:p w14:paraId="0B42C677" w14:textId="77777777" w:rsidR="008A7C6A" w:rsidRDefault="008A7C6A">
      <w:pPr>
        <w:rPr>
          <w:rFonts w:ascii="Times New Roman" w:eastAsia="Times New Roman" w:hAnsi="Times New Roman" w:cs="Times New Roman"/>
          <w:b/>
          <w:sz w:val="28"/>
          <w:szCs w:val="28"/>
        </w:rPr>
      </w:pPr>
    </w:p>
    <w:p w14:paraId="1BC46E18" w14:textId="77777777" w:rsidR="008B2888" w:rsidRDefault="008B2888">
      <w:pPr>
        <w:rPr>
          <w:rFonts w:ascii="Times New Roman" w:eastAsia="Times New Roman" w:hAnsi="Times New Roman" w:cs="Times New Roman"/>
          <w:b/>
          <w:sz w:val="28"/>
          <w:szCs w:val="28"/>
        </w:rPr>
      </w:pPr>
    </w:p>
    <w:p w14:paraId="59C03E4C" w14:textId="77777777" w:rsidR="008B2888" w:rsidRDefault="008B2888">
      <w:pPr>
        <w:rPr>
          <w:rFonts w:ascii="Times New Roman" w:eastAsia="Times New Roman" w:hAnsi="Times New Roman" w:cs="Times New Roman"/>
          <w:b/>
          <w:sz w:val="28"/>
          <w:szCs w:val="28"/>
        </w:rPr>
      </w:pPr>
    </w:p>
    <w:p w14:paraId="3F22D090" w14:textId="77777777" w:rsidR="008A7C6A" w:rsidRDefault="008A7C6A">
      <w:pPr>
        <w:rPr>
          <w:rFonts w:ascii="Times New Roman" w:eastAsia="Times New Roman" w:hAnsi="Times New Roman" w:cs="Times New Roman"/>
          <w:b/>
          <w:sz w:val="28"/>
          <w:szCs w:val="28"/>
        </w:rPr>
      </w:pPr>
    </w:p>
    <w:p w14:paraId="35A7EDD1" w14:textId="77777777" w:rsidR="007B0C83" w:rsidRDefault="007B0C83">
      <w:pPr>
        <w:rPr>
          <w:rFonts w:ascii="Times New Roman" w:eastAsia="Times New Roman" w:hAnsi="Times New Roman" w:cs="Times New Roman"/>
          <w:b/>
          <w:sz w:val="28"/>
          <w:szCs w:val="28"/>
        </w:rPr>
      </w:pPr>
    </w:p>
    <w:p w14:paraId="065B4C09" w14:textId="77777777" w:rsidR="008A7C6A" w:rsidRDefault="00282620">
      <w:pPr>
        <w:spacing w:after="0"/>
        <w:ind w:firstLine="709"/>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lastRenderedPageBreak/>
        <w:t>2. Програми Плану заходів Стратегії</w:t>
      </w:r>
    </w:p>
    <w:p w14:paraId="7780B854" w14:textId="77777777" w:rsidR="008A7C6A" w:rsidRDefault="00282620">
      <w:pPr>
        <w:spacing w:after="0"/>
        <w:ind w:firstLine="709"/>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2.1. Програма 1. Економічне зростання</w:t>
      </w:r>
    </w:p>
    <w:p w14:paraId="202C5E29" w14:textId="77777777" w:rsidR="008A7C6A" w:rsidRDefault="00282620" w:rsidP="00544563">
      <w:pPr>
        <w:keepNext/>
        <w:tabs>
          <w:tab w:val="left" w:pos="284"/>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color w:val="FF0000"/>
          <w:sz w:val="28"/>
          <w:szCs w:val="28"/>
        </w:rPr>
        <w:tab/>
      </w:r>
      <w:r>
        <w:rPr>
          <w:rFonts w:ascii="Times New Roman" w:eastAsia="Times New Roman" w:hAnsi="Times New Roman" w:cs="Times New Roman"/>
          <w:color w:val="FF0000"/>
          <w:sz w:val="28"/>
          <w:szCs w:val="28"/>
        </w:rPr>
        <w:tab/>
      </w:r>
      <w:r>
        <w:rPr>
          <w:rFonts w:ascii="Times New Roman" w:eastAsia="Times New Roman" w:hAnsi="Times New Roman" w:cs="Times New Roman"/>
          <w:color w:val="FF0000"/>
          <w:sz w:val="28"/>
          <w:szCs w:val="28"/>
        </w:rPr>
        <w:tab/>
      </w:r>
      <w:r>
        <w:rPr>
          <w:rFonts w:ascii="Times New Roman" w:eastAsia="Times New Roman" w:hAnsi="Times New Roman" w:cs="Times New Roman"/>
          <w:sz w:val="28"/>
          <w:szCs w:val="28"/>
        </w:rPr>
        <w:t>Напрями 1.1 та 1.2  програми спрямовані на місцевий економічний розвиток, неможливий без спільної діяльності влади та громади. Наявність містобудівної документації просторового розвитку, доступних інформаційних ресурсів, бренду громади є запорукою економічного зростання.  Збільшення податкових надходжень у результаті активізації бізнесу та більшої зайнятості означає, що громада може, у свою чергу, підвищити якість послуг та інвестувати в розвиток інфраструктури, стаючи таким чином ще більш привабливими для бізнесу та далі підвищуючи якість життя своїх громадян.</w:t>
      </w:r>
    </w:p>
    <w:p w14:paraId="6125173F" w14:textId="77777777" w:rsidR="008A7C6A" w:rsidRDefault="00282620">
      <w:pPr>
        <w:keepNext/>
        <w:tabs>
          <w:tab w:val="left" w:pos="284"/>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color w:val="FF0000"/>
          <w:sz w:val="28"/>
          <w:szCs w:val="28"/>
        </w:rPr>
        <w:tab/>
      </w:r>
      <w:r>
        <w:rPr>
          <w:rFonts w:ascii="Times New Roman" w:eastAsia="Times New Roman" w:hAnsi="Times New Roman" w:cs="Times New Roman"/>
          <w:sz w:val="28"/>
          <w:szCs w:val="28"/>
        </w:rPr>
        <w:tab/>
        <w:t>Городоцька громада має значний туристичний потенціал, основою якого є об'єкти історико-культурної спадщини. Для розвитку туризму  передбачено виконання завдань напряму 1.2.</w:t>
      </w:r>
    </w:p>
    <w:p w14:paraId="66F9A93F" w14:textId="77777777" w:rsidR="008A7C6A" w:rsidRDefault="00282620">
      <w:pPr>
        <w:keepNext/>
        <w:tabs>
          <w:tab w:val="left" w:pos="567"/>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p>
    <w:p w14:paraId="12DEBC2B" w14:textId="77777777" w:rsidR="008A7C6A" w:rsidRDefault="00282620">
      <w:pPr>
        <w:spacing w:after="0"/>
        <w:ind w:left="-3" w:right="-142" w:firstLine="565"/>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Структура Програми</w:t>
      </w:r>
    </w:p>
    <w:p w14:paraId="05E56EC7" w14:textId="77777777" w:rsidR="008A7C6A" w:rsidRDefault="00282620">
      <w:pPr>
        <w:spacing w:after="0"/>
        <w:ind w:left="-3" w:right="-142" w:firstLine="563"/>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Програма 1 прямо відповідає Стратегічній цілі 1 «Економічне зростання».</w:t>
      </w:r>
    </w:p>
    <w:p w14:paraId="4DD781C3" w14:textId="77777777" w:rsidR="008A7C6A" w:rsidRDefault="00282620">
      <w:pPr>
        <w:spacing w:after="0"/>
        <w:ind w:left="-3" w:right="-142" w:firstLine="56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Досягнення цієї цілі в 2021-2023 роках передбачається реалізувати через 2 відповідні напрями:</w:t>
      </w:r>
    </w:p>
    <w:p w14:paraId="5F99FBE4" w14:textId="77777777" w:rsidR="008A7C6A" w:rsidRDefault="00282620">
      <w:pPr>
        <w:numPr>
          <w:ilvl w:val="1"/>
          <w:numId w:val="9"/>
        </w:numPr>
        <w:pBdr>
          <w:top w:val="nil"/>
          <w:left w:val="nil"/>
          <w:bottom w:val="nil"/>
          <w:right w:val="nil"/>
          <w:between w:val="nil"/>
        </w:pBdr>
        <w:spacing w:after="0" w:line="259" w:lineRule="auto"/>
        <w:ind w:right="-142" w:hanging="4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Створення сприятливого інвестиційного клімату</w:t>
      </w:r>
    </w:p>
    <w:p w14:paraId="316142CE" w14:textId="77777777" w:rsidR="008A7C6A" w:rsidRDefault="00282620">
      <w:pPr>
        <w:numPr>
          <w:ilvl w:val="1"/>
          <w:numId w:val="9"/>
        </w:numPr>
        <w:pBdr>
          <w:top w:val="nil"/>
          <w:left w:val="nil"/>
          <w:bottom w:val="nil"/>
          <w:right w:val="nil"/>
          <w:between w:val="nil"/>
        </w:pBdr>
        <w:spacing w:after="0" w:line="259" w:lineRule="auto"/>
        <w:ind w:right="-142" w:hanging="4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Підвищення туристичної привабливості території</w:t>
      </w:r>
    </w:p>
    <w:p w14:paraId="7B4C9EAA" w14:textId="77777777" w:rsidR="008A7C6A" w:rsidRDefault="008A7C6A">
      <w:pPr>
        <w:pBdr>
          <w:top w:val="nil"/>
          <w:left w:val="nil"/>
          <w:bottom w:val="nil"/>
          <w:right w:val="nil"/>
          <w:between w:val="nil"/>
        </w:pBdr>
        <w:spacing w:after="0" w:line="259" w:lineRule="auto"/>
        <w:ind w:left="1413" w:right="-142"/>
        <w:jc w:val="both"/>
        <w:rPr>
          <w:rFonts w:ascii="Times New Roman" w:eastAsia="Times New Roman" w:hAnsi="Times New Roman" w:cs="Times New Roman"/>
          <w:color w:val="FF0000"/>
          <w:sz w:val="28"/>
          <w:szCs w:val="28"/>
        </w:rPr>
      </w:pPr>
    </w:p>
    <w:p w14:paraId="456FEB0D" w14:textId="77777777" w:rsidR="008A7C6A" w:rsidRDefault="00282620">
      <w:pPr>
        <w:spacing w:after="0"/>
        <w:ind w:left="-3" w:right="-142" w:firstLine="565"/>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Перелік технічних завдань </w:t>
      </w:r>
    </w:p>
    <w:p w14:paraId="71991EF9" w14:textId="77777777" w:rsidR="008A7C6A" w:rsidRDefault="00282620">
      <w:pPr>
        <w:spacing w:after="0"/>
        <w:ind w:left="-3" w:right="-142" w:firstLine="563"/>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Досягнення стратегічної цілі «Економічне зростання</w:t>
      </w:r>
      <w:r>
        <w:rPr>
          <w:rFonts w:ascii="Times New Roman" w:eastAsia="Times New Roman" w:hAnsi="Times New Roman" w:cs="Times New Roman"/>
          <w:b/>
          <w:color w:val="000000"/>
          <w:sz w:val="28"/>
          <w:szCs w:val="28"/>
        </w:rPr>
        <w:t>»</w:t>
      </w:r>
      <w:r>
        <w:rPr>
          <w:rFonts w:ascii="Times New Roman" w:eastAsia="Times New Roman" w:hAnsi="Times New Roman" w:cs="Times New Roman"/>
          <w:color w:val="000000"/>
          <w:sz w:val="28"/>
          <w:szCs w:val="28"/>
        </w:rPr>
        <w:t xml:space="preserve"> у 2021-2023 роках передбачається  через </w:t>
      </w:r>
      <w:r>
        <w:rPr>
          <w:rFonts w:ascii="Times New Roman" w:eastAsia="Times New Roman" w:hAnsi="Times New Roman" w:cs="Times New Roman"/>
          <w:b/>
          <w:color w:val="000000"/>
          <w:sz w:val="28"/>
          <w:szCs w:val="28"/>
        </w:rPr>
        <w:t xml:space="preserve">4 </w:t>
      </w:r>
      <w:proofErr w:type="spellStart"/>
      <w:r>
        <w:rPr>
          <w:rFonts w:ascii="Times New Roman" w:eastAsia="Times New Roman" w:hAnsi="Times New Roman" w:cs="Times New Roman"/>
          <w:b/>
          <w:color w:val="000000"/>
          <w:sz w:val="28"/>
          <w:szCs w:val="28"/>
        </w:rPr>
        <w:t>проєктів</w:t>
      </w:r>
      <w:proofErr w:type="spellEnd"/>
      <w:r>
        <w:rPr>
          <w:rFonts w:ascii="Times New Roman" w:eastAsia="Times New Roman" w:hAnsi="Times New Roman" w:cs="Times New Roman"/>
          <w:color w:val="000000"/>
          <w:sz w:val="28"/>
          <w:szCs w:val="28"/>
        </w:rPr>
        <w:t xml:space="preserve">.  </w:t>
      </w:r>
    </w:p>
    <w:p w14:paraId="1A461AB7" w14:textId="77777777" w:rsidR="008A7C6A" w:rsidRDefault="008A7C6A">
      <w:pPr>
        <w:spacing w:after="0"/>
        <w:ind w:right="-142" w:hanging="2"/>
        <w:rPr>
          <w:rFonts w:ascii="Times New Roman" w:eastAsia="Times New Roman" w:hAnsi="Times New Roman" w:cs="Times New Roman"/>
          <w:color w:val="FF0000"/>
          <w:sz w:val="24"/>
          <w:szCs w:val="24"/>
        </w:rPr>
      </w:pPr>
    </w:p>
    <w:tbl>
      <w:tblPr>
        <w:tblStyle w:val="ac"/>
        <w:tblW w:w="9907"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40"/>
        <w:gridCol w:w="12"/>
        <w:gridCol w:w="3827"/>
        <w:gridCol w:w="31"/>
        <w:gridCol w:w="3087"/>
        <w:gridCol w:w="33"/>
        <w:gridCol w:w="2377"/>
      </w:tblGrid>
      <w:tr w:rsidR="008A7C6A" w14:paraId="60A0DE18" w14:textId="77777777">
        <w:trPr>
          <w:trHeight w:val="315"/>
        </w:trPr>
        <w:tc>
          <w:tcPr>
            <w:tcW w:w="552" w:type="dxa"/>
            <w:gridSpan w:val="2"/>
            <w:shd w:val="clear" w:color="auto" w:fill="FBD5B5"/>
          </w:tcPr>
          <w:p w14:paraId="0E7B9375" w14:textId="77777777" w:rsidR="008A7C6A" w:rsidRDefault="00282620">
            <w:pPr>
              <w:ind w:hanging="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п/п</w:t>
            </w:r>
          </w:p>
        </w:tc>
        <w:tc>
          <w:tcPr>
            <w:tcW w:w="3827" w:type="dxa"/>
            <w:shd w:val="clear" w:color="auto" w:fill="FBD5B5"/>
            <w:vAlign w:val="center"/>
          </w:tcPr>
          <w:p w14:paraId="35D4B317" w14:textId="77777777" w:rsidR="008A7C6A" w:rsidRDefault="00282620">
            <w:pPr>
              <w:ind w:hanging="2"/>
              <w:jc w:val="center"/>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b/>
                <w:color w:val="000000"/>
                <w:sz w:val="24"/>
                <w:szCs w:val="24"/>
              </w:rPr>
              <w:t>Технічні</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завдання</w:t>
            </w:r>
            <w:proofErr w:type="spellEnd"/>
            <w:r>
              <w:rPr>
                <w:rFonts w:ascii="Times New Roman" w:eastAsia="Times New Roman" w:hAnsi="Times New Roman" w:cs="Times New Roman"/>
                <w:b/>
                <w:color w:val="000000"/>
                <w:sz w:val="24"/>
                <w:szCs w:val="24"/>
              </w:rPr>
              <w:t xml:space="preserve"> (ТЗ)</w:t>
            </w:r>
          </w:p>
        </w:tc>
        <w:tc>
          <w:tcPr>
            <w:tcW w:w="3118" w:type="dxa"/>
            <w:gridSpan w:val="2"/>
            <w:shd w:val="clear" w:color="auto" w:fill="FBD5B5"/>
          </w:tcPr>
          <w:p w14:paraId="3BE74D0D" w14:textId="77777777" w:rsidR="008A7C6A" w:rsidRDefault="00282620">
            <w:pPr>
              <w:ind w:right="-142" w:hanging="2"/>
              <w:jc w:val="center"/>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Назва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проєкту</w:t>
            </w:r>
            <w:proofErr w:type="spellEnd"/>
          </w:p>
        </w:tc>
        <w:tc>
          <w:tcPr>
            <w:tcW w:w="2410" w:type="dxa"/>
            <w:gridSpan w:val="2"/>
            <w:shd w:val="clear" w:color="auto" w:fill="FBD5B5"/>
          </w:tcPr>
          <w:p w14:paraId="3383C171" w14:textId="77777777" w:rsidR="008A7C6A" w:rsidRDefault="00282620">
            <w:pPr>
              <w:ind w:right="-142" w:hanging="2"/>
              <w:jc w:val="center"/>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b/>
                <w:color w:val="000000"/>
                <w:sz w:val="24"/>
                <w:szCs w:val="24"/>
              </w:rPr>
              <w:t>Територіальне</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спрямування</w:t>
            </w:r>
            <w:proofErr w:type="spellEnd"/>
            <w:r>
              <w:rPr>
                <w:rFonts w:ascii="Times New Roman" w:eastAsia="Times New Roman" w:hAnsi="Times New Roman" w:cs="Times New Roman"/>
                <w:b/>
                <w:color w:val="000000"/>
                <w:sz w:val="24"/>
                <w:szCs w:val="24"/>
              </w:rPr>
              <w:t xml:space="preserve"> ТЗ</w:t>
            </w:r>
          </w:p>
        </w:tc>
      </w:tr>
      <w:tr w:rsidR="008A7C6A" w14:paraId="2A635C43" w14:textId="77777777">
        <w:trPr>
          <w:trHeight w:val="20"/>
        </w:trPr>
        <w:tc>
          <w:tcPr>
            <w:tcW w:w="9907" w:type="dxa"/>
            <w:gridSpan w:val="7"/>
            <w:shd w:val="clear" w:color="auto" w:fill="95B3D7"/>
          </w:tcPr>
          <w:p w14:paraId="16753AF4" w14:textId="77777777" w:rsidR="008A7C6A" w:rsidRDefault="00282620">
            <w:pPr>
              <w:ind w:right="-142" w:hanging="2"/>
              <w:jc w:val="center"/>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b/>
                <w:color w:val="000000"/>
                <w:sz w:val="24"/>
                <w:szCs w:val="24"/>
              </w:rPr>
              <w:t>Напрям</w:t>
            </w:r>
            <w:proofErr w:type="spellEnd"/>
            <w:r>
              <w:rPr>
                <w:rFonts w:ascii="Times New Roman" w:eastAsia="Times New Roman" w:hAnsi="Times New Roman" w:cs="Times New Roman"/>
                <w:b/>
                <w:color w:val="000000"/>
                <w:sz w:val="24"/>
                <w:szCs w:val="24"/>
              </w:rPr>
              <w:t xml:space="preserve"> 1.1 </w:t>
            </w:r>
            <w:proofErr w:type="spellStart"/>
            <w:r>
              <w:rPr>
                <w:rFonts w:ascii="Times New Roman" w:eastAsia="Times New Roman" w:hAnsi="Times New Roman" w:cs="Times New Roman"/>
                <w:b/>
                <w:color w:val="000000"/>
                <w:sz w:val="24"/>
                <w:szCs w:val="24"/>
              </w:rPr>
              <w:t>Створення</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сприятливого</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інвестиційного</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клімату</w:t>
            </w:r>
            <w:proofErr w:type="spellEnd"/>
          </w:p>
        </w:tc>
      </w:tr>
      <w:tr w:rsidR="008A7C6A" w14:paraId="63AEE38F" w14:textId="77777777">
        <w:trPr>
          <w:trHeight w:val="20"/>
        </w:trPr>
        <w:tc>
          <w:tcPr>
            <w:tcW w:w="552" w:type="dxa"/>
            <w:gridSpan w:val="2"/>
            <w:shd w:val="clear" w:color="auto" w:fill="DBE5F1"/>
          </w:tcPr>
          <w:p w14:paraId="40D743F7" w14:textId="77777777" w:rsidR="008A7C6A" w:rsidRDefault="00282620">
            <w:pPr>
              <w:ind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3827" w:type="dxa"/>
            <w:tcBorders>
              <w:bottom w:val="single" w:sz="4" w:space="0" w:color="000000"/>
            </w:tcBorders>
            <w:shd w:val="clear" w:color="auto" w:fill="DBE5F1"/>
          </w:tcPr>
          <w:p w14:paraId="1D573B77"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1.1.1 </w:t>
            </w:r>
            <w:proofErr w:type="spellStart"/>
            <w:r>
              <w:rPr>
                <w:rFonts w:ascii="Times New Roman" w:eastAsia="Times New Roman" w:hAnsi="Times New Roman" w:cs="Times New Roman"/>
                <w:sz w:val="24"/>
                <w:szCs w:val="24"/>
              </w:rPr>
              <w:t>Формування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містобудівної</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документації</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просторового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планування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населених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пунктів</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що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увійшли</w:t>
            </w:r>
            <w:proofErr w:type="spellEnd"/>
            <w:r>
              <w:rPr>
                <w:rFonts w:ascii="Times New Roman" w:eastAsia="Times New Roman" w:hAnsi="Times New Roman" w:cs="Times New Roman"/>
                <w:sz w:val="24"/>
                <w:szCs w:val="24"/>
              </w:rPr>
              <w:t xml:space="preserve"> в </w:t>
            </w:r>
            <w:proofErr w:type="spellStart"/>
            <w:r>
              <w:rPr>
                <w:rFonts w:ascii="Times New Roman" w:eastAsia="Times New Roman" w:hAnsi="Times New Roman" w:cs="Times New Roman"/>
                <w:sz w:val="24"/>
                <w:szCs w:val="24"/>
              </w:rPr>
              <w:t>склад</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територіальної</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громади</w:t>
            </w:r>
            <w:proofErr w:type="spellEnd"/>
            <w:r>
              <w:rPr>
                <w:rFonts w:ascii="Times New Roman" w:eastAsia="Times New Roman" w:hAnsi="Times New Roman" w:cs="Times New Roman"/>
                <w:sz w:val="24"/>
                <w:szCs w:val="24"/>
              </w:rPr>
              <w:t>.</w:t>
            </w:r>
          </w:p>
        </w:tc>
        <w:tc>
          <w:tcPr>
            <w:tcW w:w="3118" w:type="dxa"/>
            <w:gridSpan w:val="2"/>
            <w:tcBorders>
              <w:bottom w:val="single" w:sz="4" w:space="0" w:color="000000"/>
            </w:tcBorders>
            <w:shd w:val="clear" w:color="auto" w:fill="DBE5F1"/>
            <w:vAlign w:val="center"/>
          </w:tcPr>
          <w:p w14:paraId="36910AD0" w14:textId="77777777" w:rsidR="008A7C6A" w:rsidRDefault="00282620">
            <w:pPr>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Комплексний</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план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розвитку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території</w:t>
            </w:r>
            <w:proofErr w:type="spellEnd"/>
          </w:p>
          <w:p w14:paraId="7558AB72" w14:textId="77777777" w:rsidR="008A7C6A" w:rsidRDefault="008A7C6A">
            <w:pPr>
              <w:ind w:right="-142" w:hanging="2"/>
              <w:jc w:val="center"/>
              <w:rPr>
                <w:rFonts w:ascii="Times New Roman" w:eastAsia="Times New Roman" w:hAnsi="Times New Roman" w:cs="Times New Roman"/>
                <w:sz w:val="24"/>
                <w:szCs w:val="24"/>
              </w:rPr>
            </w:pPr>
          </w:p>
        </w:tc>
        <w:tc>
          <w:tcPr>
            <w:tcW w:w="2410" w:type="dxa"/>
            <w:gridSpan w:val="2"/>
            <w:tcBorders>
              <w:bottom w:val="single" w:sz="4" w:space="0" w:color="000000"/>
            </w:tcBorders>
            <w:shd w:val="clear" w:color="auto" w:fill="DBE5F1"/>
          </w:tcPr>
          <w:p w14:paraId="65B6251B" w14:textId="77777777" w:rsidR="008A7C6A" w:rsidRDefault="00282620">
            <w:pPr>
              <w:ind w:right="-142" w:hanging="2"/>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Городоцька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територіальна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громада</w:t>
            </w:r>
            <w:proofErr w:type="spellEnd"/>
          </w:p>
          <w:p w14:paraId="17BA5DD8" w14:textId="77777777" w:rsidR="008A7C6A" w:rsidRDefault="008A7C6A">
            <w:pPr>
              <w:ind w:right="-142" w:hanging="2"/>
              <w:rPr>
                <w:rFonts w:ascii="Times New Roman" w:eastAsia="Times New Roman" w:hAnsi="Times New Roman" w:cs="Times New Roman"/>
                <w:sz w:val="24"/>
                <w:szCs w:val="24"/>
              </w:rPr>
            </w:pPr>
          </w:p>
        </w:tc>
      </w:tr>
      <w:tr w:rsidR="008A7C6A" w14:paraId="57726D49" w14:textId="77777777">
        <w:trPr>
          <w:trHeight w:val="20"/>
        </w:trPr>
        <w:tc>
          <w:tcPr>
            <w:tcW w:w="552" w:type="dxa"/>
            <w:gridSpan w:val="2"/>
            <w:shd w:val="clear" w:color="auto" w:fill="DBE5F1"/>
          </w:tcPr>
          <w:p w14:paraId="475CD8B7" w14:textId="77777777" w:rsidR="008A7C6A" w:rsidRDefault="00282620">
            <w:pPr>
              <w:ind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3827" w:type="dxa"/>
            <w:tcBorders>
              <w:top w:val="single" w:sz="4" w:space="0" w:color="000000"/>
            </w:tcBorders>
            <w:shd w:val="clear" w:color="auto" w:fill="DBE5F1"/>
          </w:tcPr>
          <w:p w14:paraId="4FF2B04F"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1.1.2 </w:t>
            </w:r>
            <w:proofErr w:type="spellStart"/>
            <w:r>
              <w:rPr>
                <w:rFonts w:ascii="Times New Roman" w:eastAsia="Times New Roman" w:hAnsi="Times New Roman" w:cs="Times New Roman"/>
                <w:sz w:val="24"/>
                <w:szCs w:val="24"/>
              </w:rPr>
              <w:t>Оптимізація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дозвільних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процедур</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для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інвесторів</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рівні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громади</w:t>
            </w:r>
            <w:proofErr w:type="spellEnd"/>
            <w:r>
              <w:rPr>
                <w:rFonts w:ascii="Times New Roman" w:eastAsia="Times New Roman" w:hAnsi="Times New Roman" w:cs="Times New Roman"/>
                <w:sz w:val="24"/>
                <w:szCs w:val="24"/>
              </w:rPr>
              <w:t>.</w:t>
            </w:r>
          </w:p>
        </w:tc>
        <w:tc>
          <w:tcPr>
            <w:tcW w:w="3118" w:type="dxa"/>
            <w:gridSpan w:val="2"/>
            <w:vMerge w:val="restart"/>
            <w:tcBorders>
              <w:top w:val="single" w:sz="4" w:space="0" w:color="000000"/>
            </w:tcBorders>
            <w:shd w:val="clear" w:color="auto" w:fill="DBE5F1"/>
            <w:vAlign w:val="center"/>
          </w:tcPr>
          <w:p w14:paraId="2C6299A5" w14:textId="77777777" w:rsidR="008A7C6A" w:rsidRDefault="00282620">
            <w:pPr>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Інвестиційний</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паспорт</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громади</w:t>
            </w:r>
            <w:proofErr w:type="spellEnd"/>
          </w:p>
        </w:tc>
        <w:tc>
          <w:tcPr>
            <w:tcW w:w="2410" w:type="dxa"/>
            <w:gridSpan w:val="2"/>
            <w:tcBorders>
              <w:top w:val="single" w:sz="4" w:space="0" w:color="000000"/>
            </w:tcBorders>
            <w:shd w:val="clear" w:color="auto" w:fill="DBE5F1"/>
          </w:tcPr>
          <w:p w14:paraId="5DAD2BB3" w14:textId="77777777" w:rsidR="008A7C6A" w:rsidRDefault="00282620">
            <w:proofErr w:type="spellStart"/>
            <w:r>
              <w:rPr>
                <w:rFonts w:ascii="Times New Roman" w:eastAsia="Times New Roman" w:hAnsi="Times New Roman" w:cs="Times New Roman"/>
                <w:sz w:val="24"/>
                <w:szCs w:val="24"/>
              </w:rPr>
              <w:t>Городоцька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територіальна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громада</w:t>
            </w:r>
            <w:proofErr w:type="spellEnd"/>
          </w:p>
        </w:tc>
      </w:tr>
      <w:tr w:rsidR="008A7C6A" w14:paraId="52F5898B" w14:textId="77777777">
        <w:trPr>
          <w:trHeight w:val="20"/>
        </w:trPr>
        <w:tc>
          <w:tcPr>
            <w:tcW w:w="552" w:type="dxa"/>
            <w:gridSpan w:val="2"/>
            <w:shd w:val="clear" w:color="auto" w:fill="DBE5F1"/>
          </w:tcPr>
          <w:p w14:paraId="5BD75BA4" w14:textId="77777777" w:rsidR="008A7C6A" w:rsidRDefault="00282620">
            <w:pPr>
              <w:ind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3827" w:type="dxa"/>
            <w:shd w:val="clear" w:color="auto" w:fill="DBE5F1"/>
          </w:tcPr>
          <w:p w14:paraId="6FE37F69"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1.1.3 </w:t>
            </w:r>
            <w:proofErr w:type="spellStart"/>
            <w:r>
              <w:rPr>
                <w:rFonts w:ascii="Times New Roman" w:eastAsia="Times New Roman" w:hAnsi="Times New Roman" w:cs="Times New Roman"/>
                <w:sz w:val="24"/>
                <w:szCs w:val="24"/>
              </w:rPr>
              <w:t>Створення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інформаційного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ресурсу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інвестиційно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привабливих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об’єктів</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громади</w:t>
            </w:r>
            <w:proofErr w:type="spellEnd"/>
            <w:r>
              <w:rPr>
                <w:rFonts w:ascii="Times New Roman" w:eastAsia="Times New Roman" w:hAnsi="Times New Roman" w:cs="Times New Roman"/>
                <w:sz w:val="24"/>
                <w:szCs w:val="24"/>
              </w:rPr>
              <w:t>.</w:t>
            </w:r>
          </w:p>
        </w:tc>
        <w:tc>
          <w:tcPr>
            <w:tcW w:w="3118" w:type="dxa"/>
            <w:gridSpan w:val="2"/>
            <w:vMerge/>
            <w:tcBorders>
              <w:top w:val="single" w:sz="4" w:space="0" w:color="000000"/>
            </w:tcBorders>
            <w:shd w:val="clear" w:color="auto" w:fill="DBE5F1"/>
            <w:vAlign w:val="center"/>
          </w:tcPr>
          <w:p w14:paraId="059BE160" w14:textId="77777777" w:rsidR="008A7C6A" w:rsidRDefault="008A7C6A">
            <w:pPr>
              <w:pBdr>
                <w:top w:val="nil"/>
                <w:left w:val="nil"/>
                <w:bottom w:val="nil"/>
                <w:right w:val="nil"/>
                <w:between w:val="nil"/>
              </w:pBdr>
              <w:rPr>
                <w:rFonts w:ascii="Times New Roman" w:eastAsia="Times New Roman" w:hAnsi="Times New Roman" w:cs="Times New Roman"/>
                <w:sz w:val="24"/>
                <w:szCs w:val="24"/>
              </w:rPr>
            </w:pPr>
          </w:p>
        </w:tc>
        <w:tc>
          <w:tcPr>
            <w:tcW w:w="2410" w:type="dxa"/>
            <w:gridSpan w:val="2"/>
            <w:shd w:val="clear" w:color="auto" w:fill="DBE5F1"/>
          </w:tcPr>
          <w:p w14:paraId="4821C7A9" w14:textId="77777777" w:rsidR="008A7C6A" w:rsidRDefault="00282620">
            <w:proofErr w:type="spellStart"/>
            <w:r>
              <w:rPr>
                <w:rFonts w:ascii="Times New Roman" w:eastAsia="Times New Roman" w:hAnsi="Times New Roman" w:cs="Times New Roman"/>
                <w:sz w:val="24"/>
                <w:szCs w:val="24"/>
              </w:rPr>
              <w:t>Городоцька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територіальна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громада</w:t>
            </w:r>
            <w:proofErr w:type="spellEnd"/>
          </w:p>
        </w:tc>
      </w:tr>
      <w:tr w:rsidR="008A7C6A" w14:paraId="448D5D75" w14:textId="77777777">
        <w:trPr>
          <w:trHeight w:val="20"/>
        </w:trPr>
        <w:tc>
          <w:tcPr>
            <w:tcW w:w="552" w:type="dxa"/>
            <w:gridSpan w:val="2"/>
            <w:shd w:val="clear" w:color="auto" w:fill="DBE5F1"/>
          </w:tcPr>
          <w:p w14:paraId="30AA6998" w14:textId="77777777" w:rsidR="008A7C6A" w:rsidRDefault="00282620">
            <w:pPr>
              <w:ind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c>
          <w:tcPr>
            <w:tcW w:w="3827" w:type="dxa"/>
            <w:shd w:val="clear" w:color="auto" w:fill="DBE5F1"/>
          </w:tcPr>
          <w:p w14:paraId="14A1CCBB"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1.1.4 </w:t>
            </w:r>
            <w:proofErr w:type="spellStart"/>
            <w:r>
              <w:rPr>
                <w:rFonts w:ascii="Times New Roman" w:eastAsia="Times New Roman" w:hAnsi="Times New Roman" w:cs="Times New Roman"/>
                <w:sz w:val="24"/>
                <w:szCs w:val="24"/>
              </w:rPr>
              <w:t>Забезпечення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участі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суб’єктів</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малого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середнього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підприємництва</w:t>
            </w:r>
            <w:proofErr w:type="spellEnd"/>
            <w:r>
              <w:rPr>
                <w:rFonts w:ascii="Times New Roman" w:eastAsia="Times New Roman" w:hAnsi="Times New Roman" w:cs="Times New Roman"/>
                <w:sz w:val="24"/>
                <w:szCs w:val="24"/>
              </w:rPr>
              <w:t xml:space="preserve"> у </w:t>
            </w:r>
            <w:proofErr w:type="spellStart"/>
            <w:r>
              <w:rPr>
                <w:rFonts w:ascii="Times New Roman" w:eastAsia="Times New Roman" w:hAnsi="Times New Roman" w:cs="Times New Roman"/>
                <w:sz w:val="24"/>
                <w:szCs w:val="24"/>
              </w:rPr>
              <w:t>національних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міжнародних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форумах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семінарах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конференціях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виставках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ярмарках</w:t>
            </w:r>
            <w:proofErr w:type="spellEnd"/>
            <w:r>
              <w:rPr>
                <w:rFonts w:ascii="Times New Roman" w:eastAsia="Times New Roman" w:hAnsi="Times New Roman" w:cs="Times New Roman"/>
                <w:sz w:val="24"/>
                <w:szCs w:val="24"/>
              </w:rPr>
              <w:t>.</w:t>
            </w:r>
          </w:p>
          <w:p w14:paraId="1E37D39D" w14:textId="77777777" w:rsidR="008A7C6A" w:rsidRDefault="008A7C6A">
            <w:pPr>
              <w:ind w:hanging="2"/>
              <w:rPr>
                <w:rFonts w:ascii="Times New Roman" w:eastAsia="Times New Roman" w:hAnsi="Times New Roman" w:cs="Times New Roman"/>
                <w:color w:val="FF0000"/>
                <w:sz w:val="24"/>
                <w:szCs w:val="24"/>
              </w:rPr>
            </w:pPr>
          </w:p>
        </w:tc>
        <w:tc>
          <w:tcPr>
            <w:tcW w:w="3118" w:type="dxa"/>
            <w:gridSpan w:val="2"/>
            <w:vMerge w:val="restart"/>
            <w:shd w:val="clear" w:color="auto" w:fill="DBE5F1"/>
            <w:vAlign w:val="center"/>
          </w:tcPr>
          <w:p w14:paraId="5EBDF1EB" w14:textId="77777777" w:rsidR="008A7C6A" w:rsidRDefault="008A7C6A">
            <w:pPr>
              <w:jc w:val="center"/>
              <w:rPr>
                <w:rFonts w:ascii="Times New Roman" w:eastAsia="Times New Roman" w:hAnsi="Times New Roman" w:cs="Times New Roman"/>
                <w:sz w:val="24"/>
                <w:szCs w:val="24"/>
              </w:rPr>
            </w:pPr>
          </w:p>
          <w:p w14:paraId="37F6B3F1" w14:textId="77777777" w:rsidR="008A7C6A" w:rsidRDefault="00282620">
            <w:pPr>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Індустріальний</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парк</w:t>
            </w:r>
            <w:proofErr w:type="spellEnd"/>
          </w:p>
          <w:p w14:paraId="0E61E9CA" w14:textId="77777777" w:rsidR="008A7C6A" w:rsidRDefault="008A7C6A">
            <w:pPr>
              <w:jc w:val="center"/>
              <w:rPr>
                <w:rFonts w:ascii="Times New Roman" w:eastAsia="Times New Roman" w:hAnsi="Times New Roman" w:cs="Times New Roman"/>
                <w:sz w:val="24"/>
                <w:szCs w:val="24"/>
              </w:rPr>
            </w:pPr>
          </w:p>
        </w:tc>
        <w:tc>
          <w:tcPr>
            <w:tcW w:w="2410" w:type="dxa"/>
            <w:gridSpan w:val="2"/>
            <w:shd w:val="clear" w:color="auto" w:fill="DBE5F1"/>
          </w:tcPr>
          <w:p w14:paraId="5D529790" w14:textId="77777777" w:rsidR="008A7C6A" w:rsidRDefault="00282620">
            <w:proofErr w:type="spellStart"/>
            <w:r>
              <w:rPr>
                <w:rFonts w:ascii="Times New Roman" w:eastAsia="Times New Roman" w:hAnsi="Times New Roman" w:cs="Times New Roman"/>
                <w:sz w:val="24"/>
                <w:szCs w:val="24"/>
              </w:rPr>
              <w:t>Городоцька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територіальна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громада</w:t>
            </w:r>
            <w:proofErr w:type="spellEnd"/>
          </w:p>
        </w:tc>
      </w:tr>
      <w:tr w:rsidR="008A7C6A" w14:paraId="59A425C1" w14:textId="77777777" w:rsidTr="008B597A">
        <w:trPr>
          <w:trHeight w:val="20"/>
        </w:trPr>
        <w:tc>
          <w:tcPr>
            <w:tcW w:w="552" w:type="dxa"/>
            <w:gridSpan w:val="2"/>
            <w:shd w:val="clear" w:color="auto" w:fill="DBE5F1"/>
          </w:tcPr>
          <w:p w14:paraId="7E472BCA" w14:textId="77777777" w:rsidR="008A7C6A" w:rsidRDefault="00282620">
            <w:pPr>
              <w:ind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3827" w:type="dxa"/>
            <w:shd w:val="clear" w:color="auto" w:fill="DBE5F1"/>
          </w:tcPr>
          <w:p w14:paraId="0B67DFDE"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1.1.5 </w:t>
            </w:r>
            <w:proofErr w:type="spellStart"/>
            <w:r>
              <w:rPr>
                <w:rFonts w:ascii="Times New Roman" w:eastAsia="Times New Roman" w:hAnsi="Times New Roman" w:cs="Times New Roman"/>
                <w:sz w:val="24"/>
                <w:szCs w:val="24"/>
              </w:rPr>
              <w:t>Сприяння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активізації</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індустріального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парку</w:t>
            </w:r>
            <w:proofErr w:type="spellEnd"/>
            <w:r>
              <w:rPr>
                <w:rFonts w:ascii="Times New Roman" w:eastAsia="Times New Roman" w:hAnsi="Times New Roman" w:cs="Times New Roman"/>
                <w:sz w:val="24"/>
                <w:szCs w:val="24"/>
              </w:rPr>
              <w:t>.</w:t>
            </w:r>
          </w:p>
        </w:tc>
        <w:tc>
          <w:tcPr>
            <w:tcW w:w="3118" w:type="dxa"/>
            <w:gridSpan w:val="2"/>
            <w:vMerge/>
            <w:tcBorders>
              <w:bottom w:val="single" w:sz="4" w:space="0" w:color="auto"/>
            </w:tcBorders>
            <w:shd w:val="clear" w:color="auto" w:fill="DBE5F1"/>
            <w:vAlign w:val="center"/>
          </w:tcPr>
          <w:p w14:paraId="2B040850" w14:textId="77777777" w:rsidR="008A7C6A" w:rsidRDefault="008A7C6A">
            <w:pPr>
              <w:pBdr>
                <w:top w:val="nil"/>
                <w:left w:val="nil"/>
                <w:bottom w:val="nil"/>
                <w:right w:val="nil"/>
                <w:between w:val="nil"/>
              </w:pBdr>
              <w:rPr>
                <w:rFonts w:ascii="Times New Roman" w:eastAsia="Times New Roman" w:hAnsi="Times New Roman" w:cs="Times New Roman"/>
                <w:sz w:val="24"/>
                <w:szCs w:val="24"/>
              </w:rPr>
            </w:pPr>
          </w:p>
        </w:tc>
        <w:tc>
          <w:tcPr>
            <w:tcW w:w="2410" w:type="dxa"/>
            <w:gridSpan w:val="2"/>
            <w:shd w:val="clear" w:color="auto" w:fill="DBE5F1"/>
          </w:tcPr>
          <w:p w14:paraId="54BFB589" w14:textId="77777777" w:rsidR="008A7C6A" w:rsidRDefault="00282620">
            <w:proofErr w:type="spellStart"/>
            <w:r>
              <w:rPr>
                <w:rFonts w:ascii="Times New Roman" w:eastAsia="Times New Roman" w:hAnsi="Times New Roman" w:cs="Times New Roman"/>
                <w:sz w:val="24"/>
                <w:szCs w:val="24"/>
              </w:rPr>
              <w:t>Городоцька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територіальна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громада</w:t>
            </w:r>
            <w:proofErr w:type="spellEnd"/>
          </w:p>
        </w:tc>
      </w:tr>
      <w:tr w:rsidR="008A7C6A" w14:paraId="6689897F" w14:textId="77777777" w:rsidTr="008B597A">
        <w:trPr>
          <w:trHeight w:val="20"/>
        </w:trPr>
        <w:tc>
          <w:tcPr>
            <w:tcW w:w="552" w:type="dxa"/>
            <w:gridSpan w:val="2"/>
            <w:shd w:val="clear" w:color="auto" w:fill="DBE5F1"/>
          </w:tcPr>
          <w:p w14:paraId="094946EA" w14:textId="77777777" w:rsidR="008A7C6A" w:rsidRDefault="00282620">
            <w:pPr>
              <w:ind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p>
        </w:tc>
        <w:tc>
          <w:tcPr>
            <w:tcW w:w="3827" w:type="dxa"/>
            <w:shd w:val="clear" w:color="auto" w:fill="DBE5F1"/>
          </w:tcPr>
          <w:p w14:paraId="5B3244C4"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1.1.6 </w:t>
            </w:r>
            <w:proofErr w:type="spellStart"/>
            <w:r>
              <w:rPr>
                <w:rFonts w:ascii="Times New Roman" w:eastAsia="Times New Roman" w:hAnsi="Times New Roman" w:cs="Times New Roman"/>
                <w:sz w:val="24"/>
                <w:szCs w:val="24"/>
              </w:rPr>
              <w:t>Створення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бренду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громади</w:t>
            </w:r>
            <w:proofErr w:type="spellEnd"/>
            <w:r>
              <w:rPr>
                <w:rFonts w:ascii="Times New Roman" w:eastAsia="Times New Roman" w:hAnsi="Times New Roman" w:cs="Times New Roman"/>
                <w:sz w:val="24"/>
                <w:szCs w:val="24"/>
              </w:rPr>
              <w:t>.</w:t>
            </w:r>
          </w:p>
        </w:tc>
        <w:tc>
          <w:tcPr>
            <w:tcW w:w="3118" w:type="dxa"/>
            <w:gridSpan w:val="2"/>
            <w:tcBorders>
              <w:top w:val="single" w:sz="4" w:space="0" w:color="auto"/>
            </w:tcBorders>
            <w:shd w:val="clear" w:color="auto" w:fill="DBE5F1"/>
            <w:vAlign w:val="center"/>
          </w:tcPr>
          <w:p w14:paraId="3284F12A" w14:textId="77777777" w:rsidR="008A7C6A" w:rsidRDefault="008B597A" w:rsidP="008B597A">
            <w:pPr>
              <w:pBdr>
                <w:top w:val="nil"/>
                <w:left w:val="nil"/>
                <w:bottom w:val="nil"/>
                <w:right w:val="nil"/>
                <w:between w:val="nil"/>
              </w:pBdr>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color w:val="000000"/>
                <w:sz w:val="24"/>
                <w:szCs w:val="24"/>
              </w:rPr>
              <w:t>Бренд</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громади</w:t>
            </w:r>
            <w:proofErr w:type="spellEnd"/>
          </w:p>
        </w:tc>
        <w:tc>
          <w:tcPr>
            <w:tcW w:w="2410" w:type="dxa"/>
            <w:gridSpan w:val="2"/>
            <w:shd w:val="clear" w:color="auto" w:fill="DBE5F1"/>
          </w:tcPr>
          <w:p w14:paraId="3124A98E" w14:textId="77777777" w:rsidR="008A7C6A" w:rsidRDefault="00282620">
            <w:proofErr w:type="spellStart"/>
            <w:r>
              <w:rPr>
                <w:rFonts w:ascii="Times New Roman" w:eastAsia="Times New Roman" w:hAnsi="Times New Roman" w:cs="Times New Roman"/>
                <w:sz w:val="24"/>
                <w:szCs w:val="24"/>
              </w:rPr>
              <w:t>Городоцька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територіальна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громада</w:t>
            </w:r>
            <w:proofErr w:type="spellEnd"/>
          </w:p>
        </w:tc>
      </w:tr>
      <w:tr w:rsidR="008A7C6A" w14:paraId="75A786F8" w14:textId="77777777">
        <w:trPr>
          <w:trHeight w:val="20"/>
        </w:trPr>
        <w:tc>
          <w:tcPr>
            <w:tcW w:w="9907" w:type="dxa"/>
            <w:gridSpan w:val="7"/>
            <w:shd w:val="clear" w:color="auto" w:fill="DBE5F1"/>
          </w:tcPr>
          <w:p w14:paraId="456CAFF8" w14:textId="77777777" w:rsidR="008A7C6A" w:rsidRDefault="00282620" w:rsidP="008B597A">
            <w:pPr>
              <w:ind w:right="-142" w:hanging="2"/>
              <w:jc w:val="center"/>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Напрям</w:t>
            </w:r>
            <w:proofErr w:type="spellEnd"/>
            <w:r>
              <w:rPr>
                <w:rFonts w:ascii="Times New Roman" w:eastAsia="Times New Roman" w:hAnsi="Times New Roman" w:cs="Times New Roman"/>
                <w:b/>
                <w:color w:val="000000"/>
                <w:sz w:val="24"/>
                <w:szCs w:val="24"/>
              </w:rPr>
              <w:t xml:space="preserve"> 1.2 </w:t>
            </w:r>
            <w:proofErr w:type="spellStart"/>
            <w:r>
              <w:rPr>
                <w:rFonts w:ascii="Times New Roman" w:eastAsia="Times New Roman" w:hAnsi="Times New Roman" w:cs="Times New Roman"/>
                <w:b/>
                <w:color w:val="000000"/>
                <w:sz w:val="24"/>
                <w:szCs w:val="24"/>
              </w:rPr>
              <w:t>Підвищення</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туристичної</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привабливості</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території</w:t>
            </w:r>
            <w:proofErr w:type="spellEnd"/>
          </w:p>
        </w:tc>
      </w:tr>
      <w:tr w:rsidR="008B597A" w14:paraId="76F73626" w14:textId="77777777">
        <w:trPr>
          <w:trHeight w:val="20"/>
        </w:trPr>
        <w:tc>
          <w:tcPr>
            <w:tcW w:w="540" w:type="dxa"/>
            <w:tcBorders>
              <w:right w:val="single" w:sz="4" w:space="0" w:color="000000"/>
            </w:tcBorders>
            <w:shd w:val="clear" w:color="auto" w:fill="DBE5F1"/>
          </w:tcPr>
          <w:p w14:paraId="36F1DC0B" w14:textId="77777777" w:rsidR="008B597A" w:rsidRDefault="008B597A">
            <w:pPr>
              <w:ind w:right="-142" w:hanging="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7</w:t>
            </w:r>
          </w:p>
        </w:tc>
        <w:tc>
          <w:tcPr>
            <w:tcW w:w="3870" w:type="dxa"/>
            <w:gridSpan w:val="3"/>
            <w:tcBorders>
              <w:left w:val="single" w:sz="4" w:space="0" w:color="000000"/>
              <w:right w:val="single" w:sz="4" w:space="0" w:color="000000"/>
            </w:tcBorders>
            <w:shd w:val="clear" w:color="auto" w:fill="DBE5F1"/>
          </w:tcPr>
          <w:p w14:paraId="779366E3" w14:textId="77777777" w:rsidR="008B597A" w:rsidRDefault="008B597A" w:rsidP="008B597A">
            <w:pPr>
              <w:ind w:right="-142"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1.2.1 </w:t>
            </w:r>
            <w:proofErr w:type="spellStart"/>
            <w:r>
              <w:rPr>
                <w:rFonts w:ascii="Times New Roman" w:eastAsia="Times New Roman" w:hAnsi="Times New Roman" w:cs="Times New Roman"/>
                <w:color w:val="000000"/>
                <w:sz w:val="24"/>
                <w:szCs w:val="24"/>
              </w:rPr>
              <w:t>Створення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умов</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для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збереження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пам’яток</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історико</w:t>
            </w:r>
            <w:proofErr w:type="spellEnd"/>
            <w:r>
              <w:rPr>
                <w:rFonts w:ascii="Times New Roman" w:eastAsia="Times New Roman" w:hAnsi="Times New Roman" w:cs="Times New Roman"/>
                <w:color w:val="000000"/>
                <w:sz w:val="24"/>
                <w:szCs w:val="24"/>
              </w:rPr>
              <w:t xml:space="preserve"> – </w:t>
            </w:r>
            <w:proofErr w:type="spellStart"/>
            <w:r>
              <w:rPr>
                <w:rFonts w:ascii="Times New Roman" w:eastAsia="Times New Roman" w:hAnsi="Times New Roman" w:cs="Times New Roman"/>
                <w:color w:val="000000"/>
                <w:sz w:val="24"/>
                <w:szCs w:val="24"/>
              </w:rPr>
              <w:t>культурної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спадщини</w:t>
            </w:r>
            <w:proofErr w:type="spellEnd"/>
          </w:p>
        </w:tc>
        <w:tc>
          <w:tcPr>
            <w:tcW w:w="3120" w:type="dxa"/>
            <w:gridSpan w:val="2"/>
            <w:vMerge w:val="restart"/>
            <w:tcBorders>
              <w:left w:val="single" w:sz="4" w:space="0" w:color="000000"/>
              <w:right w:val="single" w:sz="4" w:space="0" w:color="000000"/>
            </w:tcBorders>
            <w:shd w:val="clear" w:color="auto" w:fill="DBE5F1"/>
          </w:tcPr>
          <w:p w14:paraId="6CDF0AF2" w14:textId="77777777" w:rsidR="008B597A" w:rsidRDefault="008B597A" w:rsidP="008B597A">
            <w:pPr>
              <w:jc w:val="center"/>
              <w:rPr>
                <w:rFonts w:ascii="Times New Roman" w:eastAsia="Times New Roman" w:hAnsi="Times New Roman" w:cs="Times New Roman"/>
                <w:color w:val="000000"/>
                <w:sz w:val="24"/>
                <w:szCs w:val="24"/>
              </w:rPr>
            </w:pPr>
          </w:p>
          <w:p w14:paraId="43B3E91D" w14:textId="77777777" w:rsidR="008B597A" w:rsidRDefault="008B597A" w:rsidP="008B597A">
            <w:pPr>
              <w:jc w:val="center"/>
              <w:rPr>
                <w:rFonts w:ascii="Times New Roman" w:eastAsia="Times New Roman" w:hAnsi="Times New Roman" w:cs="Times New Roman"/>
                <w:color w:val="000000"/>
                <w:sz w:val="24"/>
                <w:szCs w:val="24"/>
              </w:rPr>
            </w:pPr>
          </w:p>
          <w:p w14:paraId="6802D978" w14:textId="77777777" w:rsidR="008B597A" w:rsidRDefault="008B597A" w:rsidP="008B597A">
            <w:pPr>
              <w:jc w:val="center"/>
              <w:rPr>
                <w:rFonts w:ascii="Times New Roman" w:eastAsia="Times New Roman" w:hAnsi="Times New Roman" w:cs="Times New Roman"/>
                <w:color w:val="000000"/>
                <w:sz w:val="24"/>
                <w:szCs w:val="24"/>
              </w:rPr>
            </w:pPr>
          </w:p>
          <w:p w14:paraId="505DCBED" w14:textId="77777777" w:rsidR="008B597A" w:rsidRDefault="008B597A" w:rsidP="008B597A">
            <w:pPr>
              <w:jc w:val="center"/>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Городоччина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туристична</w:t>
            </w:r>
            <w:proofErr w:type="spellEnd"/>
          </w:p>
        </w:tc>
        <w:tc>
          <w:tcPr>
            <w:tcW w:w="2377" w:type="dxa"/>
            <w:tcBorders>
              <w:left w:val="single" w:sz="4" w:space="0" w:color="000000"/>
            </w:tcBorders>
            <w:shd w:val="clear" w:color="auto" w:fill="DBE5F1"/>
          </w:tcPr>
          <w:p w14:paraId="39651C30" w14:textId="77777777" w:rsidR="008B597A" w:rsidRDefault="008B597A">
            <w:proofErr w:type="spellStart"/>
            <w:r>
              <w:rPr>
                <w:rFonts w:ascii="Times New Roman" w:eastAsia="Times New Roman" w:hAnsi="Times New Roman" w:cs="Times New Roman"/>
                <w:sz w:val="24"/>
                <w:szCs w:val="24"/>
              </w:rPr>
              <w:t>Городоцька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територіальна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громада</w:t>
            </w:r>
            <w:proofErr w:type="spellEnd"/>
          </w:p>
        </w:tc>
      </w:tr>
      <w:tr w:rsidR="008B597A" w14:paraId="6B686A28" w14:textId="77777777">
        <w:trPr>
          <w:trHeight w:val="20"/>
        </w:trPr>
        <w:tc>
          <w:tcPr>
            <w:tcW w:w="540" w:type="dxa"/>
            <w:tcBorders>
              <w:right w:val="single" w:sz="4" w:space="0" w:color="000000"/>
            </w:tcBorders>
            <w:shd w:val="clear" w:color="auto" w:fill="DBE5F1"/>
          </w:tcPr>
          <w:p w14:paraId="04E55269" w14:textId="77777777" w:rsidR="008B597A" w:rsidRDefault="008B597A">
            <w:pPr>
              <w:ind w:right="-142" w:hanging="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8</w:t>
            </w:r>
          </w:p>
        </w:tc>
        <w:tc>
          <w:tcPr>
            <w:tcW w:w="3870" w:type="dxa"/>
            <w:gridSpan w:val="3"/>
            <w:tcBorders>
              <w:left w:val="single" w:sz="4" w:space="0" w:color="000000"/>
              <w:right w:val="single" w:sz="4" w:space="0" w:color="000000"/>
            </w:tcBorders>
            <w:shd w:val="clear" w:color="auto" w:fill="DBE5F1"/>
          </w:tcPr>
          <w:p w14:paraId="6C972A55" w14:textId="77777777" w:rsidR="008B597A" w:rsidRDefault="008B597A">
            <w:pPr>
              <w:ind w:right="-142"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1.2.2 </w:t>
            </w:r>
            <w:proofErr w:type="spellStart"/>
            <w:r>
              <w:rPr>
                <w:rFonts w:ascii="Times New Roman" w:eastAsia="Times New Roman" w:hAnsi="Times New Roman" w:cs="Times New Roman"/>
                <w:color w:val="000000"/>
                <w:sz w:val="24"/>
                <w:szCs w:val="24"/>
              </w:rPr>
              <w:t>Створення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якісного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туристичного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продукту</w:t>
            </w:r>
            <w:proofErr w:type="spellEnd"/>
          </w:p>
        </w:tc>
        <w:tc>
          <w:tcPr>
            <w:tcW w:w="3120" w:type="dxa"/>
            <w:gridSpan w:val="2"/>
            <w:vMerge/>
            <w:tcBorders>
              <w:left w:val="single" w:sz="4" w:space="0" w:color="000000"/>
              <w:right w:val="single" w:sz="4" w:space="0" w:color="000000"/>
            </w:tcBorders>
            <w:shd w:val="clear" w:color="auto" w:fill="DBE5F1"/>
          </w:tcPr>
          <w:p w14:paraId="7E3FF4D0" w14:textId="77777777" w:rsidR="008B597A" w:rsidRDefault="008B597A">
            <w:pPr>
              <w:pBdr>
                <w:top w:val="nil"/>
                <w:left w:val="nil"/>
                <w:bottom w:val="nil"/>
                <w:right w:val="nil"/>
                <w:between w:val="nil"/>
              </w:pBdr>
              <w:rPr>
                <w:rFonts w:ascii="Times New Roman" w:eastAsia="Times New Roman" w:hAnsi="Times New Roman" w:cs="Times New Roman"/>
                <w:color w:val="000000"/>
                <w:sz w:val="24"/>
                <w:szCs w:val="24"/>
              </w:rPr>
            </w:pPr>
          </w:p>
        </w:tc>
        <w:tc>
          <w:tcPr>
            <w:tcW w:w="2377" w:type="dxa"/>
            <w:tcBorders>
              <w:left w:val="single" w:sz="4" w:space="0" w:color="000000"/>
              <w:bottom w:val="single" w:sz="4" w:space="0" w:color="000000"/>
            </w:tcBorders>
            <w:shd w:val="clear" w:color="auto" w:fill="DBE5F1"/>
          </w:tcPr>
          <w:p w14:paraId="769FCC2A" w14:textId="77777777" w:rsidR="008B597A" w:rsidRDefault="008B597A">
            <w:proofErr w:type="spellStart"/>
            <w:r>
              <w:rPr>
                <w:rFonts w:ascii="Times New Roman" w:eastAsia="Times New Roman" w:hAnsi="Times New Roman" w:cs="Times New Roman"/>
                <w:sz w:val="24"/>
                <w:szCs w:val="24"/>
              </w:rPr>
              <w:t>Городоцька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територіальна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громада</w:t>
            </w:r>
            <w:proofErr w:type="spellEnd"/>
          </w:p>
        </w:tc>
      </w:tr>
      <w:tr w:rsidR="008B597A" w14:paraId="7980F572" w14:textId="77777777" w:rsidTr="000F4640">
        <w:trPr>
          <w:trHeight w:val="20"/>
        </w:trPr>
        <w:tc>
          <w:tcPr>
            <w:tcW w:w="540" w:type="dxa"/>
            <w:tcBorders>
              <w:right w:val="single" w:sz="4" w:space="0" w:color="000000"/>
            </w:tcBorders>
            <w:shd w:val="clear" w:color="auto" w:fill="DBE5F1"/>
          </w:tcPr>
          <w:p w14:paraId="1FBD66F6" w14:textId="77777777" w:rsidR="008B597A" w:rsidRDefault="008B597A">
            <w:pPr>
              <w:ind w:right="-142" w:hanging="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9</w:t>
            </w:r>
          </w:p>
        </w:tc>
        <w:tc>
          <w:tcPr>
            <w:tcW w:w="3870" w:type="dxa"/>
            <w:gridSpan w:val="3"/>
            <w:tcBorders>
              <w:left w:val="single" w:sz="4" w:space="0" w:color="000000"/>
              <w:right w:val="single" w:sz="4" w:space="0" w:color="000000"/>
            </w:tcBorders>
            <w:shd w:val="clear" w:color="auto" w:fill="DBE5F1"/>
          </w:tcPr>
          <w:p w14:paraId="4023AA88" w14:textId="77777777" w:rsidR="008B597A" w:rsidRDefault="008B597A">
            <w:pPr>
              <w:ind w:right="-142"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1.2.3 </w:t>
            </w:r>
            <w:proofErr w:type="spellStart"/>
            <w:r>
              <w:rPr>
                <w:rFonts w:ascii="Times New Roman" w:eastAsia="Times New Roman" w:hAnsi="Times New Roman" w:cs="Times New Roman"/>
                <w:color w:val="000000"/>
                <w:sz w:val="24"/>
                <w:szCs w:val="24"/>
              </w:rPr>
              <w:t>Підвищення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доступності</w:t>
            </w:r>
            <w:proofErr w:type="spellEnd"/>
            <w:r>
              <w:rPr>
                <w:rFonts w:ascii="Times New Roman" w:eastAsia="Times New Roman" w:hAnsi="Times New Roman" w:cs="Times New Roman"/>
                <w:color w:val="000000"/>
                <w:sz w:val="24"/>
                <w:szCs w:val="24"/>
              </w:rPr>
              <w:t xml:space="preserve"> до </w:t>
            </w:r>
            <w:proofErr w:type="spellStart"/>
            <w:r>
              <w:rPr>
                <w:rFonts w:ascii="Times New Roman" w:eastAsia="Times New Roman" w:hAnsi="Times New Roman" w:cs="Times New Roman"/>
                <w:color w:val="000000"/>
                <w:sz w:val="24"/>
                <w:szCs w:val="24"/>
              </w:rPr>
              <w:t>турично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привабливих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місць</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громади</w:t>
            </w:r>
            <w:proofErr w:type="spellEnd"/>
          </w:p>
        </w:tc>
        <w:tc>
          <w:tcPr>
            <w:tcW w:w="3120" w:type="dxa"/>
            <w:gridSpan w:val="2"/>
            <w:vMerge/>
            <w:tcBorders>
              <w:left w:val="single" w:sz="4" w:space="0" w:color="000000"/>
              <w:right w:val="single" w:sz="4" w:space="0" w:color="000000"/>
            </w:tcBorders>
            <w:shd w:val="clear" w:color="auto" w:fill="DBE5F1"/>
          </w:tcPr>
          <w:p w14:paraId="335201F8" w14:textId="77777777" w:rsidR="008B597A" w:rsidRDefault="008B597A">
            <w:pPr>
              <w:jc w:val="center"/>
            </w:pPr>
          </w:p>
        </w:tc>
        <w:tc>
          <w:tcPr>
            <w:tcW w:w="2377" w:type="dxa"/>
            <w:tcBorders>
              <w:top w:val="single" w:sz="4" w:space="0" w:color="000000"/>
              <w:left w:val="single" w:sz="4" w:space="0" w:color="000000"/>
            </w:tcBorders>
            <w:shd w:val="clear" w:color="auto" w:fill="DBE5F1"/>
          </w:tcPr>
          <w:p w14:paraId="6C224369" w14:textId="77777777" w:rsidR="008B597A" w:rsidRDefault="008B597A">
            <w:proofErr w:type="spellStart"/>
            <w:r>
              <w:rPr>
                <w:rFonts w:ascii="Times New Roman" w:eastAsia="Times New Roman" w:hAnsi="Times New Roman" w:cs="Times New Roman"/>
                <w:sz w:val="24"/>
                <w:szCs w:val="24"/>
              </w:rPr>
              <w:t>Городоцька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територіальна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громада</w:t>
            </w:r>
            <w:proofErr w:type="spellEnd"/>
          </w:p>
        </w:tc>
      </w:tr>
    </w:tbl>
    <w:p w14:paraId="6355229A" w14:textId="77777777" w:rsidR="008A7C6A" w:rsidRDefault="008A7C6A">
      <w:pPr>
        <w:widowControl w:val="0"/>
        <w:tabs>
          <w:tab w:val="left" w:pos="613"/>
        </w:tabs>
        <w:spacing w:after="0" w:line="240" w:lineRule="auto"/>
        <w:ind w:firstLine="709"/>
        <w:jc w:val="both"/>
        <w:rPr>
          <w:rFonts w:ascii="Times New Roman" w:eastAsia="Times New Roman" w:hAnsi="Times New Roman" w:cs="Times New Roman"/>
          <w:b/>
          <w:sz w:val="28"/>
          <w:szCs w:val="28"/>
        </w:rPr>
      </w:pPr>
    </w:p>
    <w:p w14:paraId="541D6874" w14:textId="77777777" w:rsidR="008A7C6A" w:rsidRDefault="00282620">
      <w:pPr>
        <w:widowControl w:val="0"/>
        <w:tabs>
          <w:tab w:val="left" w:pos="613"/>
        </w:tabs>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Результати:</w:t>
      </w:r>
    </w:p>
    <w:p w14:paraId="073D034F" w14:textId="77777777" w:rsidR="008A7C6A" w:rsidRDefault="00282620">
      <w:pPr>
        <w:widowControl w:val="0"/>
        <w:tabs>
          <w:tab w:val="left" w:pos="613"/>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розроблено та затверджено містобудівну документацію просторового розвитку;</w:t>
      </w:r>
    </w:p>
    <w:p w14:paraId="4AB4A705" w14:textId="77777777" w:rsidR="008A7C6A" w:rsidRDefault="00282620">
      <w:pPr>
        <w:widowControl w:val="0"/>
        <w:tabs>
          <w:tab w:val="left" w:pos="613"/>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створено умови для залучення та супроводу інвесторів;</w:t>
      </w:r>
    </w:p>
    <w:p w14:paraId="0F7842EF" w14:textId="77777777" w:rsidR="008A7C6A" w:rsidRDefault="00282620">
      <w:pPr>
        <w:widowControl w:val="0"/>
        <w:tabs>
          <w:tab w:val="left" w:pos="613"/>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зросла зайнятість мешканців громади;</w:t>
      </w:r>
    </w:p>
    <w:p w14:paraId="13AC95AE" w14:textId="77777777" w:rsidR="008A7C6A" w:rsidRDefault="00282620">
      <w:pPr>
        <w:widowControl w:val="0"/>
        <w:tabs>
          <w:tab w:val="left" w:pos="613"/>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підвищилась платоспроможність населення;</w:t>
      </w:r>
    </w:p>
    <w:p w14:paraId="5EF6F94B" w14:textId="77777777" w:rsidR="008A7C6A" w:rsidRDefault="00282620">
      <w:pPr>
        <w:widowControl w:val="0"/>
        <w:tabs>
          <w:tab w:val="left" w:pos="613"/>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зросли доходи місцевого бюджету;</w:t>
      </w:r>
    </w:p>
    <w:p w14:paraId="43C69E38" w14:textId="77777777" w:rsidR="008A7C6A" w:rsidRDefault="00282620">
      <w:pPr>
        <w:widowControl w:val="0"/>
        <w:tabs>
          <w:tab w:val="left" w:pos="613"/>
        </w:tabs>
        <w:spacing w:after="0" w:line="240" w:lineRule="auto"/>
        <w:ind w:left="61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оптимізовано структуру промислового виробництва;</w:t>
      </w:r>
    </w:p>
    <w:p w14:paraId="35B09A5E" w14:textId="77777777" w:rsidR="008A7C6A" w:rsidRDefault="00282620">
      <w:pPr>
        <w:widowControl w:val="0"/>
        <w:tabs>
          <w:tab w:val="left" w:pos="613"/>
        </w:tabs>
        <w:spacing w:after="0" w:line="240" w:lineRule="auto"/>
        <w:ind w:left="61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створено бренд громади;</w:t>
      </w:r>
    </w:p>
    <w:p w14:paraId="531EE1B0" w14:textId="77777777" w:rsidR="008A7C6A" w:rsidRDefault="00282620">
      <w:pPr>
        <w:widowControl w:val="0"/>
        <w:tabs>
          <w:tab w:val="left" w:pos="613"/>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покращено стан культурно-історичних пам’яток громади;</w:t>
      </w:r>
    </w:p>
    <w:p w14:paraId="62C4F919" w14:textId="77777777" w:rsidR="008A7C6A" w:rsidRDefault="00282620">
      <w:pPr>
        <w:widowControl w:val="0"/>
        <w:tabs>
          <w:tab w:val="left" w:pos="613"/>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створено якісний туристичний продукт;</w:t>
      </w:r>
    </w:p>
    <w:p w14:paraId="39951DF5" w14:textId="77777777" w:rsidR="008A7C6A" w:rsidRDefault="00282620">
      <w:pPr>
        <w:widowControl w:val="0"/>
        <w:tabs>
          <w:tab w:val="left" w:pos="613"/>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підвищено рівень доступності до туристичних об’єктів;</w:t>
      </w:r>
    </w:p>
    <w:p w14:paraId="28AB0CBB" w14:textId="77777777" w:rsidR="008A7C6A" w:rsidRDefault="00282620">
      <w:pPr>
        <w:widowControl w:val="0"/>
        <w:tabs>
          <w:tab w:val="left" w:pos="613"/>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підвищено туристичну привабливість громади;</w:t>
      </w:r>
    </w:p>
    <w:p w14:paraId="45143BC6" w14:textId="77777777" w:rsidR="008A7C6A" w:rsidRDefault="00282620">
      <w:pPr>
        <w:widowControl w:val="0"/>
        <w:tabs>
          <w:tab w:val="left" w:pos="613"/>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зріс рівень обізнаності місцевих мешканців про історико-культурну спадщину громади.</w:t>
      </w:r>
    </w:p>
    <w:p w14:paraId="3445EC9A" w14:textId="77777777" w:rsidR="008A7C6A" w:rsidRDefault="008A7C6A">
      <w:pPr>
        <w:widowControl w:val="0"/>
        <w:tabs>
          <w:tab w:val="left" w:pos="613"/>
        </w:tabs>
        <w:spacing w:after="0" w:line="240" w:lineRule="auto"/>
        <w:ind w:firstLine="709"/>
        <w:jc w:val="both"/>
        <w:rPr>
          <w:rFonts w:ascii="Times New Roman" w:eastAsia="Times New Roman" w:hAnsi="Times New Roman" w:cs="Times New Roman"/>
          <w:sz w:val="28"/>
          <w:szCs w:val="28"/>
        </w:rPr>
      </w:pPr>
    </w:p>
    <w:p w14:paraId="7992A955" w14:textId="77777777" w:rsidR="008A7C6A" w:rsidRDefault="00282620">
      <w:pPr>
        <w:keepNext/>
        <w:keepLines/>
        <w:spacing w:before="45" w:after="0" w:line="240" w:lineRule="auto"/>
        <w:ind w:firstLine="567"/>
        <w:rPr>
          <w:rFonts w:ascii="Times New Roman" w:eastAsia="Times New Roman" w:hAnsi="Times New Roman" w:cs="Times New Roman"/>
          <w:b/>
          <w:sz w:val="28"/>
          <w:szCs w:val="28"/>
        </w:rPr>
      </w:pPr>
      <w:r>
        <w:rPr>
          <w:rFonts w:ascii="Times New Roman" w:eastAsia="Times New Roman" w:hAnsi="Times New Roman" w:cs="Times New Roman"/>
          <w:b/>
          <w:sz w:val="28"/>
          <w:szCs w:val="28"/>
        </w:rPr>
        <w:t>Орієнтовний фінансовий план</w:t>
      </w:r>
    </w:p>
    <w:tbl>
      <w:tblPr>
        <w:tblStyle w:val="ad"/>
        <w:tblW w:w="959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681"/>
        <w:gridCol w:w="1417"/>
        <w:gridCol w:w="1560"/>
        <w:gridCol w:w="1701"/>
        <w:gridCol w:w="1236"/>
      </w:tblGrid>
      <w:tr w:rsidR="008A7C6A" w14:paraId="5C0B2EA6" w14:textId="77777777">
        <w:trPr>
          <w:jc w:val="center"/>
        </w:trPr>
        <w:tc>
          <w:tcPr>
            <w:tcW w:w="3681" w:type="dxa"/>
            <w:vMerge w:val="restart"/>
            <w:shd w:val="clear" w:color="auto" w:fill="95B3D7"/>
          </w:tcPr>
          <w:p w14:paraId="0A771679" w14:textId="77777777" w:rsidR="008A7C6A" w:rsidRDefault="00282620">
            <w:pPr>
              <w:jc w:val="center"/>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Назва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проєкту</w:t>
            </w:r>
            <w:proofErr w:type="spellEnd"/>
          </w:p>
        </w:tc>
        <w:tc>
          <w:tcPr>
            <w:tcW w:w="4678" w:type="dxa"/>
            <w:gridSpan w:val="3"/>
            <w:tcBorders>
              <w:bottom w:val="single" w:sz="4" w:space="0" w:color="000000"/>
            </w:tcBorders>
            <w:shd w:val="clear" w:color="auto" w:fill="95B3D7"/>
          </w:tcPr>
          <w:p w14:paraId="15A5C559" w14:textId="77777777" w:rsidR="008A7C6A" w:rsidRDefault="00282620">
            <w:pPr>
              <w:jc w:val="center"/>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rPr>
              <w:t>Обсяг</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фінансування,тис.грн</w:t>
            </w:r>
            <w:proofErr w:type="spellEnd"/>
          </w:p>
        </w:tc>
        <w:tc>
          <w:tcPr>
            <w:tcW w:w="1236" w:type="dxa"/>
            <w:vMerge w:val="restart"/>
            <w:shd w:val="clear" w:color="auto" w:fill="95B3D7"/>
          </w:tcPr>
          <w:p w14:paraId="1390B350" w14:textId="77777777" w:rsidR="008A7C6A" w:rsidRDefault="00282620">
            <w:pPr>
              <w:ind w:hanging="2"/>
              <w:jc w:val="center"/>
              <w:rPr>
                <w:rFonts w:ascii="Times New Roman" w:eastAsia="Times New Roman" w:hAnsi="Times New Roman" w:cs="Times New Roman"/>
                <w:b/>
              </w:rPr>
            </w:pPr>
            <w:proofErr w:type="spellStart"/>
            <w:r>
              <w:rPr>
                <w:rFonts w:ascii="Times New Roman" w:eastAsia="Times New Roman" w:hAnsi="Times New Roman" w:cs="Times New Roman"/>
                <w:b/>
              </w:rPr>
              <w:t>Загаль</w:t>
            </w:r>
            <w:proofErr w:type="spellEnd"/>
            <w:r>
              <w:rPr>
                <w:rFonts w:ascii="Times New Roman" w:eastAsia="Times New Roman" w:hAnsi="Times New Roman" w:cs="Times New Roman"/>
                <w:b/>
              </w:rPr>
              <w:t>-</w:t>
            </w:r>
          </w:p>
          <w:p w14:paraId="313BBE95" w14:textId="77777777" w:rsidR="008A7C6A" w:rsidRDefault="00282620">
            <w:pPr>
              <w:jc w:val="center"/>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rPr>
              <w:t>ний</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обсяг</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фінансування</w:t>
            </w:r>
            <w:proofErr w:type="spellEnd"/>
          </w:p>
        </w:tc>
      </w:tr>
      <w:tr w:rsidR="008A7C6A" w14:paraId="403B5080" w14:textId="77777777">
        <w:trPr>
          <w:jc w:val="center"/>
        </w:trPr>
        <w:tc>
          <w:tcPr>
            <w:tcW w:w="3681" w:type="dxa"/>
            <w:vMerge/>
            <w:shd w:val="clear" w:color="auto" w:fill="95B3D7"/>
          </w:tcPr>
          <w:p w14:paraId="34096BF3" w14:textId="77777777" w:rsidR="008A7C6A" w:rsidRDefault="008A7C6A">
            <w:pPr>
              <w:pBdr>
                <w:top w:val="nil"/>
                <w:left w:val="nil"/>
                <w:bottom w:val="nil"/>
                <w:right w:val="nil"/>
                <w:between w:val="nil"/>
              </w:pBdr>
              <w:rPr>
                <w:rFonts w:ascii="Times New Roman" w:eastAsia="Times New Roman" w:hAnsi="Times New Roman" w:cs="Times New Roman"/>
                <w:b/>
                <w:color w:val="000000"/>
                <w:sz w:val="24"/>
                <w:szCs w:val="24"/>
              </w:rPr>
            </w:pPr>
          </w:p>
        </w:tc>
        <w:tc>
          <w:tcPr>
            <w:tcW w:w="1417" w:type="dxa"/>
            <w:tcBorders>
              <w:bottom w:val="single" w:sz="4" w:space="0" w:color="000000"/>
            </w:tcBorders>
            <w:shd w:val="clear" w:color="auto" w:fill="95B3D7"/>
          </w:tcPr>
          <w:p w14:paraId="687F145A" w14:textId="77777777" w:rsidR="008A7C6A" w:rsidRDefault="00282620">
            <w:pPr>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2021рік</w:t>
            </w:r>
          </w:p>
        </w:tc>
        <w:tc>
          <w:tcPr>
            <w:tcW w:w="1560" w:type="dxa"/>
            <w:shd w:val="clear" w:color="auto" w:fill="95B3D7"/>
          </w:tcPr>
          <w:p w14:paraId="6E3CC10C" w14:textId="77777777" w:rsidR="008A7C6A" w:rsidRDefault="00282620">
            <w:pPr>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2022рік</w:t>
            </w:r>
          </w:p>
        </w:tc>
        <w:tc>
          <w:tcPr>
            <w:tcW w:w="1701" w:type="dxa"/>
            <w:shd w:val="clear" w:color="auto" w:fill="95B3D7"/>
          </w:tcPr>
          <w:p w14:paraId="2BC6C8F8" w14:textId="77777777" w:rsidR="008A7C6A" w:rsidRDefault="00282620">
            <w:pPr>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2023рік</w:t>
            </w:r>
          </w:p>
        </w:tc>
        <w:tc>
          <w:tcPr>
            <w:tcW w:w="1236" w:type="dxa"/>
            <w:vMerge/>
            <w:shd w:val="clear" w:color="auto" w:fill="95B3D7"/>
          </w:tcPr>
          <w:p w14:paraId="0418A33F" w14:textId="77777777" w:rsidR="008A7C6A" w:rsidRDefault="008A7C6A">
            <w:pPr>
              <w:pBdr>
                <w:top w:val="nil"/>
                <w:left w:val="nil"/>
                <w:bottom w:val="nil"/>
                <w:right w:val="nil"/>
                <w:between w:val="nil"/>
              </w:pBdr>
              <w:rPr>
                <w:rFonts w:ascii="Times New Roman" w:eastAsia="Times New Roman" w:hAnsi="Times New Roman" w:cs="Times New Roman"/>
                <w:b/>
                <w:color w:val="000000"/>
                <w:sz w:val="24"/>
                <w:szCs w:val="24"/>
              </w:rPr>
            </w:pPr>
          </w:p>
        </w:tc>
      </w:tr>
      <w:tr w:rsidR="008A7C6A" w14:paraId="086AADEF" w14:textId="77777777">
        <w:trPr>
          <w:jc w:val="center"/>
        </w:trPr>
        <w:tc>
          <w:tcPr>
            <w:tcW w:w="3681" w:type="dxa"/>
            <w:shd w:val="clear" w:color="auto" w:fill="DBE5F1"/>
            <w:vAlign w:val="center"/>
          </w:tcPr>
          <w:p w14:paraId="3E8C0336" w14:textId="77777777" w:rsidR="008A7C6A" w:rsidRDefault="00282620">
            <w:pPr>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Комплексний</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план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розвитку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територій</w:t>
            </w:r>
            <w:proofErr w:type="spellEnd"/>
          </w:p>
        </w:tc>
        <w:tc>
          <w:tcPr>
            <w:tcW w:w="1417" w:type="dxa"/>
            <w:tcBorders>
              <w:top w:val="single" w:sz="4" w:space="0" w:color="000000"/>
              <w:left w:val="single" w:sz="4" w:space="0" w:color="000000"/>
              <w:bottom w:val="single" w:sz="4" w:space="0" w:color="000000"/>
              <w:right w:val="single" w:sz="4" w:space="0" w:color="000000"/>
            </w:tcBorders>
            <w:shd w:val="clear" w:color="auto" w:fill="DBE5F1"/>
            <w:vAlign w:val="center"/>
          </w:tcPr>
          <w:p w14:paraId="1C63F7C0" w14:textId="77777777" w:rsidR="008A7C6A" w:rsidRDefault="0028262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c>
          <w:tcPr>
            <w:tcW w:w="1560" w:type="dxa"/>
            <w:tcBorders>
              <w:top w:val="single" w:sz="4" w:space="0" w:color="000000"/>
              <w:left w:val="nil"/>
              <w:bottom w:val="single" w:sz="4" w:space="0" w:color="000000"/>
              <w:right w:val="single" w:sz="4" w:space="0" w:color="000000"/>
            </w:tcBorders>
            <w:shd w:val="clear" w:color="auto" w:fill="DBE5F1"/>
            <w:vAlign w:val="center"/>
          </w:tcPr>
          <w:p w14:paraId="42243F04" w14:textId="77777777" w:rsidR="008A7C6A" w:rsidRDefault="0028262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500,0</w:t>
            </w:r>
          </w:p>
        </w:tc>
        <w:tc>
          <w:tcPr>
            <w:tcW w:w="1701" w:type="dxa"/>
            <w:tcBorders>
              <w:top w:val="single" w:sz="4" w:space="0" w:color="000000"/>
              <w:left w:val="nil"/>
              <w:bottom w:val="single" w:sz="4" w:space="0" w:color="000000"/>
              <w:right w:val="single" w:sz="4" w:space="0" w:color="000000"/>
            </w:tcBorders>
            <w:shd w:val="clear" w:color="auto" w:fill="DBE5F1"/>
            <w:vAlign w:val="center"/>
          </w:tcPr>
          <w:p w14:paraId="03925420" w14:textId="77777777" w:rsidR="008A7C6A" w:rsidRDefault="0028262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500,0</w:t>
            </w:r>
          </w:p>
        </w:tc>
        <w:tc>
          <w:tcPr>
            <w:tcW w:w="1236" w:type="dxa"/>
            <w:tcBorders>
              <w:top w:val="single" w:sz="4" w:space="0" w:color="000000"/>
              <w:left w:val="single" w:sz="4" w:space="0" w:color="000000"/>
              <w:bottom w:val="single" w:sz="4" w:space="0" w:color="000000"/>
              <w:right w:val="single" w:sz="4" w:space="0" w:color="000000"/>
            </w:tcBorders>
            <w:shd w:val="clear" w:color="auto" w:fill="DBE5F1"/>
            <w:vAlign w:val="center"/>
          </w:tcPr>
          <w:p w14:paraId="1FB1F0AC" w14:textId="77777777" w:rsidR="008A7C6A" w:rsidRDefault="0028262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1000,0</w:t>
            </w:r>
          </w:p>
        </w:tc>
      </w:tr>
      <w:tr w:rsidR="008A7C6A" w14:paraId="7F07E9DB" w14:textId="77777777">
        <w:trPr>
          <w:jc w:val="center"/>
        </w:trPr>
        <w:tc>
          <w:tcPr>
            <w:tcW w:w="3681" w:type="dxa"/>
            <w:shd w:val="clear" w:color="auto" w:fill="DBE5F1"/>
            <w:vAlign w:val="center"/>
          </w:tcPr>
          <w:p w14:paraId="7F9F6D2E" w14:textId="77777777" w:rsidR="008A7C6A" w:rsidRDefault="00282620">
            <w:pPr>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Інвестиційний</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паспорт</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громади</w:t>
            </w:r>
            <w:proofErr w:type="spellEnd"/>
          </w:p>
        </w:tc>
        <w:tc>
          <w:tcPr>
            <w:tcW w:w="1417" w:type="dxa"/>
            <w:tcBorders>
              <w:top w:val="single" w:sz="4" w:space="0" w:color="000000"/>
              <w:left w:val="single" w:sz="4" w:space="0" w:color="000000"/>
              <w:bottom w:val="single" w:sz="4" w:space="0" w:color="000000"/>
              <w:right w:val="single" w:sz="4" w:space="0" w:color="000000"/>
            </w:tcBorders>
            <w:shd w:val="clear" w:color="auto" w:fill="DBE5F1"/>
            <w:vAlign w:val="center"/>
          </w:tcPr>
          <w:p w14:paraId="222C893B" w14:textId="77777777" w:rsidR="008A7C6A" w:rsidRDefault="0028262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99,8</w:t>
            </w:r>
          </w:p>
        </w:tc>
        <w:tc>
          <w:tcPr>
            <w:tcW w:w="1560" w:type="dxa"/>
            <w:tcBorders>
              <w:top w:val="single" w:sz="4" w:space="0" w:color="000000"/>
              <w:left w:val="nil"/>
              <w:bottom w:val="single" w:sz="4" w:space="0" w:color="000000"/>
              <w:right w:val="single" w:sz="4" w:space="0" w:color="000000"/>
            </w:tcBorders>
            <w:shd w:val="clear" w:color="auto" w:fill="DBE5F1"/>
            <w:vAlign w:val="center"/>
          </w:tcPr>
          <w:p w14:paraId="2199584E" w14:textId="77777777" w:rsidR="008A7C6A" w:rsidRDefault="0028262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50.0</w:t>
            </w:r>
          </w:p>
        </w:tc>
        <w:tc>
          <w:tcPr>
            <w:tcW w:w="1701" w:type="dxa"/>
            <w:tcBorders>
              <w:top w:val="single" w:sz="4" w:space="0" w:color="000000"/>
              <w:left w:val="nil"/>
              <w:bottom w:val="single" w:sz="4" w:space="0" w:color="000000"/>
              <w:right w:val="single" w:sz="4" w:space="0" w:color="000000"/>
            </w:tcBorders>
            <w:shd w:val="clear" w:color="auto" w:fill="DBE5F1"/>
            <w:vAlign w:val="center"/>
          </w:tcPr>
          <w:p w14:paraId="12DD60D6" w14:textId="77777777" w:rsidR="008A7C6A" w:rsidRDefault="0028262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c>
          <w:tcPr>
            <w:tcW w:w="1236" w:type="dxa"/>
            <w:tcBorders>
              <w:top w:val="single" w:sz="4" w:space="0" w:color="000000"/>
              <w:left w:val="single" w:sz="4" w:space="0" w:color="000000"/>
              <w:bottom w:val="single" w:sz="4" w:space="0" w:color="000000"/>
              <w:right w:val="single" w:sz="4" w:space="0" w:color="000000"/>
            </w:tcBorders>
            <w:shd w:val="clear" w:color="auto" w:fill="DBE5F1"/>
            <w:vAlign w:val="center"/>
          </w:tcPr>
          <w:p w14:paraId="51D8A392" w14:textId="77777777" w:rsidR="008A7C6A" w:rsidRDefault="0028262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149.8</w:t>
            </w:r>
          </w:p>
        </w:tc>
      </w:tr>
      <w:tr w:rsidR="008A7C6A" w14:paraId="16464E57" w14:textId="77777777">
        <w:trPr>
          <w:jc w:val="center"/>
        </w:trPr>
        <w:tc>
          <w:tcPr>
            <w:tcW w:w="3681" w:type="dxa"/>
            <w:shd w:val="clear" w:color="auto" w:fill="DBE5F1"/>
            <w:vAlign w:val="center"/>
          </w:tcPr>
          <w:p w14:paraId="6DA3843F" w14:textId="77777777" w:rsidR="008A7C6A" w:rsidRDefault="00282620">
            <w:pPr>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Індустріальний</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парк</w:t>
            </w:r>
            <w:proofErr w:type="spellEnd"/>
          </w:p>
        </w:tc>
        <w:tc>
          <w:tcPr>
            <w:tcW w:w="1417" w:type="dxa"/>
            <w:tcBorders>
              <w:top w:val="single" w:sz="4" w:space="0" w:color="000000"/>
              <w:left w:val="single" w:sz="4" w:space="0" w:color="000000"/>
              <w:bottom w:val="single" w:sz="4" w:space="0" w:color="000000"/>
              <w:right w:val="single" w:sz="4" w:space="0" w:color="000000"/>
            </w:tcBorders>
            <w:shd w:val="clear" w:color="auto" w:fill="DBE5F1"/>
            <w:vAlign w:val="center"/>
          </w:tcPr>
          <w:p w14:paraId="3515514F" w14:textId="77777777" w:rsidR="008A7C6A" w:rsidRDefault="0028262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1560" w:type="dxa"/>
            <w:tcBorders>
              <w:top w:val="single" w:sz="4" w:space="0" w:color="000000"/>
              <w:left w:val="nil"/>
              <w:bottom w:val="single" w:sz="4" w:space="0" w:color="000000"/>
              <w:right w:val="single" w:sz="4" w:space="0" w:color="000000"/>
            </w:tcBorders>
            <w:shd w:val="clear" w:color="auto" w:fill="DBE5F1"/>
            <w:vAlign w:val="center"/>
          </w:tcPr>
          <w:p w14:paraId="0DDD173F" w14:textId="77777777" w:rsidR="008A7C6A" w:rsidRDefault="0028262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276999,5</w:t>
            </w:r>
          </w:p>
        </w:tc>
        <w:tc>
          <w:tcPr>
            <w:tcW w:w="1701" w:type="dxa"/>
            <w:tcBorders>
              <w:top w:val="single" w:sz="4" w:space="0" w:color="000000"/>
              <w:left w:val="nil"/>
              <w:bottom w:val="single" w:sz="4" w:space="0" w:color="000000"/>
              <w:right w:val="single" w:sz="4" w:space="0" w:color="000000"/>
            </w:tcBorders>
            <w:shd w:val="clear" w:color="auto" w:fill="DBE5F1"/>
            <w:vAlign w:val="center"/>
          </w:tcPr>
          <w:p w14:paraId="75D193AA" w14:textId="77777777" w:rsidR="008A7C6A" w:rsidRDefault="0028262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198000,0</w:t>
            </w:r>
          </w:p>
        </w:tc>
        <w:tc>
          <w:tcPr>
            <w:tcW w:w="1236" w:type="dxa"/>
            <w:tcBorders>
              <w:top w:val="single" w:sz="4" w:space="0" w:color="000000"/>
              <w:left w:val="single" w:sz="4" w:space="0" w:color="000000"/>
              <w:bottom w:val="single" w:sz="4" w:space="0" w:color="000000"/>
              <w:right w:val="single" w:sz="4" w:space="0" w:color="000000"/>
            </w:tcBorders>
            <w:shd w:val="clear" w:color="auto" w:fill="DBE5F1"/>
            <w:vAlign w:val="center"/>
          </w:tcPr>
          <w:p w14:paraId="041AE16A" w14:textId="77777777" w:rsidR="008A7C6A" w:rsidRDefault="0028262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225699,5</w:t>
            </w:r>
          </w:p>
        </w:tc>
      </w:tr>
      <w:tr w:rsidR="008A7C6A" w14:paraId="1A035948" w14:textId="77777777">
        <w:trPr>
          <w:trHeight w:val="312"/>
          <w:jc w:val="center"/>
        </w:trPr>
        <w:tc>
          <w:tcPr>
            <w:tcW w:w="3681" w:type="dxa"/>
            <w:shd w:val="clear" w:color="auto" w:fill="DBE5F1"/>
            <w:vAlign w:val="center"/>
          </w:tcPr>
          <w:p w14:paraId="2238273D" w14:textId="77777777" w:rsidR="008A7C6A" w:rsidRDefault="00282620">
            <w:pPr>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Бренд</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громади</w:t>
            </w:r>
            <w:proofErr w:type="spellEnd"/>
          </w:p>
        </w:tc>
        <w:tc>
          <w:tcPr>
            <w:tcW w:w="1417" w:type="dxa"/>
            <w:tcBorders>
              <w:top w:val="single" w:sz="4" w:space="0" w:color="000000"/>
              <w:left w:val="single" w:sz="4" w:space="0" w:color="000000"/>
              <w:bottom w:val="single" w:sz="4" w:space="0" w:color="000000"/>
              <w:right w:val="single" w:sz="4" w:space="0" w:color="000000"/>
            </w:tcBorders>
            <w:shd w:val="clear" w:color="auto" w:fill="DBE5F1"/>
            <w:vAlign w:val="center"/>
          </w:tcPr>
          <w:p w14:paraId="5F461B83" w14:textId="77777777" w:rsidR="008A7C6A" w:rsidRDefault="0028262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49,9</w:t>
            </w:r>
          </w:p>
        </w:tc>
        <w:tc>
          <w:tcPr>
            <w:tcW w:w="1560" w:type="dxa"/>
            <w:tcBorders>
              <w:top w:val="nil"/>
              <w:left w:val="nil"/>
              <w:bottom w:val="single" w:sz="4" w:space="0" w:color="000000"/>
              <w:right w:val="single" w:sz="4" w:space="0" w:color="000000"/>
            </w:tcBorders>
            <w:shd w:val="clear" w:color="auto" w:fill="DBE5F1"/>
            <w:vAlign w:val="center"/>
          </w:tcPr>
          <w:p w14:paraId="1F9A4DF4" w14:textId="77777777" w:rsidR="008A7C6A" w:rsidRDefault="008A7C6A">
            <w:pPr>
              <w:jc w:val="center"/>
              <w:rPr>
                <w:rFonts w:ascii="Times New Roman" w:eastAsia="Times New Roman" w:hAnsi="Times New Roman" w:cs="Times New Roman"/>
                <w:color w:val="000000"/>
                <w:sz w:val="24"/>
                <w:szCs w:val="24"/>
              </w:rPr>
            </w:pPr>
          </w:p>
        </w:tc>
        <w:tc>
          <w:tcPr>
            <w:tcW w:w="1701" w:type="dxa"/>
            <w:tcBorders>
              <w:top w:val="nil"/>
              <w:left w:val="nil"/>
              <w:bottom w:val="single" w:sz="4" w:space="0" w:color="000000"/>
              <w:right w:val="single" w:sz="4" w:space="0" w:color="000000"/>
            </w:tcBorders>
            <w:shd w:val="clear" w:color="auto" w:fill="DBE5F1"/>
            <w:vAlign w:val="center"/>
          </w:tcPr>
          <w:p w14:paraId="7DAD498D" w14:textId="77777777" w:rsidR="008A7C6A" w:rsidRDefault="0028262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c>
          <w:tcPr>
            <w:tcW w:w="1236" w:type="dxa"/>
            <w:tcBorders>
              <w:top w:val="single" w:sz="4" w:space="0" w:color="000000"/>
              <w:left w:val="single" w:sz="4" w:space="0" w:color="000000"/>
              <w:bottom w:val="single" w:sz="4" w:space="0" w:color="000000"/>
              <w:right w:val="single" w:sz="4" w:space="0" w:color="000000"/>
            </w:tcBorders>
            <w:shd w:val="clear" w:color="auto" w:fill="DBE5F1"/>
            <w:vAlign w:val="center"/>
          </w:tcPr>
          <w:p w14:paraId="7BEBA419" w14:textId="77777777" w:rsidR="008A7C6A" w:rsidRDefault="0028262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49,9</w:t>
            </w:r>
          </w:p>
        </w:tc>
      </w:tr>
      <w:tr w:rsidR="008A7C6A" w14:paraId="19A0C9A4" w14:textId="77777777">
        <w:trPr>
          <w:trHeight w:val="312"/>
          <w:jc w:val="center"/>
        </w:trPr>
        <w:tc>
          <w:tcPr>
            <w:tcW w:w="3681" w:type="dxa"/>
            <w:shd w:val="clear" w:color="auto" w:fill="DBE5F1"/>
            <w:vAlign w:val="center"/>
          </w:tcPr>
          <w:p w14:paraId="0D84DEEC" w14:textId="77777777" w:rsidR="008A7C6A" w:rsidRDefault="00282620">
            <w:pPr>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color w:val="000000"/>
                <w:sz w:val="24"/>
                <w:szCs w:val="24"/>
              </w:rPr>
              <w:t>Городоччина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туристична</w:t>
            </w:r>
            <w:proofErr w:type="spellEnd"/>
          </w:p>
        </w:tc>
        <w:tc>
          <w:tcPr>
            <w:tcW w:w="1417" w:type="dxa"/>
            <w:tcBorders>
              <w:top w:val="single" w:sz="4" w:space="0" w:color="000000"/>
              <w:left w:val="single" w:sz="4" w:space="0" w:color="000000"/>
              <w:bottom w:val="single" w:sz="4" w:space="0" w:color="000000"/>
              <w:right w:val="single" w:sz="4" w:space="0" w:color="000000"/>
            </w:tcBorders>
            <w:shd w:val="clear" w:color="auto" w:fill="DBE5F1"/>
            <w:vAlign w:val="center"/>
          </w:tcPr>
          <w:p w14:paraId="3D68CD50" w14:textId="77777777" w:rsidR="008A7C6A" w:rsidRDefault="0028262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1560" w:type="dxa"/>
            <w:tcBorders>
              <w:top w:val="nil"/>
              <w:left w:val="nil"/>
              <w:bottom w:val="single" w:sz="4" w:space="0" w:color="000000"/>
              <w:right w:val="single" w:sz="4" w:space="0" w:color="000000"/>
            </w:tcBorders>
            <w:shd w:val="clear" w:color="auto" w:fill="DBE5F1"/>
            <w:vAlign w:val="center"/>
          </w:tcPr>
          <w:p w14:paraId="78995E23" w14:textId="77777777" w:rsidR="008A7C6A" w:rsidRDefault="0028262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1500,0</w:t>
            </w:r>
          </w:p>
        </w:tc>
        <w:tc>
          <w:tcPr>
            <w:tcW w:w="1701" w:type="dxa"/>
            <w:tcBorders>
              <w:top w:val="nil"/>
              <w:left w:val="nil"/>
              <w:bottom w:val="single" w:sz="4" w:space="0" w:color="000000"/>
              <w:right w:val="single" w:sz="4" w:space="0" w:color="000000"/>
            </w:tcBorders>
            <w:shd w:val="clear" w:color="auto" w:fill="DBE5F1"/>
            <w:vAlign w:val="center"/>
          </w:tcPr>
          <w:p w14:paraId="2EBD4A05" w14:textId="77777777" w:rsidR="008A7C6A" w:rsidRDefault="0028262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10500,0</w:t>
            </w:r>
          </w:p>
        </w:tc>
        <w:tc>
          <w:tcPr>
            <w:tcW w:w="1236" w:type="dxa"/>
            <w:tcBorders>
              <w:top w:val="single" w:sz="4" w:space="0" w:color="000000"/>
              <w:left w:val="single" w:sz="4" w:space="0" w:color="000000"/>
              <w:bottom w:val="single" w:sz="4" w:space="0" w:color="000000"/>
              <w:right w:val="single" w:sz="4" w:space="0" w:color="000000"/>
            </w:tcBorders>
            <w:shd w:val="clear" w:color="auto" w:fill="DBE5F1"/>
            <w:vAlign w:val="center"/>
          </w:tcPr>
          <w:p w14:paraId="2ECD6B79" w14:textId="77777777" w:rsidR="008A7C6A" w:rsidRDefault="0028262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12000,0</w:t>
            </w:r>
          </w:p>
        </w:tc>
      </w:tr>
      <w:tr w:rsidR="008A7C6A" w14:paraId="00C0028B" w14:textId="77777777">
        <w:trPr>
          <w:jc w:val="center"/>
        </w:trPr>
        <w:tc>
          <w:tcPr>
            <w:tcW w:w="3681" w:type="dxa"/>
            <w:tcBorders>
              <w:top w:val="single" w:sz="4" w:space="0" w:color="000000"/>
              <w:bottom w:val="single" w:sz="4" w:space="0" w:color="000000"/>
              <w:right w:val="single" w:sz="4" w:space="0" w:color="000000"/>
            </w:tcBorders>
            <w:shd w:val="clear" w:color="auto" w:fill="DBE5F1"/>
          </w:tcPr>
          <w:p w14:paraId="48645366" w14:textId="77777777" w:rsidR="008A7C6A" w:rsidRDefault="00282620">
            <w:pPr>
              <w:jc w:val="both"/>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Всього</w:t>
            </w:r>
            <w:proofErr w:type="spellEnd"/>
            <w:r>
              <w:rPr>
                <w:rFonts w:ascii="Times New Roman" w:eastAsia="Times New Roman" w:hAnsi="Times New Roman" w:cs="Times New Roman"/>
                <w:b/>
                <w:color w:val="000000"/>
                <w:sz w:val="24"/>
                <w:szCs w:val="24"/>
              </w:rPr>
              <w:t>:</w:t>
            </w:r>
          </w:p>
        </w:tc>
        <w:tc>
          <w:tcPr>
            <w:tcW w:w="1417" w:type="dxa"/>
            <w:tcBorders>
              <w:top w:val="single" w:sz="4" w:space="0" w:color="000000"/>
              <w:left w:val="single" w:sz="4" w:space="0" w:color="000000"/>
              <w:bottom w:val="single" w:sz="4" w:space="0" w:color="000000"/>
              <w:right w:val="single" w:sz="4" w:space="0" w:color="000000"/>
            </w:tcBorders>
            <w:shd w:val="clear" w:color="auto" w:fill="DBE5F1"/>
          </w:tcPr>
          <w:p w14:paraId="4BE03A15" w14:textId="77777777" w:rsidR="008A7C6A" w:rsidRDefault="00282620">
            <w:pP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sz w:val="24"/>
                <w:szCs w:val="24"/>
              </w:rPr>
              <w:t>149.7</w:t>
            </w:r>
          </w:p>
        </w:tc>
        <w:tc>
          <w:tcPr>
            <w:tcW w:w="1560" w:type="dxa"/>
            <w:tcBorders>
              <w:top w:val="single" w:sz="4" w:space="0" w:color="000000"/>
              <w:left w:val="single" w:sz="4" w:space="0" w:color="000000"/>
              <w:bottom w:val="single" w:sz="4" w:space="0" w:color="000000"/>
              <w:right w:val="single" w:sz="4" w:space="0" w:color="000000"/>
            </w:tcBorders>
            <w:shd w:val="clear" w:color="auto" w:fill="DBE5F1"/>
          </w:tcPr>
          <w:p w14:paraId="74212326" w14:textId="77777777" w:rsidR="008A7C6A" w:rsidRDefault="00282620">
            <w:pP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sz w:val="24"/>
                <w:szCs w:val="24"/>
              </w:rPr>
              <w:t>278999.5</w:t>
            </w:r>
          </w:p>
        </w:tc>
        <w:tc>
          <w:tcPr>
            <w:tcW w:w="1701" w:type="dxa"/>
            <w:tcBorders>
              <w:top w:val="single" w:sz="4" w:space="0" w:color="000000"/>
              <w:left w:val="single" w:sz="4" w:space="0" w:color="000000"/>
              <w:bottom w:val="single" w:sz="4" w:space="0" w:color="000000"/>
              <w:right w:val="single" w:sz="4" w:space="0" w:color="000000"/>
            </w:tcBorders>
            <w:shd w:val="clear" w:color="auto" w:fill="DBE5F1"/>
          </w:tcPr>
          <w:p w14:paraId="364E5BBF" w14:textId="77777777" w:rsidR="008A7C6A" w:rsidRDefault="00282620">
            <w:pP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sz w:val="24"/>
                <w:szCs w:val="24"/>
              </w:rPr>
              <w:t>209000</w:t>
            </w:r>
          </w:p>
        </w:tc>
        <w:tc>
          <w:tcPr>
            <w:tcW w:w="1236" w:type="dxa"/>
            <w:tcBorders>
              <w:top w:val="single" w:sz="4" w:space="0" w:color="000000"/>
              <w:left w:val="single" w:sz="4" w:space="0" w:color="000000"/>
              <w:bottom w:val="single" w:sz="4" w:space="0" w:color="000000"/>
              <w:right w:val="single" w:sz="4" w:space="0" w:color="000000"/>
            </w:tcBorders>
            <w:shd w:val="clear" w:color="auto" w:fill="DBE5F1"/>
          </w:tcPr>
          <w:p w14:paraId="77227A70" w14:textId="77777777" w:rsidR="008A7C6A" w:rsidRDefault="00282620">
            <w:pP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sz w:val="24"/>
                <w:szCs w:val="24"/>
              </w:rPr>
              <w:t>238749.4</w:t>
            </w:r>
          </w:p>
        </w:tc>
      </w:tr>
    </w:tbl>
    <w:p w14:paraId="612E38AE" w14:textId="77777777" w:rsidR="008A7C6A" w:rsidRDefault="00282620">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Успіх реалізації та сталості результатів кожного технічного завдання базується на збалансованому врахуванні державних (регіональних) і приватних інтересів.</w:t>
      </w:r>
    </w:p>
    <w:p w14:paraId="45414F2B" w14:textId="77777777" w:rsidR="008A7C6A" w:rsidRDefault="00282620">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 умови активізації державної підтримки та МТД щодо покращення інвестиційного клімату, впровадження інновацій, підтримки розвитку малого та середнього бізнесу, оптимізації та законодавчої дерегуляції підприємницької, інвестиційної діяльності, вдосконалення податкової, бюджетної та банківської систем, їх адаптація до європейського права та адміністративної практики країн ЄС реалізація </w:t>
      </w:r>
      <w:proofErr w:type="spellStart"/>
      <w:r>
        <w:rPr>
          <w:rFonts w:ascii="Times New Roman" w:eastAsia="Times New Roman" w:hAnsi="Times New Roman" w:cs="Times New Roman"/>
          <w:sz w:val="28"/>
          <w:szCs w:val="28"/>
        </w:rPr>
        <w:t>проєктів</w:t>
      </w:r>
      <w:proofErr w:type="spellEnd"/>
      <w:r>
        <w:rPr>
          <w:rFonts w:ascii="Times New Roman" w:eastAsia="Times New Roman" w:hAnsi="Times New Roman" w:cs="Times New Roman"/>
          <w:sz w:val="28"/>
          <w:szCs w:val="28"/>
        </w:rPr>
        <w:t xml:space="preserve"> буде більш ефективною.</w:t>
      </w:r>
    </w:p>
    <w:p w14:paraId="7586EF66" w14:textId="77777777" w:rsidR="008A7C6A" w:rsidRDefault="00282620">
      <w:pPr>
        <w:spacing w:after="0" w:line="240" w:lineRule="auto"/>
        <w:ind w:firstLine="708"/>
        <w:jc w:val="both"/>
        <w:rPr>
          <w:rFonts w:ascii="Times New Roman" w:eastAsia="Times New Roman" w:hAnsi="Times New Roman" w:cs="Times New Roman"/>
          <w:sz w:val="28"/>
          <w:szCs w:val="28"/>
        </w:rPr>
      </w:pPr>
      <w:bookmarkStart w:id="4" w:name="_heading=h.3rdcrjn" w:colFirst="0" w:colLast="0"/>
      <w:bookmarkEnd w:id="4"/>
      <w:r>
        <w:rPr>
          <w:rFonts w:ascii="Times New Roman" w:eastAsia="Times New Roman" w:hAnsi="Times New Roman" w:cs="Times New Roman"/>
          <w:sz w:val="28"/>
          <w:szCs w:val="28"/>
        </w:rPr>
        <w:t>Основними ризиками, пов’язаними з реалізацією Програми, є:</w:t>
      </w:r>
    </w:p>
    <w:p w14:paraId="549B0088" w14:textId="77777777" w:rsidR="008A7C6A" w:rsidRDefault="00282620">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зниження інвестиційного рейтингу громади та регіону в цілому;</w:t>
      </w:r>
    </w:p>
    <w:p w14:paraId="59705193" w14:textId="77777777" w:rsidR="008A7C6A" w:rsidRDefault="00282620">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дефіцит зовнішнього фінансування та звуження можливостей доступу до міжнародних ринків капіталу;</w:t>
      </w:r>
    </w:p>
    <w:p w14:paraId="44F64B05" w14:textId="77777777" w:rsidR="008A7C6A" w:rsidRDefault="00282620">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відсутність достатньої кількості коштів у місцевому бюджеті, недостатнє фінансування з обласного та державного бюджетів;</w:t>
      </w:r>
    </w:p>
    <w:p w14:paraId="37A8D7C2" w14:textId="77777777" w:rsidR="008A7C6A" w:rsidRDefault="00282620">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відсутність альтернативних джерел фінансування технічних завдань;</w:t>
      </w:r>
    </w:p>
    <w:p w14:paraId="6369F841" w14:textId="77777777" w:rsidR="008A7C6A" w:rsidRDefault="00282620">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невиконання дохідної частини місцевого та обласного бюджетів, відсутність коштів у бюджеті розвитку;</w:t>
      </w:r>
    </w:p>
    <w:p w14:paraId="7365BA17" w14:textId="77777777" w:rsidR="008A7C6A" w:rsidRDefault="00282620">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відсутність задекла</w:t>
      </w:r>
      <w:r w:rsidR="008B597A">
        <w:rPr>
          <w:rFonts w:ascii="Times New Roman" w:eastAsia="Times New Roman" w:hAnsi="Times New Roman" w:cs="Times New Roman"/>
          <w:sz w:val="28"/>
          <w:szCs w:val="28"/>
        </w:rPr>
        <w:t>рованих обсягів фінансування у Д</w:t>
      </w:r>
      <w:r>
        <w:rPr>
          <w:rFonts w:ascii="Times New Roman" w:eastAsia="Times New Roman" w:hAnsi="Times New Roman" w:cs="Times New Roman"/>
          <w:sz w:val="28"/>
          <w:szCs w:val="28"/>
        </w:rPr>
        <w:t xml:space="preserve">ержавному фонді регіонального розвитку або порушення процедур подання </w:t>
      </w:r>
      <w:proofErr w:type="spellStart"/>
      <w:r>
        <w:rPr>
          <w:rFonts w:ascii="Times New Roman" w:eastAsia="Times New Roman" w:hAnsi="Times New Roman" w:cs="Times New Roman"/>
          <w:sz w:val="28"/>
          <w:szCs w:val="28"/>
        </w:rPr>
        <w:t>проєктів</w:t>
      </w:r>
      <w:proofErr w:type="spellEnd"/>
      <w:r>
        <w:rPr>
          <w:rFonts w:ascii="Times New Roman" w:eastAsia="Times New Roman" w:hAnsi="Times New Roman" w:cs="Times New Roman"/>
          <w:sz w:val="28"/>
          <w:szCs w:val="28"/>
        </w:rPr>
        <w:t xml:space="preserve"> для отримання коштів;</w:t>
      </w:r>
    </w:p>
    <w:p w14:paraId="20A0F473" w14:textId="77777777" w:rsidR="008A7C6A" w:rsidRDefault="00282620">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низька мотивація мешканців до участі в реалізації </w:t>
      </w:r>
      <w:proofErr w:type="spellStart"/>
      <w:r>
        <w:rPr>
          <w:rFonts w:ascii="Times New Roman" w:eastAsia="Times New Roman" w:hAnsi="Times New Roman" w:cs="Times New Roman"/>
          <w:sz w:val="28"/>
          <w:szCs w:val="28"/>
        </w:rPr>
        <w:t>проєктів</w:t>
      </w:r>
      <w:proofErr w:type="spellEnd"/>
      <w:r>
        <w:rPr>
          <w:rFonts w:ascii="Times New Roman" w:eastAsia="Times New Roman" w:hAnsi="Times New Roman" w:cs="Times New Roman"/>
          <w:sz w:val="28"/>
          <w:szCs w:val="28"/>
        </w:rPr>
        <w:t>.</w:t>
      </w:r>
    </w:p>
    <w:p w14:paraId="59CEAF6D" w14:textId="77777777" w:rsidR="008A7C6A" w:rsidRDefault="008A7C6A">
      <w:pPr>
        <w:spacing w:after="0" w:line="240" w:lineRule="auto"/>
        <w:ind w:firstLine="708"/>
        <w:jc w:val="both"/>
        <w:rPr>
          <w:rFonts w:ascii="Times New Roman" w:eastAsia="Times New Roman" w:hAnsi="Times New Roman" w:cs="Times New Roman"/>
          <w:sz w:val="28"/>
          <w:szCs w:val="28"/>
        </w:rPr>
      </w:pPr>
    </w:p>
    <w:p w14:paraId="692CC5A8" w14:textId="77777777" w:rsidR="008A7C6A" w:rsidRDefault="00282620">
      <w:pPr>
        <w:spacing w:after="0" w:line="240" w:lineRule="auto"/>
        <w:ind w:firstLine="708"/>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2.2. Програма 2. Висока якість </w:t>
      </w:r>
      <w:proofErr w:type="spellStart"/>
      <w:r>
        <w:rPr>
          <w:rFonts w:ascii="Times New Roman" w:eastAsia="Times New Roman" w:hAnsi="Times New Roman" w:cs="Times New Roman"/>
          <w:b/>
          <w:sz w:val="28"/>
          <w:szCs w:val="28"/>
        </w:rPr>
        <w:t>жититя</w:t>
      </w:r>
      <w:proofErr w:type="spellEnd"/>
    </w:p>
    <w:p w14:paraId="75A7AECC" w14:textId="77777777" w:rsidR="008A7C6A" w:rsidRDefault="00282620">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Підвищення якості життя людей та надання якісних послуг населенню – </w:t>
      </w:r>
      <w:r w:rsidR="00AF39AE">
        <w:rPr>
          <w:rFonts w:ascii="Times New Roman" w:eastAsia="Times New Roman" w:hAnsi="Times New Roman" w:cs="Times New Roman"/>
          <w:sz w:val="28"/>
          <w:szCs w:val="28"/>
        </w:rPr>
        <w:t>складова</w:t>
      </w:r>
      <w:r>
        <w:rPr>
          <w:rFonts w:ascii="Times New Roman" w:eastAsia="Times New Roman" w:hAnsi="Times New Roman" w:cs="Times New Roman"/>
          <w:sz w:val="28"/>
          <w:szCs w:val="28"/>
        </w:rPr>
        <w:t xml:space="preserve"> розвитку Городоцької територіальної</w:t>
      </w:r>
      <w:r w:rsidR="00973789">
        <w:rPr>
          <w:rFonts w:ascii="Times New Roman" w:eastAsia="Times New Roman" w:hAnsi="Times New Roman" w:cs="Times New Roman"/>
          <w:sz w:val="28"/>
          <w:szCs w:val="28"/>
        </w:rPr>
        <w:t xml:space="preserve"> громади.</w:t>
      </w:r>
      <w:r>
        <w:rPr>
          <w:rFonts w:ascii="Times New Roman" w:eastAsia="Times New Roman" w:hAnsi="Times New Roman" w:cs="Times New Roman"/>
          <w:sz w:val="28"/>
          <w:szCs w:val="28"/>
        </w:rPr>
        <w:t xml:space="preserve"> Важливими складовими якості життя вважаються доходи населення, соціальний захист, споживання матеріальних благ і послуг, умови життя, надання комунальних послуг максимально наближених до потреб населення, підвищення рівня безпеки території та захищеності її мешканців, надання медичних п</w:t>
      </w:r>
      <w:r w:rsidR="008B597A">
        <w:rPr>
          <w:rFonts w:ascii="Times New Roman" w:eastAsia="Times New Roman" w:hAnsi="Times New Roman" w:cs="Times New Roman"/>
          <w:sz w:val="28"/>
          <w:szCs w:val="28"/>
        </w:rPr>
        <w:t xml:space="preserve">ослуг, </w:t>
      </w:r>
      <w:r>
        <w:rPr>
          <w:rFonts w:ascii="Times New Roman" w:eastAsia="Times New Roman" w:hAnsi="Times New Roman" w:cs="Times New Roman"/>
          <w:sz w:val="28"/>
          <w:szCs w:val="28"/>
        </w:rPr>
        <w:t xml:space="preserve">адміністративних послуг та інше. </w:t>
      </w:r>
    </w:p>
    <w:p w14:paraId="3CE9B01C" w14:textId="77777777" w:rsidR="008A7C6A" w:rsidRDefault="00282620">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Реалізація напряму 2.1 сприятиме осучасненню діяльності комунальних підприємств за інноваційними підходами надання послуг для населення, що</w:t>
      </w:r>
      <w:r w:rsidR="008B597A">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сприятиме забезпеченню комфортного життєвого середовища для  населення</w:t>
      </w:r>
      <w:r w:rsidR="008B597A">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громади, створенню умов для підвищення стандартів життя, надання якісних комунальних послуг.</w:t>
      </w:r>
    </w:p>
    <w:tbl>
      <w:tblPr>
        <w:tblStyle w:val="ae"/>
        <w:tblW w:w="990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40"/>
        <w:gridCol w:w="12"/>
        <w:gridCol w:w="63"/>
        <w:gridCol w:w="3764"/>
        <w:gridCol w:w="31"/>
        <w:gridCol w:w="30"/>
        <w:gridCol w:w="3057"/>
        <w:gridCol w:w="33"/>
        <w:gridCol w:w="45"/>
        <w:gridCol w:w="2332"/>
      </w:tblGrid>
      <w:tr w:rsidR="008A7C6A" w14:paraId="6ACB9011" w14:textId="77777777">
        <w:trPr>
          <w:trHeight w:val="315"/>
          <w:jc w:val="center"/>
        </w:trPr>
        <w:tc>
          <w:tcPr>
            <w:tcW w:w="552" w:type="dxa"/>
            <w:gridSpan w:val="2"/>
            <w:shd w:val="clear" w:color="auto" w:fill="FBD5B5"/>
          </w:tcPr>
          <w:p w14:paraId="6C160081" w14:textId="77777777" w:rsidR="008A7C6A" w:rsidRDefault="00282620">
            <w:pPr>
              <w:ind w:hanging="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п/п</w:t>
            </w:r>
          </w:p>
        </w:tc>
        <w:tc>
          <w:tcPr>
            <w:tcW w:w="3827" w:type="dxa"/>
            <w:gridSpan w:val="2"/>
            <w:shd w:val="clear" w:color="auto" w:fill="FBD5B5"/>
            <w:vAlign w:val="center"/>
          </w:tcPr>
          <w:p w14:paraId="231E4901" w14:textId="77777777" w:rsidR="008A7C6A" w:rsidRDefault="00282620">
            <w:pPr>
              <w:ind w:hanging="2"/>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b/>
                <w:sz w:val="24"/>
                <w:szCs w:val="24"/>
              </w:rPr>
              <w:t>Технічні</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завдання</w:t>
            </w:r>
            <w:proofErr w:type="spellEnd"/>
            <w:r>
              <w:rPr>
                <w:rFonts w:ascii="Times New Roman" w:eastAsia="Times New Roman" w:hAnsi="Times New Roman" w:cs="Times New Roman"/>
                <w:b/>
                <w:sz w:val="24"/>
                <w:szCs w:val="24"/>
              </w:rPr>
              <w:t xml:space="preserve"> (ТЗ)</w:t>
            </w:r>
          </w:p>
        </w:tc>
        <w:tc>
          <w:tcPr>
            <w:tcW w:w="3118" w:type="dxa"/>
            <w:gridSpan w:val="3"/>
            <w:shd w:val="clear" w:color="auto" w:fill="FBD5B5"/>
          </w:tcPr>
          <w:p w14:paraId="5BE373D1" w14:textId="77777777" w:rsidR="008A7C6A" w:rsidRDefault="00282620">
            <w:pPr>
              <w:ind w:right="-142" w:hanging="2"/>
              <w:jc w:val="center"/>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Назва</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проєкту</w:t>
            </w:r>
            <w:proofErr w:type="spellEnd"/>
          </w:p>
        </w:tc>
        <w:tc>
          <w:tcPr>
            <w:tcW w:w="2410" w:type="dxa"/>
            <w:gridSpan w:val="3"/>
            <w:shd w:val="clear" w:color="auto" w:fill="FBD5B5"/>
          </w:tcPr>
          <w:p w14:paraId="3FDF0B91" w14:textId="77777777" w:rsidR="008A7C6A" w:rsidRDefault="00282620">
            <w:pPr>
              <w:ind w:right="-142" w:hanging="2"/>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b/>
                <w:sz w:val="24"/>
                <w:szCs w:val="24"/>
              </w:rPr>
              <w:t>Територіальне</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спрямування</w:t>
            </w:r>
            <w:proofErr w:type="spellEnd"/>
            <w:r>
              <w:rPr>
                <w:rFonts w:ascii="Times New Roman" w:eastAsia="Times New Roman" w:hAnsi="Times New Roman" w:cs="Times New Roman"/>
                <w:b/>
                <w:sz w:val="24"/>
                <w:szCs w:val="24"/>
              </w:rPr>
              <w:t xml:space="preserve"> ТЗ</w:t>
            </w:r>
          </w:p>
        </w:tc>
      </w:tr>
      <w:tr w:rsidR="008A7C6A" w14:paraId="4E68CC8B" w14:textId="77777777">
        <w:trPr>
          <w:trHeight w:val="20"/>
          <w:jc w:val="center"/>
        </w:trPr>
        <w:tc>
          <w:tcPr>
            <w:tcW w:w="9907" w:type="dxa"/>
            <w:gridSpan w:val="10"/>
            <w:shd w:val="clear" w:color="auto" w:fill="95B3D7"/>
          </w:tcPr>
          <w:p w14:paraId="1E62C694" w14:textId="77777777" w:rsidR="008A7C6A" w:rsidRDefault="00282620">
            <w:pPr>
              <w:ind w:right="-142" w:hanging="2"/>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b/>
                <w:sz w:val="24"/>
                <w:szCs w:val="24"/>
              </w:rPr>
              <w:t>Напрям</w:t>
            </w:r>
            <w:proofErr w:type="spellEnd"/>
            <w:r>
              <w:rPr>
                <w:rFonts w:ascii="Times New Roman" w:eastAsia="Times New Roman" w:hAnsi="Times New Roman" w:cs="Times New Roman"/>
                <w:b/>
                <w:sz w:val="24"/>
                <w:szCs w:val="24"/>
              </w:rPr>
              <w:t xml:space="preserve"> 2.1 </w:t>
            </w:r>
            <w:proofErr w:type="spellStart"/>
            <w:r>
              <w:rPr>
                <w:rFonts w:ascii="Times New Roman" w:eastAsia="Times New Roman" w:hAnsi="Times New Roman" w:cs="Times New Roman"/>
                <w:b/>
                <w:sz w:val="24"/>
                <w:szCs w:val="24"/>
              </w:rPr>
              <w:t>Впорядкування</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існуючих</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та</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створення</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нових</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відпочинково</w:t>
            </w:r>
            <w:proofErr w:type="spellEnd"/>
            <w:r>
              <w:rPr>
                <w:rFonts w:ascii="Times New Roman" w:eastAsia="Times New Roman" w:hAnsi="Times New Roman" w:cs="Times New Roman"/>
                <w:b/>
                <w:sz w:val="24"/>
                <w:szCs w:val="24"/>
              </w:rPr>
              <w:t xml:space="preserve"> - </w:t>
            </w:r>
            <w:proofErr w:type="spellStart"/>
            <w:r>
              <w:rPr>
                <w:rFonts w:ascii="Times New Roman" w:eastAsia="Times New Roman" w:hAnsi="Times New Roman" w:cs="Times New Roman"/>
                <w:b/>
                <w:sz w:val="24"/>
                <w:szCs w:val="24"/>
              </w:rPr>
              <w:t>рекреаційних</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зон</w:t>
            </w:r>
            <w:proofErr w:type="spellEnd"/>
          </w:p>
        </w:tc>
      </w:tr>
      <w:tr w:rsidR="008A7C6A" w14:paraId="2100CA7A" w14:textId="77777777">
        <w:trPr>
          <w:trHeight w:val="20"/>
          <w:jc w:val="center"/>
        </w:trPr>
        <w:tc>
          <w:tcPr>
            <w:tcW w:w="552" w:type="dxa"/>
            <w:gridSpan w:val="2"/>
            <w:shd w:val="clear" w:color="auto" w:fill="DBE5F1"/>
          </w:tcPr>
          <w:p w14:paraId="257BD3DA" w14:textId="77777777" w:rsidR="008A7C6A" w:rsidRDefault="00282620">
            <w:pPr>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gridSpan w:val="2"/>
            <w:shd w:val="clear" w:color="auto" w:fill="DBE5F1"/>
          </w:tcPr>
          <w:p w14:paraId="1A7B267E" w14:textId="77777777" w:rsidR="008A7C6A" w:rsidRDefault="00282620" w:rsidP="00AF39A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2.1.1 </w:t>
            </w:r>
            <w:proofErr w:type="spellStart"/>
            <w:r>
              <w:rPr>
                <w:rFonts w:ascii="Times New Roman" w:eastAsia="Times New Roman" w:hAnsi="Times New Roman" w:cs="Times New Roman"/>
                <w:sz w:val="24"/>
                <w:szCs w:val="24"/>
              </w:rPr>
              <w:t>Проведення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інвентаризації</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природних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об’єктів</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придатних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для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рекреації</w:t>
            </w:r>
            <w:proofErr w:type="spellEnd"/>
            <w:r>
              <w:rPr>
                <w:rFonts w:ascii="Times New Roman" w:eastAsia="Times New Roman" w:hAnsi="Times New Roman" w:cs="Times New Roman"/>
                <w:sz w:val="24"/>
                <w:szCs w:val="24"/>
              </w:rPr>
              <w:t>.</w:t>
            </w:r>
          </w:p>
        </w:tc>
        <w:tc>
          <w:tcPr>
            <w:tcW w:w="3118" w:type="dxa"/>
            <w:gridSpan w:val="3"/>
            <w:vMerge w:val="restart"/>
            <w:shd w:val="clear" w:color="auto" w:fill="DBE5F1"/>
            <w:vAlign w:val="center"/>
          </w:tcPr>
          <w:p w14:paraId="01807084" w14:textId="77777777" w:rsidR="008A7C6A" w:rsidRDefault="00282620">
            <w:pPr>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Рекреаційні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зони</w:t>
            </w:r>
            <w:proofErr w:type="spellEnd"/>
          </w:p>
          <w:p w14:paraId="37692908" w14:textId="77777777" w:rsidR="008A7C6A" w:rsidRDefault="008A7C6A">
            <w:pPr>
              <w:jc w:val="center"/>
              <w:rPr>
                <w:rFonts w:ascii="Times New Roman" w:eastAsia="Times New Roman" w:hAnsi="Times New Roman" w:cs="Times New Roman"/>
                <w:sz w:val="24"/>
                <w:szCs w:val="24"/>
              </w:rPr>
            </w:pPr>
          </w:p>
        </w:tc>
        <w:tc>
          <w:tcPr>
            <w:tcW w:w="2410" w:type="dxa"/>
            <w:gridSpan w:val="3"/>
            <w:shd w:val="clear" w:color="auto" w:fill="DBE5F1"/>
          </w:tcPr>
          <w:p w14:paraId="5857F0C5" w14:textId="77777777" w:rsidR="008A7C6A" w:rsidRDefault="00282620">
            <w:pPr>
              <w:ind w:right="-142" w:hanging="2"/>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Городоцька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територіальна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громада</w:t>
            </w:r>
            <w:proofErr w:type="spellEnd"/>
          </w:p>
          <w:p w14:paraId="40BCAB34" w14:textId="77777777" w:rsidR="008A7C6A" w:rsidRDefault="008A7C6A">
            <w:pPr>
              <w:ind w:right="-142" w:hanging="2"/>
              <w:rPr>
                <w:rFonts w:ascii="Times New Roman" w:eastAsia="Times New Roman" w:hAnsi="Times New Roman" w:cs="Times New Roman"/>
                <w:sz w:val="24"/>
                <w:szCs w:val="24"/>
              </w:rPr>
            </w:pPr>
          </w:p>
        </w:tc>
      </w:tr>
      <w:tr w:rsidR="008A7C6A" w14:paraId="72DC02B4" w14:textId="77777777">
        <w:trPr>
          <w:trHeight w:val="20"/>
          <w:jc w:val="center"/>
        </w:trPr>
        <w:tc>
          <w:tcPr>
            <w:tcW w:w="552" w:type="dxa"/>
            <w:gridSpan w:val="2"/>
            <w:shd w:val="clear" w:color="auto" w:fill="DBE5F1"/>
          </w:tcPr>
          <w:p w14:paraId="366462F8" w14:textId="77777777" w:rsidR="008A7C6A" w:rsidRDefault="00282620">
            <w:pPr>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p>
        </w:tc>
        <w:tc>
          <w:tcPr>
            <w:tcW w:w="3827" w:type="dxa"/>
            <w:gridSpan w:val="2"/>
            <w:shd w:val="clear" w:color="auto" w:fill="DBE5F1"/>
          </w:tcPr>
          <w:p w14:paraId="443583DC" w14:textId="77777777" w:rsidR="008A7C6A" w:rsidRDefault="00282620" w:rsidP="00AF39A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2.1.2 </w:t>
            </w:r>
            <w:proofErr w:type="spellStart"/>
            <w:r>
              <w:rPr>
                <w:rFonts w:ascii="Times New Roman" w:eastAsia="Times New Roman" w:hAnsi="Times New Roman" w:cs="Times New Roman"/>
                <w:sz w:val="24"/>
                <w:szCs w:val="24"/>
              </w:rPr>
              <w:t>Приведення</w:t>
            </w:r>
            <w:proofErr w:type="spellEnd"/>
            <w:r>
              <w:rPr>
                <w:rFonts w:ascii="Times New Roman" w:eastAsia="Times New Roman" w:hAnsi="Times New Roman" w:cs="Times New Roman"/>
                <w:sz w:val="24"/>
                <w:szCs w:val="24"/>
              </w:rPr>
              <w:t xml:space="preserve"> до </w:t>
            </w:r>
            <w:proofErr w:type="spellStart"/>
            <w:r>
              <w:rPr>
                <w:rFonts w:ascii="Times New Roman" w:eastAsia="Times New Roman" w:hAnsi="Times New Roman" w:cs="Times New Roman"/>
                <w:sz w:val="24"/>
                <w:szCs w:val="24"/>
              </w:rPr>
              <w:t>належного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стану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існуючих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створення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рекреаційних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відпочинкових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зон</w:t>
            </w:r>
            <w:proofErr w:type="spellEnd"/>
            <w:r>
              <w:rPr>
                <w:rFonts w:ascii="Times New Roman" w:eastAsia="Times New Roman" w:hAnsi="Times New Roman" w:cs="Times New Roman"/>
                <w:sz w:val="24"/>
                <w:szCs w:val="24"/>
              </w:rPr>
              <w:t>.</w:t>
            </w:r>
          </w:p>
        </w:tc>
        <w:tc>
          <w:tcPr>
            <w:tcW w:w="3118" w:type="dxa"/>
            <w:gridSpan w:val="3"/>
            <w:vMerge/>
            <w:shd w:val="clear" w:color="auto" w:fill="DBE5F1"/>
            <w:vAlign w:val="center"/>
          </w:tcPr>
          <w:p w14:paraId="54105880" w14:textId="77777777" w:rsidR="008A7C6A" w:rsidRDefault="008A7C6A">
            <w:pPr>
              <w:pBdr>
                <w:top w:val="nil"/>
                <w:left w:val="nil"/>
                <w:bottom w:val="nil"/>
                <w:right w:val="nil"/>
                <w:between w:val="nil"/>
              </w:pBdr>
              <w:rPr>
                <w:rFonts w:ascii="Times New Roman" w:eastAsia="Times New Roman" w:hAnsi="Times New Roman" w:cs="Times New Roman"/>
                <w:sz w:val="24"/>
                <w:szCs w:val="24"/>
              </w:rPr>
            </w:pPr>
          </w:p>
        </w:tc>
        <w:tc>
          <w:tcPr>
            <w:tcW w:w="2410" w:type="dxa"/>
            <w:gridSpan w:val="3"/>
            <w:shd w:val="clear" w:color="auto" w:fill="DBE5F1"/>
          </w:tcPr>
          <w:p w14:paraId="12200E94" w14:textId="77777777" w:rsidR="008A7C6A" w:rsidRDefault="00282620">
            <w:proofErr w:type="spellStart"/>
            <w:r>
              <w:rPr>
                <w:rFonts w:ascii="Times New Roman" w:eastAsia="Times New Roman" w:hAnsi="Times New Roman" w:cs="Times New Roman"/>
                <w:sz w:val="24"/>
                <w:szCs w:val="24"/>
              </w:rPr>
              <w:t>Городоцька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територіальна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громада</w:t>
            </w:r>
            <w:proofErr w:type="spellEnd"/>
          </w:p>
        </w:tc>
      </w:tr>
      <w:tr w:rsidR="008A7C6A" w14:paraId="3D68F80E" w14:textId="77777777">
        <w:trPr>
          <w:trHeight w:val="20"/>
          <w:jc w:val="center"/>
        </w:trPr>
        <w:tc>
          <w:tcPr>
            <w:tcW w:w="552" w:type="dxa"/>
            <w:gridSpan w:val="2"/>
            <w:shd w:val="clear" w:color="auto" w:fill="DBE5F1"/>
          </w:tcPr>
          <w:p w14:paraId="7D60A368" w14:textId="77777777" w:rsidR="008A7C6A" w:rsidRDefault="00282620">
            <w:pPr>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3827" w:type="dxa"/>
            <w:gridSpan w:val="2"/>
            <w:shd w:val="clear" w:color="auto" w:fill="DBE5F1"/>
          </w:tcPr>
          <w:p w14:paraId="7F69BBE5" w14:textId="77777777" w:rsidR="008A7C6A" w:rsidRDefault="00282620" w:rsidP="00AF39A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2.1.3 </w:t>
            </w:r>
            <w:proofErr w:type="spellStart"/>
            <w:r>
              <w:rPr>
                <w:rFonts w:ascii="Times New Roman" w:eastAsia="Times New Roman" w:hAnsi="Times New Roman" w:cs="Times New Roman"/>
                <w:sz w:val="24"/>
                <w:szCs w:val="24"/>
              </w:rPr>
              <w:t>Залучення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інвесторів</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для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створення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рекреаційних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відпочинкових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зон</w:t>
            </w:r>
            <w:proofErr w:type="spellEnd"/>
            <w:r>
              <w:rPr>
                <w:rFonts w:ascii="Times New Roman" w:eastAsia="Times New Roman" w:hAnsi="Times New Roman" w:cs="Times New Roman"/>
                <w:sz w:val="24"/>
                <w:szCs w:val="24"/>
              </w:rPr>
              <w:t>.</w:t>
            </w:r>
          </w:p>
        </w:tc>
        <w:tc>
          <w:tcPr>
            <w:tcW w:w="3118" w:type="dxa"/>
            <w:gridSpan w:val="3"/>
            <w:vMerge/>
            <w:shd w:val="clear" w:color="auto" w:fill="DBE5F1"/>
            <w:vAlign w:val="center"/>
          </w:tcPr>
          <w:p w14:paraId="165A4EC8" w14:textId="77777777" w:rsidR="008A7C6A" w:rsidRDefault="008A7C6A">
            <w:pPr>
              <w:pBdr>
                <w:top w:val="nil"/>
                <w:left w:val="nil"/>
                <w:bottom w:val="nil"/>
                <w:right w:val="nil"/>
                <w:between w:val="nil"/>
              </w:pBdr>
              <w:rPr>
                <w:rFonts w:ascii="Times New Roman" w:eastAsia="Times New Roman" w:hAnsi="Times New Roman" w:cs="Times New Roman"/>
                <w:sz w:val="24"/>
                <w:szCs w:val="24"/>
              </w:rPr>
            </w:pPr>
          </w:p>
        </w:tc>
        <w:tc>
          <w:tcPr>
            <w:tcW w:w="2410" w:type="dxa"/>
            <w:gridSpan w:val="3"/>
            <w:shd w:val="clear" w:color="auto" w:fill="DBE5F1"/>
          </w:tcPr>
          <w:p w14:paraId="218D1B9C" w14:textId="77777777" w:rsidR="008A7C6A" w:rsidRDefault="00282620">
            <w:proofErr w:type="spellStart"/>
            <w:r>
              <w:rPr>
                <w:rFonts w:ascii="Times New Roman" w:eastAsia="Times New Roman" w:hAnsi="Times New Roman" w:cs="Times New Roman"/>
                <w:sz w:val="24"/>
                <w:szCs w:val="24"/>
              </w:rPr>
              <w:t>Городоцька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територіальна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громада</w:t>
            </w:r>
            <w:proofErr w:type="spellEnd"/>
          </w:p>
        </w:tc>
      </w:tr>
      <w:tr w:rsidR="008A7C6A" w14:paraId="62F95B34" w14:textId="77777777">
        <w:trPr>
          <w:trHeight w:val="20"/>
          <w:jc w:val="center"/>
        </w:trPr>
        <w:tc>
          <w:tcPr>
            <w:tcW w:w="9907" w:type="dxa"/>
            <w:gridSpan w:val="10"/>
            <w:shd w:val="clear" w:color="auto" w:fill="DBE5F1"/>
          </w:tcPr>
          <w:p w14:paraId="7F00F664" w14:textId="77777777" w:rsidR="008A7C6A" w:rsidRDefault="00282620" w:rsidP="00AF39AE">
            <w:pPr>
              <w:ind w:right="-142" w:hanging="2"/>
              <w:jc w:val="both"/>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Напрям</w:t>
            </w:r>
            <w:proofErr w:type="spellEnd"/>
            <w:r>
              <w:rPr>
                <w:rFonts w:ascii="Times New Roman" w:eastAsia="Times New Roman" w:hAnsi="Times New Roman" w:cs="Times New Roman"/>
                <w:b/>
                <w:sz w:val="24"/>
                <w:szCs w:val="24"/>
              </w:rPr>
              <w:t xml:space="preserve"> 2.2 </w:t>
            </w:r>
            <w:proofErr w:type="spellStart"/>
            <w:r>
              <w:rPr>
                <w:rFonts w:ascii="Times New Roman" w:eastAsia="Times New Roman" w:hAnsi="Times New Roman" w:cs="Times New Roman"/>
                <w:b/>
                <w:sz w:val="24"/>
                <w:szCs w:val="24"/>
              </w:rPr>
              <w:t>Модернізація</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інфраструктури</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та</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транспортного</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сполучення</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на</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території</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громади</w:t>
            </w:r>
            <w:proofErr w:type="spellEnd"/>
          </w:p>
        </w:tc>
      </w:tr>
      <w:tr w:rsidR="008A7C6A" w14:paraId="38B8FF12" w14:textId="77777777">
        <w:trPr>
          <w:trHeight w:val="20"/>
          <w:jc w:val="center"/>
        </w:trPr>
        <w:tc>
          <w:tcPr>
            <w:tcW w:w="540" w:type="dxa"/>
            <w:tcBorders>
              <w:right w:val="single" w:sz="4" w:space="0" w:color="000000"/>
            </w:tcBorders>
            <w:shd w:val="clear" w:color="auto" w:fill="DBE5F1"/>
          </w:tcPr>
          <w:p w14:paraId="132CC3EB" w14:textId="77777777" w:rsidR="008A7C6A" w:rsidRDefault="00282620">
            <w:pPr>
              <w:ind w:right="-142" w:hanging="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3870" w:type="dxa"/>
            <w:gridSpan w:val="4"/>
            <w:tcBorders>
              <w:left w:val="single" w:sz="4" w:space="0" w:color="000000"/>
              <w:right w:val="single" w:sz="4" w:space="0" w:color="000000"/>
            </w:tcBorders>
            <w:shd w:val="clear" w:color="auto" w:fill="DBE5F1"/>
          </w:tcPr>
          <w:p w14:paraId="3764C2AC" w14:textId="77777777" w:rsidR="008A7C6A" w:rsidRDefault="00282620" w:rsidP="00AF39AE">
            <w:pPr>
              <w:ind w:right="-4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2.2.1 </w:t>
            </w:r>
            <w:proofErr w:type="spellStart"/>
            <w:r>
              <w:rPr>
                <w:rFonts w:ascii="Times New Roman" w:eastAsia="Times New Roman" w:hAnsi="Times New Roman" w:cs="Times New Roman"/>
                <w:sz w:val="24"/>
                <w:szCs w:val="24"/>
              </w:rPr>
              <w:t>Забезпечення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мешканців</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громади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якісною</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питною</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водою</w:t>
            </w:r>
            <w:proofErr w:type="spellEnd"/>
            <w:r>
              <w:rPr>
                <w:rFonts w:ascii="Times New Roman" w:eastAsia="Times New Roman" w:hAnsi="Times New Roman" w:cs="Times New Roman"/>
                <w:sz w:val="24"/>
                <w:szCs w:val="24"/>
              </w:rPr>
              <w:t>.</w:t>
            </w:r>
          </w:p>
        </w:tc>
        <w:tc>
          <w:tcPr>
            <w:tcW w:w="3120" w:type="dxa"/>
            <w:gridSpan w:val="3"/>
            <w:tcBorders>
              <w:left w:val="single" w:sz="4" w:space="0" w:color="000000"/>
              <w:right w:val="single" w:sz="4" w:space="0" w:color="000000"/>
            </w:tcBorders>
            <w:shd w:val="clear" w:color="auto" w:fill="DBE5F1"/>
          </w:tcPr>
          <w:p w14:paraId="2F8D1215" w14:textId="77777777" w:rsidR="008A7C6A" w:rsidRDefault="00282620">
            <w:pPr>
              <w:ind w:right="-142" w:hanging="2"/>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Питна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вода</w:t>
            </w:r>
            <w:proofErr w:type="spellEnd"/>
          </w:p>
        </w:tc>
        <w:tc>
          <w:tcPr>
            <w:tcW w:w="2377" w:type="dxa"/>
            <w:gridSpan w:val="2"/>
            <w:tcBorders>
              <w:left w:val="single" w:sz="4" w:space="0" w:color="000000"/>
            </w:tcBorders>
            <w:shd w:val="clear" w:color="auto" w:fill="DBE5F1"/>
          </w:tcPr>
          <w:p w14:paraId="51FB820D" w14:textId="77777777" w:rsidR="008A7C6A" w:rsidRDefault="00282620">
            <w:proofErr w:type="spellStart"/>
            <w:r>
              <w:rPr>
                <w:rFonts w:ascii="Times New Roman" w:eastAsia="Times New Roman" w:hAnsi="Times New Roman" w:cs="Times New Roman"/>
                <w:sz w:val="24"/>
                <w:szCs w:val="24"/>
              </w:rPr>
              <w:t>Городоцька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територіальна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громада</w:t>
            </w:r>
            <w:proofErr w:type="spellEnd"/>
          </w:p>
        </w:tc>
      </w:tr>
      <w:tr w:rsidR="008A7C6A" w14:paraId="1FEE9CDD" w14:textId="77777777">
        <w:trPr>
          <w:trHeight w:val="1362"/>
          <w:jc w:val="center"/>
        </w:trPr>
        <w:tc>
          <w:tcPr>
            <w:tcW w:w="540" w:type="dxa"/>
            <w:tcBorders>
              <w:right w:val="single" w:sz="4" w:space="0" w:color="000000"/>
            </w:tcBorders>
            <w:shd w:val="clear" w:color="auto" w:fill="DBE5F1"/>
          </w:tcPr>
          <w:p w14:paraId="2C1E20EB" w14:textId="77777777" w:rsidR="008A7C6A" w:rsidRDefault="00282620">
            <w:pPr>
              <w:ind w:right="-142" w:hanging="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w:t>
            </w:r>
          </w:p>
        </w:tc>
        <w:tc>
          <w:tcPr>
            <w:tcW w:w="3870" w:type="dxa"/>
            <w:gridSpan w:val="4"/>
            <w:tcBorders>
              <w:left w:val="single" w:sz="4" w:space="0" w:color="000000"/>
              <w:right w:val="single" w:sz="4" w:space="0" w:color="000000"/>
            </w:tcBorders>
            <w:shd w:val="clear" w:color="auto" w:fill="DBE5F1"/>
          </w:tcPr>
          <w:p w14:paraId="1AE1A6DF" w14:textId="77777777" w:rsidR="008A7C6A" w:rsidRDefault="00282620" w:rsidP="00AF39AE">
            <w:pPr>
              <w:ind w:right="-49"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2.2.2 </w:t>
            </w:r>
            <w:proofErr w:type="spellStart"/>
            <w:r>
              <w:rPr>
                <w:rFonts w:ascii="Times New Roman" w:eastAsia="Times New Roman" w:hAnsi="Times New Roman" w:cs="Times New Roman"/>
                <w:sz w:val="24"/>
                <w:szCs w:val="24"/>
              </w:rPr>
              <w:t>Забезпечення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будівництва</w:t>
            </w:r>
            <w:proofErr w:type="spellEnd"/>
            <w:r>
              <w:rPr>
                <w:rFonts w:ascii="Times New Roman" w:eastAsia="Times New Roman" w:hAnsi="Times New Roman" w:cs="Times New Roman"/>
                <w:sz w:val="24"/>
                <w:szCs w:val="24"/>
              </w:rPr>
              <w:t xml:space="preserve"> і </w:t>
            </w:r>
            <w:proofErr w:type="spellStart"/>
            <w:r>
              <w:rPr>
                <w:rFonts w:ascii="Times New Roman" w:eastAsia="Times New Roman" w:hAnsi="Times New Roman" w:cs="Times New Roman"/>
                <w:sz w:val="24"/>
                <w:szCs w:val="24"/>
              </w:rPr>
              <w:t>ремонту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каналізаційних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мереж</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очисних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споруд</w:t>
            </w:r>
            <w:proofErr w:type="spellEnd"/>
            <w:r>
              <w:rPr>
                <w:rFonts w:ascii="Times New Roman" w:eastAsia="Times New Roman" w:hAnsi="Times New Roman" w:cs="Times New Roman"/>
                <w:sz w:val="24"/>
                <w:szCs w:val="24"/>
              </w:rPr>
              <w:t>.</w:t>
            </w:r>
          </w:p>
        </w:tc>
        <w:tc>
          <w:tcPr>
            <w:tcW w:w="3120" w:type="dxa"/>
            <w:gridSpan w:val="3"/>
            <w:tcBorders>
              <w:left w:val="single" w:sz="4" w:space="0" w:color="000000"/>
              <w:right w:val="single" w:sz="4" w:space="0" w:color="000000"/>
            </w:tcBorders>
            <w:shd w:val="clear" w:color="auto" w:fill="DBE5F1"/>
          </w:tcPr>
          <w:p w14:paraId="5DCB8822" w14:textId="77777777" w:rsidR="008A7C6A" w:rsidRDefault="00282620">
            <w:pPr>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Чисте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довкілля</w:t>
            </w:r>
            <w:proofErr w:type="spellEnd"/>
          </w:p>
        </w:tc>
        <w:tc>
          <w:tcPr>
            <w:tcW w:w="2377" w:type="dxa"/>
            <w:gridSpan w:val="2"/>
            <w:tcBorders>
              <w:left w:val="single" w:sz="4" w:space="0" w:color="000000"/>
            </w:tcBorders>
            <w:shd w:val="clear" w:color="auto" w:fill="DBE5F1"/>
          </w:tcPr>
          <w:p w14:paraId="6432795C" w14:textId="77777777" w:rsidR="008A7C6A" w:rsidRDefault="00282620">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Городоцька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територіальна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громада</w:t>
            </w:r>
            <w:proofErr w:type="spellEnd"/>
          </w:p>
          <w:p w14:paraId="7F66A5AB" w14:textId="77777777" w:rsidR="00AF39AE" w:rsidRDefault="00AF39AE">
            <w:proofErr w:type="spellStart"/>
            <w:r>
              <w:rPr>
                <w:rFonts w:ascii="Times New Roman" w:eastAsia="Times New Roman" w:hAnsi="Times New Roman" w:cs="Times New Roman"/>
                <w:sz w:val="24"/>
                <w:szCs w:val="24"/>
              </w:rPr>
              <w:t>Львівська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область</w:t>
            </w:r>
            <w:proofErr w:type="spellEnd"/>
          </w:p>
        </w:tc>
      </w:tr>
      <w:tr w:rsidR="008A7C6A" w14:paraId="057CCDCF" w14:textId="77777777">
        <w:trPr>
          <w:trHeight w:val="20"/>
          <w:jc w:val="center"/>
        </w:trPr>
        <w:tc>
          <w:tcPr>
            <w:tcW w:w="540" w:type="dxa"/>
            <w:tcBorders>
              <w:right w:val="single" w:sz="4" w:space="0" w:color="000000"/>
            </w:tcBorders>
            <w:shd w:val="clear" w:color="auto" w:fill="DBE5F1"/>
          </w:tcPr>
          <w:p w14:paraId="20049AFC" w14:textId="77777777" w:rsidR="008A7C6A" w:rsidRDefault="00282620">
            <w:pPr>
              <w:ind w:right="-142" w:hanging="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3870" w:type="dxa"/>
            <w:gridSpan w:val="4"/>
            <w:tcBorders>
              <w:left w:val="single" w:sz="4" w:space="0" w:color="000000"/>
              <w:right w:val="single" w:sz="4" w:space="0" w:color="000000"/>
            </w:tcBorders>
            <w:shd w:val="clear" w:color="auto" w:fill="DBE5F1"/>
          </w:tcPr>
          <w:p w14:paraId="6BBA8112" w14:textId="77777777" w:rsidR="008A7C6A" w:rsidRDefault="00282620" w:rsidP="00AF39AE">
            <w:pPr>
              <w:ind w:right="-49"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2.2.3 </w:t>
            </w:r>
            <w:proofErr w:type="spellStart"/>
            <w:r>
              <w:rPr>
                <w:rFonts w:ascii="Times New Roman" w:eastAsia="Times New Roman" w:hAnsi="Times New Roman" w:cs="Times New Roman"/>
                <w:sz w:val="24"/>
                <w:szCs w:val="24"/>
              </w:rPr>
              <w:t>Покращення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транспортної</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доступності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сільських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населених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пунктів</w:t>
            </w:r>
            <w:proofErr w:type="spellEnd"/>
          </w:p>
        </w:tc>
        <w:tc>
          <w:tcPr>
            <w:tcW w:w="3120" w:type="dxa"/>
            <w:gridSpan w:val="3"/>
            <w:vMerge w:val="restart"/>
            <w:tcBorders>
              <w:left w:val="single" w:sz="4" w:space="0" w:color="000000"/>
              <w:right w:val="single" w:sz="4" w:space="0" w:color="000000"/>
            </w:tcBorders>
            <w:shd w:val="clear" w:color="auto" w:fill="DBE5F1"/>
          </w:tcPr>
          <w:p w14:paraId="6CF69356" w14:textId="77777777" w:rsidR="008A7C6A" w:rsidRDefault="008A7C6A">
            <w:pPr>
              <w:jc w:val="center"/>
              <w:rPr>
                <w:rFonts w:ascii="Times New Roman" w:eastAsia="Times New Roman" w:hAnsi="Times New Roman" w:cs="Times New Roman"/>
                <w:sz w:val="24"/>
                <w:szCs w:val="24"/>
              </w:rPr>
            </w:pPr>
          </w:p>
          <w:p w14:paraId="4A7F3790" w14:textId="77777777" w:rsidR="008A7C6A" w:rsidRDefault="00282620">
            <w:pPr>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Сучасна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транспортна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мережа</w:t>
            </w:r>
            <w:proofErr w:type="spellEnd"/>
          </w:p>
        </w:tc>
        <w:tc>
          <w:tcPr>
            <w:tcW w:w="2377" w:type="dxa"/>
            <w:gridSpan w:val="2"/>
            <w:tcBorders>
              <w:left w:val="single" w:sz="4" w:space="0" w:color="000000"/>
            </w:tcBorders>
            <w:shd w:val="clear" w:color="auto" w:fill="DBE5F1"/>
          </w:tcPr>
          <w:p w14:paraId="0D8369C1" w14:textId="77777777" w:rsidR="008A7C6A" w:rsidRDefault="00282620">
            <w:proofErr w:type="spellStart"/>
            <w:r>
              <w:rPr>
                <w:rFonts w:ascii="Times New Roman" w:eastAsia="Times New Roman" w:hAnsi="Times New Roman" w:cs="Times New Roman"/>
                <w:sz w:val="24"/>
                <w:szCs w:val="24"/>
              </w:rPr>
              <w:t>Городоцька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територіальна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громада</w:t>
            </w:r>
            <w:proofErr w:type="spellEnd"/>
          </w:p>
        </w:tc>
      </w:tr>
      <w:tr w:rsidR="008A7C6A" w14:paraId="5100FE4A" w14:textId="77777777">
        <w:trPr>
          <w:trHeight w:val="885"/>
          <w:jc w:val="center"/>
        </w:trPr>
        <w:tc>
          <w:tcPr>
            <w:tcW w:w="540" w:type="dxa"/>
            <w:tcBorders>
              <w:bottom w:val="single" w:sz="4" w:space="0" w:color="000000"/>
              <w:right w:val="single" w:sz="4" w:space="0" w:color="000000"/>
            </w:tcBorders>
            <w:shd w:val="clear" w:color="auto" w:fill="DBE5F1"/>
          </w:tcPr>
          <w:p w14:paraId="1FF0369F" w14:textId="77777777" w:rsidR="008A7C6A" w:rsidRDefault="00282620">
            <w:pPr>
              <w:ind w:right="-142" w:hanging="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w:t>
            </w:r>
          </w:p>
        </w:tc>
        <w:tc>
          <w:tcPr>
            <w:tcW w:w="3870" w:type="dxa"/>
            <w:gridSpan w:val="4"/>
            <w:tcBorders>
              <w:left w:val="single" w:sz="4" w:space="0" w:color="000000"/>
              <w:bottom w:val="single" w:sz="4" w:space="0" w:color="000000"/>
              <w:right w:val="single" w:sz="4" w:space="0" w:color="000000"/>
            </w:tcBorders>
            <w:shd w:val="clear" w:color="auto" w:fill="DBE5F1"/>
          </w:tcPr>
          <w:p w14:paraId="5D6C42FC" w14:textId="77777777" w:rsidR="008A7C6A" w:rsidRDefault="00282620" w:rsidP="00AF39A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2.2.4 </w:t>
            </w:r>
            <w:proofErr w:type="spellStart"/>
            <w:r>
              <w:rPr>
                <w:rFonts w:ascii="Times New Roman" w:eastAsia="Times New Roman" w:hAnsi="Times New Roman" w:cs="Times New Roman"/>
                <w:sz w:val="24"/>
                <w:szCs w:val="24"/>
              </w:rPr>
              <w:t>Оновлення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дорожнього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покриття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тротуарів</w:t>
            </w:r>
            <w:proofErr w:type="spellEnd"/>
            <w:r>
              <w:rPr>
                <w:rFonts w:ascii="Times New Roman" w:eastAsia="Times New Roman" w:hAnsi="Times New Roman" w:cs="Times New Roman"/>
                <w:sz w:val="24"/>
                <w:szCs w:val="24"/>
              </w:rPr>
              <w:t xml:space="preserve"> в </w:t>
            </w:r>
            <w:proofErr w:type="spellStart"/>
            <w:r>
              <w:rPr>
                <w:rFonts w:ascii="Times New Roman" w:eastAsia="Times New Roman" w:hAnsi="Times New Roman" w:cs="Times New Roman"/>
                <w:sz w:val="24"/>
                <w:szCs w:val="24"/>
              </w:rPr>
              <w:t>межах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населених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пунктів</w:t>
            </w:r>
            <w:proofErr w:type="spellEnd"/>
            <w:r>
              <w:rPr>
                <w:rFonts w:ascii="Times New Roman" w:eastAsia="Times New Roman" w:hAnsi="Times New Roman" w:cs="Times New Roman"/>
                <w:sz w:val="24"/>
                <w:szCs w:val="24"/>
              </w:rPr>
              <w:t>.</w:t>
            </w:r>
          </w:p>
        </w:tc>
        <w:tc>
          <w:tcPr>
            <w:tcW w:w="3120" w:type="dxa"/>
            <w:gridSpan w:val="3"/>
            <w:vMerge/>
            <w:tcBorders>
              <w:left w:val="single" w:sz="4" w:space="0" w:color="000000"/>
              <w:right w:val="single" w:sz="4" w:space="0" w:color="000000"/>
            </w:tcBorders>
            <w:shd w:val="clear" w:color="auto" w:fill="DBE5F1"/>
          </w:tcPr>
          <w:p w14:paraId="1D52937E" w14:textId="77777777" w:rsidR="008A7C6A" w:rsidRDefault="008A7C6A">
            <w:pPr>
              <w:pBdr>
                <w:top w:val="nil"/>
                <w:left w:val="nil"/>
                <w:bottom w:val="nil"/>
                <w:right w:val="nil"/>
                <w:between w:val="nil"/>
              </w:pBdr>
              <w:rPr>
                <w:rFonts w:ascii="Times New Roman" w:eastAsia="Times New Roman" w:hAnsi="Times New Roman" w:cs="Times New Roman"/>
                <w:sz w:val="24"/>
                <w:szCs w:val="24"/>
              </w:rPr>
            </w:pPr>
          </w:p>
        </w:tc>
        <w:tc>
          <w:tcPr>
            <w:tcW w:w="2377" w:type="dxa"/>
            <w:gridSpan w:val="2"/>
            <w:tcBorders>
              <w:left w:val="single" w:sz="4" w:space="0" w:color="000000"/>
              <w:bottom w:val="single" w:sz="4" w:space="0" w:color="000000"/>
            </w:tcBorders>
            <w:shd w:val="clear" w:color="auto" w:fill="DBE5F1"/>
          </w:tcPr>
          <w:p w14:paraId="03F1095E" w14:textId="77777777" w:rsidR="008A7C6A" w:rsidRDefault="00282620">
            <w:proofErr w:type="spellStart"/>
            <w:r>
              <w:rPr>
                <w:rFonts w:ascii="Times New Roman" w:eastAsia="Times New Roman" w:hAnsi="Times New Roman" w:cs="Times New Roman"/>
                <w:sz w:val="24"/>
                <w:szCs w:val="24"/>
              </w:rPr>
              <w:t>Городоцька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територіальна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громада</w:t>
            </w:r>
            <w:proofErr w:type="spellEnd"/>
          </w:p>
        </w:tc>
      </w:tr>
      <w:tr w:rsidR="008A7C6A" w14:paraId="0BBF059B" w14:textId="77777777">
        <w:trPr>
          <w:trHeight w:val="1170"/>
          <w:jc w:val="center"/>
        </w:trPr>
        <w:tc>
          <w:tcPr>
            <w:tcW w:w="540" w:type="dxa"/>
            <w:tcBorders>
              <w:top w:val="single" w:sz="4" w:space="0" w:color="000000"/>
              <w:bottom w:val="single" w:sz="4" w:space="0" w:color="000000"/>
              <w:right w:val="single" w:sz="4" w:space="0" w:color="000000"/>
            </w:tcBorders>
            <w:shd w:val="clear" w:color="auto" w:fill="DBE5F1"/>
          </w:tcPr>
          <w:p w14:paraId="2E283DFE" w14:textId="77777777" w:rsidR="008A7C6A" w:rsidRDefault="00282620">
            <w:pPr>
              <w:ind w:right="-142" w:hanging="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8</w:t>
            </w:r>
          </w:p>
        </w:tc>
        <w:tc>
          <w:tcPr>
            <w:tcW w:w="3870" w:type="dxa"/>
            <w:gridSpan w:val="4"/>
            <w:tcBorders>
              <w:top w:val="single" w:sz="4" w:space="0" w:color="000000"/>
              <w:left w:val="single" w:sz="4" w:space="0" w:color="000000"/>
              <w:bottom w:val="single" w:sz="4" w:space="0" w:color="000000"/>
              <w:right w:val="single" w:sz="4" w:space="0" w:color="000000"/>
            </w:tcBorders>
            <w:shd w:val="clear" w:color="auto" w:fill="DBE5F1"/>
          </w:tcPr>
          <w:p w14:paraId="58DEFC55" w14:textId="77777777" w:rsidR="008A7C6A" w:rsidRDefault="00282620" w:rsidP="00AF39A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2.2.5 </w:t>
            </w:r>
            <w:proofErr w:type="spellStart"/>
            <w:r>
              <w:rPr>
                <w:rFonts w:ascii="Times New Roman" w:eastAsia="Times New Roman" w:hAnsi="Times New Roman" w:cs="Times New Roman"/>
                <w:sz w:val="24"/>
                <w:szCs w:val="24"/>
              </w:rPr>
              <w:t>Створення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безпечного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середовища</w:t>
            </w:r>
            <w:proofErr w:type="spellEnd"/>
          </w:p>
        </w:tc>
        <w:tc>
          <w:tcPr>
            <w:tcW w:w="3120" w:type="dxa"/>
            <w:gridSpan w:val="3"/>
            <w:tcBorders>
              <w:top w:val="single" w:sz="4" w:space="0" w:color="000000"/>
              <w:left w:val="single" w:sz="4" w:space="0" w:color="000000"/>
              <w:bottom w:val="single" w:sz="4" w:space="0" w:color="000000"/>
              <w:right w:val="single" w:sz="4" w:space="0" w:color="000000"/>
            </w:tcBorders>
            <w:shd w:val="clear" w:color="auto" w:fill="DBE5F1"/>
          </w:tcPr>
          <w:p w14:paraId="7D833885" w14:textId="77777777" w:rsidR="008A7C6A" w:rsidRDefault="00282620">
            <w:pPr>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Відеоспостереження</w:t>
            </w:r>
            <w:proofErr w:type="spellEnd"/>
          </w:p>
        </w:tc>
        <w:tc>
          <w:tcPr>
            <w:tcW w:w="2377" w:type="dxa"/>
            <w:gridSpan w:val="2"/>
            <w:tcBorders>
              <w:top w:val="single" w:sz="4" w:space="0" w:color="000000"/>
              <w:left w:val="single" w:sz="4" w:space="0" w:color="000000"/>
              <w:bottom w:val="single" w:sz="4" w:space="0" w:color="000000"/>
            </w:tcBorders>
            <w:shd w:val="clear" w:color="auto" w:fill="DBE5F1"/>
          </w:tcPr>
          <w:p w14:paraId="2E1C38E2" w14:textId="77777777" w:rsidR="008A7C6A" w:rsidRDefault="00282620">
            <w:proofErr w:type="spellStart"/>
            <w:r>
              <w:rPr>
                <w:rFonts w:ascii="Times New Roman" w:eastAsia="Times New Roman" w:hAnsi="Times New Roman" w:cs="Times New Roman"/>
                <w:sz w:val="24"/>
                <w:szCs w:val="24"/>
              </w:rPr>
              <w:t>Городоцька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територіальна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громада</w:t>
            </w:r>
            <w:proofErr w:type="spellEnd"/>
          </w:p>
        </w:tc>
      </w:tr>
      <w:tr w:rsidR="008A7C6A" w14:paraId="0CA0A21C" w14:textId="77777777">
        <w:trPr>
          <w:trHeight w:val="1005"/>
          <w:jc w:val="center"/>
        </w:trPr>
        <w:tc>
          <w:tcPr>
            <w:tcW w:w="540" w:type="dxa"/>
            <w:tcBorders>
              <w:top w:val="single" w:sz="4" w:space="0" w:color="000000"/>
              <w:bottom w:val="single" w:sz="4" w:space="0" w:color="000000"/>
              <w:right w:val="single" w:sz="4" w:space="0" w:color="000000"/>
            </w:tcBorders>
            <w:shd w:val="clear" w:color="auto" w:fill="DBE5F1"/>
          </w:tcPr>
          <w:p w14:paraId="3A46B412" w14:textId="77777777" w:rsidR="008A7C6A" w:rsidRDefault="00282620">
            <w:pPr>
              <w:ind w:right="-142" w:hanging="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9</w:t>
            </w:r>
          </w:p>
        </w:tc>
        <w:tc>
          <w:tcPr>
            <w:tcW w:w="3870" w:type="dxa"/>
            <w:gridSpan w:val="4"/>
            <w:tcBorders>
              <w:top w:val="single" w:sz="4" w:space="0" w:color="000000"/>
              <w:left w:val="single" w:sz="4" w:space="0" w:color="000000"/>
              <w:bottom w:val="single" w:sz="4" w:space="0" w:color="000000"/>
              <w:right w:val="single" w:sz="4" w:space="0" w:color="000000"/>
            </w:tcBorders>
            <w:shd w:val="clear" w:color="auto" w:fill="DBE5F1"/>
          </w:tcPr>
          <w:p w14:paraId="4576E92F" w14:textId="77777777" w:rsidR="008A7C6A" w:rsidRDefault="00282620" w:rsidP="00AF39A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2.2.6 </w:t>
            </w:r>
            <w:proofErr w:type="spellStart"/>
            <w:r>
              <w:rPr>
                <w:rFonts w:ascii="Times New Roman" w:eastAsia="Times New Roman" w:hAnsi="Times New Roman" w:cs="Times New Roman"/>
                <w:sz w:val="24"/>
                <w:szCs w:val="24"/>
              </w:rPr>
              <w:t>Реконструкція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існуючих</w:t>
            </w:r>
            <w:proofErr w:type="spellEnd"/>
            <w:r>
              <w:rPr>
                <w:rFonts w:ascii="Times New Roman" w:eastAsia="Times New Roman" w:hAnsi="Times New Roman" w:cs="Times New Roman"/>
                <w:sz w:val="24"/>
                <w:szCs w:val="24"/>
              </w:rPr>
              <w:t xml:space="preserve"> і </w:t>
            </w:r>
            <w:proofErr w:type="spellStart"/>
            <w:r>
              <w:rPr>
                <w:rFonts w:ascii="Times New Roman" w:eastAsia="Times New Roman" w:hAnsi="Times New Roman" w:cs="Times New Roman"/>
                <w:sz w:val="24"/>
                <w:szCs w:val="24"/>
              </w:rPr>
              <w:t>будівництво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нових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спортивних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об’єктів</w:t>
            </w:r>
            <w:proofErr w:type="spellEnd"/>
            <w:r>
              <w:rPr>
                <w:rFonts w:ascii="Times New Roman" w:eastAsia="Times New Roman" w:hAnsi="Times New Roman" w:cs="Times New Roman"/>
                <w:sz w:val="24"/>
                <w:szCs w:val="24"/>
              </w:rPr>
              <w:t xml:space="preserve"> в </w:t>
            </w:r>
            <w:proofErr w:type="spellStart"/>
            <w:r>
              <w:rPr>
                <w:rFonts w:ascii="Times New Roman" w:eastAsia="Times New Roman" w:hAnsi="Times New Roman" w:cs="Times New Roman"/>
                <w:sz w:val="24"/>
                <w:szCs w:val="24"/>
              </w:rPr>
              <w:t>громаді</w:t>
            </w:r>
            <w:proofErr w:type="spellEnd"/>
            <w:r>
              <w:rPr>
                <w:rFonts w:ascii="Times New Roman" w:eastAsia="Times New Roman" w:hAnsi="Times New Roman" w:cs="Times New Roman"/>
                <w:sz w:val="24"/>
                <w:szCs w:val="24"/>
              </w:rPr>
              <w:t>.</w:t>
            </w:r>
          </w:p>
        </w:tc>
        <w:tc>
          <w:tcPr>
            <w:tcW w:w="3120" w:type="dxa"/>
            <w:gridSpan w:val="3"/>
            <w:tcBorders>
              <w:top w:val="single" w:sz="4" w:space="0" w:color="000000"/>
              <w:left w:val="single" w:sz="4" w:space="0" w:color="000000"/>
              <w:bottom w:val="single" w:sz="4" w:space="0" w:color="000000"/>
              <w:right w:val="single" w:sz="4" w:space="0" w:color="000000"/>
            </w:tcBorders>
            <w:shd w:val="clear" w:color="auto" w:fill="DBE5F1"/>
          </w:tcPr>
          <w:p w14:paraId="7DDC9752" w14:textId="77777777" w:rsidR="008A7C6A" w:rsidRDefault="00282620">
            <w:pPr>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Стадіон</w:t>
            </w:r>
            <w:proofErr w:type="spellEnd"/>
          </w:p>
        </w:tc>
        <w:tc>
          <w:tcPr>
            <w:tcW w:w="2377" w:type="dxa"/>
            <w:gridSpan w:val="2"/>
            <w:tcBorders>
              <w:top w:val="single" w:sz="4" w:space="0" w:color="000000"/>
              <w:left w:val="single" w:sz="4" w:space="0" w:color="000000"/>
              <w:bottom w:val="single" w:sz="4" w:space="0" w:color="000000"/>
            </w:tcBorders>
            <w:shd w:val="clear" w:color="auto" w:fill="DBE5F1"/>
          </w:tcPr>
          <w:p w14:paraId="12A63089" w14:textId="77777777" w:rsidR="008A7C6A" w:rsidRDefault="00282620">
            <w:proofErr w:type="spellStart"/>
            <w:r>
              <w:rPr>
                <w:rFonts w:ascii="Times New Roman" w:eastAsia="Times New Roman" w:hAnsi="Times New Roman" w:cs="Times New Roman"/>
                <w:sz w:val="24"/>
                <w:szCs w:val="24"/>
              </w:rPr>
              <w:t>Городоцька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територіальна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громада</w:t>
            </w:r>
            <w:proofErr w:type="spellEnd"/>
          </w:p>
        </w:tc>
      </w:tr>
      <w:tr w:rsidR="008A7C6A" w14:paraId="767E5E8D" w14:textId="77777777">
        <w:trPr>
          <w:trHeight w:val="966"/>
          <w:jc w:val="center"/>
        </w:trPr>
        <w:tc>
          <w:tcPr>
            <w:tcW w:w="540" w:type="dxa"/>
            <w:tcBorders>
              <w:top w:val="single" w:sz="4" w:space="0" w:color="000000"/>
              <w:right w:val="single" w:sz="4" w:space="0" w:color="000000"/>
            </w:tcBorders>
            <w:shd w:val="clear" w:color="auto" w:fill="DBE5F1"/>
          </w:tcPr>
          <w:p w14:paraId="0977B157" w14:textId="77777777" w:rsidR="008A7C6A" w:rsidRDefault="00282620">
            <w:pPr>
              <w:ind w:right="-142" w:hanging="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10</w:t>
            </w:r>
          </w:p>
        </w:tc>
        <w:tc>
          <w:tcPr>
            <w:tcW w:w="3870" w:type="dxa"/>
            <w:gridSpan w:val="4"/>
            <w:tcBorders>
              <w:top w:val="single" w:sz="4" w:space="0" w:color="000000"/>
              <w:left w:val="single" w:sz="4" w:space="0" w:color="000000"/>
              <w:right w:val="single" w:sz="4" w:space="0" w:color="000000"/>
            </w:tcBorders>
            <w:shd w:val="clear" w:color="auto" w:fill="DBE5F1"/>
          </w:tcPr>
          <w:p w14:paraId="4FDB0DAD" w14:textId="77777777" w:rsidR="008A7C6A" w:rsidRDefault="00282620" w:rsidP="00AF39AE">
            <w:pPr>
              <w:ind w:right="-49"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2.2.7 </w:t>
            </w:r>
            <w:proofErr w:type="spellStart"/>
            <w:r>
              <w:rPr>
                <w:rFonts w:ascii="Times New Roman" w:eastAsia="Times New Roman" w:hAnsi="Times New Roman" w:cs="Times New Roman"/>
                <w:sz w:val="24"/>
                <w:szCs w:val="24"/>
              </w:rPr>
              <w:t>Пристосування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інфраструктури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громади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для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маломобільних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груп</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населення</w:t>
            </w:r>
            <w:proofErr w:type="spellEnd"/>
            <w:r>
              <w:rPr>
                <w:rFonts w:ascii="Times New Roman" w:eastAsia="Times New Roman" w:hAnsi="Times New Roman" w:cs="Times New Roman"/>
                <w:sz w:val="24"/>
                <w:szCs w:val="24"/>
              </w:rPr>
              <w:t>.</w:t>
            </w:r>
          </w:p>
        </w:tc>
        <w:tc>
          <w:tcPr>
            <w:tcW w:w="3120" w:type="dxa"/>
            <w:gridSpan w:val="3"/>
            <w:tcBorders>
              <w:top w:val="single" w:sz="4" w:space="0" w:color="000000"/>
              <w:left w:val="single" w:sz="4" w:space="0" w:color="000000"/>
              <w:right w:val="single" w:sz="4" w:space="0" w:color="000000"/>
            </w:tcBorders>
            <w:shd w:val="clear" w:color="auto" w:fill="DBE5F1"/>
          </w:tcPr>
          <w:p w14:paraId="21A89318" w14:textId="77777777" w:rsidR="008A7C6A" w:rsidRDefault="00282620">
            <w:pPr>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Стадіон</w:t>
            </w:r>
            <w:proofErr w:type="spellEnd"/>
          </w:p>
          <w:p w14:paraId="5B1FD31D" w14:textId="77777777" w:rsidR="008A7C6A" w:rsidRDefault="00282620">
            <w:pPr>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Добудова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терапевтичного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відділення</w:t>
            </w:r>
            <w:proofErr w:type="spellEnd"/>
          </w:p>
        </w:tc>
        <w:tc>
          <w:tcPr>
            <w:tcW w:w="2377" w:type="dxa"/>
            <w:gridSpan w:val="2"/>
            <w:tcBorders>
              <w:top w:val="single" w:sz="4" w:space="0" w:color="000000"/>
              <w:left w:val="single" w:sz="4" w:space="0" w:color="000000"/>
            </w:tcBorders>
            <w:shd w:val="clear" w:color="auto" w:fill="DBE5F1"/>
          </w:tcPr>
          <w:p w14:paraId="6EF2DFBE" w14:textId="77777777" w:rsidR="008A7C6A" w:rsidRDefault="00282620">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Городоцька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територіальна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громада</w:t>
            </w:r>
            <w:proofErr w:type="spellEnd"/>
          </w:p>
        </w:tc>
      </w:tr>
      <w:tr w:rsidR="008A7C6A" w14:paraId="7D37FBA7" w14:textId="77777777">
        <w:trPr>
          <w:trHeight w:val="20"/>
          <w:jc w:val="center"/>
        </w:trPr>
        <w:tc>
          <w:tcPr>
            <w:tcW w:w="9907" w:type="dxa"/>
            <w:gridSpan w:val="10"/>
            <w:shd w:val="clear" w:color="auto" w:fill="DBE5F1"/>
          </w:tcPr>
          <w:p w14:paraId="68FE4207" w14:textId="77777777" w:rsidR="008A7C6A" w:rsidRDefault="00282620">
            <w:pPr>
              <w:jc w:val="center"/>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Напрям</w:t>
            </w:r>
            <w:proofErr w:type="spellEnd"/>
            <w:r>
              <w:rPr>
                <w:rFonts w:ascii="Times New Roman" w:eastAsia="Times New Roman" w:hAnsi="Times New Roman" w:cs="Times New Roman"/>
                <w:b/>
                <w:sz w:val="24"/>
                <w:szCs w:val="24"/>
              </w:rPr>
              <w:t xml:space="preserve"> 2.3 </w:t>
            </w:r>
            <w:proofErr w:type="spellStart"/>
            <w:r>
              <w:rPr>
                <w:rFonts w:ascii="Times New Roman" w:eastAsia="Times New Roman" w:hAnsi="Times New Roman" w:cs="Times New Roman"/>
                <w:b/>
                <w:sz w:val="24"/>
                <w:szCs w:val="24"/>
              </w:rPr>
              <w:t>Забезпечення</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охорони</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навколишнього</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природного</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середовища</w:t>
            </w:r>
            <w:proofErr w:type="spellEnd"/>
          </w:p>
        </w:tc>
      </w:tr>
      <w:tr w:rsidR="008A7C6A" w14:paraId="2F7A6A15" w14:textId="77777777">
        <w:trPr>
          <w:trHeight w:val="20"/>
          <w:jc w:val="center"/>
        </w:trPr>
        <w:tc>
          <w:tcPr>
            <w:tcW w:w="615" w:type="dxa"/>
            <w:gridSpan w:val="3"/>
            <w:tcBorders>
              <w:right w:val="single" w:sz="4" w:space="0" w:color="000000"/>
            </w:tcBorders>
            <w:shd w:val="clear" w:color="auto" w:fill="DBE5F1"/>
          </w:tcPr>
          <w:p w14:paraId="67BE3232" w14:textId="77777777" w:rsidR="008A7C6A" w:rsidRDefault="00282620">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11</w:t>
            </w:r>
          </w:p>
        </w:tc>
        <w:tc>
          <w:tcPr>
            <w:tcW w:w="3825" w:type="dxa"/>
            <w:gridSpan w:val="3"/>
            <w:tcBorders>
              <w:left w:val="single" w:sz="4" w:space="0" w:color="000000"/>
              <w:right w:val="single" w:sz="4" w:space="0" w:color="000000"/>
            </w:tcBorders>
            <w:shd w:val="clear" w:color="auto" w:fill="DBE5F1"/>
          </w:tcPr>
          <w:p w14:paraId="0698A42D" w14:textId="77777777" w:rsidR="008A7C6A" w:rsidRDefault="00282620">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2.3.1 </w:t>
            </w:r>
            <w:proofErr w:type="spellStart"/>
            <w:r>
              <w:rPr>
                <w:rFonts w:ascii="Times New Roman" w:eastAsia="Times New Roman" w:hAnsi="Times New Roman" w:cs="Times New Roman"/>
                <w:sz w:val="24"/>
                <w:szCs w:val="24"/>
              </w:rPr>
              <w:t>Запобігання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забрудненню</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річок</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канав</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каналізаційними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побутовими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стоками</w:t>
            </w:r>
            <w:proofErr w:type="spellEnd"/>
          </w:p>
        </w:tc>
        <w:tc>
          <w:tcPr>
            <w:tcW w:w="3135" w:type="dxa"/>
            <w:gridSpan w:val="3"/>
            <w:tcBorders>
              <w:left w:val="single" w:sz="4" w:space="0" w:color="000000"/>
              <w:right w:val="single" w:sz="4" w:space="0" w:color="000000"/>
            </w:tcBorders>
            <w:shd w:val="clear" w:color="auto" w:fill="DBE5F1"/>
          </w:tcPr>
          <w:p w14:paraId="28DEF710" w14:textId="77777777" w:rsidR="008A7C6A" w:rsidRDefault="00282620">
            <w:pPr>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Чисте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довкілля</w:t>
            </w:r>
            <w:proofErr w:type="spellEnd"/>
          </w:p>
        </w:tc>
        <w:tc>
          <w:tcPr>
            <w:tcW w:w="2332" w:type="dxa"/>
            <w:tcBorders>
              <w:left w:val="single" w:sz="4" w:space="0" w:color="000000"/>
            </w:tcBorders>
            <w:shd w:val="clear" w:color="auto" w:fill="DBE5F1"/>
          </w:tcPr>
          <w:p w14:paraId="0CB8FACE" w14:textId="77777777" w:rsidR="008A7C6A" w:rsidRDefault="00282620">
            <w:proofErr w:type="spellStart"/>
            <w:r>
              <w:rPr>
                <w:rFonts w:ascii="Times New Roman" w:eastAsia="Times New Roman" w:hAnsi="Times New Roman" w:cs="Times New Roman"/>
                <w:sz w:val="24"/>
                <w:szCs w:val="24"/>
              </w:rPr>
              <w:t>Городоцька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територіальна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громада</w:t>
            </w:r>
            <w:proofErr w:type="spellEnd"/>
          </w:p>
        </w:tc>
      </w:tr>
      <w:tr w:rsidR="008A7C6A" w14:paraId="7877B2DC" w14:textId="77777777">
        <w:trPr>
          <w:trHeight w:val="20"/>
          <w:jc w:val="center"/>
        </w:trPr>
        <w:tc>
          <w:tcPr>
            <w:tcW w:w="615" w:type="dxa"/>
            <w:gridSpan w:val="3"/>
            <w:tcBorders>
              <w:right w:val="single" w:sz="4" w:space="0" w:color="000000"/>
            </w:tcBorders>
            <w:shd w:val="clear" w:color="auto" w:fill="DBE5F1"/>
          </w:tcPr>
          <w:p w14:paraId="064478C8" w14:textId="77777777" w:rsidR="008A7C6A" w:rsidRDefault="00282620">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12</w:t>
            </w:r>
          </w:p>
        </w:tc>
        <w:tc>
          <w:tcPr>
            <w:tcW w:w="3825" w:type="dxa"/>
            <w:gridSpan w:val="3"/>
            <w:tcBorders>
              <w:left w:val="single" w:sz="4" w:space="0" w:color="000000"/>
              <w:right w:val="single" w:sz="4" w:space="0" w:color="000000"/>
            </w:tcBorders>
            <w:shd w:val="clear" w:color="auto" w:fill="DBE5F1"/>
          </w:tcPr>
          <w:p w14:paraId="0BDA3945" w14:textId="77777777" w:rsidR="008A7C6A" w:rsidRDefault="00282620">
            <w:pPr>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2.3.2 </w:t>
            </w:r>
            <w:proofErr w:type="spellStart"/>
            <w:r>
              <w:rPr>
                <w:rFonts w:ascii="Times New Roman" w:eastAsia="Times New Roman" w:hAnsi="Times New Roman" w:cs="Times New Roman"/>
                <w:sz w:val="24"/>
                <w:szCs w:val="24"/>
              </w:rPr>
              <w:t>Створення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умов</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для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збереження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відтворення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біоресурсів</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водних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об’єктів</w:t>
            </w:r>
            <w:proofErr w:type="spellEnd"/>
            <w:r>
              <w:rPr>
                <w:rFonts w:ascii="Times New Roman" w:eastAsia="Times New Roman" w:hAnsi="Times New Roman" w:cs="Times New Roman"/>
                <w:sz w:val="24"/>
                <w:szCs w:val="24"/>
              </w:rPr>
              <w:t>.</w:t>
            </w:r>
          </w:p>
        </w:tc>
        <w:tc>
          <w:tcPr>
            <w:tcW w:w="3135" w:type="dxa"/>
            <w:gridSpan w:val="3"/>
            <w:tcBorders>
              <w:left w:val="single" w:sz="4" w:space="0" w:color="000000"/>
              <w:right w:val="single" w:sz="4" w:space="0" w:color="000000"/>
            </w:tcBorders>
            <w:shd w:val="clear" w:color="auto" w:fill="DBE5F1"/>
          </w:tcPr>
          <w:p w14:paraId="4DD3D0C6" w14:textId="77777777" w:rsidR="008A7C6A" w:rsidRDefault="00282620">
            <w:pPr>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Чисте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довкілля</w:t>
            </w:r>
            <w:proofErr w:type="spellEnd"/>
          </w:p>
        </w:tc>
        <w:tc>
          <w:tcPr>
            <w:tcW w:w="2332" w:type="dxa"/>
            <w:tcBorders>
              <w:left w:val="single" w:sz="4" w:space="0" w:color="000000"/>
            </w:tcBorders>
            <w:shd w:val="clear" w:color="auto" w:fill="DBE5F1"/>
          </w:tcPr>
          <w:p w14:paraId="51FD2B6C" w14:textId="77777777" w:rsidR="008A7C6A" w:rsidRDefault="00282620">
            <w:proofErr w:type="spellStart"/>
            <w:r>
              <w:rPr>
                <w:rFonts w:ascii="Times New Roman" w:eastAsia="Times New Roman" w:hAnsi="Times New Roman" w:cs="Times New Roman"/>
                <w:sz w:val="24"/>
                <w:szCs w:val="24"/>
              </w:rPr>
              <w:t>Городоцька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територіальна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громада</w:t>
            </w:r>
            <w:proofErr w:type="spellEnd"/>
          </w:p>
        </w:tc>
      </w:tr>
      <w:tr w:rsidR="008A7C6A" w14:paraId="1398C59B" w14:textId="77777777">
        <w:trPr>
          <w:trHeight w:val="20"/>
          <w:jc w:val="center"/>
        </w:trPr>
        <w:tc>
          <w:tcPr>
            <w:tcW w:w="615" w:type="dxa"/>
            <w:gridSpan w:val="3"/>
            <w:tcBorders>
              <w:right w:val="single" w:sz="4" w:space="0" w:color="000000"/>
            </w:tcBorders>
            <w:shd w:val="clear" w:color="auto" w:fill="DBE5F1"/>
          </w:tcPr>
          <w:p w14:paraId="23159FF4" w14:textId="77777777" w:rsidR="008A7C6A" w:rsidRDefault="00282620">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13</w:t>
            </w:r>
          </w:p>
        </w:tc>
        <w:tc>
          <w:tcPr>
            <w:tcW w:w="3825" w:type="dxa"/>
            <w:gridSpan w:val="3"/>
            <w:tcBorders>
              <w:left w:val="single" w:sz="4" w:space="0" w:color="000000"/>
              <w:right w:val="single" w:sz="4" w:space="0" w:color="000000"/>
            </w:tcBorders>
            <w:shd w:val="clear" w:color="auto" w:fill="DBE5F1"/>
          </w:tcPr>
          <w:p w14:paraId="0FA61B33" w14:textId="77777777" w:rsidR="008A7C6A" w:rsidRDefault="0028262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2.3.3 </w:t>
            </w:r>
            <w:proofErr w:type="spellStart"/>
            <w:r>
              <w:rPr>
                <w:rFonts w:ascii="Times New Roman" w:eastAsia="Times New Roman" w:hAnsi="Times New Roman" w:cs="Times New Roman"/>
                <w:sz w:val="24"/>
                <w:szCs w:val="24"/>
              </w:rPr>
              <w:t>Впровадження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популяризація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енергозберігаючих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технологій</w:t>
            </w:r>
            <w:proofErr w:type="spellEnd"/>
            <w:r>
              <w:rPr>
                <w:rFonts w:ascii="Times New Roman" w:eastAsia="Times New Roman" w:hAnsi="Times New Roman" w:cs="Times New Roman"/>
                <w:sz w:val="24"/>
                <w:szCs w:val="24"/>
              </w:rPr>
              <w:t>.</w:t>
            </w:r>
          </w:p>
        </w:tc>
        <w:tc>
          <w:tcPr>
            <w:tcW w:w="3135" w:type="dxa"/>
            <w:gridSpan w:val="3"/>
            <w:tcBorders>
              <w:left w:val="single" w:sz="4" w:space="0" w:color="000000"/>
              <w:right w:val="single" w:sz="4" w:space="0" w:color="000000"/>
            </w:tcBorders>
            <w:shd w:val="clear" w:color="auto" w:fill="DBE5F1"/>
          </w:tcPr>
          <w:p w14:paraId="726E38E8" w14:textId="77777777" w:rsidR="008A7C6A" w:rsidRDefault="00282620">
            <w:pPr>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Вуличне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освітлення</w:t>
            </w:r>
            <w:proofErr w:type="spellEnd"/>
          </w:p>
        </w:tc>
        <w:tc>
          <w:tcPr>
            <w:tcW w:w="2332" w:type="dxa"/>
            <w:tcBorders>
              <w:left w:val="single" w:sz="4" w:space="0" w:color="000000"/>
            </w:tcBorders>
            <w:shd w:val="clear" w:color="auto" w:fill="DBE5F1"/>
          </w:tcPr>
          <w:p w14:paraId="098A2421" w14:textId="77777777" w:rsidR="008A7C6A" w:rsidRDefault="00282620">
            <w:proofErr w:type="spellStart"/>
            <w:r>
              <w:rPr>
                <w:rFonts w:ascii="Times New Roman" w:eastAsia="Times New Roman" w:hAnsi="Times New Roman" w:cs="Times New Roman"/>
                <w:sz w:val="24"/>
                <w:szCs w:val="24"/>
              </w:rPr>
              <w:t>Городоцька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територіальна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громада</w:t>
            </w:r>
            <w:proofErr w:type="spellEnd"/>
          </w:p>
        </w:tc>
      </w:tr>
      <w:tr w:rsidR="008A7C6A" w14:paraId="409122C2" w14:textId="77777777">
        <w:trPr>
          <w:trHeight w:val="1266"/>
          <w:jc w:val="center"/>
        </w:trPr>
        <w:tc>
          <w:tcPr>
            <w:tcW w:w="615" w:type="dxa"/>
            <w:gridSpan w:val="3"/>
            <w:tcBorders>
              <w:bottom w:val="single" w:sz="4" w:space="0" w:color="000000"/>
              <w:right w:val="single" w:sz="4" w:space="0" w:color="000000"/>
            </w:tcBorders>
            <w:shd w:val="clear" w:color="auto" w:fill="DBE5F1"/>
          </w:tcPr>
          <w:p w14:paraId="66E186F3" w14:textId="77777777" w:rsidR="008A7C6A" w:rsidRDefault="00282620">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14</w:t>
            </w:r>
          </w:p>
        </w:tc>
        <w:tc>
          <w:tcPr>
            <w:tcW w:w="3825" w:type="dxa"/>
            <w:gridSpan w:val="3"/>
            <w:tcBorders>
              <w:left w:val="single" w:sz="4" w:space="0" w:color="000000"/>
              <w:bottom w:val="single" w:sz="4" w:space="0" w:color="000000"/>
              <w:right w:val="single" w:sz="4" w:space="0" w:color="000000"/>
            </w:tcBorders>
            <w:shd w:val="clear" w:color="auto" w:fill="DBE5F1"/>
          </w:tcPr>
          <w:p w14:paraId="75030898" w14:textId="77777777" w:rsidR="008A7C6A" w:rsidRDefault="0028262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2.3.4 </w:t>
            </w:r>
            <w:proofErr w:type="spellStart"/>
            <w:r>
              <w:rPr>
                <w:rFonts w:ascii="Times New Roman" w:eastAsia="Times New Roman" w:hAnsi="Times New Roman" w:cs="Times New Roman"/>
                <w:sz w:val="24"/>
                <w:szCs w:val="24"/>
              </w:rPr>
              <w:t>Створення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системи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управління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твердими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побутовими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відходами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основі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роздільного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збирання</w:t>
            </w:r>
            <w:proofErr w:type="spellEnd"/>
            <w:r>
              <w:rPr>
                <w:rFonts w:ascii="Times New Roman" w:eastAsia="Times New Roman" w:hAnsi="Times New Roman" w:cs="Times New Roman"/>
                <w:sz w:val="24"/>
                <w:szCs w:val="24"/>
              </w:rPr>
              <w:t xml:space="preserve"> і </w:t>
            </w:r>
            <w:proofErr w:type="spellStart"/>
            <w:r>
              <w:rPr>
                <w:rFonts w:ascii="Times New Roman" w:eastAsia="Times New Roman" w:hAnsi="Times New Roman" w:cs="Times New Roman"/>
                <w:sz w:val="24"/>
                <w:szCs w:val="24"/>
              </w:rPr>
              <w:t>сортування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сміття</w:t>
            </w:r>
            <w:proofErr w:type="spellEnd"/>
            <w:r>
              <w:rPr>
                <w:rFonts w:ascii="Times New Roman" w:eastAsia="Times New Roman" w:hAnsi="Times New Roman" w:cs="Times New Roman"/>
                <w:sz w:val="24"/>
                <w:szCs w:val="24"/>
              </w:rPr>
              <w:t>.</w:t>
            </w:r>
          </w:p>
        </w:tc>
        <w:tc>
          <w:tcPr>
            <w:tcW w:w="3135" w:type="dxa"/>
            <w:gridSpan w:val="3"/>
            <w:tcBorders>
              <w:left w:val="single" w:sz="4" w:space="0" w:color="000000"/>
              <w:bottom w:val="single" w:sz="4" w:space="0" w:color="000000"/>
              <w:right w:val="single" w:sz="4" w:space="0" w:color="000000"/>
            </w:tcBorders>
            <w:shd w:val="clear" w:color="auto" w:fill="DBE5F1"/>
          </w:tcPr>
          <w:p w14:paraId="106D93C7" w14:textId="77777777" w:rsidR="008A7C6A" w:rsidRDefault="00282620">
            <w:pPr>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Чисте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довкілля</w:t>
            </w:r>
            <w:proofErr w:type="spellEnd"/>
          </w:p>
        </w:tc>
        <w:tc>
          <w:tcPr>
            <w:tcW w:w="2332" w:type="dxa"/>
            <w:tcBorders>
              <w:left w:val="single" w:sz="4" w:space="0" w:color="000000"/>
              <w:bottom w:val="single" w:sz="4" w:space="0" w:color="000000"/>
            </w:tcBorders>
            <w:shd w:val="clear" w:color="auto" w:fill="DBE5F1"/>
          </w:tcPr>
          <w:p w14:paraId="56CAE3C7" w14:textId="77777777" w:rsidR="008A7C6A" w:rsidRDefault="00282620">
            <w:proofErr w:type="spellStart"/>
            <w:r>
              <w:rPr>
                <w:rFonts w:ascii="Times New Roman" w:eastAsia="Times New Roman" w:hAnsi="Times New Roman" w:cs="Times New Roman"/>
                <w:sz w:val="24"/>
                <w:szCs w:val="24"/>
              </w:rPr>
              <w:t>Городоцька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територіальна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громада</w:t>
            </w:r>
            <w:proofErr w:type="spellEnd"/>
          </w:p>
        </w:tc>
      </w:tr>
      <w:tr w:rsidR="008A7C6A" w14:paraId="52A32519" w14:textId="77777777">
        <w:trPr>
          <w:trHeight w:val="675"/>
          <w:jc w:val="center"/>
        </w:trPr>
        <w:tc>
          <w:tcPr>
            <w:tcW w:w="615" w:type="dxa"/>
            <w:gridSpan w:val="3"/>
            <w:tcBorders>
              <w:top w:val="single" w:sz="4" w:space="0" w:color="000000"/>
              <w:bottom w:val="single" w:sz="4" w:space="0" w:color="000000"/>
              <w:right w:val="single" w:sz="4" w:space="0" w:color="000000"/>
            </w:tcBorders>
            <w:shd w:val="clear" w:color="auto" w:fill="DBE5F1"/>
          </w:tcPr>
          <w:p w14:paraId="1AEF41AC" w14:textId="77777777" w:rsidR="008A7C6A" w:rsidRDefault="00282620">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15</w:t>
            </w:r>
          </w:p>
        </w:tc>
        <w:tc>
          <w:tcPr>
            <w:tcW w:w="3825" w:type="dxa"/>
            <w:gridSpan w:val="3"/>
            <w:tcBorders>
              <w:top w:val="single" w:sz="4" w:space="0" w:color="000000"/>
              <w:left w:val="single" w:sz="4" w:space="0" w:color="000000"/>
              <w:bottom w:val="single" w:sz="4" w:space="0" w:color="000000"/>
              <w:right w:val="single" w:sz="4" w:space="0" w:color="000000"/>
            </w:tcBorders>
            <w:shd w:val="clear" w:color="auto" w:fill="DBE5F1"/>
          </w:tcPr>
          <w:p w14:paraId="67B72B1D" w14:textId="77777777" w:rsidR="008A7C6A" w:rsidRDefault="0028262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2.3.5 </w:t>
            </w:r>
            <w:proofErr w:type="spellStart"/>
            <w:r>
              <w:rPr>
                <w:rFonts w:ascii="Times New Roman" w:eastAsia="Times New Roman" w:hAnsi="Times New Roman" w:cs="Times New Roman"/>
                <w:sz w:val="24"/>
                <w:szCs w:val="24"/>
              </w:rPr>
              <w:t>Стимулювання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розвитку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альтернативних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джерел</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енергії</w:t>
            </w:r>
            <w:proofErr w:type="spellEnd"/>
            <w:r>
              <w:rPr>
                <w:rFonts w:ascii="Times New Roman" w:eastAsia="Times New Roman" w:hAnsi="Times New Roman" w:cs="Times New Roman"/>
                <w:sz w:val="24"/>
                <w:szCs w:val="24"/>
              </w:rPr>
              <w:t>.</w:t>
            </w:r>
          </w:p>
        </w:tc>
        <w:tc>
          <w:tcPr>
            <w:tcW w:w="3135" w:type="dxa"/>
            <w:gridSpan w:val="3"/>
            <w:tcBorders>
              <w:top w:val="single" w:sz="4" w:space="0" w:color="000000"/>
              <w:left w:val="single" w:sz="4" w:space="0" w:color="000000"/>
              <w:bottom w:val="single" w:sz="4" w:space="0" w:color="000000"/>
              <w:right w:val="single" w:sz="4" w:space="0" w:color="000000"/>
            </w:tcBorders>
            <w:shd w:val="clear" w:color="auto" w:fill="DBE5F1"/>
          </w:tcPr>
          <w:p w14:paraId="78FDEA3F" w14:textId="77777777" w:rsidR="008A7C6A" w:rsidRDefault="00282620">
            <w:pPr>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Вуличне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освітлення</w:t>
            </w:r>
            <w:proofErr w:type="spellEnd"/>
          </w:p>
        </w:tc>
        <w:tc>
          <w:tcPr>
            <w:tcW w:w="2332" w:type="dxa"/>
            <w:tcBorders>
              <w:top w:val="single" w:sz="4" w:space="0" w:color="000000"/>
              <w:left w:val="single" w:sz="4" w:space="0" w:color="000000"/>
              <w:bottom w:val="single" w:sz="4" w:space="0" w:color="000000"/>
            </w:tcBorders>
            <w:shd w:val="clear" w:color="auto" w:fill="DBE5F1"/>
          </w:tcPr>
          <w:p w14:paraId="4010769C" w14:textId="77777777" w:rsidR="008A7C6A" w:rsidRDefault="00282620">
            <w:proofErr w:type="spellStart"/>
            <w:r>
              <w:rPr>
                <w:rFonts w:ascii="Times New Roman" w:eastAsia="Times New Roman" w:hAnsi="Times New Roman" w:cs="Times New Roman"/>
                <w:sz w:val="24"/>
                <w:szCs w:val="24"/>
              </w:rPr>
              <w:t>Городоцька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територіальна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lastRenderedPageBreak/>
              <w:t>громада</w:t>
            </w:r>
            <w:proofErr w:type="spellEnd"/>
          </w:p>
        </w:tc>
      </w:tr>
      <w:tr w:rsidR="008A7C6A" w14:paraId="137FC291" w14:textId="77777777">
        <w:trPr>
          <w:trHeight w:val="1182"/>
          <w:jc w:val="center"/>
        </w:trPr>
        <w:tc>
          <w:tcPr>
            <w:tcW w:w="615" w:type="dxa"/>
            <w:gridSpan w:val="3"/>
            <w:tcBorders>
              <w:top w:val="single" w:sz="4" w:space="0" w:color="000000"/>
              <w:right w:val="single" w:sz="4" w:space="0" w:color="000000"/>
            </w:tcBorders>
            <w:shd w:val="clear" w:color="auto" w:fill="DBE5F1"/>
          </w:tcPr>
          <w:p w14:paraId="57D31589" w14:textId="77777777" w:rsidR="008A7C6A" w:rsidRDefault="00282620">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16</w:t>
            </w:r>
          </w:p>
        </w:tc>
        <w:tc>
          <w:tcPr>
            <w:tcW w:w="3825" w:type="dxa"/>
            <w:gridSpan w:val="3"/>
            <w:tcBorders>
              <w:top w:val="single" w:sz="4" w:space="0" w:color="000000"/>
              <w:left w:val="single" w:sz="4" w:space="0" w:color="000000"/>
              <w:right w:val="single" w:sz="4" w:space="0" w:color="000000"/>
            </w:tcBorders>
            <w:shd w:val="clear" w:color="auto" w:fill="DBE5F1"/>
          </w:tcPr>
          <w:p w14:paraId="57EE005C" w14:textId="77777777" w:rsidR="008A7C6A" w:rsidRDefault="0028262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2.3.6 </w:t>
            </w:r>
            <w:proofErr w:type="spellStart"/>
            <w:r>
              <w:rPr>
                <w:rFonts w:ascii="Times New Roman" w:eastAsia="Times New Roman" w:hAnsi="Times New Roman" w:cs="Times New Roman"/>
                <w:sz w:val="24"/>
                <w:szCs w:val="24"/>
              </w:rPr>
              <w:t>Проведення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очистки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укріплення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берегів</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річок</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меліоративних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канав</w:t>
            </w:r>
            <w:proofErr w:type="spellEnd"/>
            <w:r>
              <w:rPr>
                <w:rFonts w:ascii="Times New Roman" w:eastAsia="Times New Roman" w:hAnsi="Times New Roman" w:cs="Times New Roman"/>
                <w:sz w:val="24"/>
                <w:szCs w:val="24"/>
              </w:rPr>
              <w:t>.</w:t>
            </w:r>
          </w:p>
        </w:tc>
        <w:tc>
          <w:tcPr>
            <w:tcW w:w="3135" w:type="dxa"/>
            <w:gridSpan w:val="3"/>
            <w:tcBorders>
              <w:top w:val="single" w:sz="4" w:space="0" w:color="000000"/>
              <w:left w:val="single" w:sz="4" w:space="0" w:color="000000"/>
              <w:right w:val="single" w:sz="4" w:space="0" w:color="000000"/>
            </w:tcBorders>
            <w:shd w:val="clear" w:color="auto" w:fill="DBE5F1"/>
          </w:tcPr>
          <w:p w14:paraId="6090B039" w14:textId="77777777" w:rsidR="008A7C6A" w:rsidRDefault="00282620">
            <w:pPr>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Чисте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довкілля</w:t>
            </w:r>
            <w:proofErr w:type="spellEnd"/>
          </w:p>
        </w:tc>
        <w:tc>
          <w:tcPr>
            <w:tcW w:w="2332" w:type="dxa"/>
            <w:tcBorders>
              <w:top w:val="single" w:sz="4" w:space="0" w:color="000000"/>
              <w:left w:val="single" w:sz="4" w:space="0" w:color="000000"/>
            </w:tcBorders>
            <w:shd w:val="clear" w:color="auto" w:fill="DBE5F1"/>
          </w:tcPr>
          <w:p w14:paraId="29C55CA4" w14:textId="77777777" w:rsidR="008A7C6A" w:rsidRDefault="00282620">
            <w:proofErr w:type="spellStart"/>
            <w:r>
              <w:rPr>
                <w:rFonts w:ascii="Times New Roman" w:eastAsia="Times New Roman" w:hAnsi="Times New Roman" w:cs="Times New Roman"/>
                <w:sz w:val="24"/>
                <w:szCs w:val="24"/>
              </w:rPr>
              <w:t>Городоцька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територіальна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громада</w:t>
            </w:r>
            <w:proofErr w:type="spellEnd"/>
          </w:p>
        </w:tc>
      </w:tr>
    </w:tbl>
    <w:p w14:paraId="2757F6FD" w14:textId="77777777" w:rsidR="008A7C6A" w:rsidRDefault="008A7C6A">
      <w:pPr>
        <w:spacing w:after="0" w:line="240" w:lineRule="auto"/>
        <w:ind w:firstLine="708"/>
        <w:jc w:val="center"/>
        <w:rPr>
          <w:rFonts w:ascii="Times New Roman" w:eastAsia="Times New Roman" w:hAnsi="Times New Roman" w:cs="Times New Roman"/>
          <w:b/>
          <w:sz w:val="24"/>
          <w:szCs w:val="24"/>
        </w:rPr>
      </w:pPr>
    </w:p>
    <w:p w14:paraId="74AB183B" w14:textId="77777777" w:rsidR="00AF39AE" w:rsidRDefault="00282620" w:rsidP="00AF39AE">
      <w:pPr>
        <w:spacing w:after="0" w:line="240" w:lineRule="auto"/>
        <w:ind w:firstLine="567"/>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Очікувані результати:</w:t>
      </w:r>
    </w:p>
    <w:p w14:paraId="62CD84D8" w14:textId="77777777" w:rsidR="008A7C6A" w:rsidRPr="00083744" w:rsidRDefault="00282620" w:rsidP="00083744">
      <w:pPr>
        <w:spacing w:after="0" w:line="240" w:lineRule="auto"/>
        <w:ind w:firstLine="567"/>
        <w:jc w:val="both"/>
        <w:rPr>
          <w:rFonts w:ascii="Times New Roman" w:eastAsia="Times New Roman" w:hAnsi="Times New Roman" w:cs="Times New Roman"/>
          <w:b/>
          <w:sz w:val="28"/>
          <w:szCs w:val="28"/>
        </w:rPr>
      </w:pPr>
      <w:r w:rsidRPr="00083744">
        <w:rPr>
          <w:rFonts w:ascii="Times New Roman" w:eastAsia="Times New Roman" w:hAnsi="Times New Roman" w:cs="Times New Roman"/>
          <w:sz w:val="28"/>
          <w:szCs w:val="28"/>
        </w:rPr>
        <w:t>створено зони рекреації та відпочинку;</w:t>
      </w:r>
    </w:p>
    <w:p w14:paraId="016E4497" w14:textId="77777777" w:rsidR="008A7C6A" w:rsidRPr="00083744" w:rsidRDefault="00282620" w:rsidP="00083744">
      <w:pPr>
        <w:widowControl w:val="0"/>
        <w:spacing w:after="0" w:line="240" w:lineRule="auto"/>
        <w:ind w:firstLine="567"/>
        <w:jc w:val="both"/>
        <w:rPr>
          <w:rFonts w:ascii="Times New Roman" w:eastAsia="Times New Roman" w:hAnsi="Times New Roman" w:cs="Times New Roman"/>
          <w:sz w:val="28"/>
          <w:szCs w:val="28"/>
        </w:rPr>
      </w:pPr>
      <w:r w:rsidRPr="00083744">
        <w:rPr>
          <w:rFonts w:ascii="Times New Roman" w:eastAsia="Times New Roman" w:hAnsi="Times New Roman" w:cs="Times New Roman"/>
          <w:sz w:val="28"/>
          <w:szCs w:val="28"/>
        </w:rPr>
        <w:t>впорядковано зони відпочинку;</w:t>
      </w:r>
    </w:p>
    <w:p w14:paraId="7E49FA77" w14:textId="77777777" w:rsidR="008A7C6A" w:rsidRPr="00083744" w:rsidRDefault="00282620" w:rsidP="00083744">
      <w:pPr>
        <w:widowControl w:val="0"/>
        <w:spacing w:after="0" w:line="240" w:lineRule="auto"/>
        <w:ind w:firstLine="567"/>
        <w:jc w:val="both"/>
        <w:rPr>
          <w:rFonts w:ascii="Times New Roman" w:eastAsia="Times New Roman" w:hAnsi="Times New Roman" w:cs="Times New Roman"/>
          <w:sz w:val="28"/>
          <w:szCs w:val="28"/>
        </w:rPr>
      </w:pPr>
      <w:r w:rsidRPr="00083744">
        <w:rPr>
          <w:rFonts w:ascii="Times New Roman" w:eastAsia="Times New Roman" w:hAnsi="Times New Roman" w:cs="Times New Roman"/>
          <w:sz w:val="28"/>
          <w:szCs w:val="28"/>
        </w:rPr>
        <w:t>зросла задоволеність мешканців рівнем проживання у громаді</w:t>
      </w:r>
      <w:r w:rsidR="00973789" w:rsidRPr="00083744">
        <w:rPr>
          <w:rFonts w:ascii="Times New Roman" w:eastAsia="Times New Roman" w:hAnsi="Times New Roman" w:cs="Times New Roman"/>
          <w:sz w:val="28"/>
          <w:szCs w:val="28"/>
        </w:rPr>
        <w:t>;</w:t>
      </w:r>
    </w:p>
    <w:p w14:paraId="771AAE79" w14:textId="77777777" w:rsidR="008A7C6A" w:rsidRPr="00973789" w:rsidRDefault="00282620" w:rsidP="00083744">
      <w:pPr>
        <w:widowControl w:val="0"/>
        <w:spacing w:after="0" w:line="240" w:lineRule="auto"/>
        <w:ind w:firstLine="567"/>
        <w:jc w:val="both"/>
        <w:rPr>
          <w:rFonts w:ascii="Times New Roman" w:eastAsia="Times New Roman" w:hAnsi="Times New Roman" w:cs="Times New Roman"/>
          <w:sz w:val="28"/>
          <w:szCs w:val="28"/>
        </w:rPr>
      </w:pPr>
      <w:r w:rsidRPr="00973789">
        <w:rPr>
          <w:rFonts w:ascii="Times New Roman" w:eastAsia="Times New Roman" w:hAnsi="Times New Roman" w:cs="Times New Roman"/>
          <w:sz w:val="28"/>
          <w:szCs w:val="28"/>
        </w:rPr>
        <w:t>зросла економічна активіз</w:t>
      </w:r>
      <w:r w:rsidR="00973789">
        <w:rPr>
          <w:rFonts w:ascii="Times New Roman" w:eastAsia="Times New Roman" w:hAnsi="Times New Roman" w:cs="Times New Roman"/>
          <w:sz w:val="28"/>
          <w:szCs w:val="28"/>
        </w:rPr>
        <w:t>ація в зоні діяльності;</w:t>
      </w:r>
    </w:p>
    <w:p w14:paraId="55A45E74" w14:textId="77777777" w:rsidR="008A7C6A" w:rsidRDefault="00282620" w:rsidP="00544563">
      <w:pPr>
        <w:widowControl w:val="0"/>
        <w:tabs>
          <w:tab w:val="left" w:pos="613"/>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підвищився рівень безпеки;</w:t>
      </w:r>
    </w:p>
    <w:p w14:paraId="1DC863C8" w14:textId="77777777" w:rsidR="008A7C6A" w:rsidRDefault="00282620" w:rsidP="00544563">
      <w:pPr>
        <w:widowControl w:val="0"/>
        <w:tabs>
          <w:tab w:val="left" w:pos="613"/>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зросла доступність до та в межах населених пунктів;</w:t>
      </w:r>
    </w:p>
    <w:p w14:paraId="2BA8A8C1" w14:textId="77777777" w:rsidR="008A7C6A" w:rsidRDefault="00282620" w:rsidP="00544563">
      <w:pPr>
        <w:widowControl w:val="0"/>
        <w:tabs>
          <w:tab w:val="left" w:pos="613"/>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розширено мережу водопостачання;</w:t>
      </w:r>
    </w:p>
    <w:p w14:paraId="005EB754" w14:textId="77777777" w:rsidR="008A7C6A" w:rsidRDefault="00282620" w:rsidP="00544563">
      <w:pPr>
        <w:widowControl w:val="0"/>
        <w:tabs>
          <w:tab w:val="left" w:pos="613"/>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розширено мережу каналізування;</w:t>
      </w:r>
    </w:p>
    <w:p w14:paraId="4CABC25E" w14:textId="77777777" w:rsidR="008A7C6A" w:rsidRDefault="00282620" w:rsidP="00544563">
      <w:pPr>
        <w:widowControl w:val="0"/>
        <w:tabs>
          <w:tab w:val="left" w:pos="613"/>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зріс рівень комфорту проживання в громаді;</w:t>
      </w:r>
    </w:p>
    <w:p w14:paraId="744C7A78" w14:textId="77777777" w:rsidR="008A7C6A" w:rsidRDefault="00282620" w:rsidP="00544563">
      <w:pPr>
        <w:widowControl w:val="0"/>
        <w:tabs>
          <w:tab w:val="left" w:pos="613"/>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створено нові та реконструйовано існуючі спортивні об’єкти.</w:t>
      </w:r>
    </w:p>
    <w:p w14:paraId="35035284" w14:textId="77777777" w:rsidR="008A7C6A" w:rsidRDefault="00282620" w:rsidP="00544563">
      <w:pPr>
        <w:widowControl w:val="0"/>
        <w:tabs>
          <w:tab w:val="left" w:pos="613"/>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покращилася екологічної ситуації в громаді;</w:t>
      </w:r>
    </w:p>
    <w:p w14:paraId="5B8174C8" w14:textId="77777777" w:rsidR="008A7C6A" w:rsidRDefault="00282620" w:rsidP="00544563">
      <w:pPr>
        <w:widowControl w:val="0"/>
        <w:tabs>
          <w:tab w:val="left" w:pos="613"/>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xml:space="preserve">зросла </w:t>
      </w:r>
      <w:proofErr w:type="spellStart"/>
      <w:r>
        <w:rPr>
          <w:rFonts w:ascii="Times New Roman" w:eastAsia="Times New Roman" w:hAnsi="Times New Roman" w:cs="Times New Roman"/>
          <w:sz w:val="28"/>
          <w:szCs w:val="28"/>
        </w:rPr>
        <w:t>енергоефективністьу</w:t>
      </w:r>
      <w:proofErr w:type="spellEnd"/>
      <w:r>
        <w:rPr>
          <w:rFonts w:ascii="Times New Roman" w:eastAsia="Times New Roman" w:hAnsi="Times New Roman" w:cs="Times New Roman"/>
          <w:sz w:val="28"/>
          <w:szCs w:val="28"/>
        </w:rPr>
        <w:t xml:space="preserve"> бюджетній сфері;</w:t>
      </w:r>
    </w:p>
    <w:p w14:paraId="106A0CE7" w14:textId="77777777" w:rsidR="008A7C6A" w:rsidRDefault="00282620" w:rsidP="00544563">
      <w:pPr>
        <w:widowControl w:val="0"/>
        <w:tabs>
          <w:tab w:val="left" w:pos="613"/>
        </w:tabs>
        <w:spacing w:after="0" w:line="240" w:lineRule="auto"/>
        <w:jc w:val="both"/>
        <w:rPr>
          <w:rFonts w:ascii="Times New Roman" w:eastAsia="Times New Roman" w:hAnsi="Times New Roman" w:cs="Times New Roman"/>
          <w:sz w:val="28"/>
          <w:szCs w:val="28"/>
        </w:rPr>
      </w:pPr>
      <w:r>
        <w:tab/>
      </w:r>
      <w:r>
        <w:rPr>
          <w:rFonts w:ascii="Times New Roman" w:eastAsia="Times New Roman" w:hAnsi="Times New Roman" w:cs="Times New Roman"/>
          <w:sz w:val="28"/>
          <w:szCs w:val="28"/>
        </w:rPr>
        <w:t>покращився стан водних об’єктів;</w:t>
      </w:r>
    </w:p>
    <w:p w14:paraId="4F7DB124" w14:textId="77777777" w:rsidR="008A7C6A" w:rsidRDefault="00282620" w:rsidP="00544563">
      <w:pPr>
        <w:widowControl w:val="0"/>
        <w:tabs>
          <w:tab w:val="left" w:pos="613"/>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скоротилася кількість стихійних сміттєзвалищ;</w:t>
      </w:r>
    </w:p>
    <w:p w14:paraId="240186E6" w14:textId="77777777" w:rsidR="008A7C6A" w:rsidRDefault="00282620" w:rsidP="00544563">
      <w:pPr>
        <w:widowControl w:val="0"/>
        <w:tabs>
          <w:tab w:val="left" w:pos="613"/>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зменшилися площі підтоплень;</w:t>
      </w:r>
    </w:p>
    <w:p w14:paraId="69A0F0B5" w14:textId="77777777" w:rsidR="008A7C6A" w:rsidRDefault="00282620" w:rsidP="00544563">
      <w:pPr>
        <w:widowControl w:val="0"/>
        <w:tabs>
          <w:tab w:val="left" w:pos="613"/>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диверсифіковано джерела енергії;</w:t>
      </w:r>
    </w:p>
    <w:p w14:paraId="5E3F30B6" w14:textId="77777777" w:rsidR="008A7C6A" w:rsidRDefault="00282620" w:rsidP="00544563">
      <w:pPr>
        <w:widowControl w:val="0"/>
        <w:tabs>
          <w:tab w:val="left" w:pos="613"/>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зросла обізнаність населення про екологічну культуру.</w:t>
      </w:r>
    </w:p>
    <w:p w14:paraId="393C919B" w14:textId="77777777" w:rsidR="008A7C6A" w:rsidRDefault="008A7C6A">
      <w:pPr>
        <w:widowControl w:val="0"/>
        <w:tabs>
          <w:tab w:val="left" w:pos="613"/>
        </w:tabs>
        <w:spacing w:after="0" w:line="240" w:lineRule="auto"/>
        <w:jc w:val="both"/>
        <w:rPr>
          <w:rFonts w:ascii="Times New Roman" w:eastAsia="Times New Roman" w:hAnsi="Times New Roman" w:cs="Times New Roman"/>
          <w:sz w:val="28"/>
          <w:szCs w:val="28"/>
        </w:rPr>
      </w:pPr>
    </w:p>
    <w:p w14:paraId="63AAB8D4" w14:textId="77777777" w:rsidR="008A7C6A" w:rsidRPr="00083744" w:rsidRDefault="00282620" w:rsidP="00083744">
      <w:pPr>
        <w:widowControl w:val="0"/>
        <w:tabs>
          <w:tab w:val="left" w:pos="613"/>
        </w:tabs>
        <w:spacing w:after="0" w:line="240" w:lineRule="auto"/>
        <w:jc w:val="center"/>
        <w:rPr>
          <w:rFonts w:ascii="Times New Roman" w:eastAsia="Times New Roman" w:hAnsi="Times New Roman" w:cs="Times New Roman"/>
          <w:b/>
          <w:sz w:val="28"/>
          <w:szCs w:val="28"/>
        </w:rPr>
      </w:pPr>
      <w:r w:rsidRPr="00083744">
        <w:rPr>
          <w:rFonts w:ascii="Times New Roman" w:eastAsia="Times New Roman" w:hAnsi="Times New Roman" w:cs="Times New Roman"/>
          <w:b/>
          <w:sz w:val="28"/>
          <w:szCs w:val="28"/>
        </w:rPr>
        <w:t>Орієнтовний фінансовий план</w:t>
      </w:r>
    </w:p>
    <w:tbl>
      <w:tblPr>
        <w:tblStyle w:val="af"/>
        <w:tblW w:w="968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06"/>
        <w:gridCol w:w="1050"/>
        <w:gridCol w:w="1305"/>
        <w:gridCol w:w="1126"/>
        <w:gridCol w:w="1394"/>
      </w:tblGrid>
      <w:tr w:rsidR="008A7C6A" w14:paraId="11C5AA93" w14:textId="77777777">
        <w:trPr>
          <w:jc w:val="center"/>
        </w:trPr>
        <w:tc>
          <w:tcPr>
            <w:tcW w:w="4806" w:type="dxa"/>
            <w:vMerge w:val="restart"/>
            <w:shd w:val="clear" w:color="auto" w:fill="95B3D7"/>
          </w:tcPr>
          <w:p w14:paraId="27818ED5" w14:textId="77777777" w:rsidR="008A7C6A" w:rsidRDefault="00282620">
            <w:pPr>
              <w:jc w:val="center"/>
              <w:rPr>
                <w:rFonts w:ascii="Times New Roman" w:eastAsia="Times New Roman" w:hAnsi="Times New Roman" w:cs="Times New Roman"/>
                <w:b/>
                <w:sz w:val="24"/>
                <w:szCs w:val="24"/>
              </w:rPr>
            </w:pPr>
            <w:proofErr w:type="spellStart"/>
            <w:r>
              <w:rPr>
                <w:rFonts w:ascii="Times New Roman" w:eastAsia="Times New Roman" w:hAnsi="Times New Roman" w:cs="Times New Roman"/>
                <w:b/>
                <w:color w:val="000000"/>
                <w:sz w:val="24"/>
                <w:szCs w:val="24"/>
              </w:rPr>
              <w:t>Назва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проєкту</w:t>
            </w:r>
            <w:proofErr w:type="spellEnd"/>
          </w:p>
        </w:tc>
        <w:tc>
          <w:tcPr>
            <w:tcW w:w="3481" w:type="dxa"/>
            <w:gridSpan w:val="3"/>
            <w:tcBorders>
              <w:bottom w:val="single" w:sz="4" w:space="0" w:color="000000"/>
            </w:tcBorders>
            <w:shd w:val="clear" w:color="auto" w:fill="95B3D7"/>
          </w:tcPr>
          <w:p w14:paraId="305157D9" w14:textId="77777777" w:rsidR="008A7C6A" w:rsidRDefault="00282620">
            <w:pPr>
              <w:jc w:val="both"/>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Обсяг</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фінансування</w:t>
            </w:r>
            <w:proofErr w:type="spellEnd"/>
            <w:r>
              <w:rPr>
                <w:rFonts w:ascii="Times New Roman" w:eastAsia="Times New Roman" w:hAnsi="Times New Roman" w:cs="Times New Roman"/>
                <w:b/>
                <w:sz w:val="24"/>
                <w:szCs w:val="24"/>
              </w:rPr>
              <w:t>,</w:t>
            </w:r>
            <w:r w:rsidR="00544563">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тис.грн</w:t>
            </w:r>
            <w:proofErr w:type="spellEnd"/>
          </w:p>
        </w:tc>
        <w:tc>
          <w:tcPr>
            <w:tcW w:w="1394" w:type="dxa"/>
            <w:vMerge w:val="restart"/>
            <w:shd w:val="clear" w:color="auto" w:fill="95B3D7"/>
          </w:tcPr>
          <w:p w14:paraId="3BA3EAD6" w14:textId="77777777" w:rsidR="008A7C6A" w:rsidRDefault="00282620">
            <w:pPr>
              <w:ind w:hanging="2"/>
              <w:jc w:val="center"/>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Загаль</w:t>
            </w:r>
            <w:proofErr w:type="spellEnd"/>
            <w:r>
              <w:rPr>
                <w:rFonts w:ascii="Times New Roman" w:eastAsia="Times New Roman" w:hAnsi="Times New Roman" w:cs="Times New Roman"/>
                <w:b/>
                <w:sz w:val="24"/>
                <w:szCs w:val="24"/>
              </w:rPr>
              <w:t>-</w:t>
            </w:r>
          </w:p>
          <w:p w14:paraId="1A74E6C4" w14:textId="77777777" w:rsidR="008A7C6A" w:rsidRDefault="00282620">
            <w:pPr>
              <w:jc w:val="both"/>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ний</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обсяг</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фінансування</w:t>
            </w:r>
            <w:proofErr w:type="spellEnd"/>
          </w:p>
        </w:tc>
      </w:tr>
      <w:tr w:rsidR="008A7C6A" w14:paraId="58548864" w14:textId="77777777">
        <w:trPr>
          <w:jc w:val="center"/>
        </w:trPr>
        <w:tc>
          <w:tcPr>
            <w:tcW w:w="4806" w:type="dxa"/>
            <w:vMerge/>
            <w:shd w:val="clear" w:color="auto" w:fill="95B3D7"/>
          </w:tcPr>
          <w:p w14:paraId="672D73CF" w14:textId="77777777" w:rsidR="008A7C6A" w:rsidRDefault="008A7C6A">
            <w:pPr>
              <w:pBdr>
                <w:top w:val="nil"/>
                <w:left w:val="nil"/>
                <w:bottom w:val="nil"/>
                <w:right w:val="nil"/>
                <w:between w:val="nil"/>
              </w:pBdr>
              <w:rPr>
                <w:rFonts w:ascii="Times New Roman" w:eastAsia="Times New Roman" w:hAnsi="Times New Roman" w:cs="Times New Roman"/>
                <w:b/>
                <w:sz w:val="24"/>
                <w:szCs w:val="24"/>
              </w:rPr>
            </w:pPr>
          </w:p>
        </w:tc>
        <w:tc>
          <w:tcPr>
            <w:tcW w:w="1050" w:type="dxa"/>
            <w:tcBorders>
              <w:bottom w:val="single" w:sz="4" w:space="0" w:color="000000"/>
            </w:tcBorders>
            <w:shd w:val="clear" w:color="auto" w:fill="95B3D7"/>
          </w:tcPr>
          <w:p w14:paraId="55C0C50F" w14:textId="77777777" w:rsidR="008A7C6A" w:rsidRDefault="00282620">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2021</w:t>
            </w:r>
          </w:p>
          <w:p w14:paraId="5F54A9C3" w14:textId="77777777" w:rsidR="008A7C6A" w:rsidRDefault="00282620">
            <w:pPr>
              <w:jc w:val="both"/>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рік</w:t>
            </w:r>
            <w:proofErr w:type="spellEnd"/>
          </w:p>
        </w:tc>
        <w:tc>
          <w:tcPr>
            <w:tcW w:w="1305" w:type="dxa"/>
            <w:shd w:val="clear" w:color="auto" w:fill="95B3D7"/>
          </w:tcPr>
          <w:p w14:paraId="4E018B76" w14:textId="77777777" w:rsidR="008A7C6A" w:rsidRDefault="00282620">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2022</w:t>
            </w:r>
          </w:p>
          <w:p w14:paraId="2C4FFDBE" w14:textId="77777777" w:rsidR="008A7C6A" w:rsidRDefault="00282620">
            <w:pPr>
              <w:jc w:val="both"/>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рік</w:t>
            </w:r>
            <w:proofErr w:type="spellEnd"/>
          </w:p>
        </w:tc>
        <w:tc>
          <w:tcPr>
            <w:tcW w:w="1126" w:type="dxa"/>
            <w:shd w:val="clear" w:color="auto" w:fill="95B3D7"/>
          </w:tcPr>
          <w:p w14:paraId="13C62DA1" w14:textId="77777777" w:rsidR="008A7C6A" w:rsidRDefault="00282620">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2023</w:t>
            </w:r>
          </w:p>
          <w:p w14:paraId="34D13788" w14:textId="77777777" w:rsidR="008A7C6A" w:rsidRDefault="00282620">
            <w:pPr>
              <w:jc w:val="both"/>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рік</w:t>
            </w:r>
            <w:proofErr w:type="spellEnd"/>
          </w:p>
        </w:tc>
        <w:tc>
          <w:tcPr>
            <w:tcW w:w="1394" w:type="dxa"/>
            <w:vMerge/>
            <w:shd w:val="clear" w:color="auto" w:fill="95B3D7"/>
          </w:tcPr>
          <w:p w14:paraId="594C1F2B" w14:textId="77777777" w:rsidR="008A7C6A" w:rsidRDefault="008A7C6A">
            <w:pPr>
              <w:pBdr>
                <w:top w:val="nil"/>
                <w:left w:val="nil"/>
                <w:bottom w:val="nil"/>
                <w:right w:val="nil"/>
                <w:between w:val="nil"/>
              </w:pBdr>
              <w:rPr>
                <w:rFonts w:ascii="Times New Roman" w:eastAsia="Times New Roman" w:hAnsi="Times New Roman" w:cs="Times New Roman"/>
                <w:b/>
                <w:sz w:val="24"/>
                <w:szCs w:val="24"/>
              </w:rPr>
            </w:pPr>
          </w:p>
        </w:tc>
      </w:tr>
      <w:tr w:rsidR="008A7C6A" w14:paraId="19920543" w14:textId="77777777">
        <w:trPr>
          <w:jc w:val="center"/>
        </w:trPr>
        <w:tc>
          <w:tcPr>
            <w:tcW w:w="4806" w:type="dxa"/>
            <w:tcBorders>
              <w:top w:val="single" w:sz="4" w:space="0" w:color="000000"/>
              <w:left w:val="single" w:sz="4" w:space="0" w:color="000000"/>
              <w:bottom w:val="single" w:sz="4" w:space="0" w:color="000000"/>
              <w:right w:val="single" w:sz="4" w:space="0" w:color="000000"/>
            </w:tcBorders>
            <w:shd w:val="clear" w:color="auto" w:fill="DBE5F1"/>
            <w:vAlign w:val="bottom"/>
          </w:tcPr>
          <w:p w14:paraId="3E014104" w14:textId="77777777" w:rsidR="008A7C6A" w:rsidRDefault="00282620">
            <w:pPr>
              <w:spacing w:line="360" w:lineRule="auto"/>
              <w:jc w:val="both"/>
              <w:rPr>
                <w:rFonts w:ascii="Times New Roman" w:eastAsia="Times New Roman" w:hAnsi="Times New Roman" w:cs="Times New Roman"/>
                <w:sz w:val="24"/>
                <w:szCs w:val="24"/>
              </w:rPr>
            </w:pPr>
            <w:bookmarkStart w:id="5" w:name="_heading=h.2et92p0" w:colFirst="0" w:colLast="0"/>
            <w:bookmarkEnd w:id="5"/>
            <w:proofErr w:type="spellStart"/>
            <w:r>
              <w:rPr>
                <w:rFonts w:ascii="Times New Roman" w:eastAsia="Times New Roman" w:hAnsi="Times New Roman" w:cs="Times New Roman"/>
                <w:sz w:val="24"/>
                <w:szCs w:val="24"/>
              </w:rPr>
              <w:t>Рекреаційні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зони</w:t>
            </w:r>
            <w:proofErr w:type="spellEnd"/>
          </w:p>
        </w:tc>
        <w:tc>
          <w:tcPr>
            <w:tcW w:w="1050" w:type="dxa"/>
            <w:tcBorders>
              <w:top w:val="single" w:sz="4" w:space="0" w:color="000000"/>
              <w:left w:val="single" w:sz="4" w:space="0" w:color="000000"/>
              <w:bottom w:val="single" w:sz="4" w:space="0" w:color="000000"/>
              <w:right w:val="single" w:sz="4" w:space="0" w:color="000000"/>
            </w:tcBorders>
            <w:shd w:val="clear" w:color="auto" w:fill="DBE5F1"/>
            <w:vAlign w:val="center"/>
          </w:tcPr>
          <w:p w14:paraId="51280461" w14:textId="77777777" w:rsidR="008A7C6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305" w:type="dxa"/>
            <w:tcBorders>
              <w:top w:val="single" w:sz="4" w:space="0" w:color="000000"/>
              <w:left w:val="nil"/>
              <w:bottom w:val="single" w:sz="4" w:space="0" w:color="000000"/>
              <w:right w:val="single" w:sz="4" w:space="0" w:color="000000"/>
            </w:tcBorders>
            <w:shd w:val="clear" w:color="auto" w:fill="DBE5F1"/>
            <w:vAlign w:val="center"/>
          </w:tcPr>
          <w:p w14:paraId="073CD37C" w14:textId="77777777" w:rsidR="008A7C6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500,0</w:t>
            </w:r>
          </w:p>
        </w:tc>
        <w:tc>
          <w:tcPr>
            <w:tcW w:w="1126" w:type="dxa"/>
            <w:tcBorders>
              <w:top w:val="single" w:sz="4" w:space="0" w:color="000000"/>
              <w:left w:val="nil"/>
              <w:bottom w:val="single" w:sz="4" w:space="0" w:color="000000"/>
              <w:right w:val="single" w:sz="4" w:space="0" w:color="000000"/>
            </w:tcBorders>
            <w:shd w:val="clear" w:color="auto" w:fill="DBE5F1"/>
            <w:vAlign w:val="center"/>
          </w:tcPr>
          <w:p w14:paraId="4389F225" w14:textId="77777777" w:rsidR="008A7C6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500,0</w:t>
            </w:r>
          </w:p>
        </w:tc>
        <w:tc>
          <w:tcPr>
            <w:tcW w:w="1394" w:type="dxa"/>
            <w:tcBorders>
              <w:top w:val="nil"/>
              <w:left w:val="nil"/>
              <w:bottom w:val="single" w:sz="8" w:space="0" w:color="000000"/>
              <w:right w:val="single" w:sz="8" w:space="0" w:color="000000"/>
            </w:tcBorders>
            <w:shd w:val="clear" w:color="auto" w:fill="DBE5F1"/>
            <w:vAlign w:val="center"/>
          </w:tcPr>
          <w:p w14:paraId="1E1B54D4" w14:textId="77777777" w:rsidR="008A7C6A" w:rsidRDefault="00282620">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1000,0</w:t>
            </w:r>
          </w:p>
        </w:tc>
      </w:tr>
      <w:tr w:rsidR="008A7C6A" w14:paraId="0C734C84" w14:textId="77777777">
        <w:trPr>
          <w:jc w:val="center"/>
        </w:trPr>
        <w:tc>
          <w:tcPr>
            <w:tcW w:w="4806" w:type="dxa"/>
            <w:tcBorders>
              <w:top w:val="single" w:sz="4" w:space="0" w:color="000000"/>
              <w:left w:val="single" w:sz="4" w:space="0" w:color="000000"/>
              <w:bottom w:val="single" w:sz="4" w:space="0" w:color="000000"/>
              <w:right w:val="single" w:sz="4" w:space="0" w:color="000000"/>
            </w:tcBorders>
            <w:shd w:val="clear" w:color="auto" w:fill="DBE5F1"/>
            <w:vAlign w:val="bottom"/>
          </w:tcPr>
          <w:p w14:paraId="11E09051" w14:textId="77777777" w:rsidR="008A7C6A" w:rsidRDefault="00282620">
            <w:pPr>
              <w:spacing w:line="36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Питна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вода</w:t>
            </w:r>
            <w:proofErr w:type="spellEnd"/>
          </w:p>
        </w:tc>
        <w:tc>
          <w:tcPr>
            <w:tcW w:w="1050" w:type="dxa"/>
            <w:tcBorders>
              <w:top w:val="single" w:sz="4" w:space="0" w:color="000000"/>
              <w:left w:val="single" w:sz="4" w:space="0" w:color="000000"/>
              <w:bottom w:val="single" w:sz="4" w:space="0" w:color="000000"/>
              <w:right w:val="single" w:sz="4" w:space="0" w:color="000000"/>
            </w:tcBorders>
            <w:shd w:val="clear" w:color="auto" w:fill="DBE5F1"/>
            <w:vAlign w:val="center"/>
          </w:tcPr>
          <w:p w14:paraId="6F0D3702" w14:textId="77777777" w:rsidR="008A7C6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570,0</w:t>
            </w:r>
          </w:p>
        </w:tc>
        <w:tc>
          <w:tcPr>
            <w:tcW w:w="1305" w:type="dxa"/>
            <w:tcBorders>
              <w:top w:val="single" w:sz="4" w:space="0" w:color="000000"/>
              <w:left w:val="nil"/>
              <w:bottom w:val="single" w:sz="4" w:space="0" w:color="000000"/>
              <w:right w:val="single" w:sz="4" w:space="0" w:color="000000"/>
            </w:tcBorders>
            <w:shd w:val="clear" w:color="auto" w:fill="DBE5F1"/>
            <w:vAlign w:val="center"/>
          </w:tcPr>
          <w:p w14:paraId="690441C8" w14:textId="77777777" w:rsidR="008A7C6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10000.0</w:t>
            </w:r>
          </w:p>
        </w:tc>
        <w:tc>
          <w:tcPr>
            <w:tcW w:w="1126" w:type="dxa"/>
            <w:tcBorders>
              <w:top w:val="single" w:sz="4" w:space="0" w:color="000000"/>
              <w:left w:val="nil"/>
              <w:bottom w:val="single" w:sz="4" w:space="0" w:color="000000"/>
              <w:right w:val="single" w:sz="4" w:space="0" w:color="000000"/>
            </w:tcBorders>
            <w:shd w:val="clear" w:color="auto" w:fill="DBE5F1"/>
            <w:vAlign w:val="center"/>
          </w:tcPr>
          <w:p w14:paraId="635C91D0" w14:textId="77777777" w:rsidR="008A7C6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10000.0</w:t>
            </w:r>
          </w:p>
        </w:tc>
        <w:tc>
          <w:tcPr>
            <w:tcW w:w="1394" w:type="dxa"/>
            <w:tcBorders>
              <w:top w:val="nil"/>
              <w:left w:val="nil"/>
              <w:bottom w:val="single" w:sz="8" w:space="0" w:color="000000"/>
              <w:right w:val="single" w:sz="8" w:space="0" w:color="000000"/>
            </w:tcBorders>
            <w:shd w:val="clear" w:color="auto" w:fill="DBE5F1"/>
            <w:vAlign w:val="center"/>
          </w:tcPr>
          <w:p w14:paraId="7152B193" w14:textId="77777777" w:rsidR="008A7C6A" w:rsidRDefault="00282620">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10570,0</w:t>
            </w:r>
          </w:p>
        </w:tc>
      </w:tr>
      <w:tr w:rsidR="008A7C6A" w14:paraId="6C006D9B" w14:textId="77777777">
        <w:trPr>
          <w:jc w:val="center"/>
        </w:trPr>
        <w:tc>
          <w:tcPr>
            <w:tcW w:w="4806" w:type="dxa"/>
            <w:tcBorders>
              <w:top w:val="single" w:sz="4" w:space="0" w:color="000000"/>
              <w:left w:val="single" w:sz="4" w:space="0" w:color="000000"/>
              <w:bottom w:val="single" w:sz="4" w:space="0" w:color="000000"/>
              <w:right w:val="single" w:sz="4" w:space="0" w:color="000000"/>
            </w:tcBorders>
            <w:shd w:val="clear" w:color="auto" w:fill="DBE5F1"/>
            <w:vAlign w:val="bottom"/>
          </w:tcPr>
          <w:p w14:paraId="3E4B1E06" w14:textId="77777777" w:rsidR="008A7C6A" w:rsidRDefault="00282620">
            <w:pPr>
              <w:spacing w:line="36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Чисте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довкілля</w:t>
            </w:r>
            <w:proofErr w:type="spellEnd"/>
          </w:p>
        </w:tc>
        <w:tc>
          <w:tcPr>
            <w:tcW w:w="1050" w:type="dxa"/>
            <w:tcBorders>
              <w:top w:val="single" w:sz="4" w:space="0" w:color="000000"/>
              <w:left w:val="single" w:sz="4" w:space="0" w:color="000000"/>
              <w:bottom w:val="single" w:sz="4" w:space="0" w:color="000000"/>
              <w:right w:val="single" w:sz="4" w:space="0" w:color="000000"/>
            </w:tcBorders>
            <w:shd w:val="clear" w:color="auto" w:fill="DBE5F1"/>
            <w:vAlign w:val="center"/>
          </w:tcPr>
          <w:p w14:paraId="62CB9D40" w14:textId="77777777" w:rsidR="008A7C6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4800,0</w:t>
            </w:r>
          </w:p>
        </w:tc>
        <w:tc>
          <w:tcPr>
            <w:tcW w:w="1305" w:type="dxa"/>
            <w:tcBorders>
              <w:top w:val="nil"/>
              <w:left w:val="nil"/>
              <w:bottom w:val="single" w:sz="4" w:space="0" w:color="000000"/>
              <w:right w:val="single" w:sz="4" w:space="0" w:color="000000"/>
            </w:tcBorders>
            <w:shd w:val="clear" w:color="auto" w:fill="DBE5F1"/>
            <w:vAlign w:val="center"/>
          </w:tcPr>
          <w:p w14:paraId="385C8E9F" w14:textId="77777777" w:rsidR="008A7C6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10000.0</w:t>
            </w:r>
          </w:p>
        </w:tc>
        <w:tc>
          <w:tcPr>
            <w:tcW w:w="1126" w:type="dxa"/>
            <w:tcBorders>
              <w:top w:val="nil"/>
              <w:left w:val="nil"/>
              <w:bottom w:val="single" w:sz="4" w:space="0" w:color="000000"/>
              <w:right w:val="single" w:sz="4" w:space="0" w:color="000000"/>
            </w:tcBorders>
            <w:shd w:val="clear" w:color="auto" w:fill="DBE5F1"/>
            <w:vAlign w:val="center"/>
          </w:tcPr>
          <w:p w14:paraId="51D83297" w14:textId="77777777" w:rsidR="008A7C6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25000,0</w:t>
            </w:r>
          </w:p>
        </w:tc>
        <w:tc>
          <w:tcPr>
            <w:tcW w:w="1394" w:type="dxa"/>
            <w:tcBorders>
              <w:top w:val="nil"/>
              <w:left w:val="nil"/>
              <w:bottom w:val="single" w:sz="8" w:space="0" w:color="000000"/>
              <w:right w:val="single" w:sz="8" w:space="0" w:color="000000"/>
            </w:tcBorders>
            <w:shd w:val="clear" w:color="auto" w:fill="DBE5F1"/>
            <w:vAlign w:val="center"/>
          </w:tcPr>
          <w:p w14:paraId="6E19B9F9" w14:textId="77777777" w:rsidR="008A7C6A" w:rsidRDefault="00282620">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39800,0</w:t>
            </w:r>
          </w:p>
        </w:tc>
      </w:tr>
      <w:tr w:rsidR="008A7C6A" w14:paraId="03AED15B" w14:textId="77777777">
        <w:trPr>
          <w:jc w:val="center"/>
        </w:trPr>
        <w:tc>
          <w:tcPr>
            <w:tcW w:w="4806" w:type="dxa"/>
            <w:tcBorders>
              <w:top w:val="single" w:sz="4" w:space="0" w:color="000000"/>
              <w:left w:val="single" w:sz="4" w:space="0" w:color="000000"/>
              <w:bottom w:val="single" w:sz="4" w:space="0" w:color="000000"/>
              <w:right w:val="single" w:sz="4" w:space="0" w:color="000000"/>
            </w:tcBorders>
            <w:shd w:val="clear" w:color="auto" w:fill="DBE5F1"/>
            <w:vAlign w:val="bottom"/>
          </w:tcPr>
          <w:p w14:paraId="6779BFBA" w14:textId="77777777" w:rsidR="008A7C6A" w:rsidRDefault="00282620">
            <w:pPr>
              <w:spacing w:line="36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Сучасна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транспортна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мережа</w:t>
            </w:r>
            <w:proofErr w:type="spellEnd"/>
          </w:p>
        </w:tc>
        <w:tc>
          <w:tcPr>
            <w:tcW w:w="1050" w:type="dxa"/>
            <w:tcBorders>
              <w:top w:val="single" w:sz="4" w:space="0" w:color="000000"/>
              <w:left w:val="single" w:sz="4" w:space="0" w:color="000000"/>
              <w:bottom w:val="single" w:sz="4" w:space="0" w:color="000000"/>
              <w:right w:val="single" w:sz="4" w:space="0" w:color="000000"/>
            </w:tcBorders>
            <w:shd w:val="clear" w:color="auto" w:fill="DBE5F1"/>
            <w:vAlign w:val="center"/>
          </w:tcPr>
          <w:p w14:paraId="44BD3C7B" w14:textId="77777777" w:rsidR="008A7C6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4800,0</w:t>
            </w:r>
          </w:p>
        </w:tc>
        <w:tc>
          <w:tcPr>
            <w:tcW w:w="1305" w:type="dxa"/>
            <w:tcBorders>
              <w:top w:val="nil"/>
              <w:left w:val="nil"/>
              <w:bottom w:val="single" w:sz="4" w:space="0" w:color="000000"/>
              <w:right w:val="single" w:sz="4" w:space="0" w:color="000000"/>
            </w:tcBorders>
            <w:shd w:val="clear" w:color="auto" w:fill="DBE5F1"/>
            <w:vAlign w:val="center"/>
          </w:tcPr>
          <w:p w14:paraId="2AC60277" w14:textId="77777777" w:rsidR="008A7C6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60000,0</w:t>
            </w:r>
          </w:p>
        </w:tc>
        <w:tc>
          <w:tcPr>
            <w:tcW w:w="1126" w:type="dxa"/>
            <w:tcBorders>
              <w:top w:val="nil"/>
              <w:left w:val="nil"/>
              <w:bottom w:val="single" w:sz="4" w:space="0" w:color="000000"/>
              <w:right w:val="single" w:sz="4" w:space="0" w:color="000000"/>
            </w:tcBorders>
            <w:shd w:val="clear" w:color="auto" w:fill="DBE5F1"/>
            <w:vAlign w:val="center"/>
          </w:tcPr>
          <w:p w14:paraId="09596986" w14:textId="77777777" w:rsidR="008A7C6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70000,0</w:t>
            </w:r>
          </w:p>
        </w:tc>
        <w:tc>
          <w:tcPr>
            <w:tcW w:w="1394" w:type="dxa"/>
            <w:tcBorders>
              <w:top w:val="nil"/>
              <w:left w:val="nil"/>
              <w:bottom w:val="single" w:sz="8" w:space="0" w:color="000000"/>
              <w:right w:val="single" w:sz="8" w:space="0" w:color="000000"/>
            </w:tcBorders>
            <w:shd w:val="clear" w:color="auto" w:fill="DBE5F1"/>
            <w:vAlign w:val="center"/>
          </w:tcPr>
          <w:p w14:paraId="4631E86F" w14:textId="77777777" w:rsidR="008A7C6A" w:rsidRDefault="00282620">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134800,0</w:t>
            </w:r>
          </w:p>
        </w:tc>
      </w:tr>
      <w:tr w:rsidR="008A7C6A" w14:paraId="075C6B89" w14:textId="77777777">
        <w:trPr>
          <w:trHeight w:val="312"/>
          <w:jc w:val="center"/>
        </w:trPr>
        <w:tc>
          <w:tcPr>
            <w:tcW w:w="4806" w:type="dxa"/>
            <w:tcBorders>
              <w:top w:val="single" w:sz="4" w:space="0" w:color="000000"/>
              <w:left w:val="single" w:sz="4" w:space="0" w:color="000000"/>
              <w:bottom w:val="single" w:sz="4" w:space="0" w:color="000000"/>
              <w:right w:val="single" w:sz="4" w:space="0" w:color="000000"/>
            </w:tcBorders>
            <w:shd w:val="clear" w:color="auto" w:fill="DBE5F1"/>
            <w:vAlign w:val="bottom"/>
          </w:tcPr>
          <w:p w14:paraId="64A23A2B" w14:textId="77777777" w:rsidR="008A7C6A" w:rsidRDefault="00282620">
            <w:pPr>
              <w:spacing w:line="36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Відеоспостереження</w:t>
            </w:r>
            <w:proofErr w:type="spellEnd"/>
          </w:p>
        </w:tc>
        <w:tc>
          <w:tcPr>
            <w:tcW w:w="1050" w:type="dxa"/>
            <w:tcBorders>
              <w:top w:val="single" w:sz="4" w:space="0" w:color="000000"/>
              <w:left w:val="single" w:sz="4" w:space="0" w:color="000000"/>
              <w:bottom w:val="single" w:sz="4" w:space="0" w:color="000000"/>
              <w:right w:val="single" w:sz="4" w:space="0" w:color="000000"/>
            </w:tcBorders>
            <w:shd w:val="clear" w:color="auto" w:fill="DBE5F1"/>
            <w:vAlign w:val="center"/>
          </w:tcPr>
          <w:p w14:paraId="3E9E609C" w14:textId="77777777" w:rsidR="008A7C6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335,0</w:t>
            </w:r>
          </w:p>
        </w:tc>
        <w:tc>
          <w:tcPr>
            <w:tcW w:w="1305" w:type="dxa"/>
            <w:tcBorders>
              <w:top w:val="nil"/>
              <w:left w:val="nil"/>
              <w:bottom w:val="single" w:sz="4" w:space="0" w:color="000000"/>
              <w:right w:val="single" w:sz="4" w:space="0" w:color="000000"/>
            </w:tcBorders>
            <w:shd w:val="clear" w:color="auto" w:fill="DBE5F1"/>
            <w:vAlign w:val="center"/>
          </w:tcPr>
          <w:p w14:paraId="5CED041B" w14:textId="77777777" w:rsidR="008A7C6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500,0</w:t>
            </w:r>
          </w:p>
        </w:tc>
        <w:tc>
          <w:tcPr>
            <w:tcW w:w="1126" w:type="dxa"/>
            <w:tcBorders>
              <w:top w:val="nil"/>
              <w:left w:val="nil"/>
              <w:bottom w:val="single" w:sz="4" w:space="0" w:color="000000"/>
              <w:right w:val="single" w:sz="4" w:space="0" w:color="000000"/>
            </w:tcBorders>
            <w:shd w:val="clear" w:color="auto" w:fill="DBE5F1"/>
            <w:vAlign w:val="center"/>
          </w:tcPr>
          <w:p w14:paraId="0BC36BEF" w14:textId="77777777" w:rsidR="008A7C6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1000,0</w:t>
            </w:r>
          </w:p>
        </w:tc>
        <w:tc>
          <w:tcPr>
            <w:tcW w:w="1394" w:type="dxa"/>
            <w:tcBorders>
              <w:top w:val="nil"/>
              <w:left w:val="nil"/>
              <w:bottom w:val="single" w:sz="8" w:space="0" w:color="000000"/>
              <w:right w:val="single" w:sz="8" w:space="0" w:color="000000"/>
            </w:tcBorders>
            <w:shd w:val="clear" w:color="auto" w:fill="DBE5F1"/>
            <w:vAlign w:val="center"/>
          </w:tcPr>
          <w:p w14:paraId="6310676B" w14:textId="77777777" w:rsidR="008A7C6A" w:rsidRDefault="00282620">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1835,0</w:t>
            </w:r>
          </w:p>
        </w:tc>
      </w:tr>
      <w:tr w:rsidR="008A7C6A" w14:paraId="28178CB3" w14:textId="77777777">
        <w:trPr>
          <w:trHeight w:val="312"/>
          <w:jc w:val="center"/>
        </w:trPr>
        <w:tc>
          <w:tcPr>
            <w:tcW w:w="4806" w:type="dxa"/>
            <w:tcBorders>
              <w:top w:val="single" w:sz="4" w:space="0" w:color="000000"/>
              <w:left w:val="single" w:sz="4" w:space="0" w:color="000000"/>
              <w:bottom w:val="single" w:sz="4" w:space="0" w:color="000000"/>
              <w:right w:val="single" w:sz="4" w:space="0" w:color="000000"/>
            </w:tcBorders>
            <w:shd w:val="clear" w:color="auto" w:fill="DBE5F1"/>
            <w:vAlign w:val="bottom"/>
          </w:tcPr>
          <w:p w14:paraId="7F961D50" w14:textId="77777777" w:rsidR="008A7C6A" w:rsidRDefault="00282620">
            <w:pPr>
              <w:spacing w:line="36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Вуличне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освітлення</w:t>
            </w:r>
            <w:proofErr w:type="spellEnd"/>
          </w:p>
        </w:tc>
        <w:tc>
          <w:tcPr>
            <w:tcW w:w="1050" w:type="dxa"/>
            <w:tcBorders>
              <w:top w:val="single" w:sz="4" w:space="0" w:color="000000"/>
              <w:left w:val="single" w:sz="4" w:space="0" w:color="000000"/>
              <w:bottom w:val="single" w:sz="4" w:space="0" w:color="000000"/>
              <w:right w:val="single" w:sz="4" w:space="0" w:color="000000"/>
            </w:tcBorders>
            <w:shd w:val="clear" w:color="auto" w:fill="DBE5F1"/>
            <w:vAlign w:val="center"/>
          </w:tcPr>
          <w:p w14:paraId="3CEF8F42" w14:textId="77777777" w:rsidR="008A7C6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2243,4</w:t>
            </w:r>
          </w:p>
        </w:tc>
        <w:tc>
          <w:tcPr>
            <w:tcW w:w="1305" w:type="dxa"/>
            <w:tcBorders>
              <w:top w:val="nil"/>
              <w:left w:val="nil"/>
              <w:bottom w:val="single" w:sz="4" w:space="0" w:color="000000"/>
              <w:right w:val="single" w:sz="4" w:space="0" w:color="000000"/>
            </w:tcBorders>
            <w:shd w:val="clear" w:color="auto" w:fill="DBE5F1"/>
            <w:vAlign w:val="center"/>
          </w:tcPr>
          <w:p w14:paraId="4D57A0EE" w14:textId="77777777" w:rsidR="008A7C6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5000,0</w:t>
            </w:r>
          </w:p>
        </w:tc>
        <w:tc>
          <w:tcPr>
            <w:tcW w:w="1126" w:type="dxa"/>
            <w:tcBorders>
              <w:top w:val="nil"/>
              <w:left w:val="nil"/>
              <w:bottom w:val="single" w:sz="4" w:space="0" w:color="000000"/>
              <w:right w:val="single" w:sz="4" w:space="0" w:color="000000"/>
            </w:tcBorders>
            <w:shd w:val="clear" w:color="auto" w:fill="DBE5F1"/>
            <w:vAlign w:val="center"/>
          </w:tcPr>
          <w:p w14:paraId="35C5AF04" w14:textId="77777777" w:rsidR="008A7C6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7000,0</w:t>
            </w:r>
          </w:p>
        </w:tc>
        <w:tc>
          <w:tcPr>
            <w:tcW w:w="1394" w:type="dxa"/>
            <w:tcBorders>
              <w:top w:val="nil"/>
              <w:left w:val="nil"/>
              <w:bottom w:val="single" w:sz="8" w:space="0" w:color="000000"/>
              <w:right w:val="single" w:sz="8" w:space="0" w:color="000000"/>
            </w:tcBorders>
            <w:shd w:val="clear" w:color="auto" w:fill="DBE5F1"/>
            <w:vAlign w:val="center"/>
          </w:tcPr>
          <w:p w14:paraId="7BD7FD26" w14:textId="77777777" w:rsidR="008A7C6A" w:rsidRDefault="00282620">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14243,4</w:t>
            </w:r>
          </w:p>
        </w:tc>
      </w:tr>
      <w:tr w:rsidR="008A7C6A" w14:paraId="0FA16E05" w14:textId="77777777">
        <w:trPr>
          <w:trHeight w:val="420"/>
          <w:jc w:val="center"/>
        </w:trPr>
        <w:tc>
          <w:tcPr>
            <w:tcW w:w="4806" w:type="dxa"/>
            <w:tcBorders>
              <w:bottom w:val="single" w:sz="4" w:space="0" w:color="000000"/>
            </w:tcBorders>
            <w:shd w:val="clear" w:color="auto" w:fill="DBE5F1"/>
          </w:tcPr>
          <w:p w14:paraId="2A7D661A" w14:textId="77777777" w:rsidR="008A7C6A" w:rsidRDefault="00282620">
            <w:pPr>
              <w:spacing w:line="36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Електрифікація</w:t>
            </w:r>
            <w:proofErr w:type="spellEnd"/>
          </w:p>
        </w:tc>
        <w:tc>
          <w:tcPr>
            <w:tcW w:w="1050" w:type="dxa"/>
            <w:tcBorders>
              <w:top w:val="nil"/>
              <w:left w:val="single" w:sz="4" w:space="0" w:color="000000"/>
              <w:bottom w:val="single" w:sz="4" w:space="0" w:color="000000"/>
              <w:right w:val="single" w:sz="4" w:space="0" w:color="000000"/>
            </w:tcBorders>
            <w:shd w:val="clear" w:color="auto" w:fill="DBE5F1"/>
            <w:vAlign w:val="center"/>
          </w:tcPr>
          <w:p w14:paraId="27C2BA54" w14:textId="77777777" w:rsidR="008A7C6A" w:rsidRDefault="008A7C6A">
            <w:pPr>
              <w:spacing w:line="360" w:lineRule="auto"/>
              <w:jc w:val="both"/>
              <w:rPr>
                <w:rFonts w:ascii="Times New Roman" w:eastAsia="Times New Roman" w:hAnsi="Times New Roman" w:cs="Times New Roman"/>
                <w:sz w:val="24"/>
                <w:szCs w:val="24"/>
              </w:rPr>
            </w:pPr>
          </w:p>
        </w:tc>
        <w:tc>
          <w:tcPr>
            <w:tcW w:w="1305" w:type="dxa"/>
            <w:tcBorders>
              <w:top w:val="nil"/>
              <w:left w:val="nil"/>
              <w:bottom w:val="single" w:sz="4" w:space="0" w:color="000000"/>
              <w:right w:val="single" w:sz="4" w:space="0" w:color="000000"/>
            </w:tcBorders>
            <w:shd w:val="clear" w:color="auto" w:fill="DBE5F1"/>
            <w:vAlign w:val="center"/>
          </w:tcPr>
          <w:p w14:paraId="7472FBE8" w14:textId="77777777" w:rsidR="008A7C6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150000,</w:t>
            </w:r>
            <w:r w:rsidR="00083744">
              <w:rPr>
                <w:rFonts w:ascii="Times New Roman" w:eastAsia="Times New Roman" w:hAnsi="Times New Roman" w:cs="Times New Roman"/>
                <w:sz w:val="24"/>
                <w:szCs w:val="24"/>
              </w:rPr>
              <w:t>0</w:t>
            </w:r>
          </w:p>
        </w:tc>
        <w:tc>
          <w:tcPr>
            <w:tcW w:w="1126" w:type="dxa"/>
            <w:tcBorders>
              <w:top w:val="nil"/>
              <w:left w:val="nil"/>
              <w:bottom w:val="single" w:sz="4" w:space="0" w:color="000000"/>
              <w:right w:val="single" w:sz="4" w:space="0" w:color="000000"/>
            </w:tcBorders>
            <w:shd w:val="clear" w:color="auto" w:fill="DBE5F1"/>
            <w:vAlign w:val="center"/>
          </w:tcPr>
          <w:p w14:paraId="7A36F9D9" w14:textId="77777777" w:rsidR="008A7C6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15000,0</w:t>
            </w:r>
          </w:p>
        </w:tc>
        <w:tc>
          <w:tcPr>
            <w:tcW w:w="1394" w:type="dxa"/>
            <w:tcBorders>
              <w:top w:val="nil"/>
              <w:left w:val="nil"/>
              <w:bottom w:val="single" w:sz="8" w:space="0" w:color="000000"/>
              <w:right w:val="single" w:sz="8" w:space="0" w:color="000000"/>
            </w:tcBorders>
            <w:shd w:val="clear" w:color="auto" w:fill="DBE5F1"/>
            <w:vAlign w:val="center"/>
          </w:tcPr>
          <w:p w14:paraId="2A1C02BA" w14:textId="77777777" w:rsidR="008A7C6A" w:rsidRDefault="00282620">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30000,0</w:t>
            </w:r>
          </w:p>
        </w:tc>
      </w:tr>
      <w:tr w:rsidR="008A7C6A" w14:paraId="64139287" w14:textId="77777777">
        <w:trPr>
          <w:trHeight w:val="315"/>
          <w:jc w:val="center"/>
        </w:trPr>
        <w:tc>
          <w:tcPr>
            <w:tcW w:w="4806" w:type="dxa"/>
            <w:tcBorders>
              <w:bottom w:val="single" w:sz="4" w:space="0" w:color="000000"/>
            </w:tcBorders>
            <w:shd w:val="clear" w:color="auto" w:fill="DBE5F1"/>
          </w:tcPr>
          <w:p w14:paraId="3F065E21" w14:textId="77777777" w:rsidR="008A7C6A" w:rsidRDefault="00282620">
            <w:pPr>
              <w:spacing w:line="36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Стадіон</w:t>
            </w:r>
            <w:proofErr w:type="spellEnd"/>
          </w:p>
        </w:tc>
        <w:tc>
          <w:tcPr>
            <w:tcW w:w="1050" w:type="dxa"/>
            <w:tcBorders>
              <w:top w:val="nil"/>
              <w:left w:val="single" w:sz="4" w:space="0" w:color="000000"/>
              <w:bottom w:val="single" w:sz="4" w:space="0" w:color="000000"/>
              <w:right w:val="single" w:sz="4" w:space="0" w:color="000000"/>
            </w:tcBorders>
            <w:shd w:val="clear" w:color="auto" w:fill="DBE5F1"/>
            <w:vAlign w:val="center"/>
          </w:tcPr>
          <w:p w14:paraId="7255E72F" w14:textId="77777777" w:rsidR="008A7C6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200</w:t>
            </w:r>
          </w:p>
        </w:tc>
        <w:tc>
          <w:tcPr>
            <w:tcW w:w="1305" w:type="dxa"/>
            <w:tcBorders>
              <w:top w:val="nil"/>
              <w:left w:val="nil"/>
              <w:bottom w:val="single" w:sz="4" w:space="0" w:color="000000"/>
              <w:right w:val="single" w:sz="4" w:space="0" w:color="000000"/>
            </w:tcBorders>
            <w:shd w:val="clear" w:color="auto" w:fill="DBE5F1"/>
            <w:vAlign w:val="center"/>
          </w:tcPr>
          <w:p w14:paraId="6492F60D" w14:textId="77777777" w:rsidR="008A7C6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40000</w:t>
            </w:r>
          </w:p>
        </w:tc>
        <w:tc>
          <w:tcPr>
            <w:tcW w:w="1126" w:type="dxa"/>
            <w:tcBorders>
              <w:top w:val="nil"/>
              <w:left w:val="nil"/>
              <w:bottom w:val="single" w:sz="4" w:space="0" w:color="000000"/>
              <w:right w:val="single" w:sz="4" w:space="0" w:color="000000"/>
            </w:tcBorders>
            <w:shd w:val="clear" w:color="auto" w:fill="DBE5F1"/>
            <w:vAlign w:val="center"/>
          </w:tcPr>
          <w:p w14:paraId="74F633DA" w14:textId="77777777" w:rsidR="008A7C6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5000,0</w:t>
            </w:r>
          </w:p>
        </w:tc>
        <w:tc>
          <w:tcPr>
            <w:tcW w:w="1394" w:type="dxa"/>
            <w:tcBorders>
              <w:top w:val="nil"/>
              <w:left w:val="nil"/>
              <w:bottom w:val="single" w:sz="8" w:space="0" w:color="000000"/>
              <w:right w:val="single" w:sz="8" w:space="0" w:color="000000"/>
            </w:tcBorders>
            <w:shd w:val="clear" w:color="auto" w:fill="DBE5F1"/>
            <w:vAlign w:val="center"/>
          </w:tcPr>
          <w:p w14:paraId="243017F3" w14:textId="77777777" w:rsidR="008A7C6A" w:rsidRDefault="00282620">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45200,0</w:t>
            </w:r>
          </w:p>
        </w:tc>
      </w:tr>
      <w:tr w:rsidR="008A7C6A" w14:paraId="2FFDEF3B" w14:textId="77777777">
        <w:trPr>
          <w:trHeight w:val="630"/>
          <w:jc w:val="center"/>
        </w:trPr>
        <w:tc>
          <w:tcPr>
            <w:tcW w:w="4806" w:type="dxa"/>
            <w:tcBorders>
              <w:top w:val="single" w:sz="4" w:space="0" w:color="000000"/>
              <w:bottom w:val="single" w:sz="4" w:space="0" w:color="000000"/>
              <w:right w:val="single" w:sz="4" w:space="0" w:color="000000"/>
            </w:tcBorders>
            <w:shd w:val="clear" w:color="auto" w:fill="DBE5F1"/>
          </w:tcPr>
          <w:p w14:paraId="5DE9294C" w14:textId="77777777" w:rsidR="008A7C6A" w:rsidRDefault="00282620">
            <w:pPr>
              <w:spacing w:line="360" w:lineRule="auto"/>
              <w:jc w:val="both"/>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Всього</w:t>
            </w:r>
            <w:proofErr w:type="spellEnd"/>
            <w:r>
              <w:rPr>
                <w:rFonts w:ascii="Times New Roman" w:eastAsia="Times New Roman" w:hAnsi="Times New Roman" w:cs="Times New Roman"/>
                <w:b/>
                <w:sz w:val="24"/>
                <w:szCs w:val="24"/>
              </w:rPr>
              <w:t>:</w:t>
            </w:r>
          </w:p>
        </w:tc>
        <w:tc>
          <w:tcPr>
            <w:tcW w:w="1050" w:type="dxa"/>
            <w:tcBorders>
              <w:top w:val="nil"/>
              <w:left w:val="nil"/>
              <w:bottom w:val="single" w:sz="8" w:space="0" w:color="000000"/>
              <w:right w:val="single" w:sz="8" w:space="0" w:color="000000"/>
            </w:tcBorders>
            <w:shd w:val="clear" w:color="auto" w:fill="DBE5F1"/>
            <w:vAlign w:val="center"/>
          </w:tcPr>
          <w:p w14:paraId="54E223CC" w14:textId="77777777" w:rsidR="008A7C6A" w:rsidRDefault="00282620">
            <w:pPr>
              <w:jc w:val="both"/>
              <w:rPr>
                <w:rFonts w:ascii="Times New Roman" w:eastAsia="Times New Roman" w:hAnsi="Times New Roman" w:cs="Times New Roman"/>
                <w:b/>
                <w:color w:val="000000"/>
              </w:rPr>
            </w:pPr>
            <w:r>
              <w:rPr>
                <w:rFonts w:ascii="Times New Roman" w:eastAsia="Times New Roman" w:hAnsi="Times New Roman" w:cs="Times New Roman"/>
                <w:b/>
              </w:rPr>
              <w:t>12978.4</w:t>
            </w:r>
          </w:p>
        </w:tc>
        <w:tc>
          <w:tcPr>
            <w:tcW w:w="1305" w:type="dxa"/>
            <w:tcBorders>
              <w:top w:val="nil"/>
              <w:left w:val="nil"/>
              <w:bottom w:val="single" w:sz="8" w:space="0" w:color="000000"/>
              <w:right w:val="single" w:sz="8" w:space="0" w:color="000000"/>
            </w:tcBorders>
            <w:shd w:val="clear" w:color="auto" w:fill="DBE5F1"/>
            <w:vAlign w:val="center"/>
          </w:tcPr>
          <w:p w14:paraId="02842520" w14:textId="77777777" w:rsidR="008A7C6A" w:rsidRDefault="00282620">
            <w:pPr>
              <w:jc w:val="both"/>
              <w:rPr>
                <w:rFonts w:ascii="Times New Roman" w:eastAsia="Times New Roman" w:hAnsi="Times New Roman" w:cs="Times New Roman"/>
                <w:b/>
                <w:color w:val="000000"/>
              </w:rPr>
            </w:pPr>
            <w:r>
              <w:rPr>
                <w:rFonts w:ascii="Times New Roman" w:eastAsia="Times New Roman" w:hAnsi="Times New Roman" w:cs="Times New Roman"/>
                <w:b/>
              </w:rPr>
              <w:t>25600.0</w:t>
            </w:r>
          </w:p>
        </w:tc>
        <w:tc>
          <w:tcPr>
            <w:tcW w:w="1126" w:type="dxa"/>
            <w:tcBorders>
              <w:top w:val="nil"/>
              <w:left w:val="nil"/>
              <w:bottom w:val="single" w:sz="8" w:space="0" w:color="000000"/>
              <w:right w:val="single" w:sz="8" w:space="0" w:color="000000"/>
            </w:tcBorders>
            <w:shd w:val="clear" w:color="auto" w:fill="DBE5F1"/>
            <w:vAlign w:val="center"/>
          </w:tcPr>
          <w:p w14:paraId="2290F233" w14:textId="77777777" w:rsidR="008A7C6A" w:rsidRDefault="00282620">
            <w:pPr>
              <w:jc w:val="both"/>
              <w:rPr>
                <w:rFonts w:ascii="Times New Roman" w:eastAsia="Times New Roman" w:hAnsi="Times New Roman" w:cs="Times New Roman"/>
                <w:b/>
                <w:color w:val="000000"/>
              </w:rPr>
            </w:pPr>
            <w:r>
              <w:rPr>
                <w:rFonts w:ascii="Times New Roman" w:eastAsia="Times New Roman" w:hAnsi="Times New Roman" w:cs="Times New Roman"/>
                <w:b/>
              </w:rPr>
              <w:t>118500.0</w:t>
            </w:r>
          </w:p>
        </w:tc>
        <w:tc>
          <w:tcPr>
            <w:tcW w:w="1394" w:type="dxa"/>
            <w:tcBorders>
              <w:top w:val="nil"/>
              <w:left w:val="nil"/>
              <w:bottom w:val="single" w:sz="8" w:space="0" w:color="000000"/>
              <w:right w:val="single" w:sz="8" w:space="0" w:color="000000"/>
            </w:tcBorders>
            <w:shd w:val="clear" w:color="auto" w:fill="DBE5F1"/>
            <w:vAlign w:val="center"/>
          </w:tcPr>
          <w:p w14:paraId="2DA86380" w14:textId="77777777" w:rsidR="008A7C6A" w:rsidRDefault="00282620">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277448.4</w:t>
            </w:r>
          </w:p>
        </w:tc>
      </w:tr>
    </w:tbl>
    <w:p w14:paraId="3BCF7A15" w14:textId="77777777" w:rsidR="008A7C6A" w:rsidRDefault="008A7C6A">
      <w:pPr>
        <w:spacing w:after="0" w:line="240" w:lineRule="auto"/>
        <w:ind w:firstLine="567"/>
        <w:jc w:val="both"/>
        <w:rPr>
          <w:rFonts w:ascii="Times New Roman" w:eastAsia="Times New Roman" w:hAnsi="Times New Roman" w:cs="Times New Roman"/>
          <w:b/>
          <w:sz w:val="28"/>
          <w:szCs w:val="28"/>
        </w:rPr>
      </w:pPr>
    </w:p>
    <w:p w14:paraId="218B54B1" w14:textId="77777777" w:rsidR="008A7C6A" w:rsidRDefault="00282620">
      <w:pPr>
        <w:keepNext/>
        <w:spacing w:after="0" w:line="240" w:lineRule="auto"/>
        <w:ind w:left="1" w:hanging="3"/>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lastRenderedPageBreak/>
        <w:t>Передумови та ризики, пов’язані з виконанням Програми</w:t>
      </w:r>
    </w:p>
    <w:p w14:paraId="793CD4B4" w14:textId="77777777" w:rsidR="008A7C6A" w:rsidRDefault="00282620">
      <w:pPr>
        <w:spacing w:after="0" w:line="240" w:lineRule="auto"/>
        <w:ind w:right="-142"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Передумови для ефективного впровадження технічних завдань, що увійшли до Програми, полягають у таких аспектах:</w:t>
      </w:r>
    </w:p>
    <w:p w14:paraId="2DB8E564" w14:textId="77777777" w:rsidR="008A7C6A" w:rsidRDefault="00282620">
      <w:pPr>
        <w:numPr>
          <w:ilvl w:val="0"/>
          <w:numId w:val="1"/>
        </w:numPr>
        <w:spacing w:after="0" w:line="240" w:lineRule="auto"/>
        <w:ind w:left="-2" w:right="-142"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збільшення обсягу фінансових ресурсів, що спрямовуються на фінансування </w:t>
      </w:r>
      <w:proofErr w:type="spellStart"/>
      <w:r>
        <w:rPr>
          <w:rFonts w:ascii="Times New Roman" w:eastAsia="Times New Roman" w:hAnsi="Times New Roman" w:cs="Times New Roman"/>
          <w:color w:val="000000"/>
          <w:sz w:val="28"/>
          <w:szCs w:val="28"/>
        </w:rPr>
        <w:t>проєктів</w:t>
      </w:r>
      <w:proofErr w:type="spellEnd"/>
      <w:r>
        <w:rPr>
          <w:rFonts w:ascii="Times New Roman" w:eastAsia="Times New Roman" w:hAnsi="Times New Roman" w:cs="Times New Roman"/>
          <w:color w:val="000000"/>
          <w:sz w:val="28"/>
          <w:szCs w:val="28"/>
        </w:rPr>
        <w:t>, за рахунок як місцевого бюджету, так і державних коштів, а також коштів приватних інвесторів;</w:t>
      </w:r>
    </w:p>
    <w:p w14:paraId="29450BAA" w14:textId="77777777" w:rsidR="008A7C6A" w:rsidRDefault="00282620">
      <w:pPr>
        <w:numPr>
          <w:ilvl w:val="0"/>
          <w:numId w:val="1"/>
        </w:numPr>
        <w:spacing w:after="0" w:line="240" w:lineRule="auto"/>
        <w:ind w:left="-2" w:right="-142"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формування ефективної та спроможної мережі галузевих закладів, оновлення матеріально-технічної бази, створення нових робочих місць;</w:t>
      </w:r>
    </w:p>
    <w:p w14:paraId="58DD4688" w14:textId="77777777" w:rsidR="008A7C6A" w:rsidRDefault="00282620">
      <w:pPr>
        <w:numPr>
          <w:ilvl w:val="0"/>
          <w:numId w:val="1"/>
        </w:numPr>
        <w:spacing w:after="0" w:line="240" w:lineRule="auto"/>
        <w:ind w:left="-2" w:right="-142"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підвищення готовності всіх учасників та причетних до реалізації </w:t>
      </w:r>
      <w:proofErr w:type="spellStart"/>
      <w:r>
        <w:rPr>
          <w:rFonts w:ascii="Times New Roman" w:eastAsia="Times New Roman" w:hAnsi="Times New Roman" w:cs="Times New Roman"/>
          <w:color w:val="000000"/>
          <w:sz w:val="28"/>
          <w:szCs w:val="28"/>
        </w:rPr>
        <w:t>проєктів</w:t>
      </w:r>
      <w:proofErr w:type="spellEnd"/>
      <w:r>
        <w:rPr>
          <w:rFonts w:ascii="Times New Roman" w:eastAsia="Times New Roman" w:hAnsi="Times New Roman" w:cs="Times New Roman"/>
          <w:color w:val="000000"/>
          <w:sz w:val="28"/>
          <w:szCs w:val="28"/>
        </w:rPr>
        <w:t>, включаючи органи влади, суб’єкти підприємницької діяльності, представників громадськості реформувати систему, підвищувати кваліфікацію кадрів;</w:t>
      </w:r>
    </w:p>
    <w:p w14:paraId="3BE7BE13" w14:textId="77777777" w:rsidR="008A7C6A" w:rsidRDefault="00282620">
      <w:pPr>
        <w:numPr>
          <w:ilvl w:val="0"/>
          <w:numId w:val="1"/>
        </w:numPr>
        <w:spacing w:after="0" w:line="240" w:lineRule="auto"/>
        <w:ind w:left="-2" w:right="-142"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збереження, розвиток і модернізація відповідної галузевої інфраструктури;</w:t>
      </w:r>
    </w:p>
    <w:p w14:paraId="4473C39B" w14:textId="77777777" w:rsidR="008A7C6A" w:rsidRDefault="00282620">
      <w:pPr>
        <w:numPr>
          <w:ilvl w:val="0"/>
          <w:numId w:val="1"/>
        </w:numPr>
        <w:spacing w:after="0" w:line="240" w:lineRule="auto"/>
        <w:ind w:left="-2" w:right="-142"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успішність задекларованих Урядом України реформ у відповідних сферах суспільного життя (освіти, охорони здоров’я, фізичної культури і спорту, культури, житлово-комунального госп</w:t>
      </w:r>
      <w:r w:rsidR="00083744">
        <w:rPr>
          <w:rFonts w:ascii="Times New Roman" w:eastAsia="Times New Roman" w:hAnsi="Times New Roman" w:cs="Times New Roman"/>
          <w:sz w:val="28"/>
          <w:szCs w:val="28"/>
        </w:rPr>
        <w:t>одарства,</w:t>
      </w:r>
      <w:r>
        <w:rPr>
          <w:rFonts w:ascii="Times New Roman" w:eastAsia="Times New Roman" w:hAnsi="Times New Roman" w:cs="Times New Roman"/>
          <w:sz w:val="28"/>
          <w:szCs w:val="28"/>
        </w:rPr>
        <w:t xml:space="preserve"> у справах дітей та сім’ї, соціального і цивільного захисту, екології);</w:t>
      </w:r>
    </w:p>
    <w:p w14:paraId="2823EFF2" w14:textId="77777777" w:rsidR="008A7C6A" w:rsidRDefault="00282620">
      <w:pPr>
        <w:spacing w:after="0" w:line="240" w:lineRule="auto"/>
        <w:ind w:right="-142" w:firstLine="56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Основними ризиками, пов’язаними з реалізацією Програми, є:</w:t>
      </w:r>
    </w:p>
    <w:p w14:paraId="05B8DA34" w14:textId="77777777" w:rsidR="008A7C6A" w:rsidRDefault="00282620">
      <w:pPr>
        <w:spacing w:after="0" w:line="240" w:lineRule="auto"/>
        <w:ind w:left="-2" w:right="-142" w:firstLine="56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 відсутність достатньої кількості коштів у місцевому бюджеті, </w:t>
      </w:r>
      <w:r>
        <w:rPr>
          <w:rFonts w:ascii="Times New Roman" w:eastAsia="Times New Roman" w:hAnsi="Times New Roman" w:cs="Times New Roman"/>
          <w:sz w:val="28"/>
          <w:szCs w:val="28"/>
        </w:rPr>
        <w:t>недостатнє фінансування з обласного та державного бюджетів;</w:t>
      </w:r>
    </w:p>
    <w:p w14:paraId="1F97B4B7" w14:textId="77777777" w:rsidR="008A7C6A" w:rsidRDefault="00282620">
      <w:pPr>
        <w:spacing w:after="0" w:line="240" w:lineRule="auto"/>
        <w:ind w:left="-2" w:right="-142"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невиконання дохідної частини місцевого бюджету, відсутність коштів у бюджеті розвитку;</w:t>
      </w:r>
    </w:p>
    <w:p w14:paraId="19FC9052" w14:textId="77777777" w:rsidR="008A7C6A" w:rsidRDefault="00282620">
      <w:pPr>
        <w:spacing w:after="0" w:line="240" w:lineRule="auto"/>
        <w:ind w:left="-2" w:right="-142"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ві</w:t>
      </w:r>
      <w:r w:rsidR="00083744">
        <w:rPr>
          <w:rFonts w:ascii="Times New Roman" w:eastAsia="Times New Roman" w:hAnsi="Times New Roman" w:cs="Times New Roman"/>
          <w:sz w:val="28"/>
          <w:szCs w:val="28"/>
        </w:rPr>
        <w:t>дсутність у працівників громади</w:t>
      </w:r>
      <w:r>
        <w:rPr>
          <w:rFonts w:ascii="Times New Roman" w:eastAsia="Times New Roman" w:hAnsi="Times New Roman" w:cs="Times New Roman"/>
          <w:sz w:val="28"/>
          <w:szCs w:val="28"/>
        </w:rPr>
        <w:t xml:space="preserve"> досвіду реалізації вищезазначених технічних завдань;</w:t>
      </w:r>
    </w:p>
    <w:p w14:paraId="09396A57" w14:textId="77777777" w:rsidR="008A7C6A" w:rsidRDefault="00282620">
      <w:pPr>
        <w:spacing w:after="0" w:line="240" w:lineRule="auto"/>
        <w:ind w:left="-2" w:right="-142"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відсутність альтернативних джерел фінансування технічних завдань;</w:t>
      </w:r>
    </w:p>
    <w:p w14:paraId="7AB14931" w14:textId="77777777" w:rsidR="008A7C6A" w:rsidRDefault="00282620">
      <w:pPr>
        <w:spacing w:after="0" w:line="240" w:lineRule="auto"/>
        <w:ind w:left="-2" w:right="-142"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недофінансування державних, обласних цільових програм з Державного та обласного бюджетів та відсутність місцевих програм;</w:t>
      </w:r>
    </w:p>
    <w:p w14:paraId="7E51E8D7" w14:textId="77777777" w:rsidR="008A7C6A" w:rsidRDefault="00282620">
      <w:pPr>
        <w:spacing w:after="0" w:line="240" w:lineRule="auto"/>
        <w:ind w:left="-2" w:right="-142"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відсутність сучасних аналітичних систем збору, обробки та моніторингу даних для забезпечення більш ефективних процедур ухвалення управлінських рішень та використання ресурсів громади;</w:t>
      </w:r>
    </w:p>
    <w:p w14:paraId="275E6CAE" w14:textId="77777777" w:rsidR="008A7C6A" w:rsidRDefault="00282620">
      <w:pPr>
        <w:spacing w:after="0" w:line="240" w:lineRule="auto"/>
        <w:ind w:left="-2" w:right="-142"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застаріла  матеріально-технічна база комунальних підприємств;</w:t>
      </w:r>
    </w:p>
    <w:p w14:paraId="6C7C0A54" w14:textId="77777777" w:rsidR="008A7C6A" w:rsidRDefault="00282620">
      <w:pPr>
        <w:spacing w:after="0" w:line="240" w:lineRule="auto"/>
        <w:ind w:left="-2" w:right="-142"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недостатній рівень медичного обслуговування через дефіцит кваліфікованих спеціалістів.</w:t>
      </w:r>
    </w:p>
    <w:p w14:paraId="6DA51E6A" w14:textId="77777777" w:rsidR="008A7C6A" w:rsidRDefault="008A7C6A">
      <w:pPr>
        <w:spacing w:after="0" w:line="240" w:lineRule="auto"/>
        <w:ind w:left="-2" w:right="-142" w:firstLine="566"/>
        <w:jc w:val="both"/>
        <w:rPr>
          <w:rFonts w:ascii="Times New Roman" w:eastAsia="Times New Roman" w:hAnsi="Times New Roman" w:cs="Times New Roman"/>
          <w:sz w:val="28"/>
          <w:szCs w:val="28"/>
        </w:rPr>
      </w:pPr>
    </w:p>
    <w:p w14:paraId="728CC9E8" w14:textId="77777777" w:rsidR="008A7C6A" w:rsidRDefault="008A7C6A">
      <w:pPr>
        <w:spacing w:after="0" w:line="240" w:lineRule="auto"/>
        <w:ind w:firstLine="567"/>
        <w:jc w:val="both"/>
        <w:rPr>
          <w:rFonts w:ascii="Times New Roman" w:eastAsia="Times New Roman" w:hAnsi="Times New Roman" w:cs="Times New Roman"/>
          <w:b/>
          <w:sz w:val="28"/>
          <w:szCs w:val="28"/>
        </w:rPr>
      </w:pPr>
    </w:p>
    <w:p w14:paraId="1E2ABDCC" w14:textId="77777777" w:rsidR="009C0066" w:rsidRDefault="009C0066">
      <w:pPr>
        <w:spacing w:after="0" w:line="240" w:lineRule="auto"/>
        <w:ind w:firstLine="567"/>
        <w:jc w:val="both"/>
        <w:rPr>
          <w:rFonts w:ascii="Times New Roman" w:eastAsia="Times New Roman" w:hAnsi="Times New Roman" w:cs="Times New Roman"/>
          <w:b/>
          <w:sz w:val="28"/>
          <w:szCs w:val="28"/>
        </w:rPr>
      </w:pPr>
    </w:p>
    <w:p w14:paraId="68BFFFF7" w14:textId="77777777" w:rsidR="009C0066" w:rsidRDefault="009C0066">
      <w:pPr>
        <w:spacing w:after="0" w:line="240" w:lineRule="auto"/>
        <w:ind w:firstLine="567"/>
        <w:jc w:val="both"/>
        <w:rPr>
          <w:rFonts w:ascii="Times New Roman" w:eastAsia="Times New Roman" w:hAnsi="Times New Roman" w:cs="Times New Roman"/>
          <w:b/>
          <w:sz w:val="28"/>
          <w:szCs w:val="28"/>
        </w:rPr>
      </w:pPr>
    </w:p>
    <w:p w14:paraId="28CBA42A" w14:textId="77777777" w:rsidR="008A7C6A" w:rsidRDefault="008A7C6A">
      <w:pPr>
        <w:spacing w:after="0" w:line="240" w:lineRule="auto"/>
        <w:ind w:firstLine="708"/>
        <w:jc w:val="both"/>
        <w:rPr>
          <w:rFonts w:ascii="Times New Roman" w:eastAsia="Times New Roman" w:hAnsi="Times New Roman" w:cs="Times New Roman"/>
          <w:b/>
          <w:sz w:val="24"/>
          <w:szCs w:val="24"/>
        </w:rPr>
      </w:pPr>
    </w:p>
    <w:p w14:paraId="27659548" w14:textId="77777777" w:rsidR="008A7C6A" w:rsidRDefault="008A7C6A">
      <w:pPr>
        <w:spacing w:after="0" w:line="240" w:lineRule="auto"/>
        <w:ind w:firstLine="708"/>
        <w:jc w:val="both"/>
        <w:rPr>
          <w:rFonts w:ascii="Times New Roman" w:eastAsia="Times New Roman" w:hAnsi="Times New Roman" w:cs="Times New Roman"/>
          <w:b/>
          <w:sz w:val="24"/>
          <w:szCs w:val="24"/>
        </w:rPr>
      </w:pPr>
    </w:p>
    <w:p w14:paraId="7F1CC391" w14:textId="77777777" w:rsidR="008A7C6A" w:rsidRDefault="008A7C6A">
      <w:pPr>
        <w:spacing w:after="0" w:line="240" w:lineRule="auto"/>
        <w:ind w:firstLine="708"/>
        <w:jc w:val="both"/>
        <w:rPr>
          <w:rFonts w:ascii="Times New Roman" w:eastAsia="Times New Roman" w:hAnsi="Times New Roman" w:cs="Times New Roman"/>
          <w:b/>
          <w:sz w:val="24"/>
          <w:szCs w:val="24"/>
        </w:rPr>
      </w:pPr>
    </w:p>
    <w:p w14:paraId="0D879EC5" w14:textId="77777777" w:rsidR="008A7C6A" w:rsidRDefault="008A7C6A">
      <w:pPr>
        <w:spacing w:after="0" w:line="240" w:lineRule="auto"/>
        <w:ind w:firstLine="708"/>
        <w:jc w:val="both"/>
        <w:rPr>
          <w:rFonts w:ascii="Times New Roman" w:eastAsia="Times New Roman" w:hAnsi="Times New Roman" w:cs="Times New Roman"/>
          <w:b/>
          <w:sz w:val="24"/>
          <w:szCs w:val="24"/>
        </w:rPr>
      </w:pPr>
    </w:p>
    <w:p w14:paraId="26E2A03E" w14:textId="77777777" w:rsidR="008A7C6A" w:rsidRDefault="00282620">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Програма 3. Послуги для населення за європейськими стандартами</w:t>
      </w:r>
    </w:p>
    <w:p w14:paraId="5F2A3899" w14:textId="77777777" w:rsidR="008A7C6A" w:rsidRDefault="008A7C6A">
      <w:pPr>
        <w:widowControl w:val="0"/>
        <w:tabs>
          <w:tab w:val="left" w:pos="613"/>
        </w:tabs>
        <w:spacing w:after="0" w:line="240" w:lineRule="auto"/>
        <w:jc w:val="both"/>
        <w:rPr>
          <w:rFonts w:ascii="Times New Roman" w:eastAsia="Times New Roman" w:hAnsi="Times New Roman" w:cs="Times New Roman"/>
          <w:sz w:val="28"/>
          <w:szCs w:val="28"/>
        </w:rPr>
      </w:pPr>
    </w:p>
    <w:p w14:paraId="71CA29C2" w14:textId="77777777" w:rsidR="008A7C6A" w:rsidRDefault="00282620">
      <w:pPr>
        <w:widowControl w:val="0"/>
        <w:tabs>
          <w:tab w:val="left" w:pos="613"/>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xml:space="preserve">Рівень послуг, які надаються населенню, відображає всю систему умов </w:t>
      </w:r>
      <w:r>
        <w:rPr>
          <w:rFonts w:ascii="Times New Roman" w:eastAsia="Times New Roman" w:hAnsi="Times New Roman" w:cs="Times New Roman"/>
          <w:sz w:val="28"/>
          <w:szCs w:val="28"/>
        </w:rPr>
        <w:lastRenderedPageBreak/>
        <w:t>соціа</w:t>
      </w:r>
      <w:r w:rsidR="00083744">
        <w:rPr>
          <w:rFonts w:ascii="Times New Roman" w:eastAsia="Times New Roman" w:hAnsi="Times New Roman" w:cs="Times New Roman"/>
          <w:sz w:val="28"/>
          <w:szCs w:val="28"/>
        </w:rPr>
        <w:t>льного та економічного розвитку.</w:t>
      </w:r>
      <w:r>
        <w:rPr>
          <w:rFonts w:ascii="Times New Roman" w:eastAsia="Times New Roman" w:hAnsi="Times New Roman" w:cs="Times New Roman"/>
          <w:sz w:val="28"/>
          <w:szCs w:val="28"/>
        </w:rPr>
        <w:t xml:space="preserve"> В умовах глобальної </w:t>
      </w:r>
      <w:proofErr w:type="spellStart"/>
      <w:r>
        <w:rPr>
          <w:rFonts w:ascii="Times New Roman" w:eastAsia="Times New Roman" w:hAnsi="Times New Roman" w:cs="Times New Roman"/>
          <w:sz w:val="28"/>
          <w:szCs w:val="28"/>
        </w:rPr>
        <w:t>цифровізації</w:t>
      </w:r>
      <w:proofErr w:type="spellEnd"/>
      <w:r>
        <w:rPr>
          <w:rFonts w:ascii="Times New Roman" w:eastAsia="Times New Roman" w:hAnsi="Times New Roman" w:cs="Times New Roman"/>
          <w:sz w:val="28"/>
          <w:szCs w:val="28"/>
        </w:rPr>
        <w:t xml:space="preserve"> та високих темпів розвитку усіх сфер життя, виникає необхідність у  забезпеченні населення якісними доступними послугами. Послуги європейського зразка у соціальній, освітній, культурній, комунальній сферах – один з пріоритетів розвитку громади. Програма «Послуги для населення за європейськими стандартами» спрямована на забезпечення якісни</w:t>
      </w:r>
      <w:r w:rsidR="00083744">
        <w:rPr>
          <w:rFonts w:ascii="Times New Roman" w:eastAsia="Times New Roman" w:hAnsi="Times New Roman" w:cs="Times New Roman"/>
          <w:sz w:val="28"/>
          <w:szCs w:val="28"/>
        </w:rPr>
        <w:t>х умов життя мешканців громади.</w:t>
      </w:r>
    </w:p>
    <w:p w14:paraId="73B0F20E" w14:textId="77777777" w:rsidR="008A7C6A" w:rsidRDefault="00282620">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Напрям 3.1 «Оптимізація послуг комунальних підприємств» націлений на створення комфортних умов для проживання населення шляхом покращення  стану об’єктів комунальної форми власності. Важливим етапом в його досягненні є проведення інвентаризації</w:t>
      </w:r>
      <w:r w:rsidR="00083744">
        <w:rPr>
          <w:rFonts w:ascii="Times New Roman" w:eastAsia="Times New Roman" w:hAnsi="Times New Roman" w:cs="Times New Roman"/>
          <w:sz w:val="28"/>
          <w:szCs w:val="28"/>
        </w:rPr>
        <w:t xml:space="preserve"> майна та оновлення матеріально</w:t>
      </w:r>
      <w:r>
        <w:rPr>
          <w:rFonts w:ascii="Times New Roman" w:eastAsia="Times New Roman" w:hAnsi="Times New Roman" w:cs="Times New Roman"/>
          <w:sz w:val="28"/>
          <w:szCs w:val="28"/>
        </w:rPr>
        <w:t>– технічної бази підприємств, адже успадкована матеріальна база фізично застаріла.</w:t>
      </w:r>
    </w:p>
    <w:p w14:paraId="66430995" w14:textId="77777777" w:rsidR="008A7C6A" w:rsidRDefault="00282620">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Медицина відіграє центральну роль у зростанні</w:t>
      </w:r>
      <w:r w:rsidR="00083744">
        <w:rPr>
          <w:rFonts w:ascii="Times New Roman" w:eastAsia="Times New Roman" w:hAnsi="Times New Roman" w:cs="Times New Roman"/>
          <w:sz w:val="28"/>
          <w:szCs w:val="28"/>
        </w:rPr>
        <w:t xml:space="preserve"> </w:t>
      </w:r>
      <w:proofErr w:type="spellStart"/>
      <w:r w:rsidR="00083744">
        <w:rPr>
          <w:rFonts w:ascii="Times New Roman" w:eastAsia="Times New Roman" w:hAnsi="Times New Roman" w:cs="Times New Roman"/>
          <w:sz w:val="28"/>
          <w:szCs w:val="28"/>
        </w:rPr>
        <w:t>здоров</w:t>
      </w:r>
      <w:proofErr w:type="spellEnd"/>
      <w:r w:rsidR="00083744" w:rsidRPr="00083744">
        <w:rPr>
          <w:rFonts w:ascii="Times New Roman" w:eastAsia="Times New Roman" w:hAnsi="Times New Roman" w:cs="Times New Roman"/>
          <w:sz w:val="28"/>
          <w:szCs w:val="28"/>
          <w:lang w:val="ru-RU"/>
        </w:rPr>
        <w:t>’</w:t>
      </w:r>
      <w:r w:rsidR="00083744">
        <w:rPr>
          <w:rFonts w:ascii="Times New Roman" w:eastAsia="Times New Roman" w:hAnsi="Times New Roman" w:cs="Times New Roman"/>
          <w:sz w:val="28"/>
          <w:szCs w:val="28"/>
        </w:rPr>
        <w:t>я та</w:t>
      </w:r>
      <w:r>
        <w:rPr>
          <w:rFonts w:ascii="Times New Roman" w:eastAsia="Times New Roman" w:hAnsi="Times New Roman" w:cs="Times New Roman"/>
          <w:sz w:val="28"/>
          <w:szCs w:val="28"/>
        </w:rPr>
        <w:t xml:space="preserve"> соціального благополуччя населення.</w:t>
      </w:r>
      <w:r w:rsidR="00083744">
        <w:rPr>
          <w:rFonts w:ascii="Times New Roman" w:eastAsia="Times New Roman" w:hAnsi="Times New Roman" w:cs="Times New Roman"/>
          <w:sz w:val="28"/>
          <w:szCs w:val="28"/>
        </w:rPr>
        <w:t xml:space="preserve"> На це націлений н</w:t>
      </w:r>
      <w:r>
        <w:rPr>
          <w:rFonts w:ascii="Times New Roman" w:eastAsia="Times New Roman" w:hAnsi="Times New Roman" w:cs="Times New Roman"/>
          <w:sz w:val="28"/>
          <w:szCs w:val="28"/>
        </w:rPr>
        <w:t>апрям 3.2 «Покращення якості медичного обслуговування»</w:t>
      </w:r>
      <w:r w:rsidR="00083744">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Зважаючи на основні проблеми, які стримують формування здорової нації , основними напрямами спрямування спільних зусиль у найближчій перспективі повинні стати: оптимізація мережі медичних закладів, забезпечення доступності до медичної інфраструктури маломобільних груп населення, реформування КНП для досягнення їх беззбитковості.</w:t>
      </w:r>
    </w:p>
    <w:p w14:paraId="34D374C4" w14:textId="77777777" w:rsidR="00083744" w:rsidRDefault="00282620">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Напрям 3.3 «Підвищення рівня доступності до послуг та інфраструктури населених пунктів» передбачає формування доступної  інфраструктури населених пунктів для усіх категорій мешканців громади.</w:t>
      </w:r>
    </w:p>
    <w:p w14:paraId="2F3362AA" w14:textId="77777777" w:rsidR="008A7C6A" w:rsidRDefault="00282620">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Напрям 3.4 «Доступ до якісних соціальних послуг» спрямований на підвищення доступності мешканців  громади до соціальних послуг відповідно до потреб.</w:t>
      </w:r>
    </w:p>
    <w:p w14:paraId="615CD6F7" w14:textId="77777777" w:rsidR="008A7C6A" w:rsidRDefault="00282620">
      <w:pPr>
        <w:spacing w:after="0" w:line="240" w:lineRule="auto"/>
        <w:ind w:firstLine="708"/>
        <w:jc w:val="both"/>
        <w:rPr>
          <w:rFonts w:ascii="Times New Roman" w:eastAsia="Times New Roman" w:hAnsi="Times New Roman" w:cs="Times New Roman"/>
          <w:color w:val="FF0000"/>
          <w:sz w:val="28"/>
          <w:szCs w:val="28"/>
        </w:rPr>
      </w:pPr>
      <w:r>
        <w:rPr>
          <w:rFonts w:ascii="Times New Roman" w:eastAsia="Times New Roman" w:hAnsi="Times New Roman" w:cs="Times New Roman"/>
          <w:sz w:val="28"/>
          <w:szCs w:val="28"/>
        </w:rPr>
        <w:t xml:space="preserve">Протягом 2021-2023 років передбачається реалізувати </w:t>
      </w:r>
      <w:r>
        <w:rPr>
          <w:rFonts w:ascii="Times New Roman" w:eastAsia="Times New Roman" w:hAnsi="Times New Roman" w:cs="Times New Roman"/>
          <w:b/>
          <w:color w:val="FF0000"/>
          <w:sz w:val="28"/>
          <w:szCs w:val="28"/>
        </w:rPr>
        <w:t xml:space="preserve">9 </w:t>
      </w:r>
      <w:proofErr w:type="spellStart"/>
      <w:r>
        <w:rPr>
          <w:rFonts w:ascii="Times New Roman" w:eastAsia="Times New Roman" w:hAnsi="Times New Roman" w:cs="Times New Roman"/>
          <w:b/>
          <w:sz w:val="28"/>
          <w:szCs w:val="28"/>
        </w:rPr>
        <w:t>проєктів</w:t>
      </w:r>
      <w:proofErr w:type="spellEnd"/>
      <w:r>
        <w:rPr>
          <w:rFonts w:ascii="Times New Roman" w:eastAsia="Times New Roman" w:hAnsi="Times New Roman" w:cs="Times New Roman"/>
          <w:sz w:val="28"/>
          <w:szCs w:val="28"/>
        </w:rPr>
        <w:t>.</w:t>
      </w:r>
    </w:p>
    <w:p w14:paraId="41AFBF4F" w14:textId="77777777" w:rsidR="008A7C6A" w:rsidRDefault="008A7C6A">
      <w:pPr>
        <w:spacing w:after="0" w:line="240" w:lineRule="auto"/>
        <w:ind w:firstLine="708"/>
        <w:jc w:val="both"/>
        <w:rPr>
          <w:rFonts w:ascii="Times New Roman" w:eastAsia="Times New Roman" w:hAnsi="Times New Roman" w:cs="Times New Roman"/>
          <w:b/>
          <w:sz w:val="24"/>
          <w:szCs w:val="24"/>
        </w:rPr>
      </w:pPr>
    </w:p>
    <w:tbl>
      <w:tblPr>
        <w:tblStyle w:val="af0"/>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45"/>
        <w:gridCol w:w="4028"/>
        <w:gridCol w:w="2693"/>
        <w:gridCol w:w="2268"/>
      </w:tblGrid>
      <w:tr w:rsidR="008A7C6A" w14:paraId="58F7BD69" w14:textId="77777777">
        <w:trPr>
          <w:trHeight w:val="243"/>
        </w:trPr>
        <w:tc>
          <w:tcPr>
            <w:tcW w:w="645" w:type="dxa"/>
            <w:shd w:val="clear" w:color="auto" w:fill="FAC090"/>
          </w:tcPr>
          <w:p w14:paraId="0E4B2407" w14:textId="77777777" w:rsidR="008A7C6A" w:rsidRPr="007B0C83" w:rsidRDefault="00282620" w:rsidP="007B0C83">
            <w:pPr>
              <w:jc w:val="center"/>
              <w:rPr>
                <w:rFonts w:ascii="Times New Roman" w:eastAsia="Times New Roman" w:hAnsi="Times New Roman" w:cs="Times New Roman"/>
                <w:sz w:val="24"/>
                <w:szCs w:val="24"/>
              </w:rPr>
            </w:pPr>
            <w:r w:rsidRPr="007B0C83">
              <w:rPr>
                <w:rFonts w:ascii="Times New Roman" w:eastAsia="Times New Roman" w:hAnsi="Times New Roman" w:cs="Times New Roman"/>
                <w:sz w:val="24"/>
                <w:szCs w:val="24"/>
              </w:rPr>
              <w:t>№ п/п</w:t>
            </w:r>
          </w:p>
        </w:tc>
        <w:tc>
          <w:tcPr>
            <w:tcW w:w="4028" w:type="dxa"/>
            <w:shd w:val="clear" w:color="auto" w:fill="FAC090"/>
            <w:vAlign w:val="center"/>
          </w:tcPr>
          <w:p w14:paraId="73B1CA5A" w14:textId="77777777" w:rsidR="008A7C6A" w:rsidRPr="007B0C83" w:rsidRDefault="00282620" w:rsidP="007B0C83">
            <w:pPr>
              <w:jc w:val="center"/>
              <w:rPr>
                <w:rFonts w:ascii="Times New Roman" w:eastAsia="Times New Roman" w:hAnsi="Times New Roman" w:cs="Times New Roman"/>
                <w:sz w:val="24"/>
                <w:szCs w:val="24"/>
              </w:rPr>
            </w:pPr>
            <w:proofErr w:type="spellStart"/>
            <w:r w:rsidRPr="007B0C83">
              <w:rPr>
                <w:rFonts w:ascii="Times New Roman" w:eastAsia="Times New Roman" w:hAnsi="Times New Roman" w:cs="Times New Roman"/>
                <w:sz w:val="24"/>
                <w:szCs w:val="24"/>
              </w:rPr>
              <w:t>Технічні</w:t>
            </w:r>
            <w:proofErr w:type="spellEnd"/>
            <w:r w:rsidRPr="007B0C83">
              <w:rPr>
                <w:rFonts w:ascii="Times New Roman" w:eastAsia="Times New Roman" w:hAnsi="Times New Roman" w:cs="Times New Roman"/>
                <w:sz w:val="24"/>
                <w:szCs w:val="24"/>
              </w:rPr>
              <w:t xml:space="preserve"> </w:t>
            </w:r>
            <w:proofErr w:type="spellStart"/>
            <w:r w:rsidRPr="007B0C83">
              <w:rPr>
                <w:rFonts w:ascii="Times New Roman" w:eastAsia="Times New Roman" w:hAnsi="Times New Roman" w:cs="Times New Roman"/>
                <w:sz w:val="24"/>
                <w:szCs w:val="24"/>
              </w:rPr>
              <w:t>завдання</w:t>
            </w:r>
            <w:proofErr w:type="spellEnd"/>
            <w:r w:rsidRPr="007B0C83">
              <w:rPr>
                <w:rFonts w:ascii="Times New Roman" w:eastAsia="Times New Roman" w:hAnsi="Times New Roman" w:cs="Times New Roman"/>
                <w:sz w:val="24"/>
                <w:szCs w:val="24"/>
              </w:rPr>
              <w:t xml:space="preserve"> (ТЗ)</w:t>
            </w:r>
          </w:p>
        </w:tc>
        <w:tc>
          <w:tcPr>
            <w:tcW w:w="2693" w:type="dxa"/>
            <w:shd w:val="clear" w:color="auto" w:fill="FAC090"/>
          </w:tcPr>
          <w:p w14:paraId="06ACC62D" w14:textId="77777777" w:rsidR="008A7C6A" w:rsidRPr="007B0C83" w:rsidRDefault="00282620" w:rsidP="007B0C83">
            <w:pPr>
              <w:jc w:val="center"/>
              <w:rPr>
                <w:rFonts w:ascii="Times New Roman" w:eastAsia="Times New Roman" w:hAnsi="Times New Roman" w:cs="Times New Roman"/>
                <w:sz w:val="24"/>
                <w:szCs w:val="24"/>
              </w:rPr>
            </w:pPr>
            <w:proofErr w:type="spellStart"/>
            <w:r w:rsidRPr="007B0C83">
              <w:rPr>
                <w:rFonts w:ascii="Times New Roman" w:eastAsia="Times New Roman" w:hAnsi="Times New Roman" w:cs="Times New Roman"/>
                <w:sz w:val="24"/>
                <w:szCs w:val="24"/>
              </w:rPr>
              <w:t>Назва</w:t>
            </w:r>
            <w:proofErr w:type="spellEnd"/>
            <w:r w:rsidRPr="007B0C83">
              <w:rPr>
                <w:rFonts w:ascii="Times New Roman" w:eastAsia="Times New Roman" w:hAnsi="Times New Roman" w:cs="Times New Roman"/>
                <w:sz w:val="24"/>
                <w:szCs w:val="24"/>
              </w:rPr>
              <w:t xml:space="preserve"> </w:t>
            </w:r>
            <w:proofErr w:type="spellStart"/>
            <w:r w:rsidRPr="007B0C83">
              <w:rPr>
                <w:rFonts w:ascii="Times New Roman" w:eastAsia="Times New Roman" w:hAnsi="Times New Roman" w:cs="Times New Roman"/>
                <w:sz w:val="24"/>
                <w:szCs w:val="24"/>
              </w:rPr>
              <w:t>проєкту</w:t>
            </w:r>
            <w:proofErr w:type="spellEnd"/>
          </w:p>
        </w:tc>
        <w:tc>
          <w:tcPr>
            <w:tcW w:w="2268" w:type="dxa"/>
            <w:shd w:val="clear" w:color="auto" w:fill="FAC090"/>
          </w:tcPr>
          <w:p w14:paraId="2D3B59FB" w14:textId="77777777" w:rsidR="008A7C6A" w:rsidRPr="007B0C83" w:rsidRDefault="00282620" w:rsidP="007B0C83">
            <w:pPr>
              <w:jc w:val="center"/>
              <w:rPr>
                <w:rFonts w:ascii="Times New Roman" w:eastAsia="Times New Roman" w:hAnsi="Times New Roman" w:cs="Times New Roman"/>
                <w:sz w:val="24"/>
                <w:szCs w:val="24"/>
              </w:rPr>
            </w:pPr>
            <w:proofErr w:type="spellStart"/>
            <w:r w:rsidRPr="007B0C83">
              <w:rPr>
                <w:rFonts w:ascii="Times New Roman" w:eastAsia="Times New Roman" w:hAnsi="Times New Roman" w:cs="Times New Roman"/>
                <w:sz w:val="24"/>
                <w:szCs w:val="24"/>
              </w:rPr>
              <w:t>Територіальне</w:t>
            </w:r>
            <w:proofErr w:type="spellEnd"/>
            <w:r w:rsidRPr="007B0C83">
              <w:rPr>
                <w:rFonts w:ascii="Times New Roman" w:eastAsia="Times New Roman" w:hAnsi="Times New Roman" w:cs="Times New Roman"/>
                <w:sz w:val="24"/>
                <w:szCs w:val="24"/>
              </w:rPr>
              <w:t xml:space="preserve"> </w:t>
            </w:r>
            <w:proofErr w:type="spellStart"/>
            <w:r w:rsidRPr="007B0C83">
              <w:rPr>
                <w:rFonts w:ascii="Times New Roman" w:eastAsia="Times New Roman" w:hAnsi="Times New Roman" w:cs="Times New Roman"/>
                <w:sz w:val="24"/>
                <w:szCs w:val="24"/>
              </w:rPr>
              <w:t>спрямування</w:t>
            </w:r>
            <w:proofErr w:type="spellEnd"/>
            <w:r w:rsidRPr="007B0C83">
              <w:rPr>
                <w:rFonts w:ascii="Times New Roman" w:eastAsia="Times New Roman" w:hAnsi="Times New Roman" w:cs="Times New Roman"/>
                <w:sz w:val="24"/>
                <w:szCs w:val="24"/>
              </w:rPr>
              <w:t xml:space="preserve"> ТЗ</w:t>
            </w:r>
          </w:p>
        </w:tc>
      </w:tr>
      <w:tr w:rsidR="008A7C6A" w14:paraId="78DB82E7" w14:textId="77777777">
        <w:tc>
          <w:tcPr>
            <w:tcW w:w="9634" w:type="dxa"/>
            <w:gridSpan w:val="4"/>
            <w:shd w:val="clear" w:color="auto" w:fill="95B3D7"/>
          </w:tcPr>
          <w:p w14:paraId="332A4D12" w14:textId="77777777" w:rsidR="008A7C6A" w:rsidRDefault="00282620">
            <w:pPr>
              <w:jc w:val="center"/>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Напрям</w:t>
            </w:r>
            <w:proofErr w:type="spellEnd"/>
            <w:r>
              <w:rPr>
                <w:rFonts w:ascii="Times New Roman" w:eastAsia="Times New Roman" w:hAnsi="Times New Roman" w:cs="Times New Roman"/>
                <w:b/>
                <w:sz w:val="24"/>
                <w:szCs w:val="24"/>
              </w:rPr>
              <w:t xml:space="preserve"> 3. 1.Оптимізація </w:t>
            </w:r>
            <w:proofErr w:type="spellStart"/>
            <w:r>
              <w:rPr>
                <w:rFonts w:ascii="Times New Roman" w:eastAsia="Times New Roman" w:hAnsi="Times New Roman" w:cs="Times New Roman"/>
                <w:b/>
                <w:sz w:val="24"/>
                <w:szCs w:val="24"/>
              </w:rPr>
              <w:t>послуг</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комунальних</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підприємств</w:t>
            </w:r>
            <w:proofErr w:type="spellEnd"/>
            <w:r>
              <w:rPr>
                <w:rFonts w:ascii="Times New Roman" w:eastAsia="Times New Roman" w:hAnsi="Times New Roman" w:cs="Times New Roman"/>
                <w:b/>
                <w:sz w:val="24"/>
                <w:szCs w:val="24"/>
              </w:rPr>
              <w:t xml:space="preserve"> </w:t>
            </w:r>
          </w:p>
        </w:tc>
      </w:tr>
      <w:tr w:rsidR="008A7C6A" w14:paraId="6D955C18" w14:textId="77777777">
        <w:tc>
          <w:tcPr>
            <w:tcW w:w="645" w:type="dxa"/>
            <w:shd w:val="clear" w:color="auto" w:fill="DBE5F1"/>
          </w:tcPr>
          <w:p w14:paraId="1839D02E"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4028" w:type="dxa"/>
            <w:tcBorders>
              <w:top w:val="single" w:sz="4" w:space="0" w:color="000000"/>
              <w:left w:val="single" w:sz="4" w:space="0" w:color="000000"/>
              <w:bottom w:val="single" w:sz="4" w:space="0" w:color="000000"/>
              <w:right w:val="single" w:sz="4" w:space="0" w:color="000000"/>
            </w:tcBorders>
            <w:shd w:val="clear" w:color="auto" w:fill="DBE5F1"/>
          </w:tcPr>
          <w:p w14:paraId="7CF43CB7" w14:textId="77777777" w:rsidR="008A7C6A" w:rsidRDefault="0028262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3.1.1 </w:t>
            </w:r>
            <w:proofErr w:type="spellStart"/>
            <w:r>
              <w:rPr>
                <w:rFonts w:ascii="Times New Roman" w:eastAsia="Times New Roman" w:hAnsi="Times New Roman" w:cs="Times New Roman"/>
                <w:sz w:val="24"/>
                <w:szCs w:val="24"/>
              </w:rPr>
              <w:t>Проведення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інвентаризації</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майна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комунальних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підприємств</w:t>
            </w:r>
            <w:proofErr w:type="spellEnd"/>
          </w:p>
        </w:tc>
        <w:tc>
          <w:tcPr>
            <w:tcW w:w="2693" w:type="dxa"/>
            <w:vMerge w:val="restart"/>
            <w:tcBorders>
              <w:top w:val="single" w:sz="4" w:space="0" w:color="000000"/>
              <w:left w:val="nil"/>
              <w:right w:val="single" w:sz="4" w:space="0" w:color="000000"/>
            </w:tcBorders>
            <w:shd w:val="clear" w:color="auto" w:fill="DBE5F1"/>
            <w:vAlign w:val="center"/>
          </w:tcPr>
          <w:p w14:paraId="40CA27AD" w14:textId="77777777" w:rsidR="008A7C6A" w:rsidRDefault="00282620">
            <w:pPr>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Комунальна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техніка</w:t>
            </w:r>
            <w:proofErr w:type="spellEnd"/>
          </w:p>
        </w:tc>
        <w:tc>
          <w:tcPr>
            <w:tcW w:w="2268" w:type="dxa"/>
            <w:tcBorders>
              <w:top w:val="nil"/>
              <w:left w:val="nil"/>
              <w:bottom w:val="single" w:sz="4" w:space="0" w:color="000000"/>
              <w:right w:val="single" w:sz="4" w:space="0" w:color="000000"/>
            </w:tcBorders>
            <w:shd w:val="clear" w:color="auto" w:fill="DBE5F1"/>
          </w:tcPr>
          <w:p w14:paraId="2660E09B" w14:textId="77777777" w:rsidR="008A7C6A" w:rsidRDefault="00282620" w:rsidP="00083744">
            <w:pPr>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Городоцька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територіальна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громада</w:t>
            </w:r>
            <w:proofErr w:type="spellEnd"/>
          </w:p>
        </w:tc>
      </w:tr>
      <w:tr w:rsidR="008A7C6A" w14:paraId="64EACF6B" w14:textId="77777777">
        <w:tc>
          <w:tcPr>
            <w:tcW w:w="645" w:type="dxa"/>
            <w:shd w:val="clear" w:color="auto" w:fill="DBE5F1"/>
          </w:tcPr>
          <w:p w14:paraId="15FAF0FE"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4028" w:type="dxa"/>
            <w:tcBorders>
              <w:top w:val="single" w:sz="4" w:space="0" w:color="000000"/>
              <w:left w:val="single" w:sz="4" w:space="0" w:color="000000"/>
              <w:bottom w:val="single" w:sz="4" w:space="0" w:color="000000"/>
              <w:right w:val="single" w:sz="4" w:space="0" w:color="000000"/>
            </w:tcBorders>
            <w:shd w:val="clear" w:color="auto" w:fill="DBE5F1"/>
          </w:tcPr>
          <w:p w14:paraId="56FC05E1" w14:textId="77777777" w:rsidR="008A7C6A" w:rsidRDefault="0028262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3.1.2 </w:t>
            </w:r>
            <w:proofErr w:type="spellStart"/>
            <w:r>
              <w:rPr>
                <w:rFonts w:ascii="Times New Roman" w:eastAsia="Times New Roman" w:hAnsi="Times New Roman" w:cs="Times New Roman"/>
                <w:sz w:val="24"/>
                <w:szCs w:val="24"/>
              </w:rPr>
              <w:t>Оновлення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матеріально-технічного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забезпечення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комунальних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підприємств</w:t>
            </w:r>
            <w:proofErr w:type="spellEnd"/>
          </w:p>
        </w:tc>
        <w:tc>
          <w:tcPr>
            <w:tcW w:w="2693" w:type="dxa"/>
            <w:vMerge/>
            <w:tcBorders>
              <w:top w:val="single" w:sz="4" w:space="0" w:color="000000"/>
              <w:left w:val="nil"/>
              <w:right w:val="single" w:sz="4" w:space="0" w:color="000000"/>
            </w:tcBorders>
            <w:shd w:val="clear" w:color="auto" w:fill="DBE5F1"/>
            <w:vAlign w:val="center"/>
          </w:tcPr>
          <w:p w14:paraId="1D7A7F21" w14:textId="77777777" w:rsidR="008A7C6A" w:rsidRDefault="008A7C6A">
            <w:pPr>
              <w:pBdr>
                <w:top w:val="nil"/>
                <w:left w:val="nil"/>
                <w:bottom w:val="nil"/>
                <w:right w:val="nil"/>
                <w:between w:val="nil"/>
              </w:pBdr>
              <w:rPr>
                <w:rFonts w:ascii="Times New Roman" w:eastAsia="Times New Roman" w:hAnsi="Times New Roman" w:cs="Times New Roman"/>
                <w:sz w:val="24"/>
                <w:szCs w:val="24"/>
              </w:rPr>
            </w:pPr>
          </w:p>
        </w:tc>
        <w:tc>
          <w:tcPr>
            <w:tcW w:w="2268" w:type="dxa"/>
            <w:tcBorders>
              <w:top w:val="single" w:sz="4" w:space="0" w:color="000000"/>
              <w:left w:val="nil"/>
              <w:bottom w:val="single" w:sz="4" w:space="0" w:color="000000"/>
              <w:right w:val="single" w:sz="4" w:space="0" w:color="000000"/>
            </w:tcBorders>
            <w:shd w:val="clear" w:color="auto" w:fill="DBE5F1"/>
          </w:tcPr>
          <w:p w14:paraId="7F6BC829" w14:textId="77777777" w:rsidR="008A7C6A" w:rsidRDefault="00282620" w:rsidP="00083744">
            <w:pPr>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Городоцька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територіальна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громада</w:t>
            </w:r>
            <w:proofErr w:type="spellEnd"/>
          </w:p>
        </w:tc>
      </w:tr>
      <w:tr w:rsidR="008A7C6A" w14:paraId="4AFBF9FD" w14:textId="77777777">
        <w:tc>
          <w:tcPr>
            <w:tcW w:w="645" w:type="dxa"/>
            <w:shd w:val="clear" w:color="auto" w:fill="DBE5F1"/>
          </w:tcPr>
          <w:p w14:paraId="1F2425E6"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4028" w:type="dxa"/>
            <w:tcBorders>
              <w:top w:val="single" w:sz="4" w:space="0" w:color="000000"/>
              <w:left w:val="single" w:sz="4" w:space="0" w:color="000000"/>
              <w:bottom w:val="single" w:sz="4" w:space="0" w:color="000000"/>
              <w:right w:val="single" w:sz="4" w:space="0" w:color="000000"/>
            </w:tcBorders>
            <w:shd w:val="clear" w:color="auto" w:fill="DBE5F1"/>
          </w:tcPr>
          <w:p w14:paraId="48CE9CDB" w14:textId="77777777" w:rsidR="008A7C6A" w:rsidRDefault="0028262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3.1.3 </w:t>
            </w:r>
            <w:proofErr w:type="spellStart"/>
            <w:r>
              <w:rPr>
                <w:rFonts w:ascii="Times New Roman" w:eastAsia="Times New Roman" w:hAnsi="Times New Roman" w:cs="Times New Roman"/>
                <w:sz w:val="24"/>
                <w:szCs w:val="24"/>
              </w:rPr>
              <w:t>Забезпечення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благоустрою</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території</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громади</w:t>
            </w:r>
            <w:proofErr w:type="spellEnd"/>
            <w:r>
              <w:rPr>
                <w:rFonts w:ascii="Times New Roman" w:eastAsia="Times New Roman" w:hAnsi="Times New Roman" w:cs="Times New Roman"/>
                <w:sz w:val="24"/>
                <w:szCs w:val="24"/>
              </w:rPr>
              <w:t>.</w:t>
            </w:r>
          </w:p>
        </w:tc>
        <w:tc>
          <w:tcPr>
            <w:tcW w:w="2693" w:type="dxa"/>
            <w:tcBorders>
              <w:top w:val="single" w:sz="4" w:space="0" w:color="000000"/>
              <w:left w:val="nil"/>
              <w:bottom w:val="single" w:sz="4" w:space="0" w:color="000000"/>
              <w:right w:val="single" w:sz="4" w:space="0" w:color="000000"/>
            </w:tcBorders>
            <w:shd w:val="clear" w:color="auto" w:fill="DBE5F1"/>
          </w:tcPr>
          <w:p w14:paraId="39644F28" w14:textId="77777777" w:rsidR="008A7C6A" w:rsidRDefault="00282620">
            <w:pPr>
              <w:jc w:val="center"/>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Дитячий</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майданчик</w:t>
            </w:r>
            <w:proofErr w:type="spellEnd"/>
          </w:p>
        </w:tc>
        <w:tc>
          <w:tcPr>
            <w:tcW w:w="2268" w:type="dxa"/>
            <w:tcBorders>
              <w:top w:val="single" w:sz="4" w:space="0" w:color="000000"/>
              <w:left w:val="nil"/>
              <w:bottom w:val="single" w:sz="4" w:space="0" w:color="000000"/>
              <w:right w:val="single" w:sz="4" w:space="0" w:color="000000"/>
            </w:tcBorders>
            <w:shd w:val="clear" w:color="auto" w:fill="DBE5F1"/>
          </w:tcPr>
          <w:p w14:paraId="583D83F4" w14:textId="77777777" w:rsidR="008A7C6A" w:rsidRDefault="00282620" w:rsidP="00083744">
            <w:pPr>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Городоцька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територіальна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громада</w:t>
            </w:r>
            <w:proofErr w:type="spellEnd"/>
          </w:p>
        </w:tc>
      </w:tr>
      <w:tr w:rsidR="008A7C6A" w14:paraId="310D2862" w14:textId="77777777">
        <w:tc>
          <w:tcPr>
            <w:tcW w:w="9634" w:type="dxa"/>
            <w:gridSpan w:val="4"/>
            <w:tcBorders>
              <w:right w:val="single" w:sz="4" w:space="0" w:color="000000"/>
            </w:tcBorders>
            <w:shd w:val="clear" w:color="auto" w:fill="95B3D7"/>
          </w:tcPr>
          <w:p w14:paraId="3FB22A4A" w14:textId="77777777" w:rsidR="008A7C6A" w:rsidRDefault="00282620" w:rsidP="00083744">
            <w:pPr>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b/>
                <w:color w:val="000000"/>
                <w:sz w:val="24"/>
                <w:szCs w:val="24"/>
              </w:rPr>
              <w:t>Напрям</w:t>
            </w:r>
            <w:proofErr w:type="spellEnd"/>
            <w:r>
              <w:rPr>
                <w:rFonts w:ascii="Times New Roman" w:eastAsia="Times New Roman" w:hAnsi="Times New Roman" w:cs="Times New Roman"/>
                <w:b/>
                <w:color w:val="000000"/>
                <w:sz w:val="24"/>
                <w:szCs w:val="24"/>
              </w:rPr>
              <w:t xml:space="preserve"> 3. 2. </w:t>
            </w:r>
            <w:proofErr w:type="spellStart"/>
            <w:r>
              <w:rPr>
                <w:rFonts w:ascii="Times New Roman" w:eastAsia="Times New Roman" w:hAnsi="Times New Roman" w:cs="Times New Roman"/>
                <w:b/>
                <w:color w:val="000000"/>
                <w:sz w:val="24"/>
                <w:szCs w:val="24"/>
              </w:rPr>
              <w:t>Покращення</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якості</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медичного</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обслуговування</w:t>
            </w:r>
            <w:proofErr w:type="spellEnd"/>
          </w:p>
        </w:tc>
      </w:tr>
      <w:tr w:rsidR="008A7C6A" w14:paraId="6371B52F" w14:textId="77777777">
        <w:tc>
          <w:tcPr>
            <w:tcW w:w="645" w:type="dxa"/>
            <w:shd w:val="clear" w:color="auto" w:fill="DBE5F1"/>
          </w:tcPr>
          <w:p w14:paraId="60D306B9" w14:textId="77777777" w:rsidR="008A7C6A" w:rsidRPr="008B2888" w:rsidRDefault="008B2888">
            <w:pPr>
              <w:jc w:val="both"/>
              <w:rPr>
                <w:rFonts w:ascii="Times New Roman" w:eastAsia="Times New Roman" w:hAnsi="Times New Roman" w:cs="Times New Roman"/>
                <w:color w:val="FF0000"/>
                <w:sz w:val="24"/>
                <w:szCs w:val="24"/>
              </w:rPr>
            </w:pPr>
            <w:r w:rsidRPr="008B2888">
              <w:rPr>
                <w:rFonts w:ascii="Times New Roman" w:eastAsia="Times New Roman" w:hAnsi="Times New Roman" w:cs="Times New Roman"/>
                <w:color w:val="000000" w:themeColor="text1"/>
                <w:sz w:val="24"/>
                <w:szCs w:val="24"/>
              </w:rPr>
              <w:t>4</w:t>
            </w:r>
          </w:p>
        </w:tc>
        <w:tc>
          <w:tcPr>
            <w:tcW w:w="4028" w:type="dxa"/>
            <w:tcBorders>
              <w:top w:val="single" w:sz="4" w:space="0" w:color="000000"/>
              <w:left w:val="single" w:sz="4" w:space="0" w:color="000000"/>
              <w:bottom w:val="single" w:sz="4" w:space="0" w:color="000000"/>
              <w:right w:val="single" w:sz="4" w:space="0" w:color="000000"/>
            </w:tcBorders>
            <w:shd w:val="clear" w:color="auto" w:fill="DBE5F1"/>
          </w:tcPr>
          <w:p w14:paraId="1AB5E038" w14:textId="77777777" w:rsidR="008A7C6A" w:rsidRDefault="00282620" w:rsidP="009C006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3.2.1 </w:t>
            </w:r>
            <w:proofErr w:type="spellStart"/>
            <w:r>
              <w:rPr>
                <w:rFonts w:ascii="Times New Roman" w:eastAsia="Times New Roman" w:hAnsi="Times New Roman" w:cs="Times New Roman"/>
                <w:sz w:val="24"/>
                <w:szCs w:val="24"/>
              </w:rPr>
              <w:t>Забезпечення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медичних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закладів</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сучасним</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обладнанням</w:t>
            </w:r>
            <w:proofErr w:type="spellEnd"/>
          </w:p>
        </w:tc>
        <w:tc>
          <w:tcPr>
            <w:tcW w:w="2693" w:type="dxa"/>
            <w:vMerge w:val="restart"/>
            <w:tcBorders>
              <w:top w:val="single" w:sz="4" w:space="0" w:color="000000"/>
              <w:left w:val="nil"/>
              <w:right w:val="single" w:sz="4" w:space="0" w:color="000000"/>
            </w:tcBorders>
            <w:shd w:val="clear" w:color="auto" w:fill="DBE5F1"/>
            <w:vAlign w:val="center"/>
          </w:tcPr>
          <w:p w14:paraId="4E67853B" w14:textId="77777777" w:rsidR="008A7C6A" w:rsidRDefault="00282620">
            <w:pPr>
              <w:jc w:val="center"/>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Добудова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терапевтичного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відділення</w:t>
            </w:r>
            <w:proofErr w:type="spellEnd"/>
          </w:p>
        </w:tc>
        <w:tc>
          <w:tcPr>
            <w:tcW w:w="2268" w:type="dxa"/>
            <w:tcBorders>
              <w:top w:val="single" w:sz="4" w:space="0" w:color="000000"/>
              <w:left w:val="nil"/>
              <w:bottom w:val="single" w:sz="4" w:space="0" w:color="000000"/>
              <w:right w:val="single" w:sz="4" w:space="0" w:color="000000"/>
            </w:tcBorders>
            <w:shd w:val="clear" w:color="auto" w:fill="DBE5F1"/>
          </w:tcPr>
          <w:p w14:paraId="746F0DCF" w14:textId="77777777" w:rsidR="008A7C6A" w:rsidRDefault="00282620" w:rsidP="00083744">
            <w:pPr>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Городоцька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територіальна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громада</w:t>
            </w:r>
            <w:proofErr w:type="spellEnd"/>
          </w:p>
        </w:tc>
      </w:tr>
      <w:tr w:rsidR="008A7C6A" w14:paraId="3D5F98BD" w14:textId="77777777">
        <w:tc>
          <w:tcPr>
            <w:tcW w:w="645" w:type="dxa"/>
            <w:shd w:val="clear" w:color="auto" w:fill="DBE5F1"/>
          </w:tcPr>
          <w:p w14:paraId="1C40B700" w14:textId="77777777" w:rsidR="008A7C6A" w:rsidRPr="009C0066" w:rsidRDefault="00282620">
            <w:pPr>
              <w:jc w:val="both"/>
              <w:rPr>
                <w:rFonts w:ascii="Times New Roman" w:eastAsia="Times New Roman" w:hAnsi="Times New Roman" w:cs="Times New Roman"/>
                <w:sz w:val="24"/>
                <w:szCs w:val="24"/>
              </w:rPr>
            </w:pPr>
            <w:r w:rsidRPr="009C0066">
              <w:rPr>
                <w:rFonts w:ascii="Times New Roman" w:eastAsia="Times New Roman" w:hAnsi="Times New Roman" w:cs="Times New Roman"/>
                <w:sz w:val="24"/>
                <w:szCs w:val="24"/>
              </w:rPr>
              <w:t>6</w:t>
            </w:r>
          </w:p>
        </w:tc>
        <w:tc>
          <w:tcPr>
            <w:tcW w:w="4028" w:type="dxa"/>
            <w:tcBorders>
              <w:top w:val="single" w:sz="4" w:space="0" w:color="000000"/>
              <w:left w:val="single" w:sz="4" w:space="0" w:color="000000"/>
              <w:bottom w:val="single" w:sz="4" w:space="0" w:color="000000"/>
              <w:right w:val="single" w:sz="4" w:space="0" w:color="000000"/>
            </w:tcBorders>
            <w:shd w:val="clear" w:color="auto" w:fill="DBE5F1"/>
          </w:tcPr>
          <w:p w14:paraId="79B93631" w14:textId="77777777" w:rsidR="008A7C6A" w:rsidRDefault="0028262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3.2.2 </w:t>
            </w:r>
            <w:proofErr w:type="spellStart"/>
            <w:r>
              <w:rPr>
                <w:rFonts w:ascii="Times New Roman" w:eastAsia="Times New Roman" w:hAnsi="Times New Roman" w:cs="Times New Roman"/>
                <w:sz w:val="24"/>
                <w:szCs w:val="24"/>
              </w:rPr>
              <w:t>Забезпечення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доступності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надання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медичної</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допомоги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для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усіх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lastRenderedPageBreak/>
              <w:t>мешканців</w:t>
            </w:r>
            <w:proofErr w:type="spellEnd"/>
          </w:p>
        </w:tc>
        <w:tc>
          <w:tcPr>
            <w:tcW w:w="2693" w:type="dxa"/>
            <w:vMerge/>
            <w:tcBorders>
              <w:top w:val="single" w:sz="4" w:space="0" w:color="000000"/>
              <w:left w:val="nil"/>
              <w:right w:val="single" w:sz="4" w:space="0" w:color="000000"/>
            </w:tcBorders>
            <w:shd w:val="clear" w:color="auto" w:fill="DBE5F1"/>
            <w:vAlign w:val="center"/>
          </w:tcPr>
          <w:p w14:paraId="5160E2AC" w14:textId="77777777" w:rsidR="008A7C6A" w:rsidRDefault="008A7C6A">
            <w:pPr>
              <w:pBdr>
                <w:top w:val="nil"/>
                <w:left w:val="nil"/>
                <w:bottom w:val="nil"/>
                <w:right w:val="nil"/>
                <w:between w:val="nil"/>
              </w:pBdr>
              <w:rPr>
                <w:rFonts w:ascii="Times New Roman" w:eastAsia="Times New Roman" w:hAnsi="Times New Roman" w:cs="Times New Roman"/>
                <w:sz w:val="24"/>
                <w:szCs w:val="24"/>
              </w:rPr>
            </w:pPr>
          </w:p>
        </w:tc>
        <w:tc>
          <w:tcPr>
            <w:tcW w:w="2268" w:type="dxa"/>
            <w:tcBorders>
              <w:top w:val="single" w:sz="4" w:space="0" w:color="000000"/>
              <w:left w:val="nil"/>
              <w:bottom w:val="single" w:sz="4" w:space="0" w:color="000000"/>
              <w:right w:val="single" w:sz="4" w:space="0" w:color="000000"/>
            </w:tcBorders>
            <w:shd w:val="clear" w:color="auto" w:fill="DBE5F1"/>
          </w:tcPr>
          <w:p w14:paraId="0CE4B77B" w14:textId="77777777" w:rsidR="008A7C6A" w:rsidRDefault="00282620" w:rsidP="00083744">
            <w:pPr>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Городоцька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територіальна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lastRenderedPageBreak/>
              <w:t>громада</w:t>
            </w:r>
            <w:proofErr w:type="spellEnd"/>
          </w:p>
        </w:tc>
      </w:tr>
      <w:tr w:rsidR="008A7C6A" w14:paraId="7197247B" w14:textId="77777777">
        <w:tc>
          <w:tcPr>
            <w:tcW w:w="645" w:type="dxa"/>
            <w:shd w:val="clear" w:color="auto" w:fill="DBE5F1"/>
          </w:tcPr>
          <w:p w14:paraId="17736733" w14:textId="77777777" w:rsidR="008A7C6A" w:rsidRPr="009C0066" w:rsidRDefault="00282620">
            <w:pPr>
              <w:jc w:val="both"/>
              <w:rPr>
                <w:rFonts w:ascii="Times New Roman" w:eastAsia="Times New Roman" w:hAnsi="Times New Roman" w:cs="Times New Roman"/>
                <w:sz w:val="24"/>
                <w:szCs w:val="24"/>
              </w:rPr>
            </w:pPr>
            <w:r w:rsidRPr="009C0066">
              <w:rPr>
                <w:rFonts w:ascii="Times New Roman" w:eastAsia="Times New Roman" w:hAnsi="Times New Roman" w:cs="Times New Roman"/>
                <w:sz w:val="24"/>
                <w:szCs w:val="24"/>
              </w:rPr>
              <w:lastRenderedPageBreak/>
              <w:t>7</w:t>
            </w:r>
          </w:p>
        </w:tc>
        <w:tc>
          <w:tcPr>
            <w:tcW w:w="4028" w:type="dxa"/>
            <w:tcBorders>
              <w:top w:val="single" w:sz="4" w:space="0" w:color="000000"/>
              <w:left w:val="single" w:sz="4" w:space="0" w:color="000000"/>
              <w:bottom w:val="single" w:sz="4" w:space="0" w:color="000000"/>
              <w:right w:val="single" w:sz="4" w:space="0" w:color="000000"/>
            </w:tcBorders>
            <w:shd w:val="clear" w:color="auto" w:fill="DBE5F1"/>
          </w:tcPr>
          <w:p w14:paraId="414ACF84" w14:textId="77777777" w:rsidR="008A7C6A" w:rsidRDefault="0028262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3.2.3 </w:t>
            </w:r>
            <w:proofErr w:type="spellStart"/>
            <w:r>
              <w:rPr>
                <w:rFonts w:ascii="Times New Roman" w:eastAsia="Times New Roman" w:hAnsi="Times New Roman" w:cs="Times New Roman"/>
                <w:sz w:val="24"/>
                <w:szCs w:val="24"/>
              </w:rPr>
              <w:t>Створення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багатопрофільної</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лікарні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інтенсивного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лікування</w:t>
            </w:r>
            <w:proofErr w:type="spellEnd"/>
          </w:p>
        </w:tc>
        <w:tc>
          <w:tcPr>
            <w:tcW w:w="2693" w:type="dxa"/>
            <w:vMerge/>
            <w:tcBorders>
              <w:top w:val="single" w:sz="4" w:space="0" w:color="000000"/>
              <w:left w:val="nil"/>
              <w:right w:val="single" w:sz="4" w:space="0" w:color="000000"/>
            </w:tcBorders>
            <w:shd w:val="clear" w:color="auto" w:fill="DBE5F1"/>
            <w:vAlign w:val="center"/>
          </w:tcPr>
          <w:p w14:paraId="6E07D96F" w14:textId="77777777" w:rsidR="008A7C6A" w:rsidRDefault="008A7C6A">
            <w:pPr>
              <w:pBdr>
                <w:top w:val="nil"/>
                <w:left w:val="nil"/>
                <w:bottom w:val="nil"/>
                <w:right w:val="nil"/>
                <w:between w:val="nil"/>
              </w:pBdr>
              <w:rPr>
                <w:rFonts w:ascii="Times New Roman" w:eastAsia="Times New Roman" w:hAnsi="Times New Roman" w:cs="Times New Roman"/>
                <w:sz w:val="24"/>
                <w:szCs w:val="24"/>
              </w:rPr>
            </w:pPr>
          </w:p>
        </w:tc>
        <w:tc>
          <w:tcPr>
            <w:tcW w:w="2268" w:type="dxa"/>
            <w:tcBorders>
              <w:top w:val="single" w:sz="4" w:space="0" w:color="000000"/>
              <w:left w:val="nil"/>
              <w:bottom w:val="single" w:sz="4" w:space="0" w:color="000000"/>
              <w:right w:val="single" w:sz="4" w:space="0" w:color="000000"/>
            </w:tcBorders>
            <w:shd w:val="clear" w:color="auto" w:fill="DBE5F1"/>
          </w:tcPr>
          <w:p w14:paraId="3E2D7966" w14:textId="77777777" w:rsidR="008A7C6A" w:rsidRDefault="00282620" w:rsidP="00083744">
            <w:pPr>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Городоцька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територіальна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громада</w:t>
            </w:r>
            <w:proofErr w:type="spellEnd"/>
          </w:p>
        </w:tc>
      </w:tr>
      <w:tr w:rsidR="008A7C6A" w14:paraId="6823C8B2" w14:textId="77777777">
        <w:tc>
          <w:tcPr>
            <w:tcW w:w="645" w:type="dxa"/>
            <w:shd w:val="clear" w:color="auto" w:fill="DBE5F1"/>
          </w:tcPr>
          <w:p w14:paraId="4E5F6823" w14:textId="77777777" w:rsidR="008A7C6A" w:rsidRPr="009C0066" w:rsidRDefault="00282620">
            <w:pPr>
              <w:jc w:val="both"/>
              <w:rPr>
                <w:rFonts w:ascii="Times New Roman" w:eastAsia="Times New Roman" w:hAnsi="Times New Roman" w:cs="Times New Roman"/>
                <w:sz w:val="24"/>
                <w:szCs w:val="24"/>
              </w:rPr>
            </w:pPr>
            <w:r w:rsidRPr="009C0066">
              <w:rPr>
                <w:rFonts w:ascii="Times New Roman" w:eastAsia="Times New Roman" w:hAnsi="Times New Roman" w:cs="Times New Roman"/>
                <w:sz w:val="24"/>
                <w:szCs w:val="24"/>
              </w:rPr>
              <w:t>8</w:t>
            </w:r>
          </w:p>
        </w:tc>
        <w:tc>
          <w:tcPr>
            <w:tcW w:w="4028" w:type="dxa"/>
            <w:tcBorders>
              <w:top w:val="single" w:sz="4" w:space="0" w:color="000000"/>
              <w:left w:val="single" w:sz="4" w:space="0" w:color="000000"/>
              <w:bottom w:val="single" w:sz="4" w:space="0" w:color="000000"/>
              <w:right w:val="single" w:sz="4" w:space="0" w:color="000000"/>
            </w:tcBorders>
            <w:shd w:val="clear" w:color="auto" w:fill="DBE5F1"/>
          </w:tcPr>
          <w:p w14:paraId="3D2ADE75" w14:textId="77777777" w:rsidR="008A7C6A" w:rsidRDefault="0028262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3.2.4 </w:t>
            </w:r>
            <w:proofErr w:type="spellStart"/>
            <w:r>
              <w:rPr>
                <w:rFonts w:ascii="Times New Roman" w:eastAsia="Times New Roman" w:hAnsi="Times New Roman" w:cs="Times New Roman"/>
                <w:sz w:val="24"/>
                <w:szCs w:val="24"/>
              </w:rPr>
              <w:t>Забезпечення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беззбитковості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діяльності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комунальних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закладів</w:t>
            </w:r>
            <w:proofErr w:type="spellEnd"/>
          </w:p>
        </w:tc>
        <w:tc>
          <w:tcPr>
            <w:tcW w:w="2693" w:type="dxa"/>
            <w:vMerge/>
            <w:tcBorders>
              <w:top w:val="single" w:sz="4" w:space="0" w:color="000000"/>
              <w:left w:val="nil"/>
              <w:right w:val="single" w:sz="4" w:space="0" w:color="000000"/>
            </w:tcBorders>
            <w:shd w:val="clear" w:color="auto" w:fill="DBE5F1"/>
            <w:vAlign w:val="center"/>
          </w:tcPr>
          <w:p w14:paraId="30A4FCE1" w14:textId="77777777" w:rsidR="008A7C6A" w:rsidRDefault="008A7C6A">
            <w:pPr>
              <w:pBdr>
                <w:top w:val="nil"/>
                <w:left w:val="nil"/>
                <w:bottom w:val="nil"/>
                <w:right w:val="nil"/>
                <w:between w:val="nil"/>
              </w:pBdr>
              <w:rPr>
                <w:rFonts w:ascii="Times New Roman" w:eastAsia="Times New Roman" w:hAnsi="Times New Roman" w:cs="Times New Roman"/>
                <w:sz w:val="24"/>
                <w:szCs w:val="24"/>
              </w:rPr>
            </w:pPr>
          </w:p>
        </w:tc>
        <w:tc>
          <w:tcPr>
            <w:tcW w:w="2268" w:type="dxa"/>
            <w:tcBorders>
              <w:top w:val="single" w:sz="4" w:space="0" w:color="000000"/>
              <w:left w:val="nil"/>
              <w:bottom w:val="single" w:sz="4" w:space="0" w:color="000000"/>
              <w:right w:val="single" w:sz="4" w:space="0" w:color="000000"/>
            </w:tcBorders>
            <w:shd w:val="clear" w:color="auto" w:fill="DBE5F1"/>
          </w:tcPr>
          <w:p w14:paraId="44861D6D" w14:textId="77777777" w:rsidR="008A7C6A" w:rsidRDefault="00282620" w:rsidP="00083744">
            <w:pPr>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Городоцька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територіальна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громада</w:t>
            </w:r>
            <w:proofErr w:type="spellEnd"/>
          </w:p>
        </w:tc>
      </w:tr>
      <w:tr w:rsidR="008A7C6A" w14:paraId="2CAEAB64" w14:textId="77777777">
        <w:tc>
          <w:tcPr>
            <w:tcW w:w="645" w:type="dxa"/>
            <w:shd w:val="clear" w:color="auto" w:fill="DBE5F1"/>
          </w:tcPr>
          <w:p w14:paraId="3FD7364C" w14:textId="77777777" w:rsidR="008A7C6A" w:rsidRPr="009C0066" w:rsidRDefault="00282620">
            <w:pPr>
              <w:jc w:val="both"/>
              <w:rPr>
                <w:rFonts w:ascii="Times New Roman" w:eastAsia="Times New Roman" w:hAnsi="Times New Roman" w:cs="Times New Roman"/>
                <w:sz w:val="24"/>
                <w:szCs w:val="24"/>
              </w:rPr>
            </w:pPr>
            <w:r w:rsidRPr="009C0066">
              <w:rPr>
                <w:rFonts w:ascii="Times New Roman" w:eastAsia="Times New Roman" w:hAnsi="Times New Roman" w:cs="Times New Roman"/>
                <w:sz w:val="24"/>
                <w:szCs w:val="24"/>
              </w:rPr>
              <w:t>9</w:t>
            </w:r>
          </w:p>
        </w:tc>
        <w:tc>
          <w:tcPr>
            <w:tcW w:w="4028" w:type="dxa"/>
            <w:tcBorders>
              <w:top w:val="single" w:sz="4" w:space="0" w:color="000000"/>
              <w:left w:val="single" w:sz="4" w:space="0" w:color="000000"/>
              <w:bottom w:val="single" w:sz="4" w:space="0" w:color="000000"/>
              <w:right w:val="single" w:sz="4" w:space="0" w:color="000000"/>
            </w:tcBorders>
            <w:shd w:val="clear" w:color="auto" w:fill="DBE5F1"/>
          </w:tcPr>
          <w:p w14:paraId="3E4ACF16" w14:textId="77777777" w:rsidR="008A7C6A" w:rsidRDefault="0028262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3.2.5 </w:t>
            </w:r>
            <w:proofErr w:type="spellStart"/>
            <w:r>
              <w:rPr>
                <w:rFonts w:ascii="Times New Roman" w:eastAsia="Times New Roman" w:hAnsi="Times New Roman" w:cs="Times New Roman"/>
                <w:sz w:val="24"/>
                <w:szCs w:val="24"/>
              </w:rPr>
              <w:t>Оптимізація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мережі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медичних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закладів</w:t>
            </w:r>
            <w:proofErr w:type="spellEnd"/>
          </w:p>
        </w:tc>
        <w:tc>
          <w:tcPr>
            <w:tcW w:w="2693" w:type="dxa"/>
            <w:vMerge/>
            <w:tcBorders>
              <w:top w:val="single" w:sz="4" w:space="0" w:color="000000"/>
              <w:left w:val="nil"/>
              <w:right w:val="single" w:sz="4" w:space="0" w:color="000000"/>
            </w:tcBorders>
            <w:shd w:val="clear" w:color="auto" w:fill="DBE5F1"/>
            <w:vAlign w:val="center"/>
          </w:tcPr>
          <w:p w14:paraId="56F751C9" w14:textId="77777777" w:rsidR="008A7C6A" w:rsidRDefault="008A7C6A">
            <w:pPr>
              <w:pBdr>
                <w:top w:val="nil"/>
                <w:left w:val="nil"/>
                <w:bottom w:val="nil"/>
                <w:right w:val="nil"/>
                <w:between w:val="nil"/>
              </w:pBdr>
              <w:rPr>
                <w:rFonts w:ascii="Times New Roman" w:eastAsia="Times New Roman" w:hAnsi="Times New Roman" w:cs="Times New Roman"/>
                <w:sz w:val="24"/>
                <w:szCs w:val="24"/>
              </w:rPr>
            </w:pPr>
          </w:p>
        </w:tc>
        <w:tc>
          <w:tcPr>
            <w:tcW w:w="2268" w:type="dxa"/>
            <w:tcBorders>
              <w:top w:val="single" w:sz="4" w:space="0" w:color="000000"/>
              <w:left w:val="nil"/>
              <w:bottom w:val="single" w:sz="4" w:space="0" w:color="000000"/>
              <w:right w:val="single" w:sz="4" w:space="0" w:color="000000"/>
            </w:tcBorders>
            <w:shd w:val="clear" w:color="auto" w:fill="DBE5F1"/>
          </w:tcPr>
          <w:p w14:paraId="69098135" w14:textId="77777777" w:rsidR="008A7C6A" w:rsidRDefault="00282620" w:rsidP="00083744">
            <w:pPr>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Городоцька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територіальна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громада</w:t>
            </w:r>
            <w:proofErr w:type="spellEnd"/>
          </w:p>
        </w:tc>
      </w:tr>
      <w:tr w:rsidR="008A7C6A" w14:paraId="331272E8" w14:textId="77777777">
        <w:tc>
          <w:tcPr>
            <w:tcW w:w="9634" w:type="dxa"/>
            <w:gridSpan w:val="4"/>
            <w:tcBorders>
              <w:right w:val="single" w:sz="4" w:space="0" w:color="000000"/>
            </w:tcBorders>
            <w:shd w:val="clear" w:color="auto" w:fill="95B3D7"/>
          </w:tcPr>
          <w:p w14:paraId="43F1ECB3" w14:textId="77777777" w:rsidR="008A7C6A" w:rsidRDefault="00282620" w:rsidP="00083744">
            <w:pPr>
              <w:jc w:val="both"/>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Напрям</w:t>
            </w:r>
            <w:proofErr w:type="spellEnd"/>
            <w:r>
              <w:rPr>
                <w:rFonts w:ascii="Times New Roman" w:eastAsia="Times New Roman" w:hAnsi="Times New Roman" w:cs="Times New Roman"/>
                <w:b/>
                <w:sz w:val="24"/>
                <w:szCs w:val="24"/>
              </w:rPr>
              <w:t xml:space="preserve"> 3.3. </w:t>
            </w:r>
            <w:proofErr w:type="spellStart"/>
            <w:r w:rsidR="00905759" w:rsidRPr="00905759">
              <w:rPr>
                <w:rFonts w:ascii="Times New Roman" w:hAnsi="Times New Roman" w:cs="Times New Roman"/>
                <w:b/>
                <w:sz w:val="26"/>
                <w:szCs w:val="26"/>
              </w:rPr>
              <w:t>Підвищення</w:t>
            </w:r>
            <w:proofErr w:type="spellEnd"/>
            <w:r w:rsidR="00905759" w:rsidRPr="00905759">
              <w:rPr>
                <w:rFonts w:ascii="Times New Roman" w:hAnsi="Times New Roman" w:cs="Times New Roman"/>
                <w:b/>
                <w:sz w:val="26"/>
                <w:szCs w:val="26"/>
              </w:rPr>
              <w:t xml:space="preserve"> </w:t>
            </w:r>
            <w:proofErr w:type="spellStart"/>
            <w:r w:rsidR="00905759" w:rsidRPr="00905759">
              <w:rPr>
                <w:rFonts w:ascii="Times New Roman" w:hAnsi="Times New Roman" w:cs="Times New Roman"/>
                <w:b/>
                <w:sz w:val="26"/>
                <w:szCs w:val="26"/>
              </w:rPr>
              <w:t>рівня</w:t>
            </w:r>
            <w:proofErr w:type="spellEnd"/>
            <w:r w:rsidR="00905759" w:rsidRPr="00905759">
              <w:rPr>
                <w:rFonts w:ascii="Times New Roman" w:hAnsi="Times New Roman" w:cs="Times New Roman"/>
                <w:b/>
                <w:sz w:val="26"/>
                <w:szCs w:val="26"/>
              </w:rPr>
              <w:t xml:space="preserve"> </w:t>
            </w:r>
            <w:proofErr w:type="spellStart"/>
            <w:r w:rsidR="00905759" w:rsidRPr="00905759">
              <w:rPr>
                <w:rFonts w:ascii="Times New Roman" w:hAnsi="Times New Roman" w:cs="Times New Roman"/>
                <w:b/>
                <w:sz w:val="26"/>
                <w:szCs w:val="26"/>
              </w:rPr>
              <w:t>доступності</w:t>
            </w:r>
            <w:proofErr w:type="spellEnd"/>
            <w:r w:rsidR="00905759" w:rsidRPr="00905759">
              <w:rPr>
                <w:rFonts w:ascii="Times New Roman" w:hAnsi="Times New Roman" w:cs="Times New Roman"/>
                <w:b/>
                <w:sz w:val="26"/>
                <w:szCs w:val="26"/>
              </w:rPr>
              <w:t xml:space="preserve"> до </w:t>
            </w:r>
            <w:proofErr w:type="spellStart"/>
            <w:r w:rsidR="00905759" w:rsidRPr="00905759">
              <w:rPr>
                <w:rFonts w:ascii="Times New Roman" w:hAnsi="Times New Roman" w:cs="Times New Roman"/>
                <w:b/>
                <w:sz w:val="26"/>
                <w:szCs w:val="26"/>
              </w:rPr>
              <w:t>послуг</w:t>
            </w:r>
            <w:proofErr w:type="spellEnd"/>
            <w:r w:rsidR="00905759" w:rsidRPr="00905759">
              <w:rPr>
                <w:rFonts w:ascii="Times New Roman" w:hAnsi="Times New Roman" w:cs="Times New Roman"/>
                <w:b/>
                <w:sz w:val="26"/>
                <w:szCs w:val="26"/>
              </w:rPr>
              <w:t xml:space="preserve"> </w:t>
            </w:r>
            <w:proofErr w:type="spellStart"/>
            <w:r w:rsidR="00905759" w:rsidRPr="00905759">
              <w:rPr>
                <w:rFonts w:ascii="Times New Roman" w:hAnsi="Times New Roman" w:cs="Times New Roman"/>
                <w:b/>
                <w:sz w:val="26"/>
                <w:szCs w:val="26"/>
              </w:rPr>
              <w:t>та</w:t>
            </w:r>
            <w:proofErr w:type="spellEnd"/>
            <w:r w:rsidR="00905759" w:rsidRPr="00905759">
              <w:rPr>
                <w:rFonts w:ascii="Times New Roman" w:hAnsi="Times New Roman" w:cs="Times New Roman"/>
                <w:b/>
                <w:sz w:val="26"/>
                <w:szCs w:val="26"/>
              </w:rPr>
              <w:t xml:space="preserve"> </w:t>
            </w:r>
            <w:proofErr w:type="spellStart"/>
            <w:r w:rsidR="00905759" w:rsidRPr="00905759">
              <w:rPr>
                <w:rFonts w:ascii="Times New Roman" w:hAnsi="Times New Roman" w:cs="Times New Roman"/>
                <w:b/>
                <w:sz w:val="26"/>
                <w:szCs w:val="26"/>
              </w:rPr>
              <w:t>інфраструктури</w:t>
            </w:r>
            <w:proofErr w:type="spellEnd"/>
            <w:r w:rsidR="00905759" w:rsidRPr="00905759">
              <w:rPr>
                <w:rFonts w:ascii="Times New Roman" w:hAnsi="Times New Roman" w:cs="Times New Roman"/>
                <w:b/>
                <w:sz w:val="26"/>
                <w:szCs w:val="26"/>
              </w:rPr>
              <w:t xml:space="preserve"> </w:t>
            </w:r>
            <w:proofErr w:type="spellStart"/>
            <w:r w:rsidR="00905759" w:rsidRPr="00905759">
              <w:rPr>
                <w:rFonts w:ascii="Times New Roman" w:hAnsi="Times New Roman" w:cs="Times New Roman"/>
                <w:b/>
                <w:sz w:val="26"/>
                <w:szCs w:val="26"/>
              </w:rPr>
              <w:t>населених</w:t>
            </w:r>
            <w:proofErr w:type="spellEnd"/>
            <w:r w:rsidR="00905759" w:rsidRPr="00905759">
              <w:rPr>
                <w:rFonts w:ascii="Times New Roman" w:hAnsi="Times New Roman" w:cs="Times New Roman"/>
                <w:b/>
                <w:sz w:val="26"/>
                <w:szCs w:val="26"/>
              </w:rPr>
              <w:t xml:space="preserve"> </w:t>
            </w:r>
            <w:proofErr w:type="spellStart"/>
            <w:r w:rsidR="00905759" w:rsidRPr="00905759">
              <w:rPr>
                <w:rFonts w:ascii="Times New Roman" w:hAnsi="Times New Roman" w:cs="Times New Roman"/>
                <w:b/>
                <w:sz w:val="26"/>
                <w:szCs w:val="26"/>
              </w:rPr>
              <w:t>пунктів</w:t>
            </w:r>
            <w:proofErr w:type="spellEnd"/>
          </w:p>
        </w:tc>
      </w:tr>
      <w:tr w:rsidR="008A7C6A" w14:paraId="34D517FE" w14:textId="77777777">
        <w:tc>
          <w:tcPr>
            <w:tcW w:w="645" w:type="dxa"/>
            <w:shd w:val="clear" w:color="auto" w:fill="DBE5F1"/>
          </w:tcPr>
          <w:p w14:paraId="65CF0CFD"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4028" w:type="dxa"/>
            <w:tcBorders>
              <w:top w:val="single" w:sz="4" w:space="0" w:color="000000"/>
              <w:left w:val="single" w:sz="4" w:space="0" w:color="000000"/>
              <w:bottom w:val="single" w:sz="4" w:space="0" w:color="000000"/>
              <w:right w:val="single" w:sz="4" w:space="0" w:color="000000"/>
            </w:tcBorders>
            <w:shd w:val="clear" w:color="auto" w:fill="DBE5F1"/>
          </w:tcPr>
          <w:p w14:paraId="53323687" w14:textId="77777777" w:rsidR="008A7C6A" w:rsidRDefault="00282620">
            <w:pPr>
              <w:rPr>
                <w:rFonts w:ascii="Times New Roman" w:eastAsia="Times New Roman" w:hAnsi="Times New Roman" w:cs="Times New Roman"/>
                <w:sz w:val="24"/>
                <w:szCs w:val="24"/>
              </w:rPr>
            </w:pPr>
            <w:r>
              <w:rPr>
                <w:rFonts w:ascii="Times New Roman" w:eastAsia="Times New Roman" w:hAnsi="Times New Roman" w:cs="Times New Roman"/>
                <w:sz w:val="24"/>
                <w:szCs w:val="24"/>
              </w:rPr>
              <w:t>3.3.1.</w:t>
            </w:r>
            <w:r w:rsidR="00905759">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Покращення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матеріально</w:t>
            </w:r>
            <w:proofErr w:type="spellEnd"/>
            <w:r>
              <w:rPr>
                <w:rFonts w:ascii="Times New Roman" w:eastAsia="Times New Roman" w:hAnsi="Times New Roman" w:cs="Times New Roman"/>
                <w:sz w:val="24"/>
                <w:szCs w:val="24"/>
              </w:rPr>
              <w:t xml:space="preserve"> - </w:t>
            </w:r>
            <w:proofErr w:type="spellStart"/>
            <w:r>
              <w:rPr>
                <w:rFonts w:ascii="Times New Roman" w:eastAsia="Times New Roman" w:hAnsi="Times New Roman" w:cs="Times New Roman"/>
                <w:sz w:val="24"/>
                <w:szCs w:val="24"/>
              </w:rPr>
              <w:t>технічного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забезпечення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діяльності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бюджетних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закладів</w:t>
            </w:r>
            <w:proofErr w:type="spellEnd"/>
            <w:r>
              <w:rPr>
                <w:rFonts w:ascii="Times New Roman" w:eastAsia="Times New Roman" w:hAnsi="Times New Roman" w:cs="Times New Roman"/>
                <w:sz w:val="24"/>
                <w:szCs w:val="24"/>
              </w:rPr>
              <w:t>.</w:t>
            </w:r>
          </w:p>
        </w:tc>
        <w:tc>
          <w:tcPr>
            <w:tcW w:w="2693" w:type="dxa"/>
            <w:tcBorders>
              <w:top w:val="single" w:sz="4" w:space="0" w:color="000000"/>
              <w:left w:val="nil"/>
              <w:bottom w:val="single" w:sz="4" w:space="0" w:color="000000"/>
              <w:right w:val="single" w:sz="4" w:space="0" w:color="000000"/>
            </w:tcBorders>
            <w:shd w:val="clear" w:color="auto" w:fill="DBE5F1"/>
          </w:tcPr>
          <w:p w14:paraId="4862B31B" w14:textId="77777777" w:rsidR="008A7C6A" w:rsidRDefault="00282620">
            <w:pPr>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Сучасний</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заклад</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освіти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культури</w:t>
            </w:r>
            <w:proofErr w:type="spellEnd"/>
            <w:r w:rsidR="009E6660">
              <w:rPr>
                <w:rFonts w:ascii="Times New Roman" w:eastAsia="Times New Roman" w:hAnsi="Times New Roman" w:cs="Times New Roman"/>
                <w:sz w:val="24"/>
                <w:szCs w:val="24"/>
              </w:rPr>
              <w:t xml:space="preserve">, </w:t>
            </w:r>
            <w:proofErr w:type="spellStart"/>
            <w:r w:rsidR="009E6660">
              <w:rPr>
                <w:rFonts w:ascii="Times New Roman" w:eastAsia="Times New Roman" w:hAnsi="Times New Roman" w:cs="Times New Roman"/>
                <w:sz w:val="24"/>
                <w:szCs w:val="24"/>
              </w:rPr>
              <w:t>медицини</w:t>
            </w:r>
            <w:proofErr w:type="spellEnd"/>
            <w:r>
              <w:rPr>
                <w:rFonts w:ascii="Times New Roman" w:eastAsia="Times New Roman" w:hAnsi="Times New Roman" w:cs="Times New Roman"/>
                <w:sz w:val="24"/>
                <w:szCs w:val="24"/>
              </w:rPr>
              <w:t xml:space="preserve"> і </w:t>
            </w:r>
            <w:proofErr w:type="spellStart"/>
            <w:r>
              <w:rPr>
                <w:rFonts w:ascii="Times New Roman" w:eastAsia="Times New Roman" w:hAnsi="Times New Roman" w:cs="Times New Roman"/>
                <w:sz w:val="24"/>
                <w:szCs w:val="24"/>
              </w:rPr>
              <w:t>спорту</w:t>
            </w:r>
            <w:proofErr w:type="spellEnd"/>
            <w:r>
              <w:rPr>
                <w:rFonts w:ascii="Times New Roman" w:eastAsia="Times New Roman" w:hAnsi="Times New Roman" w:cs="Times New Roman"/>
                <w:sz w:val="24"/>
                <w:szCs w:val="24"/>
              </w:rPr>
              <w:t>.</w:t>
            </w:r>
          </w:p>
        </w:tc>
        <w:tc>
          <w:tcPr>
            <w:tcW w:w="2268" w:type="dxa"/>
            <w:tcBorders>
              <w:top w:val="single" w:sz="4" w:space="0" w:color="000000"/>
              <w:left w:val="nil"/>
              <w:bottom w:val="single" w:sz="4" w:space="0" w:color="000000"/>
              <w:right w:val="single" w:sz="4" w:space="0" w:color="000000"/>
            </w:tcBorders>
            <w:shd w:val="clear" w:color="auto" w:fill="DBE5F1"/>
          </w:tcPr>
          <w:p w14:paraId="0D7DF964" w14:textId="77777777" w:rsidR="008A7C6A" w:rsidRDefault="00282620" w:rsidP="00083744">
            <w:pPr>
              <w:jc w:val="both"/>
            </w:pPr>
            <w:proofErr w:type="spellStart"/>
            <w:r>
              <w:rPr>
                <w:rFonts w:ascii="Times New Roman" w:eastAsia="Times New Roman" w:hAnsi="Times New Roman" w:cs="Times New Roman"/>
                <w:sz w:val="24"/>
                <w:szCs w:val="24"/>
              </w:rPr>
              <w:t>Городоцька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територіальна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громада</w:t>
            </w:r>
            <w:proofErr w:type="spellEnd"/>
          </w:p>
        </w:tc>
      </w:tr>
      <w:tr w:rsidR="008A7C6A" w14:paraId="1FF88052" w14:textId="77777777">
        <w:tc>
          <w:tcPr>
            <w:tcW w:w="645" w:type="dxa"/>
            <w:shd w:val="clear" w:color="auto" w:fill="DBE5F1"/>
          </w:tcPr>
          <w:p w14:paraId="6E063A9F"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4028" w:type="dxa"/>
            <w:tcBorders>
              <w:top w:val="single" w:sz="4" w:space="0" w:color="000000"/>
              <w:left w:val="single" w:sz="4" w:space="0" w:color="000000"/>
              <w:bottom w:val="single" w:sz="4" w:space="0" w:color="000000"/>
              <w:right w:val="single" w:sz="4" w:space="0" w:color="000000"/>
            </w:tcBorders>
            <w:shd w:val="clear" w:color="auto" w:fill="DBE5F1"/>
          </w:tcPr>
          <w:p w14:paraId="0003CD51" w14:textId="77777777" w:rsidR="008A7C6A" w:rsidRPr="009C0066" w:rsidRDefault="00282620">
            <w:pPr>
              <w:rPr>
                <w:rFonts w:ascii="Times New Roman" w:eastAsia="Times New Roman" w:hAnsi="Times New Roman" w:cs="Times New Roman"/>
                <w:sz w:val="24"/>
                <w:szCs w:val="24"/>
              </w:rPr>
            </w:pPr>
            <w:r w:rsidRPr="009C0066">
              <w:rPr>
                <w:rFonts w:ascii="Times New Roman" w:eastAsia="Times New Roman" w:hAnsi="Times New Roman" w:cs="Times New Roman"/>
                <w:sz w:val="24"/>
                <w:szCs w:val="24"/>
              </w:rPr>
              <w:t xml:space="preserve">3.3.2 </w:t>
            </w:r>
            <w:proofErr w:type="spellStart"/>
            <w:r w:rsidRPr="009C0066">
              <w:rPr>
                <w:rFonts w:ascii="Times New Roman" w:eastAsia="Times New Roman" w:hAnsi="Times New Roman" w:cs="Times New Roman"/>
                <w:sz w:val="24"/>
                <w:szCs w:val="24"/>
              </w:rPr>
              <w:t>Збільшення</w:t>
            </w:r>
            <w:proofErr w:type="spellEnd"/>
            <w:r w:rsidRPr="009C0066">
              <w:rPr>
                <w:rFonts w:ascii="Times New Roman" w:eastAsia="Times New Roman" w:hAnsi="Times New Roman" w:cs="Times New Roman"/>
                <w:sz w:val="24"/>
                <w:szCs w:val="24"/>
              </w:rPr>
              <w:t xml:space="preserve"> </w:t>
            </w:r>
            <w:proofErr w:type="spellStart"/>
            <w:r w:rsidRPr="009C0066">
              <w:rPr>
                <w:rFonts w:ascii="Times New Roman" w:eastAsia="Times New Roman" w:hAnsi="Times New Roman" w:cs="Times New Roman"/>
                <w:sz w:val="24"/>
                <w:szCs w:val="24"/>
              </w:rPr>
              <w:t>частки</w:t>
            </w:r>
            <w:proofErr w:type="spellEnd"/>
            <w:r w:rsidRPr="009C0066">
              <w:rPr>
                <w:rFonts w:ascii="Times New Roman" w:eastAsia="Times New Roman" w:hAnsi="Times New Roman" w:cs="Times New Roman"/>
                <w:sz w:val="24"/>
                <w:szCs w:val="24"/>
              </w:rPr>
              <w:t xml:space="preserve"> </w:t>
            </w:r>
            <w:proofErr w:type="spellStart"/>
            <w:r w:rsidRPr="009C0066">
              <w:rPr>
                <w:rFonts w:ascii="Times New Roman" w:eastAsia="Times New Roman" w:hAnsi="Times New Roman" w:cs="Times New Roman"/>
                <w:sz w:val="24"/>
                <w:szCs w:val="24"/>
              </w:rPr>
              <w:t>охоплення</w:t>
            </w:r>
            <w:proofErr w:type="spellEnd"/>
            <w:r w:rsidRPr="009C0066">
              <w:rPr>
                <w:rFonts w:ascii="Times New Roman" w:eastAsia="Times New Roman" w:hAnsi="Times New Roman" w:cs="Times New Roman"/>
                <w:sz w:val="24"/>
                <w:szCs w:val="24"/>
              </w:rPr>
              <w:t xml:space="preserve"> </w:t>
            </w:r>
            <w:proofErr w:type="spellStart"/>
            <w:r w:rsidRPr="009C0066">
              <w:rPr>
                <w:rFonts w:ascii="Times New Roman" w:eastAsia="Times New Roman" w:hAnsi="Times New Roman" w:cs="Times New Roman"/>
                <w:sz w:val="24"/>
                <w:szCs w:val="24"/>
              </w:rPr>
              <w:t>дітей</w:t>
            </w:r>
            <w:proofErr w:type="spellEnd"/>
            <w:r w:rsidRPr="009C0066">
              <w:rPr>
                <w:rFonts w:ascii="Times New Roman" w:eastAsia="Times New Roman" w:hAnsi="Times New Roman" w:cs="Times New Roman"/>
                <w:sz w:val="24"/>
                <w:szCs w:val="24"/>
              </w:rPr>
              <w:t xml:space="preserve"> </w:t>
            </w:r>
            <w:proofErr w:type="spellStart"/>
            <w:r w:rsidRPr="009C0066">
              <w:rPr>
                <w:rFonts w:ascii="Times New Roman" w:eastAsia="Times New Roman" w:hAnsi="Times New Roman" w:cs="Times New Roman"/>
                <w:sz w:val="24"/>
                <w:szCs w:val="24"/>
              </w:rPr>
              <w:t>дошкільною</w:t>
            </w:r>
            <w:proofErr w:type="spellEnd"/>
            <w:r w:rsidRPr="009C0066">
              <w:rPr>
                <w:rFonts w:ascii="Times New Roman" w:eastAsia="Times New Roman" w:hAnsi="Times New Roman" w:cs="Times New Roman"/>
                <w:sz w:val="24"/>
                <w:szCs w:val="24"/>
              </w:rPr>
              <w:t xml:space="preserve"> </w:t>
            </w:r>
            <w:proofErr w:type="spellStart"/>
            <w:r w:rsidRPr="009C0066">
              <w:rPr>
                <w:rFonts w:ascii="Times New Roman" w:eastAsia="Times New Roman" w:hAnsi="Times New Roman" w:cs="Times New Roman"/>
                <w:sz w:val="24"/>
                <w:szCs w:val="24"/>
              </w:rPr>
              <w:t>освітою</w:t>
            </w:r>
            <w:proofErr w:type="spellEnd"/>
            <w:r w:rsidRPr="009C0066">
              <w:rPr>
                <w:rFonts w:ascii="Times New Roman" w:eastAsia="Times New Roman" w:hAnsi="Times New Roman" w:cs="Times New Roman"/>
                <w:sz w:val="24"/>
                <w:szCs w:val="24"/>
              </w:rPr>
              <w:t>.</w:t>
            </w:r>
          </w:p>
        </w:tc>
        <w:tc>
          <w:tcPr>
            <w:tcW w:w="2693" w:type="dxa"/>
            <w:tcBorders>
              <w:top w:val="single" w:sz="4" w:space="0" w:color="000000"/>
              <w:left w:val="nil"/>
              <w:bottom w:val="single" w:sz="4" w:space="0" w:color="000000"/>
              <w:right w:val="single" w:sz="4" w:space="0" w:color="000000"/>
            </w:tcBorders>
            <w:shd w:val="clear" w:color="auto" w:fill="DBE5F1"/>
          </w:tcPr>
          <w:p w14:paraId="2CE8511A" w14:textId="77777777" w:rsidR="008A7C6A" w:rsidRDefault="00282620">
            <w:pPr>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Сучасний</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заклад</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освіти</w:t>
            </w:r>
            <w:proofErr w:type="spellEnd"/>
            <w:r>
              <w:rPr>
                <w:rFonts w:ascii="Times New Roman" w:eastAsia="Times New Roman" w:hAnsi="Times New Roman" w:cs="Times New Roman"/>
                <w:sz w:val="24"/>
                <w:szCs w:val="24"/>
              </w:rPr>
              <w:t xml:space="preserve">, </w:t>
            </w:r>
            <w:proofErr w:type="spellStart"/>
            <w:r w:rsidR="009E6660">
              <w:rPr>
                <w:rFonts w:ascii="Times New Roman" w:eastAsia="Times New Roman" w:hAnsi="Times New Roman" w:cs="Times New Roman"/>
                <w:sz w:val="24"/>
                <w:szCs w:val="24"/>
              </w:rPr>
              <w:t>медицини</w:t>
            </w:r>
            <w:proofErr w:type="spellEnd"/>
            <w:r w:rsidR="009E6660">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культури</w:t>
            </w:r>
            <w:proofErr w:type="spellEnd"/>
            <w:r>
              <w:rPr>
                <w:rFonts w:ascii="Times New Roman" w:eastAsia="Times New Roman" w:hAnsi="Times New Roman" w:cs="Times New Roman"/>
                <w:sz w:val="24"/>
                <w:szCs w:val="24"/>
              </w:rPr>
              <w:t xml:space="preserve"> і </w:t>
            </w:r>
            <w:proofErr w:type="spellStart"/>
            <w:r>
              <w:rPr>
                <w:rFonts w:ascii="Times New Roman" w:eastAsia="Times New Roman" w:hAnsi="Times New Roman" w:cs="Times New Roman"/>
                <w:sz w:val="24"/>
                <w:szCs w:val="24"/>
              </w:rPr>
              <w:t>спорту</w:t>
            </w:r>
            <w:proofErr w:type="spellEnd"/>
            <w:r>
              <w:rPr>
                <w:rFonts w:ascii="Times New Roman" w:eastAsia="Times New Roman" w:hAnsi="Times New Roman" w:cs="Times New Roman"/>
                <w:sz w:val="24"/>
                <w:szCs w:val="24"/>
              </w:rPr>
              <w:t>.</w:t>
            </w:r>
          </w:p>
        </w:tc>
        <w:tc>
          <w:tcPr>
            <w:tcW w:w="2268" w:type="dxa"/>
            <w:tcBorders>
              <w:top w:val="single" w:sz="4" w:space="0" w:color="000000"/>
              <w:left w:val="nil"/>
              <w:bottom w:val="single" w:sz="4" w:space="0" w:color="000000"/>
              <w:right w:val="single" w:sz="4" w:space="0" w:color="000000"/>
            </w:tcBorders>
            <w:shd w:val="clear" w:color="auto" w:fill="DBE5F1"/>
          </w:tcPr>
          <w:p w14:paraId="677C2085" w14:textId="77777777" w:rsidR="008A7C6A" w:rsidRDefault="00282620" w:rsidP="00083744">
            <w:pPr>
              <w:jc w:val="both"/>
            </w:pPr>
            <w:proofErr w:type="spellStart"/>
            <w:r>
              <w:rPr>
                <w:rFonts w:ascii="Times New Roman" w:eastAsia="Times New Roman" w:hAnsi="Times New Roman" w:cs="Times New Roman"/>
                <w:sz w:val="24"/>
                <w:szCs w:val="24"/>
              </w:rPr>
              <w:t>Городоцька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територіальна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громада</w:t>
            </w:r>
            <w:proofErr w:type="spellEnd"/>
          </w:p>
        </w:tc>
      </w:tr>
      <w:tr w:rsidR="008A7C6A" w14:paraId="7DD9FD1E" w14:textId="77777777">
        <w:tc>
          <w:tcPr>
            <w:tcW w:w="645" w:type="dxa"/>
            <w:shd w:val="clear" w:color="auto" w:fill="DBE5F1"/>
          </w:tcPr>
          <w:p w14:paraId="1B5F9E76"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4028" w:type="dxa"/>
            <w:tcBorders>
              <w:top w:val="single" w:sz="4" w:space="0" w:color="000000"/>
              <w:left w:val="single" w:sz="4" w:space="0" w:color="000000"/>
              <w:bottom w:val="single" w:sz="4" w:space="0" w:color="000000"/>
              <w:right w:val="single" w:sz="4" w:space="0" w:color="000000"/>
            </w:tcBorders>
            <w:shd w:val="clear" w:color="auto" w:fill="DBE5F1"/>
          </w:tcPr>
          <w:p w14:paraId="3E4ED216" w14:textId="77777777" w:rsidR="008A7C6A" w:rsidRDefault="0028262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3.3.3 </w:t>
            </w:r>
            <w:proofErr w:type="spellStart"/>
            <w:r>
              <w:rPr>
                <w:rFonts w:ascii="Times New Roman" w:eastAsia="Times New Roman" w:hAnsi="Times New Roman" w:cs="Times New Roman"/>
                <w:sz w:val="24"/>
                <w:szCs w:val="24"/>
              </w:rPr>
              <w:t>Створення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нових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забезпечення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благоустрою</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наявних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публічних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просторів</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для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фізичного</w:t>
            </w:r>
            <w:proofErr w:type="spellEnd"/>
            <w:r>
              <w:rPr>
                <w:rFonts w:ascii="Times New Roman" w:eastAsia="Times New Roman" w:hAnsi="Times New Roman" w:cs="Times New Roman"/>
                <w:sz w:val="24"/>
                <w:szCs w:val="24"/>
              </w:rPr>
              <w:t xml:space="preserve"> й </w:t>
            </w:r>
            <w:proofErr w:type="spellStart"/>
            <w:r>
              <w:rPr>
                <w:rFonts w:ascii="Times New Roman" w:eastAsia="Times New Roman" w:hAnsi="Times New Roman" w:cs="Times New Roman"/>
                <w:sz w:val="24"/>
                <w:szCs w:val="24"/>
              </w:rPr>
              <w:t>інтелектуального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розвитку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дітей</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сімейного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дозвілля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занять</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спортом</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популяризації</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здорового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способу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життя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соціалізації</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людей</w:t>
            </w:r>
            <w:proofErr w:type="spellEnd"/>
            <w:r>
              <w:rPr>
                <w:rFonts w:ascii="Times New Roman" w:eastAsia="Times New Roman" w:hAnsi="Times New Roman" w:cs="Times New Roman"/>
                <w:sz w:val="24"/>
                <w:szCs w:val="24"/>
              </w:rPr>
              <w:t xml:space="preserve"> з </w:t>
            </w:r>
            <w:proofErr w:type="spellStart"/>
            <w:r>
              <w:rPr>
                <w:rFonts w:ascii="Times New Roman" w:eastAsia="Times New Roman" w:hAnsi="Times New Roman" w:cs="Times New Roman"/>
                <w:sz w:val="24"/>
                <w:szCs w:val="24"/>
              </w:rPr>
              <w:t>обмеженими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можливостями</w:t>
            </w:r>
            <w:proofErr w:type="spellEnd"/>
            <w:r>
              <w:rPr>
                <w:rFonts w:ascii="Times New Roman" w:eastAsia="Times New Roman" w:hAnsi="Times New Roman" w:cs="Times New Roman"/>
                <w:sz w:val="24"/>
                <w:szCs w:val="24"/>
              </w:rPr>
              <w:t>.</w:t>
            </w:r>
          </w:p>
        </w:tc>
        <w:tc>
          <w:tcPr>
            <w:tcW w:w="2693" w:type="dxa"/>
            <w:tcBorders>
              <w:top w:val="single" w:sz="4" w:space="0" w:color="000000"/>
              <w:left w:val="nil"/>
              <w:bottom w:val="single" w:sz="4" w:space="0" w:color="000000"/>
              <w:right w:val="single" w:sz="4" w:space="0" w:color="000000"/>
            </w:tcBorders>
            <w:shd w:val="clear" w:color="auto" w:fill="DBE5F1"/>
          </w:tcPr>
          <w:p w14:paraId="70DE58D3" w14:textId="77777777" w:rsidR="008A7C6A" w:rsidRDefault="008A7C6A">
            <w:pPr>
              <w:jc w:val="center"/>
              <w:rPr>
                <w:rFonts w:ascii="Times New Roman" w:eastAsia="Times New Roman" w:hAnsi="Times New Roman" w:cs="Times New Roman"/>
                <w:sz w:val="24"/>
                <w:szCs w:val="24"/>
              </w:rPr>
            </w:pPr>
          </w:p>
          <w:p w14:paraId="1D0297C2" w14:textId="77777777" w:rsidR="008A7C6A" w:rsidRDefault="008A7C6A">
            <w:pPr>
              <w:jc w:val="center"/>
              <w:rPr>
                <w:rFonts w:ascii="Times New Roman" w:eastAsia="Times New Roman" w:hAnsi="Times New Roman" w:cs="Times New Roman"/>
                <w:sz w:val="24"/>
                <w:szCs w:val="24"/>
              </w:rPr>
            </w:pPr>
          </w:p>
          <w:p w14:paraId="07849FC2" w14:textId="77777777" w:rsidR="008A7C6A" w:rsidRDefault="008A7C6A">
            <w:pPr>
              <w:jc w:val="center"/>
              <w:rPr>
                <w:rFonts w:ascii="Times New Roman" w:eastAsia="Times New Roman" w:hAnsi="Times New Roman" w:cs="Times New Roman"/>
                <w:sz w:val="24"/>
                <w:szCs w:val="24"/>
              </w:rPr>
            </w:pPr>
          </w:p>
          <w:p w14:paraId="05F18463" w14:textId="77777777" w:rsidR="008A7C6A" w:rsidRDefault="00282620">
            <w:pPr>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Дитячий</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майданчик</w:t>
            </w:r>
            <w:proofErr w:type="spellEnd"/>
          </w:p>
        </w:tc>
        <w:tc>
          <w:tcPr>
            <w:tcW w:w="2268" w:type="dxa"/>
            <w:tcBorders>
              <w:top w:val="single" w:sz="4" w:space="0" w:color="000000"/>
              <w:left w:val="nil"/>
              <w:bottom w:val="single" w:sz="4" w:space="0" w:color="000000"/>
              <w:right w:val="single" w:sz="4" w:space="0" w:color="000000"/>
            </w:tcBorders>
            <w:shd w:val="clear" w:color="auto" w:fill="DBE5F1"/>
          </w:tcPr>
          <w:p w14:paraId="1D707234" w14:textId="77777777" w:rsidR="008A7C6A" w:rsidRDefault="00282620" w:rsidP="00083744">
            <w:pPr>
              <w:jc w:val="both"/>
            </w:pPr>
            <w:proofErr w:type="spellStart"/>
            <w:r>
              <w:rPr>
                <w:rFonts w:ascii="Times New Roman" w:eastAsia="Times New Roman" w:hAnsi="Times New Roman" w:cs="Times New Roman"/>
                <w:sz w:val="24"/>
                <w:szCs w:val="24"/>
              </w:rPr>
              <w:t>Городоцька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територіальна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громада</w:t>
            </w:r>
            <w:proofErr w:type="spellEnd"/>
          </w:p>
        </w:tc>
      </w:tr>
      <w:tr w:rsidR="008A7C6A" w14:paraId="0E93D151" w14:textId="77777777">
        <w:tc>
          <w:tcPr>
            <w:tcW w:w="645" w:type="dxa"/>
            <w:shd w:val="clear" w:color="auto" w:fill="DBE5F1"/>
          </w:tcPr>
          <w:p w14:paraId="2ED06C00"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4028" w:type="dxa"/>
            <w:tcBorders>
              <w:top w:val="single" w:sz="4" w:space="0" w:color="000000"/>
              <w:left w:val="single" w:sz="4" w:space="0" w:color="000000"/>
              <w:bottom w:val="single" w:sz="4" w:space="0" w:color="000000"/>
              <w:right w:val="single" w:sz="4" w:space="0" w:color="000000"/>
            </w:tcBorders>
            <w:shd w:val="clear" w:color="auto" w:fill="DBE5F1"/>
          </w:tcPr>
          <w:p w14:paraId="0CCBF878" w14:textId="77777777" w:rsidR="008A7C6A" w:rsidRDefault="0028262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3.3.4 </w:t>
            </w:r>
            <w:proofErr w:type="spellStart"/>
            <w:r>
              <w:rPr>
                <w:rFonts w:ascii="Times New Roman" w:eastAsia="Times New Roman" w:hAnsi="Times New Roman" w:cs="Times New Roman"/>
                <w:sz w:val="24"/>
                <w:szCs w:val="24"/>
              </w:rPr>
              <w:t>Оптимізація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мережі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бюджетних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закладів</w:t>
            </w:r>
            <w:proofErr w:type="spellEnd"/>
          </w:p>
        </w:tc>
        <w:tc>
          <w:tcPr>
            <w:tcW w:w="2693" w:type="dxa"/>
            <w:tcBorders>
              <w:top w:val="single" w:sz="4" w:space="0" w:color="000000"/>
              <w:left w:val="nil"/>
              <w:bottom w:val="single" w:sz="4" w:space="0" w:color="000000"/>
              <w:right w:val="single" w:sz="4" w:space="0" w:color="000000"/>
            </w:tcBorders>
            <w:shd w:val="clear" w:color="auto" w:fill="DBE5F1"/>
          </w:tcPr>
          <w:p w14:paraId="0807DD7A" w14:textId="77777777" w:rsidR="008A7C6A" w:rsidRDefault="00282620">
            <w:pPr>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Сучасний</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заклад</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освіти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культури</w:t>
            </w:r>
            <w:proofErr w:type="spellEnd"/>
            <w:r w:rsidR="009E6660">
              <w:rPr>
                <w:rFonts w:ascii="Times New Roman" w:eastAsia="Times New Roman" w:hAnsi="Times New Roman" w:cs="Times New Roman"/>
                <w:sz w:val="24"/>
                <w:szCs w:val="24"/>
              </w:rPr>
              <w:t xml:space="preserve">, </w:t>
            </w:r>
            <w:proofErr w:type="spellStart"/>
            <w:r w:rsidR="009E6660">
              <w:rPr>
                <w:rFonts w:ascii="Times New Roman" w:eastAsia="Times New Roman" w:hAnsi="Times New Roman" w:cs="Times New Roman"/>
                <w:sz w:val="24"/>
                <w:szCs w:val="24"/>
              </w:rPr>
              <w:t>медицини</w:t>
            </w:r>
            <w:proofErr w:type="spellEnd"/>
            <w:r>
              <w:rPr>
                <w:rFonts w:ascii="Times New Roman" w:eastAsia="Times New Roman" w:hAnsi="Times New Roman" w:cs="Times New Roman"/>
                <w:sz w:val="24"/>
                <w:szCs w:val="24"/>
              </w:rPr>
              <w:t xml:space="preserve"> і </w:t>
            </w:r>
            <w:proofErr w:type="spellStart"/>
            <w:r>
              <w:rPr>
                <w:rFonts w:ascii="Times New Roman" w:eastAsia="Times New Roman" w:hAnsi="Times New Roman" w:cs="Times New Roman"/>
                <w:sz w:val="24"/>
                <w:szCs w:val="24"/>
              </w:rPr>
              <w:t>спорту</w:t>
            </w:r>
            <w:proofErr w:type="spellEnd"/>
            <w:r>
              <w:rPr>
                <w:rFonts w:ascii="Times New Roman" w:eastAsia="Times New Roman" w:hAnsi="Times New Roman" w:cs="Times New Roman"/>
                <w:sz w:val="24"/>
                <w:szCs w:val="24"/>
              </w:rPr>
              <w:t>.</w:t>
            </w:r>
          </w:p>
        </w:tc>
        <w:tc>
          <w:tcPr>
            <w:tcW w:w="2268" w:type="dxa"/>
            <w:tcBorders>
              <w:top w:val="single" w:sz="4" w:space="0" w:color="000000"/>
              <w:left w:val="nil"/>
              <w:bottom w:val="single" w:sz="4" w:space="0" w:color="000000"/>
              <w:right w:val="single" w:sz="4" w:space="0" w:color="000000"/>
            </w:tcBorders>
            <w:shd w:val="clear" w:color="auto" w:fill="DBE5F1"/>
          </w:tcPr>
          <w:p w14:paraId="30C8488B" w14:textId="77777777" w:rsidR="008A7C6A" w:rsidRDefault="00282620" w:rsidP="00083744">
            <w:pPr>
              <w:jc w:val="both"/>
            </w:pPr>
            <w:proofErr w:type="spellStart"/>
            <w:r>
              <w:rPr>
                <w:rFonts w:ascii="Times New Roman" w:eastAsia="Times New Roman" w:hAnsi="Times New Roman" w:cs="Times New Roman"/>
                <w:sz w:val="24"/>
                <w:szCs w:val="24"/>
              </w:rPr>
              <w:t>Городоцька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територіальна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громада</w:t>
            </w:r>
            <w:proofErr w:type="spellEnd"/>
          </w:p>
        </w:tc>
      </w:tr>
      <w:tr w:rsidR="008A7C6A" w14:paraId="62A88C4B" w14:textId="77777777">
        <w:tc>
          <w:tcPr>
            <w:tcW w:w="645" w:type="dxa"/>
            <w:shd w:val="clear" w:color="auto" w:fill="DBE5F1"/>
          </w:tcPr>
          <w:p w14:paraId="57D1DB94"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4028" w:type="dxa"/>
            <w:tcBorders>
              <w:top w:val="single" w:sz="4" w:space="0" w:color="000000"/>
              <w:left w:val="single" w:sz="4" w:space="0" w:color="000000"/>
              <w:bottom w:val="single" w:sz="4" w:space="0" w:color="000000"/>
              <w:right w:val="single" w:sz="4" w:space="0" w:color="000000"/>
            </w:tcBorders>
            <w:shd w:val="clear" w:color="auto" w:fill="DBE5F1"/>
          </w:tcPr>
          <w:p w14:paraId="28E19DB9" w14:textId="77777777" w:rsidR="008A7C6A" w:rsidRDefault="0028262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3.3.5 </w:t>
            </w:r>
            <w:proofErr w:type="spellStart"/>
            <w:r>
              <w:rPr>
                <w:rFonts w:ascii="Times New Roman" w:eastAsia="Times New Roman" w:hAnsi="Times New Roman" w:cs="Times New Roman"/>
                <w:sz w:val="24"/>
                <w:szCs w:val="24"/>
              </w:rPr>
              <w:t>Підвищення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доступності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якості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адміністративних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послуг</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для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мешканців</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громади</w:t>
            </w:r>
            <w:proofErr w:type="spellEnd"/>
          </w:p>
        </w:tc>
        <w:tc>
          <w:tcPr>
            <w:tcW w:w="2693" w:type="dxa"/>
            <w:tcBorders>
              <w:top w:val="single" w:sz="4" w:space="0" w:color="000000"/>
              <w:left w:val="nil"/>
              <w:bottom w:val="single" w:sz="4" w:space="0" w:color="000000"/>
              <w:right w:val="single" w:sz="4" w:space="0" w:color="000000"/>
            </w:tcBorders>
            <w:shd w:val="clear" w:color="auto" w:fill="DBE5F1"/>
          </w:tcPr>
          <w:p w14:paraId="726C9DB1" w14:textId="77777777" w:rsidR="008A7C6A" w:rsidRDefault="00282620">
            <w:pPr>
              <w:pBdr>
                <w:top w:val="nil"/>
                <w:left w:val="nil"/>
                <w:bottom w:val="nil"/>
                <w:right w:val="nil"/>
                <w:between w:val="nil"/>
              </w:pBdr>
              <w:spacing w:line="242" w:lineRule="auto"/>
              <w:jc w:val="center"/>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Якісні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адміністративні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послуги</w:t>
            </w:r>
            <w:proofErr w:type="spellEnd"/>
          </w:p>
          <w:p w14:paraId="4BEA8730" w14:textId="77777777" w:rsidR="008A7C6A" w:rsidRDefault="008A7C6A">
            <w:pPr>
              <w:jc w:val="center"/>
              <w:rPr>
                <w:rFonts w:ascii="Times New Roman" w:eastAsia="Times New Roman" w:hAnsi="Times New Roman" w:cs="Times New Roman"/>
                <w:sz w:val="24"/>
                <w:szCs w:val="24"/>
              </w:rPr>
            </w:pPr>
          </w:p>
        </w:tc>
        <w:tc>
          <w:tcPr>
            <w:tcW w:w="2268" w:type="dxa"/>
            <w:tcBorders>
              <w:top w:val="single" w:sz="4" w:space="0" w:color="000000"/>
              <w:left w:val="nil"/>
              <w:bottom w:val="single" w:sz="4" w:space="0" w:color="000000"/>
              <w:right w:val="single" w:sz="4" w:space="0" w:color="000000"/>
            </w:tcBorders>
            <w:shd w:val="clear" w:color="auto" w:fill="DBE5F1"/>
          </w:tcPr>
          <w:p w14:paraId="7F5107E3" w14:textId="77777777" w:rsidR="008A7C6A" w:rsidRDefault="00282620" w:rsidP="00083744">
            <w:pPr>
              <w:jc w:val="both"/>
            </w:pPr>
            <w:proofErr w:type="spellStart"/>
            <w:r>
              <w:rPr>
                <w:rFonts w:ascii="Times New Roman" w:eastAsia="Times New Roman" w:hAnsi="Times New Roman" w:cs="Times New Roman"/>
                <w:sz w:val="24"/>
                <w:szCs w:val="24"/>
              </w:rPr>
              <w:t>Городоцька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територіальна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громада</w:t>
            </w:r>
            <w:proofErr w:type="spellEnd"/>
          </w:p>
        </w:tc>
      </w:tr>
      <w:tr w:rsidR="008A7C6A" w14:paraId="587DE4E1" w14:textId="77777777">
        <w:tc>
          <w:tcPr>
            <w:tcW w:w="645" w:type="dxa"/>
            <w:shd w:val="clear" w:color="auto" w:fill="DBE5F1"/>
          </w:tcPr>
          <w:p w14:paraId="771B0AC2"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4028" w:type="dxa"/>
            <w:tcBorders>
              <w:top w:val="single" w:sz="4" w:space="0" w:color="000000"/>
              <w:left w:val="single" w:sz="4" w:space="0" w:color="000000"/>
              <w:bottom w:val="single" w:sz="4" w:space="0" w:color="000000"/>
              <w:right w:val="single" w:sz="4" w:space="0" w:color="000000"/>
            </w:tcBorders>
            <w:shd w:val="clear" w:color="auto" w:fill="DBE5F1"/>
          </w:tcPr>
          <w:p w14:paraId="6378BBCC" w14:textId="77777777" w:rsidR="008A7C6A" w:rsidRDefault="0028262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3.3.6 </w:t>
            </w:r>
            <w:proofErr w:type="spellStart"/>
            <w:r>
              <w:rPr>
                <w:rFonts w:ascii="Times New Roman" w:eastAsia="Times New Roman" w:hAnsi="Times New Roman" w:cs="Times New Roman"/>
                <w:sz w:val="24"/>
                <w:szCs w:val="24"/>
              </w:rPr>
              <w:t>Створення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умов</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для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соціалізації</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осіб</w:t>
            </w:r>
            <w:proofErr w:type="spellEnd"/>
            <w:r>
              <w:rPr>
                <w:rFonts w:ascii="Times New Roman" w:eastAsia="Times New Roman" w:hAnsi="Times New Roman" w:cs="Times New Roman"/>
                <w:sz w:val="24"/>
                <w:szCs w:val="24"/>
              </w:rPr>
              <w:t xml:space="preserve"> з </w:t>
            </w:r>
            <w:proofErr w:type="spellStart"/>
            <w:r>
              <w:rPr>
                <w:rFonts w:ascii="Times New Roman" w:eastAsia="Times New Roman" w:hAnsi="Times New Roman" w:cs="Times New Roman"/>
                <w:sz w:val="24"/>
                <w:szCs w:val="24"/>
              </w:rPr>
              <w:t>інвалідністю</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соціальної</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адаптації</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учасників</w:t>
            </w:r>
            <w:proofErr w:type="spellEnd"/>
            <w:r>
              <w:rPr>
                <w:rFonts w:ascii="Times New Roman" w:eastAsia="Times New Roman" w:hAnsi="Times New Roman" w:cs="Times New Roman"/>
                <w:sz w:val="24"/>
                <w:szCs w:val="24"/>
              </w:rPr>
              <w:t xml:space="preserve"> АТО, </w:t>
            </w:r>
            <w:proofErr w:type="spellStart"/>
            <w:r>
              <w:rPr>
                <w:rFonts w:ascii="Times New Roman" w:eastAsia="Times New Roman" w:hAnsi="Times New Roman" w:cs="Times New Roman"/>
                <w:sz w:val="24"/>
                <w:szCs w:val="24"/>
              </w:rPr>
              <w:t>внутрішньо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переміщених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осіб</w:t>
            </w:r>
            <w:proofErr w:type="spellEnd"/>
            <w:r>
              <w:rPr>
                <w:rFonts w:ascii="Times New Roman" w:eastAsia="Times New Roman" w:hAnsi="Times New Roman" w:cs="Times New Roman"/>
                <w:sz w:val="24"/>
                <w:szCs w:val="24"/>
              </w:rPr>
              <w:t>.</w:t>
            </w:r>
          </w:p>
        </w:tc>
        <w:tc>
          <w:tcPr>
            <w:tcW w:w="2693" w:type="dxa"/>
            <w:tcBorders>
              <w:top w:val="single" w:sz="4" w:space="0" w:color="000000"/>
              <w:left w:val="nil"/>
              <w:bottom w:val="single" w:sz="4" w:space="0" w:color="000000"/>
              <w:right w:val="single" w:sz="4" w:space="0" w:color="000000"/>
            </w:tcBorders>
            <w:shd w:val="clear" w:color="auto" w:fill="DBE5F1"/>
          </w:tcPr>
          <w:p w14:paraId="29C95CC0" w14:textId="77777777" w:rsidR="008A7C6A" w:rsidRDefault="00282620">
            <w:pPr>
              <w:pBdr>
                <w:top w:val="nil"/>
                <w:left w:val="nil"/>
                <w:bottom w:val="nil"/>
                <w:right w:val="nil"/>
                <w:between w:val="nil"/>
              </w:pBdr>
              <w:spacing w:line="242" w:lineRule="auto"/>
              <w:jc w:val="center"/>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Стадіон</w:t>
            </w:r>
            <w:proofErr w:type="spellEnd"/>
          </w:p>
          <w:p w14:paraId="2CF7EAD9" w14:textId="77777777" w:rsidR="00905759" w:rsidRDefault="00905759">
            <w:pPr>
              <w:pBdr>
                <w:top w:val="nil"/>
                <w:left w:val="nil"/>
                <w:bottom w:val="nil"/>
                <w:right w:val="nil"/>
                <w:between w:val="nil"/>
              </w:pBdr>
              <w:spacing w:line="242" w:lineRule="auto"/>
              <w:jc w:val="center"/>
              <w:rPr>
                <w:rFonts w:ascii="Times New Roman" w:eastAsia="Times New Roman" w:hAnsi="Times New Roman" w:cs="Times New Roman"/>
                <w:color w:val="000000"/>
                <w:sz w:val="24"/>
                <w:szCs w:val="24"/>
              </w:rPr>
            </w:pPr>
          </w:p>
          <w:p w14:paraId="3DF94A0B" w14:textId="77777777" w:rsidR="00905759" w:rsidRDefault="00905759" w:rsidP="00905759">
            <w:pPr>
              <w:pBdr>
                <w:top w:val="nil"/>
                <w:left w:val="nil"/>
                <w:bottom w:val="nil"/>
                <w:right w:val="nil"/>
                <w:between w:val="nil"/>
              </w:pBdr>
              <w:spacing w:line="242" w:lineRule="auto"/>
              <w:jc w:val="center"/>
              <w:rPr>
                <w:rFonts w:ascii="Times New Roman" w:hAnsi="Times New Roman" w:cs="Times New Roman"/>
                <w:sz w:val="24"/>
                <w:szCs w:val="24"/>
              </w:rPr>
            </w:pPr>
            <w:proofErr w:type="spellStart"/>
            <w:r>
              <w:rPr>
                <w:rFonts w:ascii="Times New Roman" w:hAnsi="Times New Roman" w:cs="Times New Roman"/>
                <w:sz w:val="24"/>
                <w:szCs w:val="24"/>
              </w:rPr>
              <w:t>Фо</w:t>
            </w:r>
            <w:r w:rsidRPr="003226D9">
              <w:rPr>
                <w:rFonts w:ascii="Times New Roman" w:hAnsi="Times New Roman" w:cs="Times New Roman"/>
                <w:sz w:val="24"/>
                <w:szCs w:val="24"/>
              </w:rPr>
              <w:t>рмування</w:t>
            </w:r>
            <w:proofErr w:type="spellEnd"/>
            <w:r w:rsidRPr="003226D9">
              <w:rPr>
                <w:rFonts w:ascii="Times New Roman" w:hAnsi="Times New Roman" w:cs="Times New Roman"/>
                <w:sz w:val="24"/>
                <w:szCs w:val="24"/>
              </w:rPr>
              <w:t xml:space="preserve"> </w:t>
            </w:r>
            <w:proofErr w:type="spellStart"/>
            <w:r w:rsidRPr="003226D9">
              <w:rPr>
                <w:rFonts w:ascii="Times New Roman" w:hAnsi="Times New Roman" w:cs="Times New Roman"/>
                <w:sz w:val="24"/>
                <w:szCs w:val="24"/>
              </w:rPr>
              <w:t>фонду</w:t>
            </w:r>
            <w:proofErr w:type="spellEnd"/>
            <w:r w:rsidRPr="003226D9">
              <w:rPr>
                <w:rFonts w:ascii="Times New Roman" w:hAnsi="Times New Roman" w:cs="Times New Roman"/>
                <w:sz w:val="24"/>
                <w:szCs w:val="24"/>
              </w:rPr>
              <w:t xml:space="preserve"> </w:t>
            </w:r>
            <w:proofErr w:type="spellStart"/>
            <w:r w:rsidRPr="003226D9">
              <w:rPr>
                <w:rFonts w:ascii="Times New Roman" w:hAnsi="Times New Roman" w:cs="Times New Roman"/>
                <w:sz w:val="24"/>
                <w:szCs w:val="24"/>
              </w:rPr>
              <w:t>житла</w:t>
            </w:r>
            <w:proofErr w:type="spellEnd"/>
            <w:r w:rsidRPr="003226D9">
              <w:rPr>
                <w:rFonts w:ascii="Times New Roman" w:hAnsi="Times New Roman" w:cs="Times New Roman"/>
                <w:sz w:val="24"/>
                <w:szCs w:val="24"/>
              </w:rPr>
              <w:t xml:space="preserve"> </w:t>
            </w:r>
            <w:proofErr w:type="spellStart"/>
            <w:r w:rsidRPr="003226D9">
              <w:rPr>
                <w:rFonts w:ascii="Times New Roman" w:hAnsi="Times New Roman" w:cs="Times New Roman"/>
                <w:sz w:val="24"/>
                <w:szCs w:val="24"/>
              </w:rPr>
              <w:t>для</w:t>
            </w:r>
            <w:proofErr w:type="spellEnd"/>
            <w:r w:rsidRPr="003226D9">
              <w:rPr>
                <w:rFonts w:ascii="Times New Roman" w:hAnsi="Times New Roman" w:cs="Times New Roman"/>
                <w:sz w:val="24"/>
                <w:szCs w:val="24"/>
              </w:rPr>
              <w:t xml:space="preserve"> </w:t>
            </w:r>
            <w:proofErr w:type="spellStart"/>
            <w:r w:rsidRPr="003226D9">
              <w:rPr>
                <w:rFonts w:ascii="Times New Roman" w:hAnsi="Times New Roman" w:cs="Times New Roman"/>
                <w:sz w:val="24"/>
                <w:szCs w:val="24"/>
              </w:rPr>
              <w:t>тимчасового</w:t>
            </w:r>
            <w:proofErr w:type="spellEnd"/>
            <w:r w:rsidRPr="003226D9">
              <w:rPr>
                <w:rFonts w:ascii="Times New Roman" w:hAnsi="Times New Roman" w:cs="Times New Roman"/>
                <w:sz w:val="24"/>
                <w:szCs w:val="24"/>
              </w:rPr>
              <w:t xml:space="preserve"> </w:t>
            </w:r>
            <w:proofErr w:type="spellStart"/>
            <w:r w:rsidRPr="003226D9">
              <w:rPr>
                <w:rFonts w:ascii="Times New Roman" w:hAnsi="Times New Roman" w:cs="Times New Roman"/>
                <w:sz w:val="24"/>
                <w:szCs w:val="24"/>
              </w:rPr>
              <w:t>проживання</w:t>
            </w:r>
            <w:proofErr w:type="spellEnd"/>
            <w:r w:rsidRPr="003226D9">
              <w:rPr>
                <w:rFonts w:ascii="Times New Roman" w:hAnsi="Times New Roman" w:cs="Times New Roman"/>
                <w:sz w:val="24"/>
                <w:szCs w:val="24"/>
              </w:rPr>
              <w:t xml:space="preserve"> </w:t>
            </w:r>
            <w:proofErr w:type="spellStart"/>
            <w:r w:rsidRPr="003226D9">
              <w:rPr>
                <w:rFonts w:ascii="Times New Roman" w:hAnsi="Times New Roman" w:cs="Times New Roman"/>
                <w:sz w:val="24"/>
                <w:szCs w:val="24"/>
              </w:rPr>
              <w:t>внутрішньо</w:t>
            </w:r>
            <w:proofErr w:type="spellEnd"/>
            <w:r w:rsidRPr="003226D9">
              <w:rPr>
                <w:rFonts w:ascii="Times New Roman" w:hAnsi="Times New Roman" w:cs="Times New Roman"/>
                <w:sz w:val="24"/>
                <w:szCs w:val="24"/>
              </w:rPr>
              <w:t xml:space="preserve"> </w:t>
            </w:r>
            <w:proofErr w:type="spellStart"/>
            <w:r w:rsidRPr="003226D9">
              <w:rPr>
                <w:rFonts w:ascii="Times New Roman" w:hAnsi="Times New Roman" w:cs="Times New Roman"/>
                <w:sz w:val="24"/>
                <w:szCs w:val="24"/>
              </w:rPr>
              <w:t>переміщених</w:t>
            </w:r>
            <w:proofErr w:type="spellEnd"/>
            <w:r w:rsidRPr="003226D9">
              <w:rPr>
                <w:rFonts w:ascii="Times New Roman" w:hAnsi="Times New Roman" w:cs="Times New Roman"/>
                <w:sz w:val="24"/>
                <w:szCs w:val="24"/>
              </w:rPr>
              <w:t xml:space="preserve"> </w:t>
            </w:r>
            <w:proofErr w:type="spellStart"/>
            <w:r w:rsidRPr="003226D9">
              <w:rPr>
                <w:rFonts w:ascii="Times New Roman" w:hAnsi="Times New Roman" w:cs="Times New Roman"/>
                <w:sz w:val="24"/>
                <w:szCs w:val="24"/>
              </w:rPr>
              <w:t>осіб</w:t>
            </w:r>
            <w:proofErr w:type="spellEnd"/>
            <w:r w:rsidRPr="003226D9">
              <w:rPr>
                <w:rFonts w:ascii="Times New Roman" w:hAnsi="Times New Roman" w:cs="Times New Roman"/>
                <w:sz w:val="24"/>
                <w:szCs w:val="24"/>
              </w:rPr>
              <w:t xml:space="preserve"> </w:t>
            </w:r>
          </w:p>
          <w:p w14:paraId="1F9A5F37" w14:textId="77777777" w:rsidR="00905759" w:rsidRDefault="00905759" w:rsidP="00905759">
            <w:pPr>
              <w:pBdr>
                <w:top w:val="nil"/>
                <w:left w:val="nil"/>
                <w:bottom w:val="nil"/>
                <w:right w:val="nil"/>
                <w:between w:val="nil"/>
              </w:pBdr>
              <w:spacing w:line="242" w:lineRule="auto"/>
              <w:jc w:val="center"/>
              <w:rPr>
                <w:rFonts w:ascii="Times New Roman" w:hAnsi="Times New Roman" w:cs="Times New Roman"/>
                <w:sz w:val="24"/>
                <w:szCs w:val="24"/>
              </w:rPr>
            </w:pPr>
          </w:p>
          <w:p w14:paraId="004384F2" w14:textId="77777777" w:rsidR="00905759" w:rsidRDefault="00905759" w:rsidP="00905759">
            <w:pPr>
              <w:pBdr>
                <w:top w:val="nil"/>
                <w:left w:val="nil"/>
                <w:bottom w:val="nil"/>
                <w:right w:val="nil"/>
                <w:between w:val="nil"/>
              </w:pBdr>
              <w:spacing w:line="242" w:lineRule="auto"/>
              <w:jc w:val="center"/>
              <w:rPr>
                <w:rFonts w:ascii="Times New Roman" w:hAnsi="Times New Roman" w:cs="Times New Roman"/>
                <w:sz w:val="24"/>
                <w:szCs w:val="24"/>
              </w:rPr>
            </w:pPr>
            <w:proofErr w:type="spellStart"/>
            <w:r w:rsidRPr="00905759">
              <w:rPr>
                <w:rFonts w:ascii="Times New Roman" w:hAnsi="Times New Roman" w:cs="Times New Roman"/>
                <w:sz w:val="24"/>
                <w:szCs w:val="24"/>
              </w:rPr>
              <w:t>Забезпечення</w:t>
            </w:r>
            <w:proofErr w:type="spellEnd"/>
            <w:r w:rsidRPr="00905759">
              <w:rPr>
                <w:rFonts w:ascii="Times New Roman" w:hAnsi="Times New Roman" w:cs="Times New Roman"/>
                <w:sz w:val="24"/>
                <w:szCs w:val="24"/>
              </w:rPr>
              <w:t xml:space="preserve"> </w:t>
            </w:r>
            <w:proofErr w:type="spellStart"/>
            <w:r w:rsidRPr="00905759">
              <w:rPr>
                <w:rFonts w:ascii="Times New Roman" w:hAnsi="Times New Roman" w:cs="Times New Roman"/>
                <w:sz w:val="24"/>
                <w:szCs w:val="24"/>
              </w:rPr>
              <w:t>житлом</w:t>
            </w:r>
            <w:proofErr w:type="spellEnd"/>
            <w:r w:rsidRPr="00905759">
              <w:rPr>
                <w:rFonts w:ascii="Times New Roman" w:hAnsi="Times New Roman" w:cs="Times New Roman"/>
                <w:sz w:val="24"/>
                <w:szCs w:val="24"/>
              </w:rPr>
              <w:t xml:space="preserve"> </w:t>
            </w:r>
            <w:proofErr w:type="spellStart"/>
            <w:r w:rsidRPr="00905759">
              <w:rPr>
                <w:rFonts w:ascii="Times New Roman" w:hAnsi="Times New Roman" w:cs="Times New Roman"/>
                <w:sz w:val="24"/>
                <w:szCs w:val="24"/>
              </w:rPr>
              <w:t>на</w:t>
            </w:r>
            <w:proofErr w:type="spellEnd"/>
            <w:r w:rsidRPr="00905759">
              <w:rPr>
                <w:rFonts w:ascii="Times New Roman" w:hAnsi="Times New Roman" w:cs="Times New Roman"/>
                <w:sz w:val="24"/>
                <w:szCs w:val="24"/>
              </w:rPr>
              <w:t xml:space="preserve"> </w:t>
            </w:r>
            <w:proofErr w:type="spellStart"/>
            <w:r w:rsidRPr="00905759">
              <w:rPr>
                <w:rFonts w:ascii="Times New Roman" w:hAnsi="Times New Roman" w:cs="Times New Roman"/>
                <w:sz w:val="24"/>
                <w:szCs w:val="24"/>
              </w:rPr>
              <w:t>умовах</w:t>
            </w:r>
            <w:proofErr w:type="spellEnd"/>
            <w:r w:rsidRPr="00905759">
              <w:rPr>
                <w:rFonts w:ascii="Times New Roman" w:hAnsi="Times New Roman" w:cs="Times New Roman"/>
                <w:sz w:val="24"/>
                <w:szCs w:val="24"/>
              </w:rPr>
              <w:t xml:space="preserve"> </w:t>
            </w:r>
            <w:proofErr w:type="spellStart"/>
            <w:r w:rsidRPr="00905759">
              <w:rPr>
                <w:rFonts w:ascii="Times New Roman" w:hAnsi="Times New Roman" w:cs="Times New Roman"/>
                <w:sz w:val="24"/>
                <w:szCs w:val="24"/>
              </w:rPr>
              <w:t>співфінансування</w:t>
            </w:r>
            <w:proofErr w:type="spellEnd"/>
            <w:r w:rsidRPr="00905759">
              <w:rPr>
                <w:rFonts w:ascii="Times New Roman" w:hAnsi="Times New Roman" w:cs="Times New Roman"/>
                <w:sz w:val="24"/>
                <w:szCs w:val="24"/>
              </w:rPr>
              <w:t xml:space="preserve"> </w:t>
            </w:r>
            <w:proofErr w:type="spellStart"/>
            <w:r w:rsidRPr="00905759">
              <w:rPr>
                <w:rFonts w:ascii="Times New Roman" w:hAnsi="Times New Roman" w:cs="Times New Roman"/>
                <w:sz w:val="24"/>
                <w:szCs w:val="24"/>
              </w:rPr>
              <w:t>учасників</w:t>
            </w:r>
            <w:proofErr w:type="spellEnd"/>
            <w:r w:rsidRPr="00905759">
              <w:rPr>
                <w:rFonts w:ascii="Times New Roman" w:hAnsi="Times New Roman" w:cs="Times New Roman"/>
                <w:sz w:val="24"/>
                <w:szCs w:val="24"/>
              </w:rPr>
              <w:t xml:space="preserve"> </w:t>
            </w:r>
            <w:proofErr w:type="spellStart"/>
            <w:r w:rsidRPr="00905759">
              <w:rPr>
                <w:rFonts w:ascii="Times New Roman" w:hAnsi="Times New Roman" w:cs="Times New Roman"/>
                <w:sz w:val="24"/>
                <w:szCs w:val="24"/>
              </w:rPr>
              <w:t>бойових</w:t>
            </w:r>
            <w:proofErr w:type="spellEnd"/>
            <w:r w:rsidRPr="00905759">
              <w:rPr>
                <w:rFonts w:ascii="Times New Roman" w:hAnsi="Times New Roman" w:cs="Times New Roman"/>
                <w:sz w:val="24"/>
                <w:szCs w:val="24"/>
              </w:rPr>
              <w:t xml:space="preserve"> </w:t>
            </w:r>
            <w:proofErr w:type="spellStart"/>
            <w:r w:rsidRPr="00905759">
              <w:rPr>
                <w:rFonts w:ascii="Times New Roman" w:hAnsi="Times New Roman" w:cs="Times New Roman"/>
                <w:sz w:val="24"/>
                <w:szCs w:val="24"/>
              </w:rPr>
              <w:t>дій</w:t>
            </w:r>
            <w:proofErr w:type="spellEnd"/>
            <w:r w:rsidRPr="00905759">
              <w:rPr>
                <w:rFonts w:ascii="Times New Roman" w:hAnsi="Times New Roman" w:cs="Times New Roman"/>
                <w:sz w:val="24"/>
                <w:szCs w:val="24"/>
              </w:rPr>
              <w:t xml:space="preserve"> – </w:t>
            </w:r>
            <w:proofErr w:type="spellStart"/>
            <w:r w:rsidRPr="00905759">
              <w:rPr>
                <w:rFonts w:ascii="Times New Roman" w:hAnsi="Times New Roman" w:cs="Times New Roman"/>
                <w:sz w:val="24"/>
                <w:szCs w:val="24"/>
              </w:rPr>
              <w:t>учасників</w:t>
            </w:r>
            <w:proofErr w:type="spellEnd"/>
            <w:r w:rsidRPr="00905759">
              <w:rPr>
                <w:rFonts w:ascii="Times New Roman" w:hAnsi="Times New Roman" w:cs="Times New Roman"/>
                <w:sz w:val="24"/>
                <w:szCs w:val="24"/>
              </w:rPr>
              <w:t xml:space="preserve"> АТО (ООС) </w:t>
            </w:r>
            <w:proofErr w:type="spellStart"/>
            <w:r w:rsidRPr="00905759">
              <w:rPr>
                <w:rFonts w:ascii="Times New Roman" w:hAnsi="Times New Roman" w:cs="Times New Roman"/>
                <w:sz w:val="24"/>
                <w:szCs w:val="24"/>
              </w:rPr>
              <w:t>та</w:t>
            </w:r>
            <w:proofErr w:type="spellEnd"/>
            <w:r w:rsidRPr="00905759">
              <w:rPr>
                <w:rFonts w:ascii="Times New Roman" w:hAnsi="Times New Roman" w:cs="Times New Roman"/>
                <w:sz w:val="24"/>
                <w:szCs w:val="24"/>
              </w:rPr>
              <w:t xml:space="preserve"> </w:t>
            </w:r>
            <w:proofErr w:type="spellStart"/>
            <w:r w:rsidRPr="00905759">
              <w:rPr>
                <w:rFonts w:ascii="Times New Roman" w:hAnsi="Times New Roman" w:cs="Times New Roman"/>
                <w:sz w:val="24"/>
                <w:szCs w:val="24"/>
              </w:rPr>
              <w:t>їхніх</w:t>
            </w:r>
            <w:proofErr w:type="spellEnd"/>
            <w:r w:rsidRPr="00905759">
              <w:rPr>
                <w:rFonts w:ascii="Times New Roman" w:hAnsi="Times New Roman" w:cs="Times New Roman"/>
                <w:sz w:val="24"/>
                <w:szCs w:val="24"/>
              </w:rPr>
              <w:t xml:space="preserve"> </w:t>
            </w:r>
            <w:proofErr w:type="spellStart"/>
            <w:r w:rsidRPr="00905759">
              <w:rPr>
                <w:rFonts w:ascii="Times New Roman" w:hAnsi="Times New Roman" w:cs="Times New Roman"/>
                <w:sz w:val="24"/>
                <w:szCs w:val="24"/>
              </w:rPr>
              <w:t>родин</w:t>
            </w:r>
            <w:proofErr w:type="spellEnd"/>
            <w:r w:rsidRPr="00905759">
              <w:rPr>
                <w:rFonts w:ascii="Times New Roman" w:hAnsi="Times New Roman" w:cs="Times New Roman"/>
                <w:sz w:val="24"/>
                <w:szCs w:val="24"/>
              </w:rPr>
              <w:t xml:space="preserve">, </w:t>
            </w:r>
            <w:proofErr w:type="spellStart"/>
            <w:r w:rsidRPr="00905759">
              <w:rPr>
                <w:rFonts w:ascii="Times New Roman" w:hAnsi="Times New Roman" w:cs="Times New Roman"/>
                <w:sz w:val="24"/>
                <w:szCs w:val="24"/>
              </w:rPr>
              <w:t>бійців-добровольців</w:t>
            </w:r>
            <w:proofErr w:type="spellEnd"/>
            <w:r w:rsidRPr="00905759">
              <w:rPr>
                <w:rFonts w:ascii="Times New Roman" w:hAnsi="Times New Roman" w:cs="Times New Roman"/>
                <w:sz w:val="24"/>
                <w:szCs w:val="24"/>
              </w:rPr>
              <w:t xml:space="preserve"> АТО, а </w:t>
            </w:r>
            <w:proofErr w:type="spellStart"/>
            <w:r w:rsidRPr="00905759">
              <w:rPr>
                <w:rFonts w:ascii="Times New Roman" w:hAnsi="Times New Roman" w:cs="Times New Roman"/>
                <w:sz w:val="24"/>
                <w:szCs w:val="24"/>
              </w:rPr>
              <w:t>також</w:t>
            </w:r>
            <w:proofErr w:type="spellEnd"/>
            <w:r w:rsidRPr="00905759">
              <w:rPr>
                <w:rFonts w:ascii="Times New Roman" w:hAnsi="Times New Roman" w:cs="Times New Roman"/>
                <w:sz w:val="24"/>
                <w:szCs w:val="24"/>
              </w:rPr>
              <w:t xml:space="preserve"> </w:t>
            </w:r>
            <w:proofErr w:type="spellStart"/>
            <w:r w:rsidRPr="00905759">
              <w:rPr>
                <w:rFonts w:ascii="Times New Roman" w:hAnsi="Times New Roman" w:cs="Times New Roman"/>
                <w:sz w:val="24"/>
                <w:szCs w:val="24"/>
              </w:rPr>
              <w:t>родин</w:t>
            </w:r>
            <w:proofErr w:type="spellEnd"/>
            <w:r w:rsidRPr="00905759">
              <w:rPr>
                <w:rFonts w:ascii="Times New Roman" w:hAnsi="Times New Roman" w:cs="Times New Roman"/>
                <w:sz w:val="24"/>
                <w:szCs w:val="24"/>
              </w:rPr>
              <w:t xml:space="preserve"> </w:t>
            </w:r>
            <w:proofErr w:type="spellStart"/>
            <w:r w:rsidRPr="00905759">
              <w:rPr>
                <w:rFonts w:ascii="Times New Roman" w:hAnsi="Times New Roman" w:cs="Times New Roman"/>
                <w:sz w:val="24"/>
                <w:szCs w:val="24"/>
              </w:rPr>
              <w:t>героїв</w:t>
            </w:r>
            <w:proofErr w:type="spellEnd"/>
            <w:r w:rsidRPr="00905759">
              <w:rPr>
                <w:rFonts w:ascii="Times New Roman" w:hAnsi="Times New Roman" w:cs="Times New Roman"/>
                <w:sz w:val="24"/>
                <w:szCs w:val="24"/>
              </w:rPr>
              <w:t xml:space="preserve"> </w:t>
            </w:r>
            <w:proofErr w:type="spellStart"/>
            <w:r w:rsidRPr="00905759">
              <w:rPr>
                <w:rFonts w:ascii="Times New Roman" w:hAnsi="Times New Roman" w:cs="Times New Roman"/>
                <w:sz w:val="24"/>
                <w:szCs w:val="24"/>
              </w:rPr>
              <w:t>Небесної</w:t>
            </w:r>
            <w:proofErr w:type="spellEnd"/>
            <w:r w:rsidRPr="00905759">
              <w:rPr>
                <w:rFonts w:ascii="Times New Roman" w:hAnsi="Times New Roman" w:cs="Times New Roman"/>
                <w:sz w:val="24"/>
                <w:szCs w:val="24"/>
              </w:rPr>
              <w:t xml:space="preserve"> </w:t>
            </w:r>
            <w:proofErr w:type="spellStart"/>
            <w:r w:rsidRPr="00905759">
              <w:rPr>
                <w:rFonts w:ascii="Times New Roman" w:hAnsi="Times New Roman" w:cs="Times New Roman"/>
                <w:sz w:val="24"/>
                <w:szCs w:val="24"/>
              </w:rPr>
              <w:t>Сотні</w:t>
            </w:r>
            <w:proofErr w:type="spellEnd"/>
          </w:p>
          <w:p w14:paraId="394FE1BA" w14:textId="77777777" w:rsidR="00905759" w:rsidRDefault="00905759" w:rsidP="00905759">
            <w:pPr>
              <w:pBdr>
                <w:top w:val="nil"/>
                <w:left w:val="nil"/>
                <w:bottom w:val="nil"/>
                <w:right w:val="nil"/>
                <w:between w:val="nil"/>
              </w:pBdr>
              <w:spacing w:line="242" w:lineRule="auto"/>
              <w:jc w:val="center"/>
              <w:rPr>
                <w:rFonts w:ascii="Times New Roman" w:eastAsia="Times New Roman" w:hAnsi="Times New Roman" w:cs="Times New Roman"/>
                <w:color w:val="000000"/>
                <w:sz w:val="24"/>
                <w:szCs w:val="24"/>
              </w:rPr>
            </w:pPr>
          </w:p>
        </w:tc>
        <w:tc>
          <w:tcPr>
            <w:tcW w:w="2268" w:type="dxa"/>
            <w:tcBorders>
              <w:top w:val="single" w:sz="4" w:space="0" w:color="000000"/>
              <w:left w:val="nil"/>
              <w:bottom w:val="single" w:sz="4" w:space="0" w:color="000000"/>
              <w:right w:val="single" w:sz="4" w:space="0" w:color="000000"/>
            </w:tcBorders>
            <w:shd w:val="clear" w:color="auto" w:fill="DBE5F1"/>
          </w:tcPr>
          <w:p w14:paraId="48935DAF" w14:textId="77777777" w:rsidR="008A7C6A" w:rsidRDefault="00282620" w:rsidP="00083744">
            <w:pPr>
              <w:jc w:val="both"/>
            </w:pPr>
            <w:proofErr w:type="spellStart"/>
            <w:r>
              <w:rPr>
                <w:rFonts w:ascii="Times New Roman" w:eastAsia="Times New Roman" w:hAnsi="Times New Roman" w:cs="Times New Roman"/>
                <w:sz w:val="24"/>
                <w:szCs w:val="24"/>
              </w:rPr>
              <w:t>Городоцька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територіальна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громада</w:t>
            </w:r>
            <w:proofErr w:type="spellEnd"/>
          </w:p>
        </w:tc>
      </w:tr>
      <w:tr w:rsidR="008A7C6A" w14:paraId="437E174B" w14:textId="77777777">
        <w:tc>
          <w:tcPr>
            <w:tcW w:w="645" w:type="dxa"/>
            <w:shd w:val="clear" w:color="auto" w:fill="DBE5F1"/>
          </w:tcPr>
          <w:p w14:paraId="70C27190"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4028" w:type="dxa"/>
            <w:tcBorders>
              <w:top w:val="single" w:sz="4" w:space="0" w:color="000000"/>
              <w:left w:val="single" w:sz="4" w:space="0" w:color="000000"/>
              <w:bottom w:val="single" w:sz="4" w:space="0" w:color="000000"/>
              <w:right w:val="single" w:sz="4" w:space="0" w:color="000000"/>
            </w:tcBorders>
            <w:shd w:val="clear" w:color="auto" w:fill="DBE5F1"/>
          </w:tcPr>
          <w:p w14:paraId="6E8B9BBE" w14:textId="77777777" w:rsidR="008A7C6A" w:rsidRDefault="0028262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3.3.7 </w:t>
            </w:r>
            <w:proofErr w:type="spellStart"/>
            <w:r>
              <w:rPr>
                <w:rFonts w:ascii="Times New Roman" w:eastAsia="Times New Roman" w:hAnsi="Times New Roman" w:cs="Times New Roman"/>
                <w:sz w:val="24"/>
                <w:szCs w:val="24"/>
              </w:rPr>
              <w:t>Захист</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прав</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дітей</w:t>
            </w:r>
            <w:proofErr w:type="spellEnd"/>
          </w:p>
        </w:tc>
        <w:tc>
          <w:tcPr>
            <w:tcW w:w="2693" w:type="dxa"/>
            <w:tcBorders>
              <w:top w:val="single" w:sz="4" w:space="0" w:color="000000"/>
              <w:left w:val="nil"/>
              <w:bottom w:val="single" w:sz="4" w:space="0" w:color="000000"/>
              <w:right w:val="single" w:sz="4" w:space="0" w:color="000000"/>
            </w:tcBorders>
            <w:shd w:val="clear" w:color="auto" w:fill="DBE5F1"/>
          </w:tcPr>
          <w:p w14:paraId="7CE2C0BB" w14:textId="77777777" w:rsidR="008A7C6A" w:rsidRDefault="00282620">
            <w:pPr>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Захист</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дітей</w:t>
            </w:r>
            <w:proofErr w:type="spellEnd"/>
          </w:p>
        </w:tc>
        <w:tc>
          <w:tcPr>
            <w:tcW w:w="2268" w:type="dxa"/>
            <w:tcBorders>
              <w:top w:val="single" w:sz="4" w:space="0" w:color="000000"/>
              <w:left w:val="nil"/>
              <w:bottom w:val="single" w:sz="4" w:space="0" w:color="000000"/>
              <w:right w:val="single" w:sz="4" w:space="0" w:color="000000"/>
            </w:tcBorders>
            <w:shd w:val="clear" w:color="auto" w:fill="DBE5F1"/>
          </w:tcPr>
          <w:p w14:paraId="2208B7C0" w14:textId="77777777" w:rsidR="008A7C6A" w:rsidRDefault="00282620" w:rsidP="00083744">
            <w:pPr>
              <w:jc w:val="both"/>
            </w:pPr>
            <w:proofErr w:type="spellStart"/>
            <w:r>
              <w:rPr>
                <w:rFonts w:ascii="Times New Roman" w:eastAsia="Times New Roman" w:hAnsi="Times New Roman" w:cs="Times New Roman"/>
                <w:sz w:val="24"/>
                <w:szCs w:val="24"/>
              </w:rPr>
              <w:t>Городоцька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lastRenderedPageBreak/>
              <w:t>територіальна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громада</w:t>
            </w:r>
            <w:proofErr w:type="spellEnd"/>
          </w:p>
        </w:tc>
      </w:tr>
      <w:tr w:rsidR="008A7C6A" w14:paraId="35A04A32" w14:textId="77777777">
        <w:tc>
          <w:tcPr>
            <w:tcW w:w="645" w:type="dxa"/>
            <w:shd w:val="clear" w:color="auto" w:fill="DBE5F1"/>
          </w:tcPr>
          <w:p w14:paraId="57506A37"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17</w:t>
            </w:r>
          </w:p>
        </w:tc>
        <w:tc>
          <w:tcPr>
            <w:tcW w:w="4028" w:type="dxa"/>
            <w:tcBorders>
              <w:top w:val="single" w:sz="4" w:space="0" w:color="000000"/>
              <w:left w:val="single" w:sz="4" w:space="0" w:color="000000"/>
              <w:bottom w:val="single" w:sz="4" w:space="0" w:color="000000"/>
              <w:right w:val="single" w:sz="4" w:space="0" w:color="000000"/>
            </w:tcBorders>
            <w:shd w:val="clear" w:color="auto" w:fill="DBE5F1"/>
          </w:tcPr>
          <w:p w14:paraId="4307B53E" w14:textId="77777777" w:rsidR="008A7C6A" w:rsidRDefault="0028262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3.3.8 </w:t>
            </w:r>
            <w:proofErr w:type="spellStart"/>
            <w:r>
              <w:rPr>
                <w:rFonts w:ascii="Times New Roman" w:eastAsia="Times New Roman" w:hAnsi="Times New Roman" w:cs="Times New Roman"/>
                <w:sz w:val="24"/>
                <w:szCs w:val="24"/>
              </w:rPr>
              <w:t>Створення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здорового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безпечного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розвивального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інклюзивного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освітнього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середовища</w:t>
            </w:r>
            <w:proofErr w:type="spellEnd"/>
          </w:p>
        </w:tc>
        <w:tc>
          <w:tcPr>
            <w:tcW w:w="2693" w:type="dxa"/>
            <w:vMerge w:val="restart"/>
            <w:tcBorders>
              <w:top w:val="single" w:sz="4" w:space="0" w:color="000000"/>
              <w:left w:val="nil"/>
              <w:right w:val="single" w:sz="4" w:space="0" w:color="000000"/>
            </w:tcBorders>
            <w:shd w:val="clear" w:color="auto" w:fill="DBE5F1"/>
          </w:tcPr>
          <w:p w14:paraId="19C0EFA1" w14:textId="77777777" w:rsidR="008A7C6A" w:rsidRDefault="008A7C6A">
            <w:pPr>
              <w:tabs>
                <w:tab w:val="left" w:pos="3948"/>
              </w:tabs>
              <w:rPr>
                <w:rFonts w:ascii="Times New Roman" w:eastAsia="Times New Roman" w:hAnsi="Times New Roman" w:cs="Times New Roman"/>
                <w:b/>
                <w:color w:val="000000"/>
                <w:sz w:val="24"/>
                <w:szCs w:val="24"/>
              </w:rPr>
            </w:pPr>
          </w:p>
          <w:p w14:paraId="19B5C0BE" w14:textId="77777777" w:rsidR="008A7C6A" w:rsidRDefault="00282620">
            <w:pPr>
              <w:tabs>
                <w:tab w:val="left" w:pos="3948"/>
              </w:tabs>
              <w:jc w:val="center"/>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color w:val="000000"/>
                <w:sz w:val="24"/>
                <w:szCs w:val="24"/>
              </w:rPr>
              <w:t>Сучасний</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заклад</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освіти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культури</w:t>
            </w:r>
            <w:proofErr w:type="spellEnd"/>
            <w:r>
              <w:rPr>
                <w:rFonts w:ascii="Times New Roman" w:eastAsia="Times New Roman" w:hAnsi="Times New Roman" w:cs="Times New Roman"/>
                <w:color w:val="000000"/>
                <w:sz w:val="24"/>
                <w:szCs w:val="24"/>
              </w:rPr>
              <w:t xml:space="preserve"> і </w:t>
            </w:r>
            <w:proofErr w:type="spellStart"/>
            <w:r>
              <w:rPr>
                <w:rFonts w:ascii="Times New Roman" w:eastAsia="Times New Roman" w:hAnsi="Times New Roman" w:cs="Times New Roman"/>
                <w:color w:val="000000"/>
                <w:sz w:val="24"/>
                <w:szCs w:val="24"/>
              </w:rPr>
              <w:t>спорту</w:t>
            </w:r>
            <w:proofErr w:type="spellEnd"/>
            <w:r>
              <w:rPr>
                <w:rFonts w:ascii="Times New Roman" w:eastAsia="Times New Roman" w:hAnsi="Times New Roman" w:cs="Times New Roman"/>
                <w:b/>
                <w:color w:val="000000"/>
                <w:sz w:val="24"/>
                <w:szCs w:val="24"/>
              </w:rPr>
              <w:t>.</w:t>
            </w:r>
          </w:p>
        </w:tc>
        <w:tc>
          <w:tcPr>
            <w:tcW w:w="2268" w:type="dxa"/>
            <w:tcBorders>
              <w:top w:val="single" w:sz="4" w:space="0" w:color="000000"/>
              <w:left w:val="nil"/>
              <w:bottom w:val="single" w:sz="4" w:space="0" w:color="000000"/>
              <w:right w:val="single" w:sz="4" w:space="0" w:color="000000"/>
            </w:tcBorders>
            <w:shd w:val="clear" w:color="auto" w:fill="DBE5F1"/>
          </w:tcPr>
          <w:p w14:paraId="6CAFF6E9" w14:textId="77777777" w:rsidR="008A7C6A" w:rsidRDefault="00282620" w:rsidP="00083744">
            <w:pPr>
              <w:jc w:val="both"/>
            </w:pPr>
            <w:proofErr w:type="spellStart"/>
            <w:r>
              <w:rPr>
                <w:rFonts w:ascii="Times New Roman" w:eastAsia="Times New Roman" w:hAnsi="Times New Roman" w:cs="Times New Roman"/>
                <w:sz w:val="24"/>
                <w:szCs w:val="24"/>
              </w:rPr>
              <w:t>Городоцька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територіальна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громада</w:t>
            </w:r>
            <w:proofErr w:type="spellEnd"/>
          </w:p>
        </w:tc>
      </w:tr>
      <w:tr w:rsidR="008A7C6A" w14:paraId="728E4DBB" w14:textId="77777777">
        <w:tc>
          <w:tcPr>
            <w:tcW w:w="645" w:type="dxa"/>
            <w:shd w:val="clear" w:color="auto" w:fill="DBE5F1"/>
          </w:tcPr>
          <w:p w14:paraId="614B3C40"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c>
          <w:tcPr>
            <w:tcW w:w="4028" w:type="dxa"/>
            <w:tcBorders>
              <w:top w:val="single" w:sz="4" w:space="0" w:color="000000"/>
              <w:left w:val="single" w:sz="4" w:space="0" w:color="000000"/>
              <w:bottom w:val="single" w:sz="4" w:space="0" w:color="000000"/>
              <w:right w:val="single" w:sz="4" w:space="0" w:color="000000"/>
            </w:tcBorders>
            <w:shd w:val="clear" w:color="auto" w:fill="DBE5F1"/>
          </w:tcPr>
          <w:p w14:paraId="1E534628" w14:textId="77777777" w:rsidR="008A7C6A" w:rsidRDefault="0028262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3.3.9 </w:t>
            </w:r>
            <w:proofErr w:type="spellStart"/>
            <w:r>
              <w:rPr>
                <w:rFonts w:ascii="Times New Roman" w:eastAsia="Times New Roman" w:hAnsi="Times New Roman" w:cs="Times New Roman"/>
                <w:sz w:val="24"/>
                <w:szCs w:val="24"/>
              </w:rPr>
              <w:t>Створення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умов</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для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надання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якісних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освітніх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послуг</w:t>
            </w:r>
            <w:proofErr w:type="spellEnd"/>
            <w:r>
              <w:rPr>
                <w:rFonts w:ascii="Times New Roman" w:eastAsia="Times New Roman" w:hAnsi="Times New Roman" w:cs="Times New Roman"/>
                <w:sz w:val="24"/>
                <w:szCs w:val="24"/>
              </w:rPr>
              <w:t>.</w:t>
            </w:r>
          </w:p>
        </w:tc>
        <w:tc>
          <w:tcPr>
            <w:tcW w:w="2693" w:type="dxa"/>
            <w:vMerge/>
            <w:tcBorders>
              <w:top w:val="single" w:sz="4" w:space="0" w:color="000000"/>
              <w:left w:val="nil"/>
              <w:right w:val="single" w:sz="4" w:space="0" w:color="000000"/>
            </w:tcBorders>
            <w:shd w:val="clear" w:color="auto" w:fill="DBE5F1"/>
          </w:tcPr>
          <w:p w14:paraId="7BB73D60" w14:textId="77777777" w:rsidR="008A7C6A" w:rsidRDefault="008A7C6A">
            <w:pPr>
              <w:pBdr>
                <w:top w:val="nil"/>
                <w:left w:val="nil"/>
                <w:bottom w:val="nil"/>
                <w:right w:val="nil"/>
                <w:between w:val="nil"/>
              </w:pBdr>
              <w:rPr>
                <w:rFonts w:ascii="Times New Roman" w:eastAsia="Times New Roman" w:hAnsi="Times New Roman" w:cs="Times New Roman"/>
                <w:sz w:val="24"/>
                <w:szCs w:val="24"/>
              </w:rPr>
            </w:pPr>
          </w:p>
        </w:tc>
        <w:tc>
          <w:tcPr>
            <w:tcW w:w="2268" w:type="dxa"/>
            <w:tcBorders>
              <w:top w:val="single" w:sz="4" w:space="0" w:color="000000"/>
              <w:left w:val="nil"/>
              <w:bottom w:val="single" w:sz="4" w:space="0" w:color="000000"/>
              <w:right w:val="single" w:sz="4" w:space="0" w:color="000000"/>
            </w:tcBorders>
            <w:shd w:val="clear" w:color="auto" w:fill="DBE5F1"/>
          </w:tcPr>
          <w:p w14:paraId="3FBA8BB4" w14:textId="77777777" w:rsidR="008A7C6A" w:rsidRDefault="00282620" w:rsidP="00083744">
            <w:pPr>
              <w:jc w:val="both"/>
            </w:pPr>
            <w:proofErr w:type="spellStart"/>
            <w:r>
              <w:rPr>
                <w:rFonts w:ascii="Times New Roman" w:eastAsia="Times New Roman" w:hAnsi="Times New Roman" w:cs="Times New Roman"/>
                <w:sz w:val="24"/>
                <w:szCs w:val="24"/>
              </w:rPr>
              <w:t>Городоцька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територіальна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громада</w:t>
            </w:r>
            <w:proofErr w:type="spellEnd"/>
          </w:p>
        </w:tc>
      </w:tr>
      <w:tr w:rsidR="008A7C6A" w14:paraId="7306C1CC" w14:textId="77777777">
        <w:tc>
          <w:tcPr>
            <w:tcW w:w="645" w:type="dxa"/>
            <w:shd w:val="clear" w:color="auto" w:fill="DBE5F1"/>
          </w:tcPr>
          <w:p w14:paraId="5848FADD"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4028" w:type="dxa"/>
            <w:tcBorders>
              <w:top w:val="single" w:sz="4" w:space="0" w:color="000000"/>
              <w:left w:val="single" w:sz="4" w:space="0" w:color="000000"/>
              <w:bottom w:val="single" w:sz="4" w:space="0" w:color="000000"/>
              <w:right w:val="single" w:sz="4" w:space="0" w:color="000000"/>
            </w:tcBorders>
            <w:shd w:val="clear" w:color="auto" w:fill="DBE5F1"/>
          </w:tcPr>
          <w:p w14:paraId="02CCDAEA" w14:textId="77777777" w:rsidR="008A7C6A" w:rsidRDefault="0028262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3.3.10 </w:t>
            </w:r>
            <w:proofErr w:type="spellStart"/>
            <w:r>
              <w:rPr>
                <w:rFonts w:ascii="Times New Roman" w:eastAsia="Times New Roman" w:hAnsi="Times New Roman" w:cs="Times New Roman"/>
                <w:sz w:val="24"/>
                <w:szCs w:val="24"/>
              </w:rPr>
              <w:t>Підвищення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якості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культурних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послуг</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створення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сучасного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культурного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продукту</w:t>
            </w:r>
            <w:proofErr w:type="spellEnd"/>
          </w:p>
        </w:tc>
        <w:tc>
          <w:tcPr>
            <w:tcW w:w="2693" w:type="dxa"/>
            <w:tcBorders>
              <w:top w:val="single" w:sz="4" w:space="0" w:color="000000"/>
              <w:left w:val="nil"/>
              <w:bottom w:val="single" w:sz="4" w:space="0" w:color="000000"/>
              <w:right w:val="single" w:sz="4" w:space="0" w:color="000000"/>
            </w:tcBorders>
            <w:shd w:val="clear" w:color="auto" w:fill="DBE5F1"/>
          </w:tcPr>
          <w:p w14:paraId="07F6E255" w14:textId="77777777" w:rsidR="008A7C6A" w:rsidRDefault="00282620">
            <w:pPr>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Модернізація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мобільної</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мережі</w:t>
            </w:r>
            <w:proofErr w:type="spellEnd"/>
          </w:p>
          <w:p w14:paraId="25558783" w14:textId="77777777" w:rsidR="008A7C6A" w:rsidRDefault="008A7C6A">
            <w:pPr>
              <w:jc w:val="both"/>
              <w:rPr>
                <w:rFonts w:ascii="Times New Roman" w:eastAsia="Times New Roman" w:hAnsi="Times New Roman" w:cs="Times New Roman"/>
                <w:sz w:val="24"/>
                <w:szCs w:val="24"/>
              </w:rPr>
            </w:pPr>
          </w:p>
        </w:tc>
        <w:tc>
          <w:tcPr>
            <w:tcW w:w="2268" w:type="dxa"/>
            <w:tcBorders>
              <w:top w:val="single" w:sz="4" w:space="0" w:color="000000"/>
              <w:left w:val="nil"/>
              <w:bottom w:val="single" w:sz="4" w:space="0" w:color="000000"/>
              <w:right w:val="single" w:sz="4" w:space="0" w:color="000000"/>
            </w:tcBorders>
            <w:shd w:val="clear" w:color="auto" w:fill="DBE5F1"/>
          </w:tcPr>
          <w:p w14:paraId="5D3C72A3" w14:textId="77777777" w:rsidR="008A7C6A" w:rsidRDefault="00282620" w:rsidP="00083744">
            <w:pPr>
              <w:jc w:val="both"/>
            </w:pPr>
            <w:proofErr w:type="spellStart"/>
            <w:r>
              <w:rPr>
                <w:rFonts w:ascii="Times New Roman" w:eastAsia="Times New Roman" w:hAnsi="Times New Roman" w:cs="Times New Roman"/>
                <w:sz w:val="24"/>
                <w:szCs w:val="24"/>
              </w:rPr>
              <w:t>Городоцька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територіальна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громада</w:t>
            </w:r>
            <w:proofErr w:type="spellEnd"/>
          </w:p>
        </w:tc>
      </w:tr>
      <w:tr w:rsidR="008A7C6A" w14:paraId="62AFFC3D" w14:textId="77777777">
        <w:tc>
          <w:tcPr>
            <w:tcW w:w="645" w:type="dxa"/>
            <w:shd w:val="clear" w:color="auto" w:fill="DBE5F1"/>
          </w:tcPr>
          <w:p w14:paraId="6545AAE4"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4028" w:type="dxa"/>
            <w:tcBorders>
              <w:top w:val="single" w:sz="4" w:space="0" w:color="000000"/>
              <w:left w:val="single" w:sz="4" w:space="0" w:color="000000"/>
              <w:bottom w:val="single" w:sz="4" w:space="0" w:color="000000"/>
              <w:right w:val="single" w:sz="4" w:space="0" w:color="000000"/>
            </w:tcBorders>
            <w:shd w:val="clear" w:color="auto" w:fill="DBE5F1"/>
          </w:tcPr>
          <w:p w14:paraId="3CB9C95D" w14:textId="77777777" w:rsidR="008A7C6A" w:rsidRDefault="0028262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3.3.11 </w:t>
            </w:r>
            <w:proofErr w:type="spellStart"/>
            <w:r>
              <w:rPr>
                <w:rFonts w:ascii="Times New Roman" w:eastAsia="Times New Roman" w:hAnsi="Times New Roman" w:cs="Times New Roman"/>
                <w:sz w:val="24"/>
                <w:szCs w:val="24"/>
              </w:rPr>
              <w:t>Впровадження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новітніх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технологій</w:t>
            </w:r>
            <w:proofErr w:type="spellEnd"/>
            <w:r>
              <w:rPr>
                <w:rFonts w:ascii="Times New Roman" w:eastAsia="Times New Roman" w:hAnsi="Times New Roman" w:cs="Times New Roman"/>
                <w:sz w:val="24"/>
                <w:szCs w:val="24"/>
              </w:rPr>
              <w:t xml:space="preserve">  </w:t>
            </w:r>
          </w:p>
        </w:tc>
        <w:tc>
          <w:tcPr>
            <w:tcW w:w="2693" w:type="dxa"/>
            <w:tcBorders>
              <w:top w:val="single" w:sz="4" w:space="0" w:color="000000"/>
              <w:left w:val="nil"/>
              <w:bottom w:val="single" w:sz="4" w:space="0" w:color="000000"/>
              <w:right w:val="single" w:sz="4" w:space="0" w:color="000000"/>
            </w:tcBorders>
            <w:shd w:val="clear" w:color="auto" w:fill="DBE5F1"/>
          </w:tcPr>
          <w:p w14:paraId="3E6EDB23" w14:textId="77777777" w:rsidR="008A7C6A" w:rsidRDefault="00282620">
            <w:pPr>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Модернізація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веб-сайту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Городоцької</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міської</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ради</w:t>
            </w:r>
            <w:proofErr w:type="spellEnd"/>
          </w:p>
        </w:tc>
        <w:tc>
          <w:tcPr>
            <w:tcW w:w="2268" w:type="dxa"/>
            <w:tcBorders>
              <w:top w:val="single" w:sz="4" w:space="0" w:color="000000"/>
              <w:left w:val="nil"/>
              <w:bottom w:val="single" w:sz="4" w:space="0" w:color="000000"/>
              <w:right w:val="single" w:sz="4" w:space="0" w:color="000000"/>
            </w:tcBorders>
            <w:shd w:val="clear" w:color="auto" w:fill="DBE5F1"/>
          </w:tcPr>
          <w:p w14:paraId="3DD9AC33" w14:textId="77777777" w:rsidR="008A7C6A" w:rsidRDefault="00282620">
            <w:proofErr w:type="spellStart"/>
            <w:r>
              <w:rPr>
                <w:rFonts w:ascii="Times New Roman" w:eastAsia="Times New Roman" w:hAnsi="Times New Roman" w:cs="Times New Roman"/>
                <w:sz w:val="24"/>
                <w:szCs w:val="24"/>
              </w:rPr>
              <w:t>Городоцька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територіальна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громада</w:t>
            </w:r>
            <w:proofErr w:type="spellEnd"/>
          </w:p>
        </w:tc>
      </w:tr>
      <w:tr w:rsidR="008A7C6A" w14:paraId="24D9DDF2" w14:textId="77777777">
        <w:tc>
          <w:tcPr>
            <w:tcW w:w="9634" w:type="dxa"/>
            <w:gridSpan w:val="4"/>
            <w:tcBorders>
              <w:right w:val="single" w:sz="4" w:space="0" w:color="000000"/>
            </w:tcBorders>
            <w:shd w:val="clear" w:color="auto" w:fill="95B3D7"/>
          </w:tcPr>
          <w:p w14:paraId="146C9697" w14:textId="77777777" w:rsidR="008A7C6A" w:rsidRDefault="00282620">
            <w:pPr>
              <w:jc w:val="center"/>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Напрям</w:t>
            </w:r>
            <w:proofErr w:type="spellEnd"/>
            <w:r>
              <w:rPr>
                <w:rFonts w:ascii="Times New Roman" w:eastAsia="Times New Roman" w:hAnsi="Times New Roman" w:cs="Times New Roman"/>
                <w:b/>
                <w:sz w:val="24"/>
                <w:szCs w:val="24"/>
              </w:rPr>
              <w:t xml:space="preserve"> 3.4. </w:t>
            </w:r>
            <w:proofErr w:type="spellStart"/>
            <w:r>
              <w:rPr>
                <w:rFonts w:ascii="Times New Roman" w:eastAsia="Times New Roman" w:hAnsi="Times New Roman" w:cs="Times New Roman"/>
                <w:b/>
                <w:sz w:val="24"/>
                <w:szCs w:val="24"/>
              </w:rPr>
              <w:t>Доступ</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населення</w:t>
            </w:r>
            <w:proofErr w:type="spellEnd"/>
            <w:r>
              <w:rPr>
                <w:rFonts w:ascii="Times New Roman" w:eastAsia="Times New Roman" w:hAnsi="Times New Roman" w:cs="Times New Roman"/>
                <w:b/>
                <w:sz w:val="24"/>
                <w:szCs w:val="24"/>
              </w:rPr>
              <w:t xml:space="preserve"> до </w:t>
            </w:r>
            <w:proofErr w:type="spellStart"/>
            <w:r>
              <w:rPr>
                <w:rFonts w:ascii="Times New Roman" w:eastAsia="Times New Roman" w:hAnsi="Times New Roman" w:cs="Times New Roman"/>
                <w:b/>
                <w:sz w:val="24"/>
                <w:szCs w:val="24"/>
              </w:rPr>
              <w:t>якісних</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соціальних</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послуг</w:t>
            </w:r>
            <w:proofErr w:type="spellEnd"/>
          </w:p>
        </w:tc>
      </w:tr>
      <w:tr w:rsidR="008A7C6A" w14:paraId="522D7C10" w14:textId="77777777">
        <w:tc>
          <w:tcPr>
            <w:tcW w:w="645" w:type="dxa"/>
            <w:shd w:val="clear" w:color="auto" w:fill="DBE5F1"/>
          </w:tcPr>
          <w:p w14:paraId="55246481"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4028" w:type="dxa"/>
            <w:tcBorders>
              <w:top w:val="single" w:sz="4" w:space="0" w:color="000000"/>
              <w:left w:val="single" w:sz="4" w:space="0" w:color="000000"/>
              <w:bottom w:val="single" w:sz="4" w:space="0" w:color="000000"/>
              <w:right w:val="single" w:sz="4" w:space="0" w:color="000000"/>
            </w:tcBorders>
            <w:shd w:val="clear" w:color="auto" w:fill="DBE5F1"/>
          </w:tcPr>
          <w:p w14:paraId="70308FAA"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3.4.1. </w:t>
            </w:r>
            <w:proofErr w:type="spellStart"/>
            <w:r>
              <w:rPr>
                <w:rFonts w:ascii="Times New Roman" w:eastAsia="Times New Roman" w:hAnsi="Times New Roman" w:cs="Times New Roman"/>
                <w:sz w:val="24"/>
                <w:szCs w:val="24"/>
              </w:rPr>
              <w:t>Розвиток</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соціальних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послуг</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для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дорослого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населення</w:t>
            </w:r>
            <w:proofErr w:type="spellEnd"/>
          </w:p>
        </w:tc>
        <w:tc>
          <w:tcPr>
            <w:tcW w:w="2693" w:type="dxa"/>
            <w:vMerge w:val="restart"/>
            <w:tcBorders>
              <w:top w:val="single" w:sz="4" w:space="0" w:color="000000"/>
              <w:left w:val="nil"/>
              <w:right w:val="single" w:sz="4" w:space="0" w:color="000000"/>
            </w:tcBorders>
            <w:shd w:val="clear" w:color="auto" w:fill="DBE5F1"/>
            <w:vAlign w:val="center"/>
          </w:tcPr>
          <w:p w14:paraId="12044EB1" w14:textId="77777777" w:rsidR="008A7C6A" w:rsidRDefault="00282620">
            <w:pPr>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Соціальне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таксі</w:t>
            </w:r>
            <w:proofErr w:type="spellEnd"/>
          </w:p>
        </w:tc>
        <w:tc>
          <w:tcPr>
            <w:tcW w:w="2268" w:type="dxa"/>
            <w:tcBorders>
              <w:top w:val="single" w:sz="4" w:space="0" w:color="000000"/>
              <w:left w:val="nil"/>
              <w:bottom w:val="single" w:sz="4" w:space="0" w:color="000000"/>
              <w:right w:val="single" w:sz="4" w:space="0" w:color="000000"/>
            </w:tcBorders>
            <w:shd w:val="clear" w:color="auto" w:fill="DBE5F1"/>
          </w:tcPr>
          <w:p w14:paraId="4A4B9F5C" w14:textId="77777777" w:rsidR="008A7C6A" w:rsidRDefault="00282620">
            <w:proofErr w:type="spellStart"/>
            <w:r>
              <w:rPr>
                <w:rFonts w:ascii="Times New Roman" w:eastAsia="Times New Roman" w:hAnsi="Times New Roman" w:cs="Times New Roman"/>
                <w:sz w:val="24"/>
                <w:szCs w:val="24"/>
              </w:rPr>
              <w:t>Городоцька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територіальна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громада</w:t>
            </w:r>
            <w:proofErr w:type="spellEnd"/>
          </w:p>
        </w:tc>
      </w:tr>
      <w:tr w:rsidR="008A7C6A" w14:paraId="1944E2CF" w14:textId="77777777">
        <w:tc>
          <w:tcPr>
            <w:tcW w:w="645" w:type="dxa"/>
            <w:shd w:val="clear" w:color="auto" w:fill="DBE5F1"/>
          </w:tcPr>
          <w:p w14:paraId="35FD6461"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4028" w:type="dxa"/>
            <w:tcBorders>
              <w:top w:val="single" w:sz="4" w:space="0" w:color="000000"/>
              <w:left w:val="single" w:sz="4" w:space="0" w:color="000000"/>
              <w:bottom w:val="single" w:sz="4" w:space="0" w:color="000000"/>
              <w:right w:val="single" w:sz="4" w:space="0" w:color="000000"/>
            </w:tcBorders>
            <w:shd w:val="clear" w:color="auto" w:fill="DBE5F1"/>
          </w:tcPr>
          <w:p w14:paraId="5500ACA9" w14:textId="77777777" w:rsidR="008A7C6A" w:rsidRDefault="0028262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3.4.2. </w:t>
            </w:r>
            <w:proofErr w:type="spellStart"/>
            <w:r>
              <w:rPr>
                <w:rFonts w:ascii="Times New Roman" w:eastAsia="Times New Roman" w:hAnsi="Times New Roman" w:cs="Times New Roman"/>
                <w:sz w:val="24"/>
                <w:szCs w:val="24"/>
              </w:rPr>
              <w:t>Підвищення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рівня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допомоги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вразливим</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дітям</w:t>
            </w:r>
            <w:proofErr w:type="spellEnd"/>
            <w:r>
              <w:rPr>
                <w:rFonts w:ascii="Times New Roman" w:eastAsia="Times New Roman" w:hAnsi="Times New Roman" w:cs="Times New Roman"/>
                <w:sz w:val="24"/>
                <w:szCs w:val="24"/>
              </w:rPr>
              <w:t xml:space="preserve"> і </w:t>
            </w:r>
            <w:proofErr w:type="spellStart"/>
            <w:r>
              <w:rPr>
                <w:rFonts w:ascii="Times New Roman" w:eastAsia="Times New Roman" w:hAnsi="Times New Roman" w:cs="Times New Roman"/>
                <w:sz w:val="24"/>
                <w:szCs w:val="24"/>
              </w:rPr>
              <w:t>сім’ям</w:t>
            </w:r>
            <w:proofErr w:type="spellEnd"/>
            <w:r>
              <w:rPr>
                <w:rFonts w:ascii="Times New Roman" w:eastAsia="Times New Roman" w:hAnsi="Times New Roman" w:cs="Times New Roman"/>
                <w:sz w:val="24"/>
                <w:szCs w:val="24"/>
              </w:rPr>
              <w:t xml:space="preserve"> з </w:t>
            </w:r>
            <w:proofErr w:type="spellStart"/>
            <w:r>
              <w:rPr>
                <w:rFonts w:ascii="Times New Roman" w:eastAsia="Times New Roman" w:hAnsi="Times New Roman" w:cs="Times New Roman"/>
                <w:sz w:val="24"/>
                <w:szCs w:val="24"/>
              </w:rPr>
              <w:t>дітьми</w:t>
            </w:r>
            <w:proofErr w:type="spellEnd"/>
          </w:p>
        </w:tc>
        <w:tc>
          <w:tcPr>
            <w:tcW w:w="2693" w:type="dxa"/>
            <w:vMerge/>
            <w:tcBorders>
              <w:top w:val="single" w:sz="4" w:space="0" w:color="000000"/>
              <w:left w:val="nil"/>
              <w:right w:val="single" w:sz="4" w:space="0" w:color="000000"/>
            </w:tcBorders>
            <w:shd w:val="clear" w:color="auto" w:fill="DBE5F1"/>
            <w:vAlign w:val="center"/>
          </w:tcPr>
          <w:p w14:paraId="15ECBDEB" w14:textId="77777777" w:rsidR="008A7C6A" w:rsidRDefault="008A7C6A">
            <w:pPr>
              <w:pBdr>
                <w:top w:val="nil"/>
                <w:left w:val="nil"/>
                <w:bottom w:val="nil"/>
                <w:right w:val="nil"/>
                <w:between w:val="nil"/>
              </w:pBdr>
              <w:rPr>
                <w:rFonts w:ascii="Times New Roman" w:eastAsia="Times New Roman" w:hAnsi="Times New Roman" w:cs="Times New Roman"/>
                <w:sz w:val="24"/>
                <w:szCs w:val="24"/>
              </w:rPr>
            </w:pPr>
          </w:p>
        </w:tc>
        <w:tc>
          <w:tcPr>
            <w:tcW w:w="2268" w:type="dxa"/>
            <w:tcBorders>
              <w:top w:val="single" w:sz="4" w:space="0" w:color="000000"/>
              <w:left w:val="nil"/>
              <w:bottom w:val="single" w:sz="4" w:space="0" w:color="000000"/>
              <w:right w:val="single" w:sz="4" w:space="0" w:color="000000"/>
            </w:tcBorders>
            <w:shd w:val="clear" w:color="auto" w:fill="DBE5F1"/>
          </w:tcPr>
          <w:p w14:paraId="363E90C7" w14:textId="77777777" w:rsidR="008A7C6A" w:rsidRDefault="00282620">
            <w:proofErr w:type="spellStart"/>
            <w:r>
              <w:rPr>
                <w:rFonts w:ascii="Times New Roman" w:eastAsia="Times New Roman" w:hAnsi="Times New Roman" w:cs="Times New Roman"/>
                <w:sz w:val="24"/>
                <w:szCs w:val="24"/>
              </w:rPr>
              <w:t>Городоцька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територіальна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громада</w:t>
            </w:r>
            <w:proofErr w:type="spellEnd"/>
          </w:p>
        </w:tc>
      </w:tr>
      <w:tr w:rsidR="008A7C6A" w14:paraId="58EC7A66" w14:textId="77777777">
        <w:tc>
          <w:tcPr>
            <w:tcW w:w="645" w:type="dxa"/>
            <w:shd w:val="clear" w:color="auto" w:fill="DBE5F1"/>
          </w:tcPr>
          <w:p w14:paraId="02BDE1BD"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4028" w:type="dxa"/>
            <w:tcBorders>
              <w:top w:val="single" w:sz="4" w:space="0" w:color="000000"/>
              <w:left w:val="single" w:sz="4" w:space="0" w:color="000000"/>
              <w:bottom w:val="single" w:sz="4" w:space="0" w:color="000000"/>
              <w:right w:val="single" w:sz="4" w:space="0" w:color="000000"/>
            </w:tcBorders>
            <w:shd w:val="clear" w:color="auto" w:fill="DBE5F1"/>
          </w:tcPr>
          <w:p w14:paraId="4989CE86" w14:textId="77777777" w:rsidR="008A7C6A" w:rsidRDefault="00282620" w:rsidP="004B6ADA">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3.4.3. </w:t>
            </w:r>
            <w:proofErr w:type="spellStart"/>
            <w:r>
              <w:rPr>
                <w:rFonts w:ascii="Times New Roman" w:eastAsia="Times New Roman" w:hAnsi="Times New Roman" w:cs="Times New Roman"/>
                <w:sz w:val="24"/>
                <w:szCs w:val="24"/>
              </w:rPr>
              <w:t>Налагодження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ефективного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адміністрування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соціальних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послуг</w:t>
            </w:r>
            <w:proofErr w:type="spellEnd"/>
          </w:p>
        </w:tc>
        <w:tc>
          <w:tcPr>
            <w:tcW w:w="2693" w:type="dxa"/>
            <w:vMerge/>
            <w:tcBorders>
              <w:top w:val="single" w:sz="4" w:space="0" w:color="000000"/>
              <w:left w:val="nil"/>
              <w:right w:val="single" w:sz="4" w:space="0" w:color="000000"/>
            </w:tcBorders>
            <w:shd w:val="clear" w:color="auto" w:fill="DBE5F1"/>
            <w:vAlign w:val="center"/>
          </w:tcPr>
          <w:p w14:paraId="46C4D3BB" w14:textId="77777777" w:rsidR="008A7C6A" w:rsidRDefault="008A7C6A">
            <w:pPr>
              <w:pBdr>
                <w:top w:val="nil"/>
                <w:left w:val="nil"/>
                <w:bottom w:val="nil"/>
                <w:right w:val="nil"/>
                <w:between w:val="nil"/>
              </w:pBdr>
              <w:rPr>
                <w:rFonts w:ascii="Times New Roman" w:eastAsia="Times New Roman" w:hAnsi="Times New Roman" w:cs="Times New Roman"/>
                <w:sz w:val="24"/>
                <w:szCs w:val="24"/>
              </w:rPr>
            </w:pPr>
          </w:p>
        </w:tc>
        <w:tc>
          <w:tcPr>
            <w:tcW w:w="2268" w:type="dxa"/>
            <w:tcBorders>
              <w:top w:val="single" w:sz="4" w:space="0" w:color="000000"/>
              <w:left w:val="nil"/>
              <w:bottom w:val="single" w:sz="4" w:space="0" w:color="000000"/>
              <w:right w:val="single" w:sz="4" w:space="0" w:color="000000"/>
            </w:tcBorders>
            <w:shd w:val="clear" w:color="auto" w:fill="DBE5F1"/>
          </w:tcPr>
          <w:p w14:paraId="07FB90BE" w14:textId="77777777" w:rsidR="008A7C6A" w:rsidRDefault="00282620">
            <w:proofErr w:type="spellStart"/>
            <w:r>
              <w:rPr>
                <w:rFonts w:ascii="Times New Roman" w:eastAsia="Times New Roman" w:hAnsi="Times New Roman" w:cs="Times New Roman"/>
                <w:sz w:val="24"/>
                <w:szCs w:val="24"/>
              </w:rPr>
              <w:t>Городоцька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територіальна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громада</w:t>
            </w:r>
            <w:proofErr w:type="spellEnd"/>
          </w:p>
        </w:tc>
      </w:tr>
      <w:tr w:rsidR="008A7C6A" w14:paraId="12FC5E6D" w14:textId="77777777">
        <w:tc>
          <w:tcPr>
            <w:tcW w:w="645" w:type="dxa"/>
            <w:shd w:val="clear" w:color="auto" w:fill="DBE5F1"/>
          </w:tcPr>
          <w:p w14:paraId="03208FCC"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4028" w:type="dxa"/>
            <w:tcBorders>
              <w:top w:val="single" w:sz="4" w:space="0" w:color="000000"/>
              <w:left w:val="single" w:sz="4" w:space="0" w:color="000000"/>
              <w:bottom w:val="single" w:sz="4" w:space="0" w:color="000000"/>
              <w:right w:val="single" w:sz="4" w:space="0" w:color="000000"/>
            </w:tcBorders>
            <w:shd w:val="clear" w:color="auto" w:fill="DBE5F1"/>
          </w:tcPr>
          <w:p w14:paraId="13393870" w14:textId="77777777" w:rsidR="008A7C6A" w:rsidRDefault="0028262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3.4.4 </w:t>
            </w:r>
            <w:proofErr w:type="spellStart"/>
            <w:r>
              <w:rPr>
                <w:rFonts w:ascii="Times New Roman" w:eastAsia="Times New Roman" w:hAnsi="Times New Roman" w:cs="Times New Roman"/>
                <w:sz w:val="24"/>
                <w:szCs w:val="24"/>
              </w:rPr>
              <w:t>Формування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конкурентних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соціальних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послуг</w:t>
            </w:r>
            <w:proofErr w:type="spellEnd"/>
            <w:r>
              <w:rPr>
                <w:rFonts w:ascii="Times New Roman" w:eastAsia="Times New Roman" w:hAnsi="Times New Roman" w:cs="Times New Roman"/>
                <w:sz w:val="24"/>
                <w:szCs w:val="24"/>
              </w:rPr>
              <w:t xml:space="preserve"> в </w:t>
            </w:r>
            <w:proofErr w:type="spellStart"/>
            <w:r>
              <w:rPr>
                <w:rFonts w:ascii="Times New Roman" w:eastAsia="Times New Roman" w:hAnsi="Times New Roman" w:cs="Times New Roman"/>
                <w:sz w:val="24"/>
                <w:szCs w:val="24"/>
              </w:rPr>
              <w:t>сучасній</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системі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підтримки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населення</w:t>
            </w:r>
            <w:proofErr w:type="spellEnd"/>
          </w:p>
        </w:tc>
        <w:tc>
          <w:tcPr>
            <w:tcW w:w="2693" w:type="dxa"/>
            <w:vMerge/>
            <w:tcBorders>
              <w:top w:val="single" w:sz="4" w:space="0" w:color="000000"/>
              <w:left w:val="nil"/>
              <w:right w:val="single" w:sz="4" w:space="0" w:color="000000"/>
            </w:tcBorders>
            <w:shd w:val="clear" w:color="auto" w:fill="DBE5F1"/>
            <w:vAlign w:val="center"/>
          </w:tcPr>
          <w:p w14:paraId="1536E46E" w14:textId="77777777" w:rsidR="008A7C6A" w:rsidRDefault="008A7C6A">
            <w:pPr>
              <w:pBdr>
                <w:top w:val="nil"/>
                <w:left w:val="nil"/>
                <w:bottom w:val="nil"/>
                <w:right w:val="nil"/>
                <w:between w:val="nil"/>
              </w:pBdr>
              <w:rPr>
                <w:rFonts w:ascii="Times New Roman" w:eastAsia="Times New Roman" w:hAnsi="Times New Roman" w:cs="Times New Roman"/>
                <w:sz w:val="24"/>
                <w:szCs w:val="24"/>
              </w:rPr>
            </w:pPr>
          </w:p>
        </w:tc>
        <w:tc>
          <w:tcPr>
            <w:tcW w:w="2268" w:type="dxa"/>
            <w:tcBorders>
              <w:top w:val="single" w:sz="4" w:space="0" w:color="000000"/>
              <w:left w:val="nil"/>
              <w:bottom w:val="single" w:sz="4" w:space="0" w:color="000000"/>
              <w:right w:val="single" w:sz="4" w:space="0" w:color="000000"/>
            </w:tcBorders>
            <w:shd w:val="clear" w:color="auto" w:fill="DBE5F1"/>
          </w:tcPr>
          <w:p w14:paraId="75E5FBDE" w14:textId="77777777" w:rsidR="008A7C6A" w:rsidRDefault="00282620">
            <w:proofErr w:type="spellStart"/>
            <w:r>
              <w:rPr>
                <w:rFonts w:ascii="Times New Roman" w:eastAsia="Times New Roman" w:hAnsi="Times New Roman" w:cs="Times New Roman"/>
                <w:sz w:val="24"/>
                <w:szCs w:val="24"/>
              </w:rPr>
              <w:t>Городоцька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територіальна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громада</w:t>
            </w:r>
            <w:proofErr w:type="spellEnd"/>
          </w:p>
        </w:tc>
      </w:tr>
    </w:tbl>
    <w:p w14:paraId="76BF28ED" w14:textId="77777777" w:rsidR="008A7C6A" w:rsidRDefault="008A7C6A">
      <w:pPr>
        <w:spacing w:after="0" w:line="240" w:lineRule="auto"/>
        <w:ind w:firstLine="708"/>
        <w:jc w:val="both"/>
        <w:rPr>
          <w:rFonts w:ascii="Times New Roman" w:eastAsia="Times New Roman" w:hAnsi="Times New Roman" w:cs="Times New Roman"/>
          <w:sz w:val="24"/>
          <w:szCs w:val="24"/>
        </w:rPr>
      </w:pPr>
    </w:p>
    <w:p w14:paraId="1E92082E" w14:textId="77777777" w:rsidR="008A7C6A" w:rsidRDefault="00282620">
      <w:pPr>
        <w:spacing w:after="0" w:line="240" w:lineRule="auto"/>
        <w:ind w:firstLine="567"/>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Очікувані результати:</w:t>
      </w:r>
    </w:p>
    <w:p w14:paraId="63509EC1" w14:textId="77777777" w:rsidR="008A7C6A" w:rsidRDefault="00282620">
      <w:pPr>
        <w:widowControl w:val="0"/>
        <w:tabs>
          <w:tab w:val="left" w:pos="613"/>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Підвищився рівень надання комунальних послуг;</w:t>
      </w:r>
    </w:p>
    <w:p w14:paraId="26E74E59" w14:textId="77777777" w:rsidR="008A7C6A" w:rsidRDefault="00282620">
      <w:pPr>
        <w:widowControl w:val="0"/>
        <w:tabs>
          <w:tab w:val="left" w:pos="613"/>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покращився матеріально-технічний стан комунальних підприємств;</w:t>
      </w:r>
    </w:p>
    <w:p w14:paraId="12B565F4" w14:textId="77777777" w:rsidR="008A7C6A" w:rsidRDefault="00282620">
      <w:pPr>
        <w:widowControl w:val="0"/>
        <w:tabs>
          <w:tab w:val="left" w:pos="613"/>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покращився благоустрій на території громади;</w:t>
      </w:r>
    </w:p>
    <w:p w14:paraId="54150F44" w14:textId="77777777" w:rsidR="008A7C6A" w:rsidRDefault="00282620">
      <w:pPr>
        <w:widowControl w:val="0"/>
        <w:tabs>
          <w:tab w:val="left" w:pos="613"/>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зросла якість наданих послуг у сфері медичного обслуговування;</w:t>
      </w:r>
    </w:p>
    <w:p w14:paraId="46F7846F" w14:textId="77777777" w:rsidR="008A7C6A" w:rsidRDefault="00282620">
      <w:pPr>
        <w:widowControl w:val="0"/>
        <w:tabs>
          <w:tab w:val="left" w:pos="613"/>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xml:space="preserve">підвищився рівень технічного оснащення </w:t>
      </w:r>
      <w:proofErr w:type="spellStart"/>
      <w:r>
        <w:rPr>
          <w:rFonts w:ascii="Times New Roman" w:eastAsia="Times New Roman" w:hAnsi="Times New Roman" w:cs="Times New Roman"/>
          <w:sz w:val="28"/>
          <w:szCs w:val="28"/>
        </w:rPr>
        <w:t>медзакладів</w:t>
      </w:r>
      <w:proofErr w:type="spellEnd"/>
      <w:r>
        <w:rPr>
          <w:rFonts w:ascii="Times New Roman" w:eastAsia="Times New Roman" w:hAnsi="Times New Roman" w:cs="Times New Roman"/>
          <w:sz w:val="28"/>
          <w:szCs w:val="28"/>
        </w:rPr>
        <w:t>;</w:t>
      </w:r>
    </w:p>
    <w:p w14:paraId="20A08346" w14:textId="77777777" w:rsidR="008A7C6A" w:rsidRDefault="00282620">
      <w:pPr>
        <w:widowControl w:val="0"/>
        <w:tabs>
          <w:tab w:val="left" w:pos="613"/>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зросла доступність маломобільних груп населення до медичної інфраструктури;</w:t>
      </w:r>
    </w:p>
    <w:p w14:paraId="48D8CBF4" w14:textId="77777777" w:rsidR="008A7C6A" w:rsidRDefault="00282620">
      <w:pPr>
        <w:widowControl w:val="0"/>
        <w:tabs>
          <w:tab w:val="left" w:pos="613"/>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зросла кількість пацієнтів;</w:t>
      </w:r>
    </w:p>
    <w:p w14:paraId="401519F8" w14:textId="77777777" w:rsidR="008A7C6A" w:rsidRDefault="00282620">
      <w:pPr>
        <w:widowControl w:val="0"/>
        <w:tabs>
          <w:tab w:val="left" w:pos="613"/>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підвищилися доходи КНП.</w:t>
      </w:r>
    </w:p>
    <w:p w14:paraId="04922021" w14:textId="77777777" w:rsidR="008A7C6A" w:rsidRDefault="00282620">
      <w:pPr>
        <w:widowControl w:val="0"/>
        <w:tabs>
          <w:tab w:val="left" w:pos="613"/>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оптимізовано систему бюджетних установ;</w:t>
      </w:r>
    </w:p>
    <w:p w14:paraId="74E74E14" w14:textId="77777777" w:rsidR="008A7C6A" w:rsidRDefault="00282620">
      <w:pPr>
        <w:widowControl w:val="0"/>
        <w:tabs>
          <w:tab w:val="left" w:pos="613"/>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підвищився рівень якості послуг;</w:t>
      </w:r>
    </w:p>
    <w:p w14:paraId="68AB4907" w14:textId="77777777" w:rsidR="008A7C6A" w:rsidRDefault="00282620">
      <w:pPr>
        <w:widowControl w:val="0"/>
        <w:tabs>
          <w:tab w:val="left" w:pos="613"/>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підвищився рівень доступності до об’єктів соціальної інфраструктури;</w:t>
      </w:r>
    </w:p>
    <w:p w14:paraId="0E1D83D0" w14:textId="77777777" w:rsidR="008A7C6A" w:rsidRDefault="00282620">
      <w:pPr>
        <w:widowControl w:val="0"/>
        <w:tabs>
          <w:tab w:val="left" w:pos="613"/>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розширився перелік послуг, що надаються ЦНАП;</w:t>
      </w:r>
    </w:p>
    <w:p w14:paraId="1D56761E" w14:textId="77777777" w:rsidR="008A7C6A" w:rsidRDefault="00282620">
      <w:pPr>
        <w:widowControl w:val="0"/>
        <w:tabs>
          <w:tab w:val="left" w:pos="613"/>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створено та модернізовано  публічні простори;</w:t>
      </w:r>
    </w:p>
    <w:p w14:paraId="18FE0F2E" w14:textId="77777777" w:rsidR="008A7C6A" w:rsidRDefault="00282620">
      <w:pPr>
        <w:widowControl w:val="0"/>
        <w:tabs>
          <w:tab w:val="left" w:pos="613"/>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зросла частка охоплення населення соціальними послугами;</w:t>
      </w:r>
    </w:p>
    <w:p w14:paraId="6599069D" w14:textId="77777777" w:rsidR="008A7C6A" w:rsidRDefault="00282620">
      <w:pPr>
        <w:widowControl w:val="0"/>
        <w:tabs>
          <w:tab w:val="left" w:pos="613"/>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покращилась якість життя соціально вразливих груп населення.</w:t>
      </w:r>
    </w:p>
    <w:p w14:paraId="3A9FAA00" w14:textId="77777777" w:rsidR="008A7C6A" w:rsidRDefault="008A7C6A">
      <w:pPr>
        <w:widowControl w:val="0"/>
        <w:tabs>
          <w:tab w:val="left" w:pos="613"/>
        </w:tabs>
        <w:spacing w:after="0" w:line="240" w:lineRule="auto"/>
        <w:jc w:val="both"/>
        <w:rPr>
          <w:rFonts w:ascii="Times New Roman" w:eastAsia="Times New Roman" w:hAnsi="Times New Roman" w:cs="Times New Roman"/>
          <w:sz w:val="28"/>
          <w:szCs w:val="28"/>
        </w:rPr>
      </w:pPr>
    </w:p>
    <w:p w14:paraId="1A498A3C" w14:textId="77777777" w:rsidR="008A7C6A" w:rsidRPr="0029085E" w:rsidRDefault="00282620" w:rsidP="0029085E">
      <w:pPr>
        <w:widowControl w:val="0"/>
        <w:tabs>
          <w:tab w:val="left" w:pos="613"/>
        </w:tabs>
        <w:spacing w:after="0" w:line="240" w:lineRule="auto"/>
        <w:jc w:val="center"/>
        <w:rPr>
          <w:rFonts w:ascii="Times New Roman" w:eastAsia="Times New Roman" w:hAnsi="Times New Roman" w:cs="Times New Roman"/>
          <w:b/>
          <w:sz w:val="28"/>
          <w:szCs w:val="28"/>
        </w:rPr>
      </w:pPr>
      <w:r w:rsidRPr="0029085E">
        <w:rPr>
          <w:rFonts w:ascii="Times New Roman" w:eastAsia="Times New Roman" w:hAnsi="Times New Roman" w:cs="Times New Roman"/>
          <w:b/>
          <w:sz w:val="28"/>
          <w:szCs w:val="28"/>
        </w:rPr>
        <w:t>Орієнтовний фінансовий план</w:t>
      </w:r>
    </w:p>
    <w:tbl>
      <w:tblPr>
        <w:tblStyle w:val="af1"/>
        <w:tblW w:w="96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31"/>
        <w:gridCol w:w="1285"/>
        <w:gridCol w:w="1267"/>
        <w:gridCol w:w="1130"/>
        <w:gridCol w:w="1394"/>
      </w:tblGrid>
      <w:tr w:rsidR="008A7C6A" w14:paraId="4F35B409" w14:textId="77777777" w:rsidTr="00BF309A">
        <w:tc>
          <w:tcPr>
            <w:tcW w:w="4531" w:type="dxa"/>
            <w:vMerge w:val="restart"/>
            <w:shd w:val="clear" w:color="auto" w:fill="95B3D7"/>
          </w:tcPr>
          <w:p w14:paraId="1248D72C" w14:textId="77777777" w:rsidR="008A7C6A" w:rsidRDefault="00282620">
            <w:pPr>
              <w:jc w:val="center"/>
              <w:rPr>
                <w:rFonts w:ascii="Times New Roman" w:eastAsia="Times New Roman" w:hAnsi="Times New Roman" w:cs="Times New Roman"/>
                <w:b/>
                <w:sz w:val="24"/>
                <w:szCs w:val="24"/>
              </w:rPr>
            </w:pPr>
            <w:proofErr w:type="spellStart"/>
            <w:r>
              <w:rPr>
                <w:rFonts w:ascii="Times New Roman" w:eastAsia="Times New Roman" w:hAnsi="Times New Roman" w:cs="Times New Roman"/>
                <w:b/>
                <w:color w:val="000000"/>
                <w:sz w:val="24"/>
                <w:szCs w:val="24"/>
              </w:rPr>
              <w:lastRenderedPageBreak/>
              <w:t>Назва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проєкту</w:t>
            </w:r>
            <w:proofErr w:type="spellEnd"/>
          </w:p>
        </w:tc>
        <w:tc>
          <w:tcPr>
            <w:tcW w:w="3682" w:type="dxa"/>
            <w:gridSpan w:val="3"/>
            <w:tcBorders>
              <w:bottom w:val="single" w:sz="4" w:space="0" w:color="000000"/>
            </w:tcBorders>
            <w:shd w:val="clear" w:color="auto" w:fill="95B3D7"/>
          </w:tcPr>
          <w:p w14:paraId="0F736F61" w14:textId="77777777" w:rsidR="008A7C6A" w:rsidRDefault="00282620">
            <w:pPr>
              <w:jc w:val="both"/>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Обсяг</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фінансування</w:t>
            </w:r>
            <w:proofErr w:type="spellEnd"/>
            <w:r>
              <w:rPr>
                <w:rFonts w:ascii="Times New Roman" w:eastAsia="Times New Roman" w:hAnsi="Times New Roman" w:cs="Times New Roman"/>
                <w:b/>
                <w:sz w:val="24"/>
                <w:szCs w:val="24"/>
              </w:rPr>
              <w:t>,</w:t>
            </w:r>
            <w:r w:rsidR="00BF309A">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тис.грн</w:t>
            </w:r>
            <w:proofErr w:type="spellEnd"/>
          </w:p>
        </w:tc>
        <w:tc>
          <w:tcPr>
            <w:tcW w:w="1394" w:type="dxa"/>
            <w:shd w:val="clear" w:color="auto" w:fill="95B3D7"/>
          </w:tcPr>
          <w:p w14:paraId="5A849F26" w14:textId="77777777" w:rsidR="008A7C6A" w:rsidRDefault="00282620">
            <w:pPr>
              <w:ind w:hanging="2"/>
              <w:jc w:val="center"/>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Загаль</w:t>
            </w:r>
            <w:proofErr w:type="spellEnd"/>
            <w:r>
              <w:rPr>
                <w:rFonts w:ascii="Times New Roman" w:eastAsia="Times New Roman" w:hAnsi="Times New Roman" w:cs="Times New Roman"/>
                <w:b/>
                <w:sz w:val="24"/>
                <w:szCs w:val="24"/>
              </w:rPr>
              <w:t>-</w:t>
            </w:r>
          </w:p>
          <w:p w14:paraId="2CDA5683" w14:textId="77777777" w:rsidR="008A7C6A" w:rsidRDefault="00282620">
            <w:pPr>
              <w:jc w:val="both"/>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ний</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обсяг</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фінансування</w:t>
            </w:r>
            <w:proofErr w:type="spellEnd"/>
          </w:p>
        </w:tc>
      </w:tr>
      <w:tr w:rsidR="008A7C6A" w14:paraId="3A7F6466" w14:textId="77777777" w:rsidTr="00BF309A">
        <w:tc>
          <w:tcPr>
            <w:tcW w:w="4531" w:type="dxa"/>
            <w:vMerge/>
            <w:shd w:val="clear" w:color="auto" w:fill="95B3D7"/>
          </w:tcPr>
          <w:p w14:paraId="5A488BF1" w14:textId="77777777" w:rsidR="008A7C6A" w:rsidRDefault="008A7C6A">
            <w:pPr>
              <w:pBdr>
                <w:top w:val="nil"/>
                <w:left w:val="nil"/>
                <w:bottom w:val="nil"/>
                <w:right w:val="nil"/>
                <w:between w:val="nil"/>
              </w:pBdr>
              <w:rPr>
                <w:rFonts w:ascii="Times New Roman" w:eastAsia="Times New Roman" w:hAnsi="Times New Roman" w:cs="Times New Roman"/>
                <w:b/>
                <w:sz w:val="24"/>
                <w:szCs w:val="24"/>
              </w:rPr>
            </w:pPr>
          </w:p>
        </w:tc>
        <w:tc>
          <w:tcPr>
            <w:tcW w:w="1285" w:type="dxa"/>
            <w:tcBorders>
              <w:bottom w:val="single" w:sz="4" w:space="0" w:color="000000"/>
            </w:tcBorders>
            <w:shd w:val="clear" w:color="auto" w:fill="95B3D7"/>
          </w:tcPr>
          <w:p w14:paraId="2C2D921D" w14:textId="77777777" w:rsidR="008A7C6A" w:rsidRDefault="00282620">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2021</w:t>
            </w:r>
          </w:p>
          <w:p w14:paraId="6B4B3C26" w14:textId="77777777" w:rsidR="008A7C6A" w:rsidRDefault="00282620">
            <w:pPr>
              <w:jc w:val="both"/>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рік</w:t>
            </w:r>
            <w:proofErr w:type="spellEnd"/>
          </w:p>
        </w:tc>
        <w:tc>
          <w:tcPr>
            <w:tcW w:w="1267" w:type="dxa"/>
            <w:shd w:val="clear" w:color="auto" w:fill="95B3D7"/>
          </w:tcPr>
          <w:p w14:paraId="404F60EF" w14:textId="77777777" w:rsidR="008A7C6A" w:rsidRDefault="00282620">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2022</w:t>
            </w:r>
          </w:p>
          <w:p w14:paraId="404696A7" w14:textId="77777777" w:rsidR="008A7C6A" w:rsidRDefault="00282620">
            <w:pPr>
              <w:jc w:val="both"/>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рік</w:t>
            </w:r>
            <w:proofErr w:type="spellEnd"/>
          </w:p>
        </w:tc>
        <w:tc>
          <w:tcPr>
            <w:tcW w:w="1126" w:type="dxa"/>
            <w:shd w:val="clear" w:color="auto" w:fill="95B3D7"/>
          </w:tcPr>
          <w:p w14:paraId="6F0E58BC" w14:textId="77777777" w:rsidR="008A7C6A" w:rsidRDefault="00282620">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2023</w:t>
            </w:r>
          </w:p>
          <w:p w14:paraId="146F1CDC" w14:textId="77777777" w:rsidR="008A7C6A" w:rsidRDefault="00282620">
            <w:pPr>
              <w:jc w:val="both"/>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рік</w:t>
            </w:r>
            <w:proofErr w:type="spellEnd"/>
          </w:p>
        </w:tc>
        <w:tc>
          <w:tcPr>
            <w:tcW w:w="1394" w:type="dxa"/>
            <w:shd w:val="clear" w:color="auto" w:fill="95B3D7"/>
          </w:tcPr>
          <w:p w14:paraId="05B2E171" w14:textId="77777777" w:rsidR="008A7C6A" w:rsidRDefault="008A7C6A">
            <w:pPr>
              <w:pBdr>
                <w:top w:val="nil"/>
                <w:left w:val="nil"/>
                <w:bottom w:val="nil"/>
                <w:right w:val="nil"/>
                <w:between w:val="nil"/>
              </w:pBdr>
              <w:rPr>
                <w:rFonts w:ascii="Times New Roman" w:eastAsia="Times New Roman" w:hAnsi="Times New Roman" w:cs="Times New Roman"/>
                <w:b/>
                <w:sz w:val="24"/>
                <w:szCs w:val="24"/>
              </w:rPr>
            </w:pPr>
          </w:p>
        </w:tc>
      </w:tr>
      <w:tr w:rsidR="008A7C6A" w14:paraId="5548D678" w14:textId="77777777" w:rsidTr="00BF309A">
        <w:tc>
          <w:tcPr>
            <w:tcW w:w="4531" w:type="dxa"/>
            <w:tcBorders>
              <w:top w:val="single" w:sz="4" w:space="0" w:color="000000"/>
              <w:left w:val="single" w:sz="4" w:space="0" w:color="000000"/>
              <w:bottom w:val="single" w:sz="4" w:space="0" w:color="000000"/>
              <w:right w:val="single" w:sz="4" w:space="0" w:color="000000"/>
            </w:tcBorders>
            <w:shd w:val="clear" w:color="auto" w:fill="DBE5F1"/>
            <w:vAlign w:val="bottom"/>
          </w:tcPr>
          <w:p w14:paraId="443B674F" w14:textId="77777777" w:rsidR="008A7C6A" w:rsidRDefault="00282620">
            <w:pPr>
              <w:spacing w:line="36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Комунальна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техніка</w:t>
            </w:r>
            <w:proofErr w:type="spellEnd"/>
          </w:p>
        </w:tc>
        <w:tc>
          <w:tcPr>
            <w:tcW w:w="1285" w:type="dxa"/>
            <w:tcBorders>
              <w:top w:val="single" w:sz="4" w:space="0" w:color="000000"/>
              <w:left w:val="single" w:sz="4" w:space="0" w:color="000000"/>
              <w:bottom w:val="single" w:sz="4" w:space="0" w:color="000000"/>
              <w:right w:val="single" w:sz="4" w:space="0" w:color="000000"/>
            </w:tcBorders>
            <w:shd w:val="clear" w:color="auto" w:fill="DBE5F1"/>
            <w:vAlign w:val="center"/>
          </w:tcPr>
          <w:p w14:paraId="35F71BC4" w14:textId="77777777" w:rsidR="008A7C6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5683,25</w:t>
            </w:r>
          </w:p>
        </w:tc>
        <w:tc>
          <w:tcPr>
            <w:tcW w:w="1267" w:type="dxa"/>
            <w:tcBorders>
              <w:top w:val="single" w:sz="4" w:space="0" w:color="000000"/>
              <w:left w:val="nil"/>
              <w:bottom w:val="single" w:sz="4" w:space="0" w:color="000000"/>
              <w:right w:val="single" w:sz="4" w:space="0" w:color="000000"/>
            </w:tcBorders>
            <w:shd w:val="clear" w:color="auto" w:fill="DBE5F1"/>
            <w:vAlign w:val="center"/>
          </w:tcPr>
          <w:p w14:paraId="63F0EE6A" w14:textId="77777777" w:rsidR="008A7C6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2560,0</w:t>
            </w:r>
          </w:p>
        </w:tc>
        <w:tc>
          <w:tcPr>
            <w:tcW w:w="1126" w:type="dxa"/>
            <w:tcBorders>
              <w:top w:val="single" w:sz="4" w:space="0" w:color="000000"/>
              <w:left w:val="nil"/>
              <w:bottom w:val="single" w:sz="4" w:space="0" w:color="000000"/>
              <w:right w:val="single" w:sz="4" w:space="0" w:color="000000"/>
            </w:tcBorders>
            <w:shd w:val="clear" w:color="auto" w:fill="DBE5F1"/>
            <w:vAlign w:val="center"/>
          </w:tcPr>
          <w:p w14:paraId="2CF74BE6" w14:textId="77777777" w:rsidR="008A7C6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2430,0</w:t>
            </w:r>
          </w:p>
        </w:tc>
        <w:tc>
          <w:tcPr>
            <w:tcW w:w="1394" w:type="dxa"/>
            <w:tcBorders>
              <w:top w:val="nil"/>
              <w:left w:val="nil"/>
              <w:bottom w:val="single" w:sz="8" w:space="0" w:color="000000"/>
              <w:right w:val="single" w:sz="8" w:space="0" w:color="000000"/>
            </w:tcBorders>
            <w:shd w:val="clear" w:color="auto" w:fill="DBE5F1"/>
            <w:vAlign w:val="center"/>
          </w:tcPr>
          <w:p w14:paraId="262785E8" w14:textId="77777777" w:rsidR="008A7C6A" w:rsidRPr="00BF309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10673,2</w:t>
            </w:r>
            <w:r w:rsidR="00BF309A">
              <w:rPr>
                <w:rFonts w:ascii="Times New Roman" w:eastAsia="Times New Roman" w:hAnsi="Times New Roman" w:cs="Times New Roman"/>
                <w:sz w:val="24"/>
                <w:szCs w:val="24"/>
              </w:rPr>
              <w:t>0</w:t>
            </w:r>
          </w:p>
        </w:tc>
      </w:tr>
      <w:tr w:rsidR="008A7C6A" w14:paraId="71F2097F" w14:textId="77777777" w:rsidTr="00BF309A">
        <w:tc>
          <w:tcPr>
            <w:tcW w:w="4531" w:type="dxa"/>
            <w:tcBorders>
              <w:top w:val="single" w:sz="4" w:space="0" w:color="000000"/>
              <w:left w:val="single" w:sz="4" w:space="0" w:color="000000"/>
              <w:bottom w:val="single" w:sz="4" w:space="0" w:color="000000"/>
              <w:right w:val="single" w:sz="4" w:space="0" w:color="000000"/>
            </w:tcBorders>
            <w:shd w:val="clear" w:color="auto" w:fill="DBE5F1"/>
            <w:vAlign w:val="bottom"/>
          </w:tcPr>
          <w:p w14:paraId="6658947B" w14:textId="77777777" w:rsidR="008A7C6A" w:rsidRDefault="00282620">
            <w:pPr>
              <w:spacing w:line="36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Дитячий</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майданчик</w:t>
            </w:r>
            <w:proofErr w:type="spellEnd"/>
          </w:p>
        </w:tc>
        <w:tc>
          <w:tcPr>
            <w:tcW w:w="1285" w:type="dxa"/>
            <w:tcBorders>
              <w:top w:val="single" w:sz="4" w:space="0" w:color="000000"/>
              <w:left w:val="single" w:sz="4" w:space="0" w:color="000000"/>
              <w:bottom w:val="single" w:sz="4" w:space="0" w:color="000000"/>
              <w:right w:val="single" w:sz="4" w:space="0" w:color="000000"/>
            </w:tcBorders>
            <w:shd w:val="clear" w:color="auto" w:fill="DBE5F1"/>
            <w:vAlign w:val="center"/>
          </w:tcPr>
          <w:p w14:paraId="6F45192F" w14:textId="77777777" w:rsidR="008A7C6A" w:rsidRPr="00116426"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100,0</w:t>
            </w:r>
            <w:r w:rsidR="00116426">
              <w:rPr>
                <w:rFonts w:ascii="Times New Roman" w:eastAsia="Times New Roman" w:hAnsi="Times New Roman" w:cs="Times New Roman"/>
                <w:sz w:val="24"/>
                <w:szCs w:val="24"/>
              </w:rPr>
              <w:t>0</w:t>
            </w:r>
          </w:p>
        </w:tc>
        <w:tc>
          <w:tcPr>
            <w:tcW w:w="1267" w:type="dxa"/>
            <w:tcBorders>
              <w:top w:val="nil"/>
              <w:left w:val="nil"/>
              <w:bottom w:val="single" w:sz="4" w:space="0" w:color="000000"/>
              <w:right w:val="single" w:sz="4" w:space="0" w:color="000000"/>
            </w:tcBorders>
            <w:shd w:val="clear" w:color="auto" w:fill="DBE5F1"/>
            <w:vAlign w:val="center"/>
          </w:tcPr>
          <w:p w14:paraId="48E40C7F" w14:textId="77777777" w:rsidR="008A7C6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1000,0</w:t>
            </w:r>
          </w:p>
        </w:tc>
        <w:tc>
          <w:tcPr>
            <w:tcW w:w="1126" w:type="dxa"/>
            <w:tcBorders>
              <w:top w:val="nil"/>
              <w:left w:val="nil"/>
              <w:bottom w:val="single" w:sz="4" w:space="0" w:color="000000"/>
              <w:right w:val="single" w:sz="4" w:space="0" w:color="000000"/>
            </w:tcBorders>
            <w:shd w:val="clear" w:color="auto" w:fill="DBE5F1"/>
            <w:vAlign w:val="center"/>
          </w:tcPr>
          <w:p w14:paraId="6FC037AE" w14:textId="77777777" w:rsidR="008A7C6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1000,0</w:t>
            </w:r>
          </w:p>
        </w:tc>
        <w:tc>
          <w:tcPr>
            <w:tcW w:w="1394" w:type="dxa"/>
            <w:tcBorders>
              <w:top w:val="nil"/>
              <w:left w:val="nil"/>
              <w:bottom w:val="single" w:sz="8" w:space="0" w:color="000000"/>
              <w:right w:val="single" w:sz="8" w:space="0" w:color="000000"/>
            </w:tcBorders>
            <w:shd w:val="clear" w:color="auto" w:fill="DBE5F1"/>
            <w:vAlign w:val="center"/>
          </w:tcPr>
          <w:p w14:paraId="3C24FC5B" w14:textId="77777777" w:rsidR="008A7C6A" w:rsidRPr="00BF309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2100,0</w:t>
            </w:r>
            <w:r w:rsidR="00BF309A">
              <w:rPr>
                <w:rFonts w:ascii="Times New Roman" w:eastAsia="Times New Roman" w:hAnsi="Times New Roman" w:cs="Times New Roman"/>
                <w:sz w:val="24"/>
                <w:szCs w:val="24"/>
              </w:rPr>
              <w:t>0</w:t>
            </w:r>
          </w:p>
        </w:tc>
      </w:tr>
      <w:tr w:rsidR="008A7C6A" w14:paraId="4462C6E2" w14:textId="77777777" w:rsidTr="00BF309A">
        <w:trPr>
          <w:trHeight w:val="312"/>
        </w:trPr>
        <w:tc>
          <w:tcPr>
            <w:tcW w:w="4531" w:type="dxa"/>
            <w:tcBorders>
              <w:top w:val="single" w:sz="4" w:space="0" w:color="000000"/>
              <w:left w:val="single" w:sz="4" w:space="0" w:color="000000"/>
              <w:bottom w:val="single" w:sz="4" w:space="0" w:color="000000"/>
              <w:right w:val="single" w:sz="4" w:space="0" w:color="000000"/>
            </w:tcBorders>
            <w:shd w:val="clear" w:color="auto" w:fill="DBE5F1"/>
            <w:vAlign w:val="bottom"/>
          </w:tcPr>
          <w:p w14:paraId="6D633031" w14:textId="77777777" w:rsidR="008A7C6A" w:rsidRDefault="00282620">
            <w:pPr>
              <w:spacing w:line="36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color w:val="000000"/>
                <w:sz w:val="24"/>
                <w:szCs w:val="24"/>
              </w:rPr>
              <w:t>Добудова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терапевтичного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відділення</w:t>
            </w:r>
            <w:proofErr w:type="spellEnd"/>
          </w:p>
        </w:tc>
        <w:tc>
          <w:tcPr>
            <w:tcW w:w="1285" w:type="dxa"/>
            <w:tcBorders>
              <w:top w:val="single" w:sz="4" w:space="0" w:color="000000"/>
              <w:left w:val="single" w:sz="4" w:space="0" w:color="000000"/>
              <w:bottom w:val="single" w:sz="4" w:space="0" w:color="000000"/>
              <w:right w:val="single" w:sz="4" w:space="0" w:color="000000"/>
            </w:tcBorders>
            <w:shd w:val="clear" w:color="auto" w:fill="DBE5F1"/>
            <w:vAlign w:val="center"/>
          </w:tcPr>
          <w:p w14:paraId="113CA6BD" w14:textId="77777777" w:rsidR="008A7C6A" w:rsidRPr="00116426"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35598,3</w:t>
            </w:r>
            <w:r w:rsidR="00116426">
              <w:rPr>
                <w:rFonts w:ascii="Times New Roman" w:eastAsia="Times New Roman" w:hAnsi="Times New Roman" w:cs="Times New Roman"/>
                <w:sz w:val="24"/>
                <w:szCs w:val="24"/>
              </w:rPr>
              <w:t>0</w:t>
            </w:r>
          </w:p>
        </w:tc>
        <w:tc>
          <w:tcPr>
            <w:tcW w:w="1267" w:type="dxa"/>
            <w:tcBorders>
              <w:top w:val="nil"/>
              <w:left w:val="nil"/>
              <w:bottom w:val="single" w:sz="4" w:space="0" w:color="000000"/>
              <w:right w:val="single" w:sz="4" w:space="0" w:color="000000"/>
            </w:tcBorders>
            <w:shd w:val="clear" w:color="auto" w:fill="DBE5F1"/>
            <w:vAlign w:val="center"/>
          </w:tcPr>
          <w:p w14:paraId="5ED55987" w14:textId="77777777" w:rsidR="008A7C6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5000,0</w:t>
            </w:r>
          </w:p>
        </w:tc>
        <w:tc>
          <w:tcPr>
            <w:tcW w:w="1126" w:type="dxa"/>
            <w:tcBorders>
              <w:top w:val="nil"/>
              <w:left w:val="nil"/>
              <w:bottom w:val="single" w:sz="4" w:space="0" w:color="000000"/>
              <w:right w:val="single" w:sz="4" w:space="0" w:color="000000"/>
            </w:tcBorders>
            <w:shd w:val="clear" w:color="auto" w:fill="DBE5F1"/>
            <w:vAlign w:val="center"/>
          </w:tcPr>
          <w:p w14:paraId="39D88B13" w14:textId="77777777" w:rsidR="008A7C6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394" w:type="dxa"/>
            <w:tcBorders>
              <w:top w:val="nil"/>
              <w:left w:val="nil"/>
              <w:bottom w:val="single" w:sz="8" w:space="0" w:color="000000"/>
              <w:right w:val="single" w:sz="8" w:space="0" w:color="000000"/>
            </w:tcBorders>
            <w:shd w:val="clear" w:color="auto" w:fill="DBE5F1"/>
            <w:vAlign w:val="center"/>
          </w:tcPr>
          <w:p w14:paraId="435C3B7B" w14:textId="77777777" w:rsidR="008A7C6A" w:rsidRPr="00BF309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40598,3</w:t>
            </w:r>
            <w:r w:rsidR="00BF309A">
              <w:rPr>
                <w:rFonts w:ascii="Times New Roman" w:eastAsia="Times New Roman" w:hAnsi="Times New Roman" w:cs="Times New Roman"/>
                <w:sz w:val="24"/>
                <w:szCs w:val="24"/>
              </w:rPr>
              <w:t>0</w:t>
            </w:r>
          </w:p>
        </w:tc>
      </w:tr>
      <w:tr w:rsidR="008A7C6A" w14:paraId="3ECFB3FF" w14:textId="77777777" w:rsidTr="00BF309A">
        <w:trPr>
          <w:trHeight w:val="312"/>
        </w:trPr>
        <w:tc>
          <w:tcPr>
            <w:tcW w:w="4531" w:type="dxa"/>
            <w:tcBorders>
              <w:top w:val="single" w:sz="4" w:space="0" w:color="000000"/>
              <w:left w:val="single" w:sz="4" w:space="0" w:color="000000"/>
              <w:bottom w:val="single" w:sz="4" w:space="0" w:color="000000"/>
              <w:right w:val="single" w:sz="4" w:space="0" w:color="000000"/>
            </w:tcBorders>
            <w:shd w:val="clear" w:color="auto" w:fill="DBE5F1"/>
            <w:vAlign w:val="bottom"/>
          </w:tcPr>
          <w:p w14:paraId="1C74A6D8" w14:textId="77777777" w:rsidR="008A7C6A" w:rsidRDefault="00282620">
            <w:pPr>
              <w:spacing w:line="36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Захист</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дітей</w:t>
            </w:r>
            <w:proofErr w:type="spellEnd"/>
          </w:p>
        </w:tc>
        <w:tc>
          <w:tcPr>
            <w:tcW w:w="1285" w:type="dxa"/>
            <w:tcBorders>
              <w:top w:val="single" w:sz="4" w:space="0" w:color="000000"/>
              <w:left w:val="single" w:sz="4" w:space="0" w:color="000000"/>
              <w:bottom w:val="single" w:sz="4" w:space="0" w:color="000000"/>
              <w:right w:val="single" w:sz="4" w:space="0" w:color="000000"/>
            </w:tcBorders>
            <w:shd w:val="clear" w:color="auto" w:fill="DBE5F1"/>
            <w:vAlign w:val="center"/>
          </w:tcPr>
          <w:p w14:paraId="42315EAC" w14:textId="77777777" w:rsidR="008A7C6A" w:rsidRPr="00116426"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406,8</w:t>
            </w:r>
            <w:r w:rsidR="00116426">
              <w:rPr>
                <w:rFonts w:ascii="Times New Roman" w:eastAsia="Times New Roman" w:hAnsi="Times New Roman" w:cs="Times New Roman"/>
                <w:sz w:val="24"/>
                <w:szCs w:val="24"/>
              </w:rPr>
              <w:t>0</w:t>
            </w:r>
          </w:p>
        </w:tc>
        <w:tc>
          <w:tcPr>
            <w:tcW w:w="1267" w:type="dxa"/>
            <w:tcBorders>
              <w:top w:val="nil"/>
              <w:left w:val="nil"/>
              <w:bottom w:val="single" w:sz="4" w:space="0" w:color="000000"/>
              <w:right w:val="single" w:sz="4" w:space="0" w:color="000000"/>
            </w:tcBorders>
            <w:shd w:val="clear" w:color="auto" w:fill="DBE5F1"/>
            <w:vAlign w:val="center"/>
          </w:tcPr>
          <w:p w14:paraId="7B09BAC8" w14:textId="77777777" w:rsidR="008A7C6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1000,0</w:t>
            </w:r>
          </w:p>
        </w:tc>
        <w:tc>
          <w:tcPr>
            <w:tcW w:w="1126" w:type="dxa"/>
            <w:tcBorders>
              <w:top w:val="nil"/>
              <w:left w:val="nil"/>
              <w:bottom w:val="single" w:sz="4" w:space="0" w:color="000000"/>
              <w:right w:val="single" w:sz="4" w:space="0" w:color="000000"/>
            </w:tcBorders>
            <w:shd w:val="clear" w:color="auto" w:fill="DBE5F1"/>
            <w:vAlign w:val="center"/>
          </w:tcPr>
          <w:p w14:paraId="3F4F83BE" w14:textId="77777777" w:rsidR="008A7C6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1000,0</w:t>
            </w:r>
          </w:p>
        </w:tc>
        <w:tc>
          <w:tcPr>
            <w:tcW w:w="1394" w:type="dxa"/>
            <w:tcBorders>
              <w:top w:val="nil"/>
              <w:left w:val="nil"/>
              <w:bottom w:val="single" w:sz="8" w:space="0" w:color="000000"/>
              <w:right w:val="single" w:sz="8" w:space="0" w:color="000000"/>
            </w:tcBorders>
            <w:shd w:val="clear" w:color="auto" w:fill="DBE5F1"/>
            <w:vAlign w:val="center"/>
          </w:tcPr>
          <w:p w14:paraId="687DD7E1" w14:textId="77777777" w:rsidR="008A7C6A" w:rsidRPr="00BF309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2406,8</w:t>
            </w:r>
            <w:r w:rsidR="00BF309A">
              <w:rPr>
                <w:rFonts w:ascii="Times New Roman" w:eastAsia="Times New Roman" w:hAnsi="Times New Roman" w:cs="Times New Roman"/>
                <w:sz w:val="24"/>
                <w:szCs w:val="24"/>
              </w:rPr>
              <w:t>0</w:t>
            </w:r>
          </w:p>
        </w:tc>
      </w:tr>
      <w:tr w:rsidR="008A7C6A" w14:paraId="3C3D71FE" w14:textId="77777777" w:rsidTr="00BF309A">
        <w:trPr>
          <w:trHeight w:val="312"/>
        </w:trPr>
        <w:tc>
          <w:tcPr>
            <w:tcW w:w="4531" w:type="dxa"/>
            <w:tcBorders>
              <w:top w:val="single" w:sz="4" w:space="0" w:color="000000"/>
              <w:left w:val="single" w:sz="4" w:space="0" w:color="000000"/>
              <w:bottom w:val="single" w:sz="4" w:space="0" w:color="000000"/>
              <w:right w:val="single" w:sz="4" w:space="0" w:color="000000"/>
            </w:tcBorders>
            <w:shd w:val="clear" w:color="auto" w:fill="DBE5F1"/>
            <w:vAlign w:val="bottom"/>
          </w:tcPr>
          <w:p w14:paraId="41390EA2" w14:textId="77777777" w:rsidR="008A7C6A" w:rsidRDefault="00282620">
            <w:pPr>
              <w:spacing w:line="36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Сучасний</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заклад</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освіти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культури</w:t>
            </w:r>
            <w:proofErr w:type="spellEnd"/>
            <w:r w:rsidR="00116426">
              <w:rPr>
                <w:rFonts w:ascii="Times New Roman" w:eastAsia="Times New Roman" w:hAnsi="Times New Roman" w:cs="Times New Roman"/>
                <w:sz w:val="24"/>
                <w:szCs w:val="24"/>
              </w:rPr>
              <w:t xml:space="preserve">, </w:t>
            </w:r>
            <w:proofErr w:type="spellStart"/>
            <w:r w:rsidR="00116426">
              <w:rPr>
                <w:rFonts w:ascii="Times New Roman" w:eastAsia="Times New Roman" w:hAnsi="Times New Roman" w:cs="Times New Roman"/>
                <w:sz w:val="24"/>
                <w:szCs w:val="24"/>
              </w:rPr>
              <w:t>медицини</w:t>
            </w:r>
            <w:proofErr w:type="spellEnd"/>
            <w:r>
              <w:rPr>
                <w:rFonts w:ascii="Times New Roman" w:eastAsia="Times New Roman" w:hAnsi="Times New Roman" w:cs="Times New Roman"/>
                <w:sz w:val="24"/>
                <w:szCs w:val="24"/>
              </w:rPr>
              <w:t xml:space="preserve"> і </w:t>
            </w:r>
            <w:proofErr w:type="spellStart"/>
            <w:r>
              <w:rPr>
                <w:rFonts w:ascii="Times New Roman" w:eastAsia="Times New Roman" w:hAnsi="Times New Roman" w:cs="Times New Roman"/>
                <w:sz w:val="24"/>
                <w:szCs w:val="24"/>
              </w:rPr>
              <w:t>спорту</w:t>
            </w:r>
            <w:proofErr w:type="spellEnd"/>
          </w:p>
        </w:tc>
        <w:tc>
          <w:tcPr>
            <w:tcW w:w="1285" w:type="dxa"/>
            <w:tcBorders>
              <w:top w:val="single" w:sz="4" w:space="0" w:color="000000"/>
              <w:left w:val="single" w:sz="4" w:space="0" w:color="000000"/>
              <w:bottom w:val="single" w:sz="4" w:space="0" w:color="000000"/>
              <w:right w:val="single" w:sz="4" w:space="0" w:color="000000"/>
            </w:tcBorders>
            <w:shd w:val="clear" w:color="auto" w:fill="DBE5F1"/>
            <w:vAlign w:val="center"/>
          </w:tcPr>
          <w:p w14:paraId="44F34441" w14:textId="77777777" w:rsidR="008A7C6A" w:rsidRPr="00116426" w:rsidRDefault="00116426">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54320,00</w:t>
            </w:r>
          </w:p>
        </w:tc>
        <w:tc>
          <w:tcPr>
            <w:tcW w:w="1267" w:type="dxa"/>
            <w:tcBorders>
              <w:top w:val="nil"/>
              <w:left w:val="nil"/>
              <w:bottom w:val="single" w:sz="4" w:space="0" w:color="000000"/>
              <w:right w:val="single" w:sz="4" w:space="0" w:color="000000"/>
            </w:tcBorders>
            <w:shd w:val="clear" w:color="auto" w:fill="DBE5F1"/>
            <w:vAlign w:val="center"/>
          </w:tcPr>
          <w:p w14:paraId="438E3E91" w14:textId="77777777" w:rsidR="008A7C6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15000,0</w:t>
            </w:r>
          </w:p>
        </w:tc>
        <w:tc>
          <w:tcPr>
            <w:tcW w:w="1126" w:type="dxa"/>
            <w:tcBorders>
              <w:top w:val="nil"/>
              <w:left w:val="nil"/>
              <w:bottom w:val="single" w:sz="4" w:space="0" w:color="000000"/>
              <w:right w:val="single" w:sz="4" w:space="0" w:color="000000"/>
            </w:tcBorders>
            <w:shd w:val="clear" w:color="auto" w:fill="DBE5F1"/>
            <w:vAlign w:val="center"/>
          </w:tcPr>
          <w:p w14:paraId="4303090F" w14:textId="77777777" w:rsidR="008A7C6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20000,0</w:t>
            </w:r>
          </w:p>
        </w:tc>
        <w:tc>
          <w:tcPr>
            <w:tcW w:w="1394" w:type="dxa"/>
            <w:tcBorders>
              <w:top w:val="nil"/>
              <w:left w:val="nil"/>
              <w:bottom w:val="single" w:sz="8" w:space="0" w:color="000000"/>
              <w:right w:val="single" w:sz="8" w:space="0" w:color="000000"/>
            </w:tcBorders>
            <w:shd w:val="clear" w:color="auto" w:fill="DBE5F1"/>
            <w:vAlign w:val="center"/>
          </w:tcPr>
          <w:p w14:paraId="667F49C2" w14:textId="77777777" w:rsidR="008A7C6A" w:rsidRPr="00BF309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88600,0</w:t>
            </w:r>
            <w:r w:rsidR="00BF309A">
              <w:rPr>
                <w:rFonts w:ascii="Times New Roman" w:eastAsia="Times New Roman" w:hAnsi="Times New Roman" w:cs="Times New Roman"/>
                <w:sz w:val="24"/>
                <w:szCs w:val="24"/>
              </w:rPr>
              <w:t>0</w:t>
            </w:r>
          </w:p>
        </w:tc>
      </w:tr>
      <w:tr w:rsidR="008A7C6A" w14:paraId="26FB1470" w14:textId="77777777" w:rsidTr="00BF309A">
        <w:trPr>
          <w:trHeight w:val="315"/>
        </w:trPr>
        <w:tc>
          <w:tcPr>
            <w:tcW w:w="4531" w:type="dxa"/>
            <w:tcBorders>
              <w:bottom w:val="single" w:sz="4" w:space="0" w:color="000000"/>
            </w:tcBorders>
            <w:shd w:val="clear" w:color="auto" w:fill="DBE5F1"/>
          </w:tcPr>
          <w:p w14:paraId="1C4AE0F0" w14:textId="77777777" w:rsidR="008A7C6A" w:rsidRDefault="00282620">
            <w:pPr>
              <w:spacing w:line="36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Якісні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адміністративні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послуги</w:t>
            </w:r>
            <w:proofErr w:type="spellEnd"/>
            <w:r>
              <w:rPr>
                <w:rFonts w:ascii="Times New Roman" w:eastAsia="Times New Roman" w:hAnsi="Times New Roman" w:cs="Times New Roman"/>
                <w:sz w:val="24"/>
                <w:szCs w:val="24"/>
              </w:rPr>
              <w:t xml:space="preserve"> </w:t>
            </w:r>
          </w:p>
        </w:tc>
        <w:tc>
          <w:tcPr>
            <w:tcW w:w="1285" w:type="dxa"/>
            <w:tcBorders>
              <w:top w:val="nil"/>
              <w:left w:val="single" w:sz="4" w:space="0" w:color="000000"/>
              <w:bottom w:val="single" w:sz="4" w:space="0" w:color="000000"/>
              <w:right w:val="single" w:sz="4" w:space="0" w:color="000000"/>
            </w:tcBorders>
            <w:shd w:val="clear" w:color="auto" w:fill="DBE5F1"/>
            <w:vAlign w:val="center"/>
          </w:tcPr>
          <w:p w14:paraId="7FA40B7C" w14:textId="77777777" w:rsidR="008A7C6A" w:rsidRPr="00116426"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4741,0</w:t>
            </w:r>
            <w:r w:rsidR="00116426">
              <w:rPr>
                <w:rFonts w:ascii="Times New Roman" w:eastAsia="Times New Roman" w:hAnsi="Times New Roman" w:cs="Times New Roman"/>
                <w:sz w:val="24"/>
                <w:szCs w:val="24"/>
              </w:rPr>
              <w:t>0</w:t>
            </w:r>
          </w:p>
        </w:tc>
        <w:tc>
          <w:tcPr>
            <w:tcW w:w="1267" w:type="dxa"/>
            <w:tcBorders>
              <w:top w:val="nil"/>
              <w:left w:val="nil"/>
              <w:bottom w:val="single" w:sz="4" w:space="0" w:color="000000"/>
              <w:right w:val="single" w:sz="4" w:space="0" w:color="000000"/>
            </w:tcBorders>
            <w:shd w:val="clear" w:color="auto" w:fill="DBE5F1"/>
            <w:vAlign w:val="center"/>
          </w:tcPr>
          <w:p w14:paraId="53598C02" w14:textId="77777777" w:rsidR="008A7C6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1000,0</w:t>
            </w:r>
          </w:p>
        </w:tc>
        <w:tc>
          <w:tcPr>
            <w:tcW w:w="1126" w:type="dxa"/>
            <w:tcBorders>
              <w:top w:val="nil"/>
              <w:left w:val="nil"/>
              <w:bottom w:val="single" w:sz="4" w:space="0" w:color="000000"/>
              <w:right w:val="single" w:sz="4" w:space="0" w:color="000000"/>
            </w:tcBorders>
            <w:shd w:val="clear" w:color="auto" w:fill="DBE5F1"/>
            <w:vAlign w:val="center"/>
          </w:tcPr>
          <w:p w14:paraId="2D5CFB39" w14:textId="77777777" w:rsidR="008A7C6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1000,0</w:t>
            </w:r>
          </w:p>
        </w:tc>
        <w:tc>
          <w:tcPr>
            <w:tcW w:w="1394" w:type="dxa"/>
            <w:tcBorders>
              <w:top w:val="nil"/>
              <w:left w:val="nil"/>
              <w:bottom w:val="single" w:sz="8" w:space="0" w:color="000000"/>
              <w:right w:val="single" w:sz="8" w:space="0" w:color="000000"/>
            </w:tcBorders>
            <w:shd w:val="clear" w:color="auto" w:fill="DBE5F1"/>
            <w:vAlign w:val="center"/>
          </w:tcPr>
          <w:p w14:paraId="631E9305" w14:textId="77777777" w:rsidR="008A7C6A" w:rsidRPr="00BF309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6741,0</w:t>
            </w:r>
            <w:r w:rsidR="00BF309A">
              <w:rPr>
                <w:rFonts w:ascii="Times New Roman" w:eastAsia="Times New Roman" w:hAnsi="Times New Roman" w:cs="Times New Roman"/>
                <w:sz w:val="24"/>
                <w:szCs w:val="24"/>
              </w:rPr>
              <w:t>0</w:t>
            </w:r>
          </w:p>
        </w:tc>
      </w:tr>
      <w:tr w:rsidR="008A7C6A" w14:paraId="0F8CD882" w14:textId="77777777" w:rsidTr="00BF309A">
        <w:trPr>
          <w:trHeight w:val="315"/>
        </w:trPr>
        <w:tc>
          <w:tcPr>
            <w:tcW w:w="4531" w:type="dxa"/>
            <w:tcBorders>
              <w:bottom w:val="single" w:sz="4" w:space="0" w:color="000000"/>
            </w:tcBorders>
            <w:shd w:val="clear" w:color="auto" w:fill="DBE5F1"/>
          </w:tcPr>
          <w:p w14:paraId="094BDC91" w14:textId="77777777" w:rsidR="008A7C6A" w:rsidRPr="00C26838" w:rsidRDefault="00C26838" w:rsidP="00C26838">
            <w:pPr>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Підвищення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ефективності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управління</w:t>
            </w:r>
            <w:proofErr w:type="spellEnd"/>
            <w:r>
              <w:rPr>
                <w:rFonts w:ascii="Times New Roman" w:eastAsia="Times New Roman" w:hAnsi="Times New Roman" w:cs="Times New Roman"/>
                <w:sz w:val="24"/>
                <w:szCs w:val="24"/>
              </w:rPr>
              <w:t xml:space="preserve"> в </w:t>
            </w:r>
            <w:proofErr w:type="spellStart"/>
            <w:r>
              <w:rPr>
                <w:rFonts w:ascii="Times New Roman" w:eastAsia="Times New Roman" w:hAnsi="Times New Roman" w:cs="Times New Roman"/>
                <w:sz w:val="24"/>
                <w:szCs w:val="24"/>
              </w:rPr>
              <w:t>Городоцькій</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міській</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раді</w:t>
            </w:r>
            <w:proofErr w:type="spellEnd"/>
          </w:p>
        </w:tc>
        <w:tc>
          <w:tcPr>
            <w:tcW w:w="1285" w:type="dxa"/>
            <w:tcBorders>
              <w:top w:val="nil"/>
              <w:left w:val="single" w:sz="4" w:space="0" w:color="000000"/>
              <w:bottom w:val="single" w:sz="4" w:space="0" w:color="000000"/>
              <w:right w:val="single" w:sz="4" w:space="0" w:color="000000"/>
            </w:tcBorders>
            <w:shd w:val="clear" w:color="auto" w:fill="DBE5F1"/>
            <w:vAlign w:val="center"/>
          </w:tcPr>
          <w:p w14:paraId="3E594BEA" w14:textId="77777777" w:rsidR="008A7C6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67" w:type="dxa"/>
            <w:tcBorders>
              <w:top w:val="nil"/>
              <w:left w:val="nil"/>
              <w:bottom w:val="single" w:sz="4" w:space="0" w:color="000000"/>
              <w:right w:val="single" w:sz="4" w:space="0" w:color="000000"/>
            </w:tcBorders>
            <w:shd w:val="clear" w:color="auto" w:fill="DBE5F1"/>
            <w:vAlign w:val="center"/>
          </w:tcPr>
          <w:p w14:paraId="02C2346A" w14:textId="77777777" w:rsidR="008A7C6A" w:rsidRPr="00BF309A" w:rsidRDefault="00C26838">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282620">
              <w:rPr>
                <w:rFonts w:ascii="Times New Roman" w:eastAsia="Times New Roman" w:hAnsi="Times New Roman" w:cs="Times New Roman"/>
                <w:sz w:val="24"/>
                <w:szCs w:val="24"/>
              </w:rPr>
              <w:t>50,0</w:t>
            </w:r>
            <w:r w:rsidR="00BF309A">
              <w:rPr>
                <w:rFonts w:ascii="Times New Roman" w:eastAsia="Times New Roman" w:hAnsi="Times New Roman" w:cs="Times New Roman"/>
                <w:sz w:val="24"/>
                <w:szCs w:val="24"/>
              </w:rPr>
              <w:t>0</w:t>
            </w:r>
          </w:p>
        </w:tc>
        <w:tc>
          <w:tcPr>
            <w:tcW w:w="1126" w:type="dxa"/>
            <w:tcBorders>
              <w:top w:val="nil"/>
              <w:left w:val="nil"/>
              <w:bottom w:val="single" w:sz="4" w:space="0" w:color="000000"/>
              <w:right w:val="single" w:sz="4" w:space="0" w:color="000000"/>
            </w:tcBorders>
            <w:shd w:val="clear" w:color="auto" w:fill="DBE5F1"/>
            <w:vAlign w:val="center"/>
          </w:tcPr>
          <w:p w14:paraId="6F618944" w14:textId="77777777" w:rsidR="008A7C6A" w:rsidRPr="00BF309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50,0</w:t>
            </w:r>
            <w:r w:rsidR="00BF309A">
              <w:rPr>
                <w:rFonts w:ascii="Times New Roman" w:eastAsia="Times New Roman" w:hAnsi="Times New Roman" w:cs="Times New Roman"/>
                <w:sz w:val="24"/>
                <w:szCs w:val="24"/>
              </w:rPr>
              <w:t>0</w:t>
            </w:r>
          </w:p>
        </w:tc>
        <w:tc>
          <w:tcPr>
            <w:tcW w:w="1394" w:type="dxa"/>
            <w:tcBorders>
              <w:top w:val="nil"/>
              <w:left w:val="nil"/>
              <w:bottom w:val="single" w:sz="8" w:space="0" w:color="000000"/>
              <w:right w:val="single" w:sz="8" w:space="0" w:color="000000"/>
            </w:tcBorders>
            <w:shd w:val="clear" w:color="auto" w:fill="DBE5F1"/>
            <w:vAlign w:val="center"/>
          </w:tcPr>
          <w:p w14:paraId="0BDBEFD8" w14:textId="77777777" w:rsidR="008A7C6A" w:rsidRPr="00BF309A" w:rsidRDefault="00C26838">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282620">
              <w:rPr>
                <w:rFonts w:ascii="Times New Roman" w:eastAsia="Times New Roman" w:hAnsi="Times New Roman" w:cs="Times New Roman"/>
                <w:sz w:val="24"/>
                <w:szCs w:val="24"/>
              </w:rPr>
              <w:t>00,0</w:t>
            </w:r>
            <w:r w:rsidR="00BF309A">
              <w:rPr>
                <w:rFonts w:ascii="Times New Roman" w:eastAsia="Times New Roman" w:hAnsi="Times New Roman" w:cs="Times New Roman"/>
                <w:sz w:val="24"/>
                <w:szCs w:val="24"/>
              </w:rPr>
              <w:t>0</w:t>
            </w:r>
          </w:p>
        </w:tc>
      </w:tr>
      <w:tr w:rsidR="008A7C6A" w14:paraId="24DF6A3E" w14:textId="77777777" w:rsidTr="00BF309A">
        <w:trPr>
          <w:trHeight w:val="315"/>
        </w:trPr>
        <w:tc>
          <w:tcPr>
            <w:tcW w:w="4531" w:type="dxa"/>
            <w:tcBorders>
              <w:bottom w:val="single" w:sz="4" w:space="0" w:color="000000"/>
            </w:tcBorders>
            <w:shd w:val="clear" w:color="auto" w:fill="DBE5F1"/>
          </w:tcPr>
          <w:p w14:paraId="295ABF0E" w14:textId="77777777" w:rsidR="008A7C6A" w:rsidRDefault="00282620" w:rsidP="00C26838">
            <w:pPr>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Модернізація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бібліотечної</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мережі</w:t>
            </w:r>
            <w:proofErr w:type="spellEnd"/>
          </w:p>
        </w:tc>
        <w:tc>
          <w:tcPr>
            <w:tcW w:w="1285" w:type="dxa"/>
            <w:tcBorders>
              <w:top w:val="nil"/>
              <w:left w:val="single" w:sz="4" w:space="0" w:color="000000"/>
              <w:bottom w:val="single" w:sz="4" w:space="0" w:color="000000"/>
              <w:right w:val="single" w:sz="4" w:space="0" w:color="000000"/>
            </w:tcBorders>
            <w:shd w:val="clear" w:color="auto" w:fill="DBE5F1"/>
            <w:vAlign w:val="center"/>
          </w:tcPr>
          <w:p w14:paraId="19604F09" w14:textId="77777777" w:rsidR="008A7C6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67" w:type="dxa"/>
            <w:tcBorders>
              <w:top w:val="nil"/>
              <w:left w:val="nil"/>
              <w:bottom w:val="single" w:sz="4" w:space="0" w:color="000000"/>
              <w:right w:val="single" w:sz="4" w:space="0" w:color="000000"/>
            </w:tcBorders>
            <w:shd w:val="clear" w:color="auto" w:fill="DBE5F1"/>
            <w:vAlign w:val="center"/>
          </w:tcPr>
          <w:p w14:paraId="1EC4C2AB" w14:textId="77777777" w:rsidR="008A7C6A" w:rsidRPr="00BF309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1000,0</w:t>
            </w:r>
            <w:r w:rsidR="00BF309A">
              <w:rPr>
                <w:rFonts w:ascii="Times New Roman" w:eastAsia="Times New Roman" w:hAnsi="Times New Roman" w:cs="Times New Roman"/>
                <w:sz w:val="24"/>
                <w:szCs w:val="24"/>
              </w:rPr>
              <w:t>0</w:t>
            </w:r>
          </w:p>
        </w:tc>
        <w:tc>
          <w:tcPr>
            <w:tcW w:w="1126" w:type="dxa"/>
            <w:tcBorders>
              <w:top w:val="nil"/>
              <w:left w:val="nil"/>
              <w:bottom w:val="single" w:sz="4" w:space="0" w:color="000000"/>
              <w:right w:val="single" w:sz="4" w:space="0" w:color="000000"/>
            </w:tcBorders>
            <w:shd w:val="clear" w:color="auto" w:fill="DBE5F1"/>
            <w:vAlign w:val="center"/>
          </w:tcPr>
          <w:p w14:paraId="7D6CEF03" w14:textId="77777777" w:rsidR="008A7C6A" w:rsidRPr="00BF309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1500,0</w:t>
            </w:r>
            <w:r w:rsidR="00BF309A">
              <w:rPr>
                <w:rFonts w:ascii="Times New Roman" w:eastAsia="Times New Roman" w:hAnsi="Times New Roman" w:cs="Times New Roman"/>
                <w:sz w:val="24"/>
                <w:szCs w:val="24"/>
              </w:rPr>
              <w:t>0</w:t>
            </w:r>
          </w:p>
        </w:tc>
        <w:tc>
          <w:tcPr>
            <w:tcW w:w="1394" w:type="dxa"/>
            <w:tcBorders>
              <w:top w:val="nil"/>
              <w:left w:val="nil"/>
              <w:bottom w:val="single" w:sz="8" w:space="0" w:color="000000"/>
              <w:right w:val="single" w:sz="8" w:space="0" w:color="000000"/>
            </w:tcBorders>
            <w:shd w:val="clear" w:color="auto" w:fill="DBE5F1"/>
            <w:vAlign w:val="center"/>
          </w:tcPr>
          <w:p w14:paraId="571A3E93" w14:textId="77777777" w:rsidR="008A7C6A" w:rsidRPr="00BF309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2500,0</w:t>
            </w:r>
            <w:r w:rsidR="00BF309A">
              <w:rPr>
                <w:rFonts w:ascii="Times New Roman" w:eastAsia="Times New Roman" w:hAnsi="Times New Roman" w:cs="Times New Roman"/>
                <w:sz w:val="24"/>
                <w:szCs w:val="24"/>
              </w:rPr>
              <w:t>0</w:t>
            </w:r>
          </w:p>
        </w:tc>
      </w:tr>
      <w:tr w:rsidR="008A7C6A" w14:paraId="0FFA83A2" w14:textId="77777777" w:rsidTr="00BF309A">
        <w:trPr>
          <w:trHeight w:val="315"/>
        </w:trPr>
        <w:tc>
          <w:tcPr>
            <w:tcW w:w="4531" w:type="dxa"/>
            <w:tcBorders>
              <w:bottom w:val="single" w:sz="4" w:space="0" w:color="000000"/>
            </w:tcBorders>
            <w:shd w:val="clear" w:color="auto" w:fill="DBE5F1"/>
          </w:tcPr>
          <w:p w14:paraId="29FB8206" w14:textId="77777777" w:rsidR="008A7C6A" w:rsidRDefault="00282620" w:rsidP="00C26838">
            <w:pPr>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Соціальне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таксі</w:t>
            </w:r>
            <w:proofErr w:type="spellEnd"/>
          </w:p>
        </w:tc>
        <w:tc>
          <w:tcPr>
            <w:tcW w:w="1285" w:type="dxa"/>
            <w:tcBorders>
              <w:top w:val="nil"/>
              <w:left w:val="single" w:sz="4" w:space="0" w:color="000000"/>
              <w:bottom w:val="single" w:sz="4" w:space="0" w:color="000000"/>
              <w:right w:val="single" w:sz="4" w:space="0" w:color="000000"/>
            </w:tcBorders>
            <w:shd w:val="clear" w:color="auto" w:fill="DBE5F1"/>
            <w:vAlign w:val="center"/>
          </w:tcPr>
          <w:p w14:paraId="30B7EE2E" w14:textId="77777777" w:rsidR="008A7C6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67" w:type="dxa"/>
            <w:tcBorders>
              <w:top w:val="nil"/>
              <w:left w:val="nil"/>
              <w:bottom w:val="single" w:sz="4" w:space="0" w:color="000000"/>
              <w:right w:val="single" w:sz="4" w:space="0" w:color="000000"/>
            </w:tcBorders>
            <w:shd w:val="clear" w:color="auto" w:fill="DBE5F1"/>
            <w:vAlign w:val="center"/>
          </w:tcPr>
          <w:p w14:paraId="1B3937ED" w14:textId="77777777" w:rsidR="008A7C6A" w:rsidRPr="00BF309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1500,0</w:t>
            </w:r>
            <w:r w:rsidR="00BF309A">
              <w:rPr>
                <w:rFonts w:ascii="Times New Roman" w:eastAsia="Times New Roman" w:hAnsi="Times New Roman" w:cs="Times New Roman"/>
                <w:sz w:val="24"/>
                <w:szCs w:val="24"/>
              </w:rPr>
              <w:t>0</w:t>
            </w:r>
          </w:p>
        </w:tc>
        <w:tc>
          <w:tcPr>
            <w:tcW w:w="1126" w:type="dxa"/>
            <w:tcBorders>
              <w:top w:val="nil"/>
              <w:left w:val="nil"/>
              <w:bottom w:val="single" w:sz="4" w:space="0" w:color="000000"/>
              <w:right w:val="single" w:sz="4" w:space="0" w:color="000000"/>
            </w:tcBorders>
            <w:shd w:val="clear" w:color="auto" w:fill="DBE5F1"/>
            <w:vAlign w:val="center"/>
          </w:tcPr>
          <w:p w14:paraId="7D233112" w14:textId="77777777" w:rsidR="008A7C6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394" w:type="dxa"/>
            <w:tcBorders>
              <w:top w:val="nil"/>
              <w:left w:val="nil"/>
              <w:bottom w:val="single" w:sz="8" w:space="0" w:color="000000"/>
              <w:right w:val="single" w:sz="8" w:space="0" w:color="000000"/>
            </w:tcBorders>
            <w:shd w:val="clear" w:color="auto" w:fill="DBE5F1"/>
            <w:vAlign w:val="center"/>
          </w:tcPr>
          <w:p w14:paraId="4A1E85A9" w14:textId="77777777" w:rsidR="008A7C6A" w:rsidRPr="00BF309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1500,0</w:t>
            </w:r>
            <w:r w:rsidR="00BF309A">
              <w:rPr>
                <w:rFonts w:ascii="Times New Roman" w:eastAsia="Times New Roman" w:hAnsi="Times New Roman" w:cs="Times New Roman"/>
                <w:sz w:val="24"/>
                <w:szCs w:val="24"/>
              </w:rPr>
              <w:t>0</w:t>
            </w:r>
          </w:p>
        </w:tc>
      </w:tr>
      <w:tr w:rsidR="00905759" w14:paraId="44DC273A" w14:textId="77777777" w:rsidTr="00BF309A">
        <w:trPr>
          <w:trHeight w:val="315"/>
        </w:trPr>
        <w:tc>
          <w:tcPr>
            <w:tcW w:w="4531" w:type="dxa"/>
            <w:tcBorders>
              <w:bottom w:val="single" w:sz="4" w:space="0" w:color="000000"/>
            </w:tcBorders>
            <w:shd w:val="clear" w:color="auto" w:fill="DBE5F1"/>
          </w:tcPr>
          <w:p w14:paraId="18988C29" w14:textId="77777777" w:rsidR="00905759" w:rsidRDefault="00905759" w:rsidP="00C26838">
            <w:pPr>
              <w:jc w:val="both"/>
              <w:rPr>
                <w:rFonts w:ascii="Times New Roman" w:eastAsia="Times New Roman" w:hAnsi="Times New Roman" w:cs="Times New Roman"/>
                <w:sz w:val="24"/>
                <w:szCs w:val="24"/>
              </w:rPr>
            </w:pPr>
            <w:proofErr w:type="spellStart"/>
            <w:r w:rsidRPr="00905759">
              <w:rPr>
                <w:rFonts w:ascii="Times New Roman" w:eastAsia="Times New Roman" w:hAnsi="Times New Roman" w:cs="Times New Roman"/>
                <w:sz w:val="24"/>
                <w:szCs w:val="24"/>
              </w:rPr>
              <w:t>Забезпечення</w:t>
            </w:r>
            <w:proofErr w:type="spellEnd"/>
            <w:r w:rsidRPr="00905759">
              <w:rPr>
                <w:rFonts w:ascii="Times New Roman" w:eastAsia="Times New Roman" w:hAnsi="Times New Roman" w:cs="Times New Roman"/>
                <w:sz w:val="24"/>
                <w:szCs w:val="24"/>
              </w:rPr>
              <w:t xml:space="preserve"> </w:t>
            </w:r>
            <w:proofErr w:type="spellStart"/>
            <w:r w:rsidRPr="00905759">
              <w:rPr>
                <w:rFonts w:ascii="Times New Roman" w:eastAsia="Times New Roman" w:hAnsi="Times New Roman" w:cs="Times New Roman"/>
                <w:sz w:val="24"/>
                <w:szCs w:val="24"/>
              </w:rPr>
              <w:t>житлом</w:t>
            </w:r>
            <w:proofErr w:type="spellEnd"/>
            <w:r w:rsidRPr="00905759">
              <w:rPr>
                <w:rFonts w:ascii="Times New Roman" w:eastAsia="Times New Roman" w:hAnsi="Times New Roman" w:cs="Times New Roman"/>
                <w:sz w:val="24"/>
                <w:szCs w:val="24"/>
              </w:rPr>
              <w:t xml:space="preserve"> </w:t>
            </w:r>
            <w:proofErr w:type="spellStart"/>
            <w:r w:rsidRPr="00905759">
              <w:rPr>
                <w:rFonts w:ascii="Times New Roman" w:eastAsia="Times New Roman" w:hAnsi="Times New Roman" w:cs="Times New Roman"/>
                <w:sz w:val="24"/>
                <w:szCs w:val="24"/>
              </w:rPr>
              <w:t>внутрішньо-переміщених</w:t>
            </w:r>
            <w:proofErr w:type="spellEnd"/>
            <w:r w:rsidRPr="00905759">
              <w:rPr>
                <w:rFonts w:ascii="Times New Roman" w:eastAsia="Times New Roman" w:hAnsi="Times New Roman" w:cs="Times New Roman"/>
                <w:sz w:val="24"/>
                <w:szCs w:val="24"/>
              </w:rPr>
              <w:t xml:space="preserve"> </w:t>
            </w:r>
            <w:proofErr w:type="spellStart"/>
            <w:r w:rsidRPr="00905759">
              <w:rPr>
                <w:rFonts w:ascii="Times New Roman" w:eastAsia="Times New Roman" w:hAnsi="Times New Roman" w:cs="Times New Roman"/>
                <w:sz w:val="24"/>
                <w:szCs w:val="24"/>
              </w:rPr>
              <w:t>осіб</w:t>
            </w:r>
            <w:proofErr w:type="spellEnd"/>
          </w:p>
        </w:tc>
        <w:tc>
          <w:tcPr>
            <w:tcW w:w="1285" w:type="dxa"/>
            <w:tcBorders>
              <w:top w:val="nil"/>
              <w:left w:val="single" w:sz="4" w:space="0" w:color="000000"/>
              <w:bottom w:val="single" w:sz="4" w:space="0" w:color="000000"/>
              <w:right w:val="single" w:sz="4" w:space="0" w:color="000000"/>
            </w:tcBorders>
            <w:shd w:val="clear" w:color="auto" w:fill="DBE5F1"/>
            <w:vAlign w:val="center"/>
          </w:tcPr>
          <w:p w14:paraId="2F45BE1D" w14:textId="77777777" w:rsidR="00905759" w:rsidRPr="0095576C" w:rsidRDefault="0095576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420,</w:t>
            </w:r>
            <w:r w:rsidR="0036614A">
              <w:rPr>
                <w:rFonts w:ascii="Times New Roman" w:eastAsia="Times New Roman" w:hAnsi="Times New Roman" w:cs="Times New Roman"/>
                <w:sz w:val="24"/>
                <w:szCs w:val="24"/>
              </w:rPr>
              <w:t>00</w:t>
            </w:r>
          </w:p>
        </w:tc>
        <w:tc>
          <w:tcPr>
            <w:tcW w:w="1267" w:type="dxa"/>
            <w:tcBorders>
              <w:top w:val="nil"/>
              <w:left w:val="nil"/>
              <w:bottom w:val="single" w:sz="4" w:space="0" w:color="000000"/>
              <w:right w:val="single" w:sz="4" w:space="0" w:color="000000"/>
            </w:tcBorders>
            <w:shd w:val="clear" w:color="auto" w:fill="DBE5F1"/>
            <w:vAlign w:val="center"/>
          </w:tcPr>
          <w:p w14:paraId="219B2160" w14:textId="77777777" w:rsidR="00905759" w:rsidRPr="00BF309A" w:rsidRDefault="00BF309A">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1500,00</w:t>
            </w:r>
          </w:p>
        </w:tc>
        <w:tc>
          <w:tcPr>
            <w:tcW w:w="1126" w:type="dxa"/>
            <w:tcBorders>
              <w:top w:val="nil"/>
              <w:left w:val="nil"/>
              <w:bottom w:val="single" w:sz="4" w:space="0" w:color="000000"/>
              <w:right w:val="single" w:sz="4" w:space="0" w:color="000000"/>
            </w:tcBorders>
            <w:shd w:val="clear" w:color="auto" w:fill="DBE5F1"/>
            <w:vAlign w:val="center"/>
          </w:tcPr>
          <w:p w14:paraId="575C1440" w14:textId="77777777" w:rsidR="00905759" w:rsidRPr="00BF309A" w:rsidRDefault="00BF309A">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1500,00</w:t>
            </w:r>
          </w:p>
        </w:tc>
        <w:tc>
          <w:tcPr>
            <w:tcW w:w="1394" w:type="dxa"/>
            <w:tcBorders>
              <w:top w:val="nil"/>
              <w:left w:val="nil"/>
              <w:bottom w:val="single" w:sz="8" w:space="0" w:color="000000"/>
              <w:right w:val="single" w:sz="8" w:space="0" w:color="000000"/>
            </w:tcBorders>
            <w:shd w:val="clear" w:color="auto" w:fill="DBE5F1"/>
            <w:vAlign w:val="center"/>
          </w:tcPr>
          <w:p w14:paraId="0281B3D2" w14:textId="77777777" w:rsidR="00905759" w:rsidRPr="00BF309A" w:rsidRDefault="00BF309A">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3420,00</w:t>
            </w:r>
          </w:p>
        </w:tc>
      </w:tr>
      <w:tr w:rsidR="00905759" w14:paraId="46CDEBE2" w14:textId="77777777" w:rsidTr="00BF309A">
        <w:trPr>
          <w:trHeight w:val="315"/>
        </w:trPr>
        <w:tc>
          <w:tcPr>
            <w:tcW w:w="4531" w:type="dxa"/>
            <w:tcBorders>
              <w:bottom w:val="single" w:sz="4" w:space="0" w:color="000000"/>
            </w:tcBorders>
            <w:shd w:val="clear" w:color="auto" w:fill="DBE5F1"/>
          </w:tcPr>
          <w:p w14:paraId="4CD9AECB" w14:textId="77777777" w:rsidR="00905759" w:rsidRDefault="00905759" w:rsidP="00905759">
            <w:pPr>
              <w:jc w:val="both"/>
              <w:rPr>
                <w:rFonts w:ascii="Times New Roman" w:eastAsia="Times New Roman" w:hAnsi="Times New Roman" w:cs="Times New Roman"/>
                <w:sz w:val="24"/>
                <w:szCs w:val="24"/>
              </w:rPr>
            </w:pPr>
            <w:proofErr w:type="spellStart"/>
            <w:r w:rsidRPr="00905759">
              <w:rPr>
                <w:rFonts w:ascii="Times New Roman" w:eastAsia="Times New Roman" w:hAnsi="Times New Roman" w:cs="Times New Roman"/>
                <w:sz w:val="24"/>
                <w:szCs w:val="24"/>
              </w:rPr>
              <w:t>Забезпечення</w:t>
            </w:r>
            <w:proofErr w:type="spellEnd"/>
            <w:r w:rsidRPr="00905759">
              <w:rPr>
                <w:rFonts w:ascii="Times New Roman" w:eastAsia="Times New Roman" w:hAnsi="Times New Roman" w:cs="Times New Roman"/>
                <w:sz w:val="24"/>
                <w:szCs w:val="24"/>
              </w:rPr>
              <w:t xml:space="preserve"> </w:t>
            </w:r>
            <w:proofErr w:type="spellStart"/>
            <w:r w:rsidRPr="00905759">
              <w:rPr>
                <w:rFonts w:ascii="Times New Roman" w:eastAsia="Times New Roman" w:hAnsi="Times New Roman" w:cs="Times New Roman"/>
                <w:sz w:val="24"/>
                <w:szCs w:val="24"/>
              </w:rPr>
              <w:t>житлом</w:t>
            </w:r>
            <w:proofErr w:type="spellEnd"/>
            <w:r w:rsidRPr="00905759">
              <w:rPr>
                <w:rFonts w:ascii="Times New Roman" w:eastAsia="Times New Roman" w:hAnsi="Times New Roman" w:cs="Times New Roman"/>
                <w:sz w:val="24"/>
                <w:szCs w:val="24"/>
              </w:rPr>
              <w:t xml:space="preserve"> </w:t>
            </w:r>
            <w:proofErr w:type="spellStart"/>
            <w:r w:rsidRPr="00905759">
              <w:rPr>
                <w:rFonts w:ascii="Times New Roman" w:eastAsia="Times New Roman" w:hAnsi="Times New Roman" w:cs="Times New Roman"/>
                <w:sz w:val="24"/>
                <w:szCs w:val="24"/>
              </w:rPr>
              <w:t>на</w:t>
            </w:r>
            <w:proofErr w:type="spellEnd"/>
            <w:r w:rsidRPr="00905759">
              <w:rPr>
                <w:rFonts w:ascii="Times New Roman" w:eastAsia="Times New Roman" w:hAnsi="Times New Roman" w:cs="Times New Roman"/>
                <w:sz w:val="24"/>
                <w:szCs w:val="24"/>
              </w:rPr>
              <w:t xml:space="preserve"> </w:t>
            </w:r>
            <w:proofErr w:type="spellStart"/>
            <w:r w:rsidRPr="00905759">
              <w:rPr>
                <w:rFonts w:ascii="Times New Roman" w:eastAsia="Times New Roman" w:hAnsi="Times New Roman" w:cs="Times New Roman"/>
                <w:sz w:val="24"/>
                <w:szCs w:val="24"/>
              </w:rPr>
              <w:t>умовах</w:t>
            </w:r>
            <w:proofErr w:type="spellEnd"/>
            <w:r w:rsidRPr="00905759">
              <w:rPr>
                <w:rFonts w:ascii="Times New Roman" w:eastAsia="Times New Roman" w:hAnsi="Times New Roman" w:cs="Times New Roman"/>
                <w:sz w:val="24"/>
                <w:szCs w:val="24"/>
              </w:rPr>
              <w:t xml:space="preserve"> </w:t>
            </w:r>
            <w:proofErr w:type="spellStart"/>
            <w:r w:rsidRPr="00905759">
              <w:rPr>
                <w:rFonts w:ascii="Times New Roman" w:eastAsia="Times New Roman" w:hAnsi="Times New Roman" w:cs="Times New Roman"/>
                <w:sz w:val="24"/>
                <w:szCs w:val="24"/>
              </w:rPr>
              <w:t>співфінансування</w:t>
            </w:r>
            <w:proofErr w:type="spellEnd"/>
            <w:r w:rsidRPr="00905759">
              <w:rPr>
                <w:rFonts w:ascii="Times New Roman" w:eastAsia="Times New Roman" w:hAnsi="Times New Roman" w:cs="Times New Roman"/>
                <w:sz w:val="24"/>
                <w:szCs w:val="24"/>
              </w:rPr>
              <w:t xml:space="preserve"> </w:t>
            </w:r>
            <w:proofErr w:type="spellStart"/>
            <w:r w:rsidRPr="00905759">
              <w:rPr>
                <w:rFonts w:ascii="Times New Roman" w:eastAsia="Times New Roman" w:hAnsi="Times New Roman" w:cs="Times New Roman"/>
                <w:sz w:val="24"/>
                <w:szCs w:val="24"/>
              </w:rPr>
              <w:t>учасників</w:t>
            </w:r>
            <w:proofErr w:type="spellEnd"/>
            <w:r w:rsidRPr="00905759">
              <w:rPr>
                <w:rFonts w:ascii="Times New Roman" w:eastAsia="Times New Roman" w:hAnsi="Times New Roman" w:cs="Times New Roman"/>
                <w:sz w:val="24"/>
                <w:szCs w:val="24"/>
              </w:rPr>
              <w:t xml:space="preserve"> </w:t>
            </w:r>
            <w:proofErr w:type="spellStart"/>
            <w:r w:rsidRPr="00905759">
              <w:rPr>
                <w:rFonts w:ascii="Times New Roman" w:eastAsia="Times New Roman" w:hAnsi="Times New Roman" w:cs="Times New Roman"/>
                <w:sz w:val="24"/>
                <w:szCs w:val="24"/>
              </w:rPr>
              <w:t>бойових</w:t>
            </w:r>
            <w:proofErr w:type="spellEnd"/>
            <w:r w:rsidRPr="00905759">
              <w:rPr>
                <w:rFonts w:ascii="Times New Roman" w:eastAsia="Times New Roman" w:hAnsi="Times New Roman" w:cs="Times New Roman"/>
                <w:sz w:val="24"/>
                <w:szCs w:val="24"/>
              </w:rPr>
              <w:t xml:space="preserve"> </w:t>
            </w:r>
            <w:proofErr w:type="spellStart"/>
            <w:r w:rsidRPr="00905759">
              <w:rPr>
                <w:rFonts w:ascii="Times New Roman" w:eastAsia="Times New Roman" w:hAnsi="Times New Roman" w:cs="Times New Roman"/>
                <w:sz w:val="24"/>
                <w:szCs w:val="24"/>
              </w:rPr>
              <w:t>дій</w:t>
            </w:r>
            <w:proofErr w:type="spellEnd"/>
            <w:r w:rsidRPr="00905759">
              <w:rPr>
                <w:rFonts w:ascii="Times New Roman" w:eastAsia="Times New Roman" w:hAnsi="Times New Roman" w:cs="Times New Roman"/>
                <w:sz w:val="24"/>
                <w:szCs w:val="24"/>
              </w:rPr>
              <w:t xml:space="preserve"> – </w:t>
            </w:r>
            <w:proofErr w:type="spellStart"/>
            <w:r w:rsidRPr="00905759">
              <w:rPr>
                <w:rFonts w:ascii="Times New Roman" w:eastAsia="Times New Roman" w:hAnsi="Times New Roman" w:cs="Times New Roman"/>
                <w:sz w:val="24"/>
                <w:szCs w:val="24"/>
              </w:rPr>
              <w:t>учасників</w:t>
            </w:r>
            <w:proofErr w:type="spellEnd"/>
            <w:r w:rsidRPr="00905759">
              <w:rPr>
                <w:rFonts w:ascii="Times New Roman" w:eastAsia="Times New Roman" w:hAnsi="Times New Roman" w:cs="Times New Roman"/>
                <w:sz w:val="24"/>
                <w:szCs w:val="24"/>
              </w:rPr>
              <w:t xml:space="preserve"> АТО (ООС) </w:t>
            </w:r>
            <w:proofErr w:type="spellStart"/>
            <w:r w:rsidRPr="00905759">
              <w:rPr>
                <w:rFonts w:ascii="Times New Roman" w:eastAsia="Times New Roman" w:hAnsi="Times New Roman" w:cs="Times New Roman"/>
                <w:sz w:val="24"/>
                <w:szCs w:val="24"/>
              </w:rPr>
              <w:t>та</w:t>
            </w:r>
            <w:proofErr w:type="spellEnd"/>
            <w:r w:rsidRPr="00905759">
              <w:rPr>
                <w:rFonts w:ascii="Times New Roman" w:eastAsia="Times New Roman" w:hAnsi="Times New Roman" w:cs="Times New Roman"/>
                <w:sz w:val="24"/>
                <w:szCs w:val="24"/>
              </w:rPr>
              <w:t xml:space="preserve"> </w:t>
            </w:r>
            <w:proofErr w:type="spellStart"/>
            <w:r w:rsidRPr="00905759">
              <w:rPr>
                <w:rFonts w:ascii="Times New Roman" w:eastAsia="Times New Roman" w:hAnsi="Times New Roman" w:cs="Times New Roman"/>
                <w:sz w:val="24"/>
                <w:szCs w:val="24"/>
              </w:rPr>
              <w:t>їхніх</w:t>
            </w:r>
            <w:proofErr w:type="spellEnd"/>
            <w:r w:rsidRPr="00905759">
              <w:rPr>
                <w:rFonts w:ascii="Times New Roman" w:eastAsia="Times New Roman" w:hAnsi="Times New Roman" w:cs="Times New Roman"/>
                <w:sz w:val="24"/>
                <w:szCs w:val="24"/>
              </w:rPr>
              <w:t xml:space="preserve"> </w:t>
            </w:r>
            <w:proofErr w:type="spellStart"/>
            <w:r w:rsidRPr="00905759">
              <w:rPr>
                <w:rFonts w:ascii="Times New Roman" w:eastAsia="Times New Roman" w:hAnsi="Times New Roman" w:cs="Times New Roman"/>
                <w:sz w:val="24"/>
                <w:szCs w:val="24"/>
              </w:rPr>
              <w:t>родин</w:t>
            </w:r>
            <w:proofErr w:type="spellEnd"/>
            <w:r w:rsidRPr="00905759">
              <w:rPr>
                <w:rFonts w:ascii="Times New Roman" w:eastAsia="Times New Roman" w:hAnsi="Times New Roman" w:cs="Times New Roman"/>
                <w:sz w:val="24"/>
                <w:szCs w:val="24"/>
              </w:rPr>
              <w:t xml:space="preserve">, </w:t>
            </w:r>
            <w:proofErr w:type="spellStart"/>
            <w:r w:rsidRPr="00905759">
              <w:rPr>
                <w:rFonts w:ascii="Times New Roman" w:eastAsia="Times New Roman" w:hAnsi="Times New Roman" w:cs="Times New Roman"/>
                <w:sz w:val="24"/>
                <w:szCs w:val="24"/>
              </w:rPr>
              <w:t>бійців-добровольців</w:t>
            </w:r>
            <w:proofErr w:type="spellEnd"/>
            <w:r w:rsidRPr="00905759">
              <w:rPr>
                <w:rFonts w:ascii="Times New Roman" w:eastAsia="Times New Roman" w:hAnsi="Times New Roman" w:cs="Times New Roman"/>
                <w:sz w:val="24"/>
                <w:szCs w:val="24"/>
              </w:rPr>
              <w:t xml:space="preserve"> АТО, а </w:t>
            </w:r>
            <w:proofErr w:type="spellStart"/>
            <w:r w:rsidRPr="00905759">
              <w:rPr>
                <w:rFonts w:ascii="Times New Roman" w:eastAsia="Times New Roman" w:hAnsi="Times New Roman" w:cs="Times New Roman"/>
                <w:sz w:val="24"/>
                <w:szCs w:val="24"/>
              </w:rPr>
              <w:t>також</w:t>
            </w:r>
            <w:proofErr w:type="spellEnd"/>
            <w:r w:rsidRPr="00905759">
              <w:rPr>
                <w:rFonts w:ascii="Times New Roman" w:eastAsia="Times New Roman" w:hAnsi="Times New Roman" w:cs="Times New Roman"/>
                <w:sz w:val="24"/>
                <w:szCs w:val="24"/>
              </w:rPr>
              <w:t xml:space="preserve"> </w:t>
            </w:r>
            <w:proofErr w:type="spellStart"/>
            <w:r w:rsidRPr="00905759">
              <w:rPr>
                <w:rFonts w:ascii="Times New Roman" w:eastAsia="Times New Roman" w:hAnsi="Times New Roman" w:cs="Times New Roman"/>
                <w:sz w:val="24"/>
                <w:szCs w:val="24"/>
              </w:rPr>
              <w:t>родин</w:t>
            </w:r>
            <w:proofErr w:type="spellEnd"/>
            <w:r w:rsidRPr="00905759">
              <w:rPr>
                <w:rFonts w:ascii="Times New Roman" w:eastAsia="Times New Roman" w:hAnsi="Times New Roman" w:cs="Times New Roman"/>
                <w:sz w:val="24"/>
                <w:szCs w:val="24"/>
              </w:rPr>
              <w:t xml:space="preserve"> </w:t>
            </w:r>
            <w:proofErr w:type="spellStart"/>
            <w:r w:rsidRPr="00905759">
              <w:rPr>
                <w:rFonts w:ascii="Times New Roman" w:eastAsia="Times New Roman" w:hAnsi="Times New Roman" w:cs="Times New Roman"/>
                <w:sz w:val="24"/>
                <w:szCs w:val="24"/>
              </w:rPr>
              <w:t>героїв</w:t>
            </w:r>
            <w:proofErr w:type="spellEnd"/>
            <w:r w:rsidRPr="00905759">
              <w:rPr>
                <w:rFonts w:ascii="Times New Roman" w:eastAsia="Times New Roman" w:hAnsi="Times New Roman" w:cs="Times New Roman"/>
                <w:sz w:val="24"/>
                <w:szCs w:val="24"/>
              </w:rPr>
              <w:t xml:space="preserve"> </w:t>
            </w:r>
            <w:proofErr w:type="spellStart"/>
            <w:r w:rsidRPr="00905759">
              <w:rPr>
                <w:rFonts w:ascii="Times New Roman" w:eastAsia="Times New Roman" w:hAnsi="Times New Roman" w:cs="Times New Roman"/>
                <w:sz w:val="24"/>
                <w:szCs w:val="24"/>
              </w:rPr>
              <w:t>Небесної</w:t>
            </w:r>
            <w:proofErr w:type="spellEnd"/>
            <w:r w:rsidRPr="00905759">
              <w:rPr>
                <w:rFonts w:ascii="Times New Roman" w:eastAsia="Times New Roman" w:hAnsi="Times New Roman" w:cs="Times New Roman"/>
                <w:sz w:val="24"/>
                <w:szCs w:val="24"/>
              </w:rPr>
              <w:t xml:space="preserve"> </w:t>
            </w:r>
            <w:proofErr w:type="spellStart"/>
            <w:r w:rsidRPr="00905759">
              <w:rPr>
                <w:rFonts w:ascii="Times New Roman" w:eastAsia="Times New Roman" w:hAnsi="Times New Roman" w:cs="Times New Roman"/>
                <w:sz w:val="24"/>
                <w:szCs w:val="24"/>
              </w:rPr>
              <w:t>Сотні</w:t>
            </w:r>
            <w:proofErr w:type="spellEnd"/>
          </w:p>
        </w:tc>
        <w:tc>
          <w:tcPr>
            <w:tcW w:w="1285" w:type="dxa"/>
            <w:tcBorders>
              <w:top w:val="nil"/>
              <w:left w:val="single" w:sz="4" w:space="0" w:color="000000"/>
              <w:bottom w:val="single" w:sz="4" w:space="0" w:color="000000"/>
              <w:right w:val="single" w:sz="4" w:space="0" w:color="000000"/>
            </w:tcBorders>
            <w:shd w:val="clear" w:color="auto" w:fill="DBE5F1"/>
            <w:vAlign w:val="center"/>
          </w:tcPr>
          <w:p w14:paraId="5613809B" w14:textId="77777777" w:rsidR="00905759" w:rsidRPr="0036614A" w:rsidRDefault="0036614A">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1168,64</w:t>
            </w:r>
          </w:p>
        </w:tc>
        <w:tc>
          <w:tcPr>
            <w:tcW w:w="1267" w:type="dxa"/>
            <w:tcBorders>
              <w:top w:val="nil"/>
              <w:left w:val="nil"/>
              <w:bottom w:val="single" w:sz="4" w:space="0" w:color="000000"/>
              <w:right w:val="single" w:sz="4" w:space="0" w:color="000000"/>
            </w:tcBorders>
            <w:shd w:val="clear" w:color="auto" w:fill="DBE5F1"/>
            <w:vAlign w:val="center"/>
          </w:tcPr>
          <w:p w14:paraId="45399280" w14:textId="77777777" w:rsidR="00905759" w:rsidRPr="00BF309A" w:rsidRDefault="00BF309A">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4000,00</w:t>
            </w:r>
          </w:p>
        </w:tc>
        <w:tc>
          <w:tcPr>
            <w:tcW w:w="1126" w:type="dxa"/>
            <w:tcBorders>
              <w:top w:val="nil"/>
              <w:left w:val="nil"/>
              <w:bottom w:val="single" w:sz="4" w:space="0" w:color="000000"/>
              <w:right w:val="single" w:sz="4" w:space="0" w:color="000000"/>
            </w:tcBorders>
            <w:shd w:val="clear" w:color="auto" w:fill="DBE5F1"/>
            <w:vAlign w:val="center"/>
          </w:tcPr>
          <w:p w14:paraId="4CB60A52" w14:textId="77777777" w:rsidR="00905759" w:rsidRPr="00BF309A" w:rsidRDefault="00BF309A">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4000,00</w:t>
            </w:r>
          </w:p>
        </w:tc>
        <w:tc>
          <w:tcPr>
            <w:tcW w:w="1394" w:type="dxa"/>
            <w:tcBorders>
              <w:top w:val="nil"/>
              <w:left w:val="nil"/>
              <w:bottom w:val="single" w:sz="8" w:space="0" w:color="000000"/>
              <w:right w:val="single" w:sz="8" w:space="0" w:color="000000"/>
            </w:tcBorders>
            <w:shd w:val="clear" w:color="auto" w:fill="DBE5F1"/>
            <w:vAlign w:val="center"/>
          </w:tcPr>
          <w:p w14:paraId="7EB6D31D" w14:textId="77777777" w:rsidR="00905759" w:rsidRPr="00BF309A" w:rsidRDefault="00BF309A">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9168,64</w:t>
            </w:r>
          </w:p>
        </w:tc>
      </w:tr>
      <w:tr w:rsidR="008A7C6A" w14:paraId="173D2E96" w14:textId="77777777" w:rsidTr="00BF309A">
        <w:tc>
          <w:tcPr>
            <w:tcW w:w="4531" w:type="dxa"/>
            <w:tcBorders>
              <w:top w:val="single" w:sz="4" w:space="0" w:color="000000"/>
              <w:bottom w:val="single" w:sz="4" w:space="0" w:color="000000"/>
              <w:right w:val="single" w:sz="4" w:space="0" w:color="000000"/>
            </w:tcBorders>
            <w:shd w:val="clear" w:color="auto" w:fill="DBE5F1"/>
          </w:tcPr>
          <w:p w14:paraId="64DF09C0" w14:textId="77777777" w:rsidR="008A7C6A" w:rsidRDefault="00282620">
            <w:pPr>
              <w:spacing w:line="360" w:lineRule="auto"/>
              <w:jc w:val="both"/>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Всього</w:t>
            </w:r>
            <w:proofErr w:type="spellEnd"/>
            <w:r>
              <w:rPr>
                <w:rFonts w:ascii="Times New Roman" w:eastAsia="Times New Roman" w:hAnsi="Times New Roman" w:cs="Times New Roman"/>
                <w:b/>
                <w:sz w:val="24"/>
                <w:szCs w:val="24"/>
              </w:rPr>
              <w:t>:</w:t>
            </w:r>
          </w:p>
        </w:tc>
        <w:tc>
          <w:tcPr>
            <w:tcW w:w="1285" w:type="dxa"/>
            <w:tcBorders>
              <w:top w:val="nil"/>
              <w:left w:val="nil"/>
              <w:bottom w:val="single" w:sz="8" w:space="0" w:color="000000"/>
              <w:right w:val="single" w:sz="8" w:space="0" w:color="000000"/>
            </w:tcBorders>
            <w:shd w:val="clear" w:color="auto" w:fill="DBE5F1"/>
            <w:vAlign w:val="center"/>
          </w:tcPr>
          <w:p w14:paraId="5B8603FC" w14:textId="77777777" w:rsidR="008A7C6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00116426">
              <w:rPr>
                <w:rFonts w:ascii="Times New Roman" w:eastAsia="Times New Roman" w:hAnsi="Times New Roman" w:cs="Times New Roman"/>
                <w:sz w:val="24"/>
                <w:szCs w:val="24"/>
              </w:rPr>
              <w:t>2438,04</w:t>
            </w:r>
          </w:p>
        </w:tc>
        <w:tc>
          <w:tcPr>
            <w:tcW w:w="1267" w:type="dxa"/>
            <w:tcBorders>
              <w:top w:val="nil"/>
              <w:left w:val="nil"/>
              <w:bottom w:val="single" w:sz="8" w:space="0" w:color="000000"/>
              <w:right w:val="single" w:sz="8" w:space="0" w:color="000000"/>
            </w:tcBorders>
            <w:shd w:val="clear" w:color="auto" w:fill="DBE5F1"/>
            <w:vAlign w:val="center"/>
          </w:tcPr>
          <w:p w14:paraId="3F53B057" w14:textId="77777777" w:rsidR="008A7C6A" w:rsidRPr="00BF309A" w:rsidRDefault="00BF309A">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C26838">
              <w:rPr>
                <w:rFonts w:ascii="Times New Roman" w:eastAsia="Times New Roman" w:hAnsi="Times New Roman" w:cs="Times New Roman"/>
                <w:sz w:val="24"/>
                <w:szCs w:val="24"/>
              </w:rPr>
              <w:t>4210,</w:t>
            </w:r>
            <w:r>
              <w:rPr>
                <w:rFonts w:ascii="Times New Roman" w:eastAsia="Times New Roman" w:hAnsi="Times New Roman" w:cs="Times New Roman"/>
                <w:sz w:val="24"/>
                <w:szCs w:val="24"/>
              </w:rPr>
              <w:t>00</w:t>
            </w:r>
          </w:p>
        </w:tc>
        <w:tc>
          <w:tcPr>
            <w:tcW w:w="1126" w:type="dxa"/>
            <w:tcBorders>
              <w:top w:val="nil"/>
              <w:left w:val="nil"/>
              <w:bottom w:val="single" w:sz="8" w:space="0" w:color="000000"/>
              <w:right w:val="single" w:sz="8" w:space="0" w:color="000000"/>
            </w:tcBorders>
            <w:shd w:val="clear" w:color="auto" w:fill="DBE5F1"/>
            <w:vAlign w:val="center"/>
          </w:tcPr>
          <w:p w14:paraId="08A0D2A0" w14:textId="77777777" w:rsidR="008A7C6A" w:rsidRPr="00BF309A" w:rsidRDefault="00BF309A">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32480,00</w:t>
            </w:r>
          </w:p>
        </w:tc>
        <w:tc>
          <w:tcPr>
            <w:tcW w:w="1394" w:type="dxa"/>
            <w:tcBorders>
              <w:top w:val="nil"/>
              <w:left w:val="nil"/>
              <w:bottom w:val="single" w:sz="8" w:space="0" w:color="000000"/>
              <w:right w:val="single" w:sz="8" w:space="0" w:color="000000"/>
            </w:tcBorders>
            <w:shd w:val="clear" w:color="auto" w:fill="DBE5F1"/>
            <w:vAlign w:val="center"/>
          </w:tcPr>
          <w:p w14:paraId="1CBCEF83" w14:textId="77777777" w:rsidR="008A7C6A" w:rsidRPr="00BF309A" w:rsidRDefault="00BF309A">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r w:rsidR="00116426">
              <w:rPr>
                <w:rFonts w:ascii="Times New Roman" w:eastAsia="Times New Roman" w:hAnsi="Times New Roman" w:cs="Times New Roman"/>
                <w:sz w:val="24"/>
                <w:szCs w:val="24"/>
              </w:rPr>
              <w:t>9128,04</w:t>
            </w:r>
          </w:p>
        </w:tc>
      </w:tr>
    </w:tbl>
    <w:p w14:paraId="2130FA99" w14:textId="77777777" w:rsidR="008A7C6A" w:rsidRDefault="008A7C6A">
      <w:pPr>
        <w:widowControl w:val="0"/>
        <w:tabs>
          <w:tab w:val="left" w:pos="613"/>
        </w:tabs>
        <w:spacing w:after="0" w:line="240" w:lineRule="auto"/>
        <w:jc w:val="both"/>
        <w:rPr>
          <w:rFonts w:ascii="Times New Roman" w:eastAsia="Times New Roman" w:hAnsi="Times New Roman" w:cs="Times New Roman"/>
          <w:sz w:val="28"/>
          <w:szCs w:val="28"/>
        </w:rPr>
      </w:pPr>
    </w:p>
    <w:p w14:paraId="6F0A8BB5" w14:textId="77777777" w:rsidR="008A7C6A" w:rsidRDefault="00282620">
      <w:pPr>
        <w:keepNext/>
        <w:spacing w:after="0" w:line="240" w:lineRule="auto"/>
        <w:ind w:left="1" w:hanging="3"/>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Передумови та ризики, пов’язані з виконанням Програми</w:t>
      </w:r>
    </w:p>
    <w:p w14:paraId="029E8D94" w14:textId="77777777" w:rsidR="008A7C6A" w:rsidRDefault="00282620">
      <w:pPr>
        <w:spacing w:after="0" w:line="240" w:lineRule="auto"/>
        <w:ind w:right="-142"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Передумови для ефективного впровадження технічних завдань, що увійшли до Програми, полягають у таких аспектах:</w:t>
      </w:r>
    </w:p>
    <w:p w14:paraId="17AA0CC2" w14:textId="77777777" w:rsidR="008A7C6A" w:rsidRDefault="00282620">
      <w:pPr>
        <w:numPr>
          <w:ilvl w:val="0"/>
          <w:numId w:val="1"/>
        </w:numPr>
        <w:spacing w:after="0" w:line="240" w:lineRule="auto"/>
        <w:ind w:left="-2" w:right="-142"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збільшення обсягу фінансових ресурсів, що спрямовуються на фінансування </w:t>
      </w:r>
      <w:proofErr w:type="spellStart"/>
      <w:r>
        <w:rPr>
          <w:rFonts w:ascii="Times New Roman" w:eastAsia="Times New Roman" w:hAnsi="Times New Roman" w:cs="Times New Roman"/>
          <w:color w:val="000000"/>
          <w:sz w:val="28"/>
          <w:szCs w:val="28"/>
        </w:rPr>
        <w:t>проєктів</w:t>
      </w:r>
      <w:proofErr w:type="spellEnd"/>
      <w:r>
        <w:rPr>
          <w:rFonts w:ascii="Times New Roman" w:eastAsia="Times New Roman" w:hAnsi="Times New Roman" w:cs="Times New Roman"/>
          <w:color w:val="000000"/>
          <w:sz w:val="28"/>
          <w:szCs w:val="28"/>
        </w:rPr>
        <w:t>, за рахунок як місцевого бюджету, так і державних коштів, а також коштів приватних інвесторів та міжнародної технічної допомоги;</w:t>
      </w:r>
    </w:p>
    <w:p w14:paraId="71B82579" w14:textId="77777777" w:rsidR="008A7C6A" w:rsidRDefault="00282620">
      <w:pPr>
        <w:numPr>
          <w:ilvl w:val="0"/>
          <w:numId w:val="1"/>
        </w:numPr>
        <w:spacing w:after="0" w:line="240" w:lineRule="auto"/>
        <w:ind w:left="-2" w:right="-142"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збереження, розвиток і модернізація відповідної галузевої інфраструктури;</w:t>
      </w:r>
    </w:p>
    <w:p w14:paraId="4082903D" w14:textId="77777777" w:rsidR="008A7C6A" w:rsidRDefault="00282620">
      <w:pPr>
        <w:numPr>
          <w:ilvl w:val="0"/>
          <w:numId w:val="1"/>
        </w:numPr>
        <w:spacing w:after="0" w:line="240" w:lineRule="auto"/>
        <w:ind w:left="-2" w:right="-142"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успішність задекларованих Урядом України реформ у відповідних сферах суспільного життя (освіти, охорони здоров’я, фізичної культури і спорту, культури, житлово-комунального господарства, молодіжної політики та у справах дітей та сім’ї, цивільного захисту, екології);</w:t>
      </w:r>
    </w:p>
    <w:p w14:paraId="6BE4429C" w14:textId="77777777" w:rsidR="008A7C6A" w:rsidRDefault="00282620">
      <w:pPr>
        <w:spacing w:after="0" w:line="240" w:lineRule="auto"/>
        <w:ind w:right="-142" w:firstLine="56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Основними ризиками, пов’язаними з реалізацією Програми, є:</w:t>
      </w:r>
    </w:p>
    <w:p w14:paraId="2EDC3B55" w14:textId="77777777" w:rsidR="008A7C6A" w:rsidRDefault="00282620">
      <w:pPr>
        <w:spacing w:after="0" w:line="240" w:lineRule="auto"/>
        <w:ind w:left="-2" w:right="-142" w:firstLine="56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пандемія COVID-19</w:t>
      </w:r>
      <w:r>
        <w:rPr>
          <w:rFonts w:ascii="Times New Roman" w:eastAsia="Times New Roman" w:hAnsi="Times New Roman" w:cs="Times New Roman"/>
          <w:sz w:val="28"/>
          <w:szCs w:val="28"/>
        </w:rPr>
        <w:t>;</w:t>
      </w:r>
    </w:p>
    <w:p w14:paraId="51DCEBA4" w14:textId="77777777" w:rsidR="008A7C6A" w:rsidRDefault="00282620">
      <w:pPr>
        <w:spacing w:after="0" w:line="240" w:lineRule="auto"/>
        <w:ind w:left="-2" w:right="-142"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невиконання дохідної частини місцевого бюджету, відсутність коштів у бюджеті розвитку;</w:t>
      </w:r>
    </w:p>
    <w:p w14:paraId="2348E286" w14:textId="77777777" w:rsidR="008A7C6A" w:rsidRDefault="00282620">
      <w:pPr>
        <w:spacing w:after="0" w:line="240" w:lineRule="auto"/>
        <w:ind w:left="-2" w:right="-142"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відсутність альтернативних джерел фінансування технічних завдань;</w:t>
      </w:r>
    </w:p>
    <w:p w14:paraId="3E26F064" w14:textId="77777777" w:rsidR="008A7C6A" w:rsidRDefault="00282620">
      <w:pPr>
        <w:spacing w:after="0" w:line="240" w:lineRule="auto"/>
        <w:ind w:left="-2" w:right="-142"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недофінансування державних, обласних цільових програм з Державного та обласного бюджетів;</w:t>
      </w:r>
    </w:p>
    <w:p w14:paraId="76E111A1" w14:textId="77777777" w:rsidR="008A7C6A" w:rsidRDefault="00282620">
      <w:pPr>
        <w:spacing w:after="0" w:line="240" w:lineRule="auto"/>
        <w:ind w:left="-2" w:right="-142"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відсутність сучасних аналітичних систем збору, обробки та моніторингу даних для забезпечення більш ефективних процедур ухвалення управлінських рішень та використання ресурсів громади;</w:t>
      </w:r>
    </w:p>
    <w:p w14:paraId="336E3D82" w14:textId="77777777" w:rsidR="008A7C6A" w:rsidRDefault="008A7C6A" w:rsidP="0029085E">
      <w:pPr>
        <w:spacing w:after="0" w:line="240" w:lineRule="auto"/>
        <w:ind w:right="-142"/>
        <w:jc w:val="both"/>
        <w:rPr>
          <w:rFonts w:ascii="Times New Roman" w:eastAsia="Times New Roman" w:hAnsi="Times New Roman" w:cs="Times New Roman"/>
          <w:sz w:val="28"/>
          <w:szCs w:val="28"/>
        </w:rPr>
      </w:pPr>
    </w:p>
    <w:p w14:paraId="273A6CFC" w14:textId="77777777" w:rsidR="008A7C6A" w:rsidRDefault="008A7C6A">
      <w:pPr>
        <w:spacing w:after="0" w:line="240" w:lineRule="auto"/>
        <w:ind w:left="-2" w:right="-142" w:firstLine="566"/>
        <w:jc w:val="both"/>
        <w:rPr>
          <w:rFonts w:ascii="Times New Roman" w:eastAsia="Times New Roman" w:hAnsi="Times New Roman" w:cs="Times New Roman"/>
          <w:sz w:val="28"/>
          <w:szCs w:val="28"/>
        </w:rPr>
      </w:pPr>
    </w:p>
    <w:p w14:paraId="0773C156" w14:textId="77777777" w:rsidR="008A7C6A" w:rsidRDefault="008A7C6A">
      <w:pPr>
        <w:spacing w:after="0" w:line="240" w:lineRule="auto"/>
        <w:ind w:left="-2" w:right="-142" w:firstLine="566"/>
        <w:jc w:val="both"/>
        <w:rPr>
          <w:rFonts w:ascii="Times New Roman" w:eastAsia="Times New Roman" w:hAnsi="Times New Roman" w:cs="Times New Roman"/>
          <w:sz w:val="28"/>
          <w:szCs w:val="28"/>
        </w:rPr>
      </w:pPr>
    </w:p>
    <w:p w14:paraId="7ECCC626" w14:textId="77777777" w:rsidR="008A7C6A" w:rsidRDefault="008A7C6A" w:rsidP="008B2888">
      <w:pPr>
        <w:spacing w:after="0" w:line="240" w:lineRule="auto"/>
        <w:ind w:right="-142"/>
        <w:jc w:val="both"/>
        <w:rPr>
          <w:rFonts w:ascii="Times New Roman" w:eastAsia="Times New Roman" w:hAnsi="Times New Roman" w:cs="Times New Roman"/>
          <w:sz w:val="28"/>
          <w:szCs w:val="28"/>
        </w:rPr>
      </w:pPr>
    </w:p>
    <w:p w14:paraId="10DA8BB4" w14:textId="77777777" w:rsidR="00BF309A" w:rsidRDefault="00BF309A" w:rsidP="008B2888">
      <w:pPr>
        <w:spacing w:after="0" w:line="240" w:lineRule="auto"/>
        <w:ind w:right="-142"/>
        <w:jc w:val="both"/>
        <w:rPr>
          <w:rFonts w:ascii="Times New Roman" w:eastAsia="Times New Roman" w:hAnsi="Times New Roman" w:cs="Times New Roman"/>
          <w:sz w:val="28"/>
          <w:szCs w:val="28"/>
        </w:rPr>
      </w:pPr>
    </w:p>
    <w:p w14:paraId="2B2E4173" w14:textId="77777777" w:rsidR="00BF309A" w:rsidRDefault="00BF309A" w:rsidP="008B2888">
      <w:pPr>
        <w:spacing w:after="0" w:line="240" w:lineRule="auto"/>
        <w:ind w:right="-142"/>
        <w:jc w:val="both"/>
        <w:rPr>
          <w:rFonts w:ascii="Times New Roman" w:eastAsia="Times New Roman" w:hAnsi="Times New Roman" w:cs="Times New Roman"/>
          <w:sz w:val="28"/>
          <w:szCs w:val="28"/>
        </w:rPr>
      </w:pPr>
    </w:p>
    <w:p w14:paraId="28919014" w14:textId="77777777" w:rsidR="00BF309A" w:rsidRDefault="00BF309A" w:rsidP="008B2888">
      <w:pPr>
        <w:spacing w:after="0" w:line="240" w:lineRule="auto"/>
        <w:ind w:right="-142"/>
        <w:jc w:val="both"/>
        <w:rPr>
          <w:rFonts w:ascii="Times New Roman" w:eastAsia="Times New Roman" w:hAnsi="Times New Roman" w:cs="Times New Roman"/>
          <w:sz w:val="28"/>
          <w:szCs w:val="28"/>
        </w:rPr>
      </w:pPr>
    </w:p>
    <w:p w14:paraId="735104B0" w14:textId="77777777" w:rsidR="00BF309A" w:rsidRDefault="00BF309A" w:rsidP="008B2888">
      <w:pPr>
        <w:spacing w:after="0" w:line="240" w:lineRule="auto"/>
        <w:ind w:right="-142"/>
        <w:jc w:val="both"/>
        <w:rPr>
          <w:rFonts w:ascii="Times New Roman" w:eastAsia="Times New Roman" w:hAnsi="Times New Roman" w:cs="Times New Roman"/>
          <w:sz w:val="28"/>
          <w:szCs w:val="28"/>
        </w:rPr>
      </w:pPr>
    </w:p>
    <w:p w14:paraId="062DC156" w14:textId="77777777" w:rsidR="00BF309A" w:rsidRDefault="00BF309A" w:rsidP="008B2888">
      <w:pPr>
        <w:spacing w:after="0" w:line="240" w:lineRule="auto"/>
        <w:ind w:right="-142"/>
        <w:jc w:val="both"/>
        <w:rPr>
          <w:rFonts w:ascii="Times New Roman" w:eastAsia="Times New Roman" w:hAnsi="Times New Roman" w:cs="Times New Roman"/>
          <w:sz w:val="28"/>
          <w:szCs w:val="28"/>
        </w:rPr>
      </w:pPr>
    </w:p>
    <w:p w14:paraId="245EBB36" w14:textId="77777777" w:rsidR="00BF309A" w:rsidRDefault="00BF309A" w:rsidP="008B2888">
      <w:pPr>
        <w:spacing w:after="0" w:line="240" w:lineRule="auto"/>
        <w:ind w:right="-142"/>
        <w:jc w:val="both"/>
        <w:rPr>
          <w:rFonts w:ascii="Times New Roman" w:eastAsia="Times New Roman" w:hAnsi="Times New Roman" w:cs="Times New Roman"/>
          <w:sz w:val="28"/>
          <w:szCs w:val="28"/>
        </w:rPr>
      </w:pPr>
    </w:p>
    <w:p w14:paraId="6140DE95" w14:textId="77777777" w:rsidR="00BF309A" w:rsidRDefault="00BF309A" w:rsidP="008B2888">
      <w:pPr>
        <w:spacing w:after="0" w:line="240" w:lineRule="auto"/>
        <w:ind w:right="-142"/>
        <w:jc w:val="both"/>
        <w:rPr>
          <w:rFonts w:ascii="Times New Roman" w:eastAsia="Times New Roman" w:hAnsi="Times New Roman" w:cs="Times New Roman"/>
          <w:sz w:val="28"/>
          <w:szCs w:val="28"/>
        </w:rPr>
      </w:pPr>
    </w:p>
    <w:p w14:paraId="10A7DD69" w14:textId="77777777" w:rsidR="00BF309A" w:rsidRDefault="00BF309A" w:rsidP="008B2888">
      <w:pPr>
        <w:spacing w:after="0" w:line="240" w:lineRule="auto"/>
        <w:ind w:right="-142"/>
        <w:jc w:val="both"/>
        <w:rPr>
          <w:rFonts w:ascii="Times New Roman" w:eastAsia="Times New Roman" w:hAnsi="Times New Roman" w:cs="Times New Roman"/>
          <w:sz w:val="28"/>
          <w:szCs w:val="28"/>
        </w:rPr>
      </w:pPr>
    </w:p>
    <w:p w14:paraId="12E5D279" w14:textId="77777777" w:rsidR="00BF309A" w:rsidRDefault="00BF309A" w:rsidP="008B2888">
      <w:pPr>
        <w:spacing w:after="0" w:line="240" w:lineRule="auto"/>
        <w:ind w:right="-142"/>
        <w:jc w:val="both"/>
        <w:rPr>
          <w:rFonts w:ascii="Times New Roman" w:eastAsia="Times New Roman" w:hAnsi="Times New Roman" w:cs="Times New Roman"/>
          <w:sz w:val="28"/>
          <w:szCs w:val="28"/>
        </w:rPr>
      </w:pPr>
    </w:p>
    <w:p w14:paraId="15C830D2" w14:textId="77777777" w:rsidR="00BF309A" w:rsidRDefault="00BF309A" w:rsidP="008B2888">
      <w:pPr>
        <w:spacing w:after="0" w:line="240" w:lineRule="auto"/>
        <w:ind w:right="-142"/>
        <w:jc w:val="both"/>
        <w:rPr>
          <w:rFonts w:ascii="Times New Roman" w:eastAsia="Times New Roman" w:hAnsi="Times New Roman" w:cs="Times New Roman"/>
          <w:sz w:val="28"/>
          <w:szCs w:val="28"/>
        </w:rPr>
      </w:pPr>
    </w:p>
    <w:p w14:paraId="3C0598FE" w14:textId="77777777" w:rsidR="00BF309A" w:rsidRDefault="00BF309A" w:rsidP="008B2888">
      <w:pPr>
        <w:spacing w:after="0" w:line="240" w:lineRule="auto"/>
        <w:ind w:right="-142"/>
        <w:jc w:val="both"/>
        <w:rPr>
          <w:rFonts w:ascii="Times New Roman" w:eastAsia="Times New Roman" w:hAnsi="Times New Roman" w:cs="Times New Roman"/>
          <w:sz w:val="28"/>
          <w:szCs w:val="28"/>
        </w:rPr>
      </w:pPr>
    </w:p>
    <w:p w14:paraId="3DCB24A9" w14:textId="77777777" w:rsidR="00BF309A" w:rsidRDefault="00BF309A" w:rsidP="008B2888">
      <w:pPr>
        <w:spacing w:after="0" w:line="240" w:lineRule="auto"/>
        <w:ind w:right="-142"/>
        <w:jc w:val="both"/>
        <w:rPr>
          <w:rFonts w:ascii="Times New Roman" w:eastAsia="Times New Roman" w:hAnsi="Times New Roman" w:cs="Times New Roman"/>
          <w:sz w:val="28"/>
          <w:szCs w:val="28"/>
        </w:rPr>
      </w:pPr>
    </w:p>
    <w:p w14:paraId="354A3FD0" w14:textId="77777777" w:rsidR="00BF309A" w:rsidRDefault="00BF309A" w:rsidP="008B2888">
      <w:pPr>
        <w:spacing w:after="0" w:line="240" w:lineRule="auto"/>
        <w:ind w:right="-142"/>
        <w:jc w:val="both"/>
        <w:rPr>
          <w:rFonts w:ascii="Times New Roman" w:eastAsia="Times New Roman" w:hAnsi="Times New Roman" w:cs="Times New Roman"/>
          <w:sz w:val="28"/>
          <w:szCs w:val="28"/>
        </w:rPr>
      </w:pPr>
    </w:p>
    <w:p w14:paraId="7C7ECEEC" w14:textId="77777777" w:rsidR="00BF309A" w:rsidRDefault="00BF309A" w:rsidP="008B2888">
      <w:pPr>
        <w:spacing w:after="0" w:line="240" w:lineRule="auto"/>
        <w:ind w:right="-142"/>
        <w:jc w:val="both"/>
        <w:rPr>
          <w:rFonts w:ascii="Times New Roman" w:eastAsia="Times New Roman" w:hAnsi="Times New Roman" w:cs="Times New Roman"/>
          <w:sz w:val="28"/>
          <w:szCs w:val="28"/>
        </w:rPr>
      </w:pPr>
    </w:p>
    <w:p w14:paraId="27D53510" w14:textId="77777777" w:rsidR="00BF309A" w:rsidRDefault="00BF309A" w:rsidP="008B2888">
      <w:pPr>
        <w:spacing w:after="0" w:line="240" w:lineRule="auto"/>
        <w:ind w:right="-142"/>
        <w:jc w:val="both"/>
        <w:rPr>
          <w:rFonts w:ascii="Times New Roman" w:eastAsia="Times New Roman" w:hAnsi="Times New Roman" w:cs="Times New Roman"/>
          <w:sz w:val="28"/>
          <w:szCs w:val="28"/>
        </w:rPr>
      </w:pPr>
    </w:p>
    <w:p w14:paraId="39616E12" w14:textId="77777777" w:rsidR="00BF309A" w:rsidRDefault="00BF309A" w:rsidP="008B2888">
      <w:pPr>
        <w:spacing w:after="0" w:line="240" w:lineRule="auto"/>
        <w:ind w:right="-142"/>
        <w:jc w:val="both"/>
        <w:rPr>
          <w:rFonts w:ascii="Times New Roman" w:eastAsia="Times New Roman" w:hAnsi="Times New Roman" w:cs="Times New Roman"/>
          <w:sz w:val="28"/>
          <w:szCs w:val="28"/>
        </w:rPr>
      </w:pPr>
    </w:p>
    <w:p w14:paraId="69C87869" w14:textId="77777777" w:rsidR="00BF309A" w:rsidRDefault="00BF309A" w:rsidP="008B2888">
      <w:pPr>
        <w:spacing w:after="0" w:line="240" w:lineRule="auto"/>
        <w:ind w:right="-142"/>
        <w:jc w:val="both"/>
        <w:rPr>
          <w:rFonts w:ascii="Times New Roman" w:eastAsia="Times New Roman" w:hAnsi="Times New Roman" w:cs="Times New Roman"/>
          <w:sz w:val="28"/>
          <w:szCs w:val="28"/>
        </w:rPr>
      </w:pPr>
    </w:p>
    <w:p w14:paraId="4AC0461C" w14:textId="77777777" w:rsidR="00BF309A" w:rsidRDefault="00BF309A" w:rsidP="008B2888">
      <w:pPr>
        <w:spacing w:after="0" w:line="240" w:lineRule="auto"/>
        <w:ind w:right="-142"/>
        <w:jc w:val="both"/>
        <w:rPr>
          <w:rFonts w:ascii="Times New Roman" w:eastAsia="Times New Roman" w:hAnsi="Times New Roman" w:cs="Times New Roman"/>
          <w:sz w:val="28"/>
          <w:szCs w:val="28"/>
        </w:rPr>
      </w:pPr>
    </w:p>
    <w:p w14:paraId="4D4E8493" w14:textId="77777777" w:rsidR="00BF309A" w:rsidRDefault="00BF309A" w:rsidP="008B2888">
      <w:pPr>
        <w:spacing w:after="0" w:line="240" w:lineRule="auto"/>
        <w:ind w:right="-142"/>
        <w:jc w:val="both"/>
        <w:rPr>
          <w:rFonts w:ascii="Times New Roman" w:eastAsia="Times New Roman" w:hAnsi="Times New Roman" w:cs="Times New Roman"/>
          <w:sz w:val="28"/>
          <w:szCs w:val="28"/>
        </w:rPr>
      </w:pPr>
    </w:p>
    <w:p w14:paraId="5840E487" w14:textId="77777777" w:rsidR="00BF309A" w:rsidRDefault="00BF309A" w:rsidP="008B2888">
      <w:pPr>
        <w:spacing w:after="0" w:line="240" w:lineRule="auto"/>
        <w:ind w:right="-142"/>
        <w:jc w:val="both"/>
        <w:rPr>
          <w:rFonts w:ascii="Times New Roman" w:eastAsia="Times New Roman" w:hAnsi="Times New Roman" w:cs="Times New Roman"/>
          <w:sz w:val="28"/>
          <w:szCs w:val="28"/>
        </w:rPr>
      </w:pPr>
    </w:p>
    <w:p w14:paraId="4C8BE2D0" w14:textId="77777777" w:rsidR="00BF309A" w:rsidRDefault="00BF309A" w:rsidP="008B2888">
      <w:pPr>
        <w:spacing w:after="0" w:line="240" w:lineRule="auto"/>
        <w:ind w:right="-142"/>
        <w:jc w:val="both"/>
        <w:rPr>
          <w:rFonts w:ascii="Times New Roman" w:eastAsia="Times New Roman" w:hAnsi="Times New Roman" w:cs="Times New Roman"/>
          <w:sz w:val="28"/>
          <w:szCs w:val="28"/>
        </w:rPr>
      </w:pPr>
    </w:p>
    <w:p w14:paraId="2D892240" w14:textId="77777777" w:rsidR="00BF309A" w:rsidRDefault="00BF309A" w:rsidP="008B2888">
      <w:pPr>
        <w:spacing w:after="0" w:line="240" w:lineRule="auto"/>
        <w:ind w:right="-142"/>
        <w:jc w:val="both"/>
        <w:rPr>
          <w:rFonts w:ascii="Times New Roman" w:eastAsia="Times New Roman" w:hAnsi="Times New Roman" w:cs="Times New Roman"/>
          <w:sz w:val="28"/>
          <w:szCs w:val="28"/>
        </w:rPr>
      </w:pPr>
    </w:p>
    <w:p w14:paraId="00F3BF2E" w14:textId="77777777" w:rsidR="00BF309A" w:rsidRDefault="00BF309A" w:rsidP="008B2888">
      <w:pPr>
        <w:spacing w:after="0" w:line="240" w:lineRule="auto"/>
        <w:ind w:right="-142"/>
        <w:jc w:val="both"/>
        <w:rPr>
          <w:rFonts w:ascii="Times New Roman" w:eastAsia="Times New Roman" w:hAnsi="Times New Roman" w:cs="Times New Roman"/>
          <w:sz w:val="28"/>
          <w:szCs w:val="28"/>
        </w:rPr>
      </w:pPr>
    </w:p>
    <w:p w14:paraId="21F9F798" w14:textId="77777777" w:rsidR="00BF309A" w:rsidRDefault="00BF309A" w:rsidP="008B2888">
      <w:pPr>
        <w:spacing w:after="0" w:line="240" w:lineRule="auto"/>
        <w:ind w:right="-142"/>
        <w:jc w:val="both"/>
        <w:rPr>
          <w:rFonts w:ascii="Times New Roman" w:eastAsia="Times New Roman" w:hAnsi="Times New Roman" w:cs="Times New Roman"/>
          <w:sz w:val="28"/>
          <w:szCs w:val="28"/>
        </w:rPr>
      </w:pPr>
    </w:p>
    <w:p w14:paraId="0D9C3852" w14:textId="77777777" w:rsidR="00BF309A" w:rsidRDefault="00BF309A" w:rsidP="008B2888">
      <w:pPr>
        <w:spacing w:after="0" w:line="240" w:lineRule="auto"/>
        <w:ind w:right="-142"/>
        <w:jc w:val="both"/>
        <w:rPr>
          <w:rFonts w:ascii="Times New Roman" w:eastAsia="Times New Roman" w:hAnsi="Times New Roman" w:cs="Times New Roman"/>
          <w:sz w:val="28"/>
          <w:szCs w:val="28"/>
        </w:rPr>
      </w:pPr>
    </w:p>
    <w:p w14:paraId="3D296650" w14:textId="77777777" w:rsidR="00BF309A" w:rsidRDefault="00BF309A" w:rsidP="008B2888">
      <w:pPr>
        <w:spacing w:after="0" w:line="240" w:lineRule="auto"/>
        <w:ind w:right="-142"/>
        <w:jc w:val="both"/>
        <w:rPr>
          <w:rFonts w:ascii="Times New Roman" w:eastAsia="Times New Roman" w:hAnsi="Times New Roman" w:cs="Times New Roman"/>
          <w:sz w:val="28"/>
          <w:szCs w:val="28"/>
        </w:rPr>
      </w:pPr>
    </w:p>
    <w:p w14:paraId="7846D5F3" w14:textId="77777777" w:rsidR="00BF309A" w:rsidRDefault="00BF309A" w:rsidP="008B2888">
      <w:pPr>
        <w:spacing w:after="0" w:line="240" w:lineRule="auto"/>
        <w:ind w:right="-142"/>
        <w:jc w:val="both"/>
        <w:rPr>
          <w:rFonts w:ascii="Times New Roman" w:eastAsia="Times New Roman" w:hAnsi="Times New Roman" w:cs="Times New Roman"/>
          <w:sz w:val="28"/>
          <w:szCs w:val="28"/>
        </w:rPr>
      </w:pPr>
    </w:p>
    <w:p w14:paraId="508ACD5A" w14:textId="77777777" w:rsidR="00BF309A" w:rsidRDefault="00BF309A" w:rsidP="008B2888">
      <w:pPr>
        <w:spacing w:after="0" w:line="240" w:lineRule="auto"/>
        <w:ind w:right="-142"/>
        <w:jc w:val="both"/>
        <w:rPr>
          <w:rFonts w:ascii="Times New Roman" w:eastAsia="Times New Roman" w:hAnsi="Times New Roman" w:cs="Times New Roman"/>
          <w:sz w:val="28"/>
          <w:szCs w:val="28"/>
        </w:rPr>
      </w:pPr>
    </w:p>
    <w:p w14:paraId="77F4DC1F" w14:textId="77777777" w:rsidR="00BF309A" w:rsidRDefault="00BF309A" w:rsidP="008B2888">
      <w:pPr>
        <w:spacing w:after="0" w:line="240" w:lineRule="auto"/>
        <w:ind w:right="-142"/>
        <w:jc w:val="both"/>
        <w:rPr>
          <w:rFonts w:ascii="Times New Roman" w:eastAsia="Times New Roman" w:hAnsi="Times New Roman" w:cs="Times New Roman"/>
          <w:sz w:val="28"/>
          <w:szCs w:val="28"/>
        </w:rPr>
      </w:pPr>
    </w:p>
    <w:p w14:paraId="07AD76B8" w14:textId="77777777" w:rsidR="00BF309A" w:rsidRDefault="00BF309A" w:rsidP="008B2888">
      <w:pPr>
        <w:spacing w:after="0" w:line="240" w:lineRule="auto"/>
        <w:ind w:right="-142"/>
        <w:jc w:val="both"/>
        <w:rPr>
          <w:rFonts w:ascii="Times New Roman" w:eastAsia="Times New Roman" w:hAnsi="Times New Roman" w:cs="Times New Roman"/>
          <w:sz w:val="28"/>
          <w:szCs w:val="28"/>
        </w:rPr>
      </w:pPr>
    </w:p>
    <w:p w14:paraId="24B02239" w14:textId="77777777" w:rsidR="00BF309A" w:rsidRDefault="00BF309A" w:rsidP="008B2888">
      <w:pPr>
        <w:spacing w:after="0" w:line="240" w:lineRule="auto"/>
        <w:ind w:right="-142"/>
        <w:jc w:val="both"/>
        <w:rPr>
          <w:rFonts w:ascii="Times New Roman" w:eastAsia="Times New Roman" w:hAnsi="Times New Roman" w:cs="Times New Roman"/>
          <w:sz w:val="28"/>
          <w:szCs w:val="28"/>
        </w:rPr>
      </w:pPr>
    </w:p>
    <w:p w14:paraId="141DB316" w14:textId="77777777" w:rsidR="00BF309A" w:rsidRDefault="00BF309A" w:rsidP="008B2888">
      <w:pPr>
        <w:spacing w:after="0" w:line="240" w:lineRule="auto"/>
        <w:ind w:right="-142"/>
        <w:jc w:val="both"/>
        <w:rPr>
          <w:rFonts w:ascii="Times New Roman" w:eastAsia="Times New Roman" w:hAnsi="Times New Roman" w:cs="Times New Roman"/>
          <w:sz w:val="28"/>
          <w:szCs w:val="28"/>
        </w:rPr>
      </w:pPr>
    </w:p>
    <w:p w14:paraId="526C0651" w14:textId="77777777" w:rsidR="008A7C6A" w:rsidRDefault="00282620">
      <w:pPr>
        <w:widowControl w:val="0"/>
        <w:tabs>
          <w:tab w:val="left" w:pos="766"/>
        </w:tabs>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3. Каталог технічних завдань на </w:t>
      </w:r>
      <w:proofErr w:type="spellStart"/>
      <w:r>
        <w:rPr>
          <w:rFonts w:ascii="Times New Roman" w:eastAsia="Times New Roman" w:hAnsi="Times New Roman" w:cs="Times New Roman"/>
          <w:b/>
          <w:sz w:val="28"/>
          <w:szCs w:val="28"/>
        </w:rPr>
        <w:t>проєкти</w:t>
      </w:r>
      <w:proofErr w:type="spellEnd"/>
      <w:r>
        <w:rPr>
          <w:rFonts w:ascii="Times New Roman" w:eastAsia="Times New Roman" w:hAnsi="Times New Roman" w:cs="Times New Roman"/>
          <w:b/>
          <w:sz w:val="28"/>
          <w:szCs w:val="28"/>
        </w:rPr>
        <w:t xml:space="preserve"> місцевого розвитку</w:t>
      </w:r>
    </w:p>
    <w:p w14:paraId="153B3B87" w14:textId="77777777" w:rsidR="008A7C6A" w:rsidRDefault="00282620">
      <w:pPr>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Проєкт 1</w:t>
      </w:r>
    </w:p>
    <w:tbl>
      <w:tblPr>
        <w:tblStyle w:val="af2"/>
        <w:tblW w:w="9344"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35"/>
        <w:gridCol w:w="1873"/>
        <w:gridCol w:w="1980"/>
        <w:gridCol w:w="1837"/>
        <w:gridCol w:w="1419"/>
      </w:tblGrid>
      <w:tr w:rsidR="008A7C6A" w14:paraId="4CE18C49" w14:textId="77777777">
        <w:trPr>
          <w:trHeight w:val="938"/>
        </w:trPr>
        <w:tc>
          <w:tcPr>
            <w:tcW w:w="2236" w:type="dxa"/>
          </w:tcPr>
          <w:p w14:paraId="1C676550"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lastRenderedPageBreak/>
              <w:t>Завдання</w:t>
            </w:r>
            <w:proofErr w:type="spellEnd"/>
            <w:r>
              <w:rPr>
                <w:rFonts w:ascii="Times New Roman" w:eastAsia="Times New Roman" w:hAnsi="Times New Roman" w:cs="Times New Roman"/>
                <w:b/>
                <w:color w:val="000000"/>
                <w:sz w:val="24"/>
                <w:szCs w:val="24"/>
              </w:rPr>
              <w:t xml:space="preserve"> в </w:t>
            </w:r>
            <w:proofErr w:type="spellStart"/>
            <w:r>
              <w:rPr>
                <w:rFonts w:ascii="Times New Roman" w:eastAsia="Times New Roman" w:hAnsi="Times New Roman" w:cs="Times New Roman"/>
                <w:b/>
                <w:color w:val="000000"/>
                <w:sz w:val="24"/>
                <w:szCs w:val="24"/>
              </w:rPr>
              <w:t>Стратегії</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якому</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відповідає</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w:t>
            </w:r>
            <w:proofErr w:type="spellEnd"/>
            <w:r>
              <w:rPr>
                <w:rFonts w:ascii="Times New Roman" w:eastAsia="Times New Roman" w:hAnsi="Times New Roman" w:cs="Times New Roman"/>
                <w:b/>
                <w:color w:val="000000"/>
                <w:sz w:val="24"/>
                <w:szCs w:val="24"/>
              </w:rPr>
              <w:t>:</w:t>
            </w:r>
          </w:p>
        </w:tc>
        <w:tc>
          <w:tcPr>
            <w:tcW w:w="7109" w:type="dxa"/>
            <w:gridSpan w:val="4"/>
          </w:tcPr>
          <w:p w14:paraId="45A67B8A" w14:textId="77777777" w:rsidR="008A7C6A" w:rsidRDefault="00282620">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1.1.1Формування </w:t>
            </w:r>
            <w:proofErr w:type="spellStart"/>
            <w:r>
              <w:rPr>
                <w:rFonts w:ascii="Times New Roman" w:eastAsia="Times New Roman" w:hAnsi="Times New Roman" w:cs="Times New Roman"/>
                <w:color w:val="000000"/>
                <w:sz w:val="24"/>
                <w:szCs w:val="24"/>
              </w:rPr>
              <w:t>містобудівної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документації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просторового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планування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населених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пунктів</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що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увійшли</w:t>
            </w:r>
            <w:proofErr w:type="spellEnd"/>
            <w:r>
              <w:rPr>
                <w:rFonts w:ascii="Times New Roman" w:eastAsia="Times New Roman" w:hAnsi="Times New Roman" w:cs="Times New Roman"/>
                <w:color w:val="000000"/>
                <w:sz w:val="24"/>
                <w:szCs w:val="24"/>
              </w:rPr>
              <w:t xml:space="preserve"> в </w:t>
            </w:r>
            <w:proofErr w:type="spellStart"/>
            <w:r>
              <w:rPr>
                <w:rFonts w:ascii="Times New Roman" w:eastAsia="Times New Roman" w:hAnsi="Times New Roman" w:cs="Times New Roman"/>
                <w:color w:val="000000"/>
                <w:sz w:val="24"/>
                <w:szCs w:val="24"/>
              </w:rPr>
              <w:t>склад</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територіальної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громади</w:t>
            </w:r>
            <w:proofErr w:type="spellEnd"/>
            <w:r>
              <w:rPr>
                <w:rFonts w:ascii="Times New Roman" w:eastAsia="Times New Roman" w:hAnsi="Times New Roman" w:cs="Times New Roman"/>
                <w:sz w:val="24"/>
                <w:szCs w:val="24"/>
              </w:rPr>
              <w:t>.</w:t>
            </w:r>
          </w:p>
          <w:p w14:paraId="1EDE2FEE" w14:textId="77777777" w:rsidR="008A7C6A" w:rsidRDefault="008A7C6A">
            <w:pPr>
              <w:pBdr>
                <w:top w:val="nil"/>
                <w:left w:val="nil"/>
                <w:bottom w:val="nil"/>
                <w:right w:val="nil"/>
                <w:between w:val="nil"/>
              </w:pBdr>
              <w:spacing w:line="242" w:lineRule="auto"/>
              <w:ind w:left="72"/>
              <w:rPr>
                <w:rFonts w:ascii="Times New Roman" w:eastAsia="Times New Roman" w:hAnsi="Times New Roman" w:cs="Times New Roman"/>
                <w:color w:val="000000"/>
                <w:sz w:val="24"/>
                <w:szCs w:val="24"/>
              </w:rPr>
            </w:pPr>
          </w:p>
        </w:tc>
      </w:tr>
      <w:tr w:rsidR="008A7C6A" w14:paraId="006E4A4D" w14:textId="77777777">
        <w:trPr>
          <w:trHeight w:val="505"/>
        </w:trPr>
        <w:tc>
          <w:tcPr>
            <w:tcW w:w="2236" w:type="dxa"/>
          </w:tcPr>
          <w:p w14:paraId="03CFA9A9"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Назва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проекту</w:t>
            </w:r>
            <w:proofErr w:type="spellEnd"/>
            <w:r>
              <w:rPr>
                <w:rFonts w:ascii="Times New Roman" w:eastAsia="Times New Roman" w:hAnsi="Times New Roman" w:cs="Times New Roman"/>
                <w:b/>
                <w:color w:val="000000"/>
                <w:sz w:val="24"/>
                <w:szCs w:val="24"/>
              </w:rPr>
              <w:t>:</w:t>
            </w:r>
          </w:p>
        </w:tc>
        <w:tc>
          <w:tcPr>
            <w:tcW w:w="7109" w:type="dxa"/>
            <w:gridSpan w:val="4"/>
          </w:tcPr>
          <w:p w14:paraId="50AC6367" w14:textId="77777777" w:rsidR="008A7C6A" w:rsidRDefault="00282620">
            <w:pPr>
              <w:pBdr>
                <w:top w:val="nil"/>
                <w:left w:val="nil"/>
                <w:bottom w:val="nil"/>
                <w:right w:val="nil"/>
                <w:between w:val="nil"/>
              </w:pBdr>
              <w:spacing w:line="242" w:lineRule="auto"/>
              <w:ind w:left="72"/>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Комплексний</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план</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розвитку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територій</w:t>
            </w:r>
            <w:proofErr w:type="spellEnd"/>
          </w:p>
        </w:tc>
      </w:tr>
      <w:tr w:rsidR="008A7C6A" w14:paraId="42E01390" w14:textId="77777777">
        <w:trPr>
          <w:trHeight w:val="506"/>
        </w:trPr>
        <w:tc>
          <w:tcPr>
            <w:tcW w:w="2236" w:type="dxa"/>
          </w:tcPr>
          <w:p w14:paraId="22252452"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Цілі</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проекту</w:t>
            </w:r>
            <w:proofErr w:type="spellEnd"/>
            <w:r>
              <w:rPr>
                <w:rFonts w:ascii="Times New Roman" w:eastAsia="Times New Roman" w:hAnsi="Times New Roman" w:cs="Times New Roman"/>
                <w:b/>
                <w:color w:val="000000"/>
                <w:sz w:val="24"/>
                <w:szCs w:val="24"/>
              </w:rPr>
              <w:t>:</w:t>
            </w:r>
          </w:p>
        </w:tc>
        <w:tc>
          <w:tcPr>
            <w:tcW w:w="7109" w:type="dxa"/>
            <w:gridSpan w:val="4"/>
          </w:tcPr>
          <w:p w14:paraId="05EF280C" w14:textId="77777777" w:rsidR="008A7C6A" w:rsidRDefault="00282620">
            <w:pPr>
              <w:pBdr>
                <w:top w:val="nil"/>
                <w:left w:val="nil"/>
                <w:bottom w:val="nil"/>
                <w:right w:val="nil"/>
                <w:between w:val="nil"/>
              </w:pBdr>
              <w:spacing w:line="242" w:lineRule="auto"/>
              <w:ind w:left="72"/>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Забезпечення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ефективного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перспективного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планування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розвитку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громади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раціонального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використання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земельних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ресурсів</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створення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сприятливого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життєвого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середовища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для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громадян</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умов</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для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сталого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економічного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соціального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розвитку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громади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Збільшення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кількості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забудовників</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інвестицій</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території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Городоцької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територіальної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громади</w:t>
            </w:r>
            <w:proofErr w:type="spellEnd"/>
          </w:p>
        </w:tc>
      </w:tr>
      <w:tr w:rsidR="008A7C6A" w14:paraId="1698AC9B" w14:textId="77777777">
        <w:trPr>
          <w:trHeight w:val="505"/>
        </w:trPr>
        <w:tc>
          <w:tcPr>
            <w:tcW w:w="2236" w:type="dxa"/>
          </w:tcPr>
          <w:p w14:paraId="295B4A2D" w14:textId="77777777" w:rsidR="008A7C6A" w:rsidRDefault="00282620">
            <w:pPr>
              <w:pBdr>
                <w:top w:val="nil"/>
                <w:left w:val="nil"/>
                <w:bottom w:val="nil"/>
                <w:right w:val="nil"/>
                <w:between w:val="nil"/>
              </w:pBdr>
              <w:spacing w:line="248"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Територія</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на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яку</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w:t>
            </w:r>
            <w:proofErr w:type="spellEnd"/>
          </w:p>
          <w:p w14:paraId="2E396DD3" w14:textId="77777777" w:rsidR="008A7C6A" w:rsidRDefault="00282620">
            <w:pPr>
              <w:pBdr>
                <w:top w:val="nil"/>
                <w:left w:val="nil"/>
                <w:bottom w:val="nil"/>
                <w:right w:val="nil"/>
                <w:between w:val="nil"/>
              </w:pBdr>
              <w:spacing w:line="238"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матиме</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вплив</w:t>
            </w:r>
            <w:proofErr w:type="spellEnd"/>
            <w:r>
              <w:rPr>
                <w:rFonts w:ascii="Times New Roman" w:eastAsia="Times New Roman" w:hAnsi="Times New Roman" w:cs="Times New Roman"/>
                <w:b/>
                <w:color w:val="000000"/>
                <w:sz w:val="24"/>
                <w:szCs w:val="24"/>
              </w:rPr>
              <w:t>:</w:t>
            </w:r>
          </w:p>
        </w:tc>
        <w:tc>
          <w:tcPr>
            <w:tcW w:w="7109" w:type="dxa"/>
            <w:gridSpan w:val="4"/>
          </w:tcPr>
          <w:p w14:paraId="6C370A72" w14:textId="77777777" w:rsidR="008A7C6A" w:rsidRDefault="00282620">
            <w:pPr>
              <w:pBdr>
                <w:top w:val="nil"/>
                <w:left w:val="nil"/>
                <w:bottom w:val="nil"/>
                <w:right w:val="nil"/>
                <w:between w:val="nil"/>
              </w:pBdr>
              <w:spacing w:line="244" w:lineRule="auto"/>
              <w:ind w:left="72"/>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Городоцька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територіальна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громада</w:t>
            </w:r>
            <w:proofErr w:type="spellEnd"/>
          </w:p>
        </w:tc>
      </w:tr>
      <w:tr w:rsidR="008A7C6A" w14:paraId="494CDD30" w14:textId="77777777">
        <w:trPr>
          <w:trHeight w:val="506"/>
        </w:trPr>
        <w:tc>
          <w:tcPr>
            <w:tcW w:w="2236" w:type="dxa"/>
          </w:tcPr>
          <w:p w14:paraId="7A226D14" w14:textId="77777777" w:rsidR="008A7C6A" w:rsidRDefault="00282620">
            <w:pPr>
              <w:pBdr>
                <w:top w:val="nil"/>
                <w:left w:val="nil"/>
                <w:bottom w:val="nil"/>
                <w:right w:val="nil"/>
                <w:between w:val="nil"/>
              </w:pBdr>
              <w:spacing w:line="248"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Орієнтовна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кількість</w:t>
            </w:r>
            <w:proofErr w:type="spellEnd"/>
          </w:p>
          <w:p w14:paraId="15BF9001" w14:textId="77777777" w:rsidR="008A7C6A" w:rsidRDefault="00282620">
            <w:pPr>
              <w:pBdr>
                <w:top w:val="nil"/>
                <w:left w:val="nil"/>
                <w:bottom w:val="nil"/>
                <w:right w:val="nil"/>
                <w:between w:val="nil"/>
              </w:pBdr>
              <w:spacing w:line="238"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отримувачів</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вигод</w:t>
            </w:r>
            <w:proofErr w:type="spellEnd"/>
          </w:p>
        </w:tc>
        <w:tc>
          <w:tcPr>
            <w:tcW w:w="7109" w:type="dxa"/>
            <w:gridSpan w:val="4"/>
          </w:tcPr>
          <w:p w14:paraId="71043407" w14:textId="77777777" w:rsidR="008A7C6A" w:rsidRDefault="00282620">
            <w:pPr>
              <w:pBdr>
                <w:top w:val="nil"/>
                <w:left w:val="nil"/>
                <w:bottom w:val="nil"/>
                <w:right w:val="nil"/>
                <w:between w:val="nil"/>
              </w:pBdr>
              <w:spacing w:line="242" w:lineRule="auto"/>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39,9 </w:t>
            </w:r>
            <w:proofErr w:type="spellStart"/>
            <w:r>
              <w:rPr>
                <w:rFonts w:ascii="Times New Roman" w:eastAsia="Times New Roman" w:hAnsi="Times New Roman" w:cs="Times New Roman"/>
                <w:color w:val="000000"/>
                <w:sz w:val="24"/>
                <w:szCs w:val="24"/>
              </w:rPr>
              <w:t>тис</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чол</w:t>
            </w:r>
            <w:proofErr w:type="spellEnd"/>
            <w:r>
              <w:rPr>
                <w:rFonts w:ascii="Times New Roman" w:eastAsia="Times New Roman" w:hAnsi="Times New Roman" w:cs="Times New Roman"/>
                <w:color w:val="000000"/>
                <w:sz w:val="24"/>
                <w:szCs w:val="24"/>
              </w:rPr>
              <w:t>.</w:t>
            </w:r>
          </w:p>
        </w:tc>
      </w:tr>
      <w:tr w:rsidR="008A7C6A" w14:paraId="055F652A" w14:textId="77777777">
        <w:trPr>
          <w:trHeight w:val="503"/>
        </w:trPr>
        <w:tc>
          <w:tcPr>
            <w:tcW w:w="2236" w:type="dxa"/>
          </w:tcPr>
          <w:p w14:paraId="24CE62F7"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Стислий</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опис</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проекту</w:t>
            </w:r>
            <w:proofErr w:type="spellEnd"/>
            <w:r>
              <w:rPr>
                <w:rFonts w:ascii="Times New Roman" w:eastAsia="Times New Roman" w:hAnsi="Times New Roman" w:cs="Times New Roman"/>
                <w:b/>
                <w:color w:val="000000"/>
                <w:sz w:val="24"/>
                <w:szCs w:val="24"/>
              </w:rPr>
              <w:t>:</w:t>
            </w:r>
          </w:p>
        </w:tc>
        <w:tc>
          <w:tcPr>
            <w:tcW w:w="7109" w:type="dxa"/>
            <w:gridSpan w:val="4"/>
          </w:tcPr>
          <w:p w14:paraId="1CB7601F" w14:textId="77777777" w:rsidR="008A7C6A" w:rsidRDefault="00282620">
            <w:pPr>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Станом</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сьогодні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Городоцька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територіальна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громада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забезпечена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повною</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актуальною</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інформацією</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щодо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стану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якісних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кількісних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показників</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земельних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ресурсів</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громади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Відсутність</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оновленої</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картографічної</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основи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інвентаризації</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земель</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зумовлює</w:t>
            </w:r>
            <w:proofErr w:type="spellEnd"/>
            <w:r>
              <w:rPr>
                <w:rFonts w:ascii="Times New Roman" w:eastAsia="Times New Roman" w:hAnsi="Times New Roman" w:cs="Times New Roman"/>
                <w:sz w:val="24"/>
                <w:szCs w:val="24"/>
              </w:rPr>
              <w:t xml:space="preserve">: </w:t>
            </w:r>
          </w:p>
          <w:p w14:paraId="41EF3631"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неможливість</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здійснювати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процес</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стратегічного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планування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розвитку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населених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пунктів</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громади</w:t>
            </w:r>
            <w:proofErr w:type="spellEnd"/>
            <w:r>
              <w:rPr>
                <w:rFonts w:ascii="Times New Roman" w:eastAsia="Times New Roman" w:hAnsi="Times New Roman" w:cs="Times New Roman"/>
                <w:sz w:val="24"/>
                <w:szCs w:val="24"/>
              </w:rPr>
              <w:t xml:space="preserve"> в </w:t>
            </w:r>
            <w:proofErr w:type="spellStart"/>
            <w:r>
              <w:rPr>
                <w:rFonts w:ascii="Times New Roman" w:eastAsia="Times New Roman" w:hAnsi="Times New Roman" w:cs="Times New Roman"/>
                <w:sz w:val="24"/>
                <w:szCs w:val="24"/>
              </w:rPr>
              <w:t>цілому</w:t>
            </w:r>
            <w:proofErr w:type="spellEnd"/>
            <w:r>
              <w:rPr>
                <w:rFonts w:ascii="Times New Roman" w:eastAsia="Times New Roman" w:hAnsi="Times New Roman" w:cs="Times New Roman"/>
                <w:sz w:val="24"/>
                <w:szCs w:val="24"/>
              </w:rPr>
              <w:t xml:space="preserve">; </w:t>
            </w:r>
          </w:p>
          <w:p w14:paraId="10FEC0BB"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неможливість</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залучення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інвестицій</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низка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інвестиційна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привабливість</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території</w:t>
            </w:r>
            <w:proofErr w:type="spellEnd"/>
            <w:r>
              <w:rPr>
                <w:rFonts w:ascii="Times New Roman" w:eastAsia="Times New Roman" w:hAnsi="Times New Roman" w:cs="Times New Roman"/>
                <w:sz w:val="24"/>
                <w:szCs w:val="24"/>
              </w:rPr>
              <w:t xml:space="preserve">; </w:t>
            </w:r>
          </w:p>
          <w:p w14:paraId="183491FD"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неможливість</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здійснювати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управління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земельними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ресурсами</w:t>
            </w:r>
            <w:proofErr w:type="spellEnd"/>
            <w:r>
              <w:rPr>
                <w:rFonts w:ascii="Times New Roman" w:eastAsia="Times New Roman" w:hAnsi="Times New Roman" w:cs="Times New Roman"/>
                <w:sz w:val="24"/>
                <w:szCs w:val="24"/>
              </w:rPr>
              <w:t xml:space="preserve"> в </w:t>
            </w:r>
            <w:proofErr w:type="spellStart"/>
            <w:r>
              <w:rPr>
                <w:rFonts w:ascii="Times New Roman" w:eastAsia="Times New Roman" w:hAnsi="Times New Roman" w:cs="Times New Roman"/>
                <w:sz w:val="24"/>
                <w:szCs w:val="24"/>
              </w:rPr>
              <w:t>повній</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мірі</w:t>
            </w:r>
            <w:proofErr w:type="spellEnd"/>
            <w:r>
              <w:rPr>
                <w:rFonts w:ascii="Times New Roman" w:eastAsia="Times New Roman" w:hAnsi="Times New Roman" w:cs="Times New Roman"/>
                <w:sz w:val="24"/>
                <w:szCs w:val="24"/>
              </w:rPr>
              <w:t>;</w:t>
            </w:r>
          </w:p>
          <w:p w14:paraId="33D15866"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w:t>
            </w:r>
            <w:proofErr w:type="spellStart"/>
            <w:r>
              <w:rPr>
                <w:rFonts w:ascii="Times New Roman" w:eastAsia="Times New Roman" w:hAnsi="Times New Roman" w:cs="Times New Roman"/>
                <w:sz w:val="24"/>
                <w:szCs w:val="24"/>
              </w:rPr>
              <w:t>неможливість</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забезпечення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життєвих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потреб</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населення</w:t>
            </w:r>
            <w:proofErr w:type="spellEnd"/>
            <w:r>
              <w:rPr>
                <w:rFonts w:ascii="Times New Roman" w:eastAsia="Times New Roman" w:hAnsi="Times New Roman" w:cs="Times New Roman"/>
                <w:sz w:val="24"/>
                <w:szCs w:val="24"/>
              </w:rPr>
              <w:t>.</w:t>
            </w:r>
          </w:p>
          <w:p w14:paraId="01391175" w14:textId="77777777" w:rsidR="008A7C6A" w:rsidRDefault="008A7C6A">
            <w:pPr>
              <w:pBdr>
                <w:top w:val="nil"/>
                <w:left w:val="nil"/>
                <w:bottom w:val="nil"/>
                <w:right w:val="nil"/>
                <w:between w:val="nil"/>
              </w:pBdr>
              <w:ind w:left="72"/>
              <w:rPr>
                <w:rFonts w:ascii="Times New Roman" w:eastAsia="Times New Roman" w:hAnsi="Times New Roman" w:cs="Times New Roman"/>
                <w:color w:val="000000"/>
                <w:sz w:val="24"/>
                <w:szCs w:val="24"/>
              </w:rPr>
            </w:pPr>
          </w:p>
        </w:tc>
      </w:tr>
      <w:tr w:rsidR="008A7C6A" w14:paraId="0DE180DC" w14:textId="77777777">
        <w:trPr>
          <w:trHeight w:val="415"/>
        </w:trPr>
        <w:tc>
          <w:tcPr>
            <w:tcW w:w="2236" w:type="dxa"/>
          </w:tcPr>
          <w:p w14:paraId="37B89D74" w14:textId="77777777" w:rsidR="008A7C6A" w:rsidRDefault="00282620">
            <w:pPr>
              <w:pBdr>
                <w:top w:val="nil"/>
                <w:left w:val="nil"/>
                <w:bottom w:val="nil"/>
                <w:right w:val="nil"/>
                <w:between w:val="nil"/>
              </w:pBdr>
              <w:spacing w:line="251"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Очікувані</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результати</w:t>
            </w:r>
            <w:proofErr w:type="spellEnd"/>
            <w:r>
              <w:rPr>
                <w:rFonts w:ascii="Times New Roman" w:eastAsia="Times New Roman" w:hAnsi="Times New Roman" w:cs="Times New Roman"/>
                <w:b/>
                <w:color w:val="000000"/>
                <w:sz w:val="24"/>
                <w:szCs w:val="24"/>
              </w:rPr>
              <w:t>:</w:t>
            </w:r>
          </w:p>
        </w:tc>
        <w:tc>
          <w:tcPr>
            <w:tcW w:w="7109" w:type="dxa"/>
            <w:gridSpan w:val="4"/>
          </w:tcPr>
          <w:p w14:paraId="407D3C05" w14:textId="77777777" w:rsidR="008A7C6A" w:rsidRDefault="00282620">
            <w:pPr>
              <w:spacing w:before="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розроблено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містобудівну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документацію</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просторового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планування</w:t>
            </w:r>
            <w:proofErr w:type="spellEnd"/>
            <w:r>
              <w:rPr>
                <w:rFonts w:ascii="Times New Roman" w:eastAsia="Times New Roman" w:hAnsi="Times New Roman" w:cs="Times New Roman"/>
                <w:color w:val="000000"/>
                <w:sz w:val="24"/>
                <w:szCs w:val="24"/>
              </w:rPr>
              <w:t>;</w:t>
            </w:r>
          </w:p>
          <w:p w14:paraId="1F747458" w14:textId="77777777" w:rsidR="008A7C6A" w:rsidRDefault="00282620">
            <w:pPr>
              <w:spacing w:before="4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створено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умови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для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ефективного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перспективне</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планування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розвитку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території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громади</w:t>
            </w:r>
            <w:proofErr w:type="spellEnd"/>
            <w:r>
              <w:rPr>
                <w:rFonts w:ascii="Times New Roman" w:eastAsia="Times New Roman" w:hAnsi="Times New Roman" w:cs="Times New Roman"/>
                <w:color w:val="000000"/>
                <w:sz w:val="24"/>
                <w:szCs w:val="24"/>
              </w:rPr>
              <w:t xml:space="preserve"> - </w:t>
            </w:r>
            <w:proofErr w:type="spellStart"/>
            <w:r>
              <w:rPr>
                <w:rFonts w:ascii="Times New Roman" w:eastAsia="Times New Roman" w:hAnsi="Times New Roman" w:cs="Times New Roman"/>
                <w:color w:val="000000"/>
                <w:sz w:val="24"/>
                <w:szCs w:val="24"/>
              </w:rPr>
              <w:t>ефективне</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перспективне</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планування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розвитку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території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громади</w:t>
            </w:r>
            <w:proofErr w:type="spellEnd"/>
            <w:r>
              <w:rPr>
                <w:rFonts w:ascii="Times New Roman" w:eastAsia="Times New Roman" w:hAnsi="Times New Roman" w:cs="Times New Roman"/>
                <w:color w:val="000000"/>
                <w:sz w:val="24"/>
                <w:szCs w:val="24"/>
              </w:rPr>
              <w:t xml:space="preserve">; </w:t>
            </w:r>
          </w:p>
          <w:p w14:paraId="51A0165B" w14:textId="77777777" w:rsidR="008A7C6A" w:rsidRDefault="00282620">
            <w:pPr>
              <w:spacing w:before="4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створено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сприятливі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умови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для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розвитку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інфраструктури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сіл</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громади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економічного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соціального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зростання</w:t>
            </w:r>
            <w:proofErr w:type="spellEnd"/>
            <w:r>
              <w:rPr>
                <w:rFonts w:ascii="Times New Roman" w:eastAsia="Times New Roman" w:hAnsi="Times New Roman" w:cs="Times New Roman"/>
                <w:color w:val="000000"/>
                <w:sz w:val="24"/>
                <w:szCs w:val="24"/>
              </w:rPr>
              <w:t>;</w:t>
            </w:r>
          </w:p>
          <w:p w14:paraId="0586785B" w14:textId="77777777" w:rsidR="008A7C6A" w:rsidRDefault="00282620">
            <w:pPr>
              <w:spacing w:before="4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створено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умови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для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залучення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інвесторів</w:t>
            </w:r>
            <w:proofErr w:type="spellEnd"/>
            <w:r>
              <w:rPr>
                <w:rFonts w:ascii="Times New Roman" w:eastAsia="Times New Roman" w:hAnsi="Times New Roman" w:cs="Times New Roman"/>
                <w:color w:val="000000"/>
                <w:sz w:val="24"/>
                <w:szCs w:val="24"/>
              </w:rPr>
              <w:t xml:space="preserve"> у </w:t>
            </w:r>
            <w:proofErr w:type="spellStart"/>
            <w:r>
              <w:rPr>
                <w:rFonts w:ascii="Times New Roman" w:eastAsia="Times New Roman" w:hAnsi="Times New Roman" w:cs="Times New Roman"/>
                <w:color w:val="000000"/>
                <w:sz w:val="24"/>
                <w:szCs w:val="24"/>
              </w:rPr>
              <w:t>громаду</w:t>
            </w:r>
            <w:proofErr w:type="spellEnd"/>
            <w:r>
              <w:rPr>
                <w:rFonts w:ascii="Times New Roman" w:eastAsia="Times New Roman" w:hAnsi="Times New Roman" w:cs="Times New Roman"/>
                <w:color w:val="000000"/>
                <w:sz w:val="24"/>
                <w:szCs w:val="24"/>
              </w:rPr>
              <w:t>;</w:t>
            </w:r>
          </w:p>
          <w:p w14:paraId="12C3DFA0" w14:textId="77777777" w:rsidR="008A7C6A" w:rsidRDefault="00282620">
            <w:pPr>
              <w:spacing w:before="4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створено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сприятливе</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життєве</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середовище</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для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мешканців</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громади</w:t>
            </w:r>
            <w:proofErr w:type="spellEnd"/>
            <w:r>
              <w:rPr>
                <w:rFonts w:ascii="Times New Roman" w:eastAsia="Times New Roman" w:hAnsi="Times New Roman" w:cs="Times New Roman"/>
                <w:color w:val="000000"/>
                <w:sz w:val="24"/>
                <w:szCs w:val="24"/>
              </w:rPr>
              <w:t xml:space="preserve">; </w:t>
            </w:r>
          </w:p>
          <w:p w14:paraId="7F66C92C" w14:textId="77777777" w:rsidR="008A7C6A" w:rsidRDefault="00282620">
            <w:pPr>
              <w:spacing w:before="4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створено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можливість</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прогнозувати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використання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земель</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передбачати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надходження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обґрунтовано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нараховувати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земельний</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податок</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сприяти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здійсненню</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раціональної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політики</w:t>
            </w:r>
            <w:proofErr w:type="spellEnd"/>
            <w:r>
              <w:rPr>
                <w:rFonts w:ascii="Times New Roman" w:eastAsia="Times New Roman" w:hAnsi="Times New Roman" w:cs="Times New Roman"/>
                <w:color w:val="000000"/>
                <w:sz w:val="24"/>
                <w:szCs w:val="24"/>
              </w:rPr>
              <w:t xml:space="preserve"> у </w:t>
            </w:r>
            <w:proofErr w:type="spellStart"/>
            <w:r>
              <w:rPr>
                <w:rFonts w:ascii="Times New Roman" w:eastAsia="Times New Roman" w:hAnsi="Times New Roman" w:cs="Times New Roman"/>
                <w:color w:val="000000"/>
                <w:sz w:val="24"/>
                <w:szCs w:val="24"/>
              </w:rPr>
              <w:t>сфері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формування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ринку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землі</w:t>
            </w:r>
            <w:proofErr w:type="spellEnd"/>
            <w:r>
              <w:rPr>
                <w:rFonts w:ascii="Times New Roman" w:eastAsia="Times New Roman" w:hAnsi="Times New Roman" w:cs="Times New Roman"/>
                <w:color w:val="000000"/>
                <w:sz w:val="24"/>
                <w:szCs w:val="24"/>
              </w:rPr>
              <w:t xml:space="preserve">; </w:t>
            </w:r>
          </w:p>
          <w:p w14:paraId="2540AB33" w14:textId="77777777" w:rsidR="008A7C6A" w:rsidRDefault="00282620">
            <w:pPr>
              <w:spacing w:before="40" w:after="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виявлено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резерви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збільшення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надходжень</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від</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плати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землю</w:t>
            </w:r>
            <w:proofErr w:type="spellEnd"/>
            <w:r>
              <w:rPr>
                <w:rFonts w:ascii="Times New Roman" w:eastAsia="Times New Roman" w:hAnsi="Times New Roman" w:cs="Times New Roman"/>
                <w:color w:val="000000"/>
                <w:sz w:val="24"/>
                <w:szCs w:val="24"/>
              </w:rPr>
              <w:t xml:space="preserve"> до </w:t>
            </w:r>
            <w:proofErr w:type="spellStart"/>
            <w:r>
              <w:rPr>
                <w:rFonts w:ascii="Times New Roman" w:eastAsia="Times New Roman" w:hAnsi="Times New Roman" w:cs="Times New Roman"/>
                <w:color w:val="000000"/>
                <w:sz w:val="24"/>
                <w:szCs w:val="24"/>
              </w:rPr>
              <w:t>місцевих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бюджетів</w:t>
            </w:r>
            <w:proofErr w:type="spellEnd"/>
            <w:r>
              <w:rPr>
                <w:rFonts w:ascii="Times New Roman" w:eastAsia="Times New Roman" w:hAnsi="Times New Roman" w:cs="Times New Roman"/>
                <w:color w:val="000000"/>
                <w:sz w:val="24"/>
                <w:szCs w:val="24"/>
              </w:rPr>
              <w:t>.</w:t>
            </w:r>
          </w:p>
          <w:p w14:paraId="3CF49413" w14:textId="77777777" w:rsidR="008A7C6A" w:rsidRDefault="00282620">
            <w:pPr>
              <w:spacing w:before="40" w:after="40"/>
              <w:rPr>
                <w:sz w:val="24"/>
                <w:szCs w:val="24"/>
              </w:rPr>
            </w:pPr>
            <w:r>
              <w:rPr>
                <w:rFonts w:ascii="Times New Roman" w:eastAsia="Times New Roman" w:hAnsi="Times New Roman" w:cs="Times New Roman"/>
                <w:color w:val="000000"/>
                <w:sz w:val="24"/>
                <w:szCs w:val="24"/>
              </w:rPr>
              <w:t xml:space="preserve">   </w:t>
            </w:r>
          </w:p>
        </w:tc>
      </w:tr>
      <w:tr w:rsidR="008A7C6A" w14:paraId="10BD0857" w14:textId="77777777">
        <w:trPr>
          <w:trHeight w:val="758"/>
        </w:trPr>
        <w:tc>
          <w:tcPr>
            <w:tcW w:w="2236" w:type="dxa"/>
          </w:tcPr>
          <w:p w14:paraId="1F19373D"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Ключові</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заходи</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проекту</w:t>
            </w:r>
            <w:proofErr w:type="spellEnd"/>
            <w:r>
              <w:rPr>
                <w:rFonts w:ascii="Times New Roman" w:eastAsia="Times New Roman" w:hAnsi="Times New Roman" w:cs="Times New Roman"/>
                <w:b/>
                <w:color w:val="000000"/>
                <w:sz w:val="24"/>
                <w:szCs w:val="24"/>
              </w:rPr>
              <w:t>:</w:t>
            </w:r>
          </w:p>
        </w:tc>
        <w:tc>
          <w:tcPr>
            <w:tcW w:w="7109" w:type="dxa"/>
            <w:gridSpan w:val="4"/>
          </w:tcPr>
          <w:p w14:paraId="2568E54C" w14:textId="77777777" w:rsidR="008A7C6A" w:rsidRDefault="00282620">
            <w:pPr>
              <w:numPr>
                <w:ilvl w:val="0"/>
                <w:numId w:val="8"/>
              </w:num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Визначено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розробника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технічної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документації</w:t>
            </w:r>
            <w:proofErr w:type="spellEnd"/>
          </w:p>
          <w:p w14:paraId="443148AF" w14:textId="77777777" w:rsidR="008A7C6A" w:rsidRDefault="00282620">
            <w:pPr>
              <w:numPr>
                <w:ilvl w:val="0"/>
                <w:numId w:val="8"/>
              </w:num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Проведено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фінансування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технічної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документації</w:t>
            </w:r>
            <w:proofErr w:type="spellEnd"/>
          </w:p>
          <w:p w14:paraId="31BE44A1" w14:textId="77777777" w:rsidR="008A7C6A" w:rsidRDefault="00282620">
            <w:pPr>
              <w:numPr>
                <w:ilvl w:val="0"/>
                <w:numId w:val="8"/>
              </w:num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Розробка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документації</w:t>
            </w:r>
            <w:proofErr w:type="spellEnd"/>
          </w:p>
          <w:p w14:paraId="6B5BB345" w14:textId="77777777" w:rsidR="008A7C6A" w:rsidRDefault="00282620">
            <w:pPr>
              <w:numPr>
                <w:ilvl w:val="0"/>
                <w:numId w:val="8"/>
              </w:num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Організації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громадських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слухань</w:t>
            </w:r>
            <w:proofErr w:type="spellEnd"/>
          </w:p>
          <w:p w14:paraId="37F955A7" w14:textId="77777777" w:rsidR="008A7C6A" w:rsidRDefault="00282620">
            <w:pPr>
              <w:numPr>
                <w:ilvl w:val="0"/>
                <w:numId w:val="8"/>
              </w:num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Розгляд</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містобудівної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документації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архітектурно-</w:t>
            </w:r>
            <w:r>
              <w:rPr>
                <w:rFonts w:ascii="Times New Roman" w:eastAsia="Times New Roman" w:hAnsi="Times New Roman" w:cs="Times New Roman"/>
                <w:color w:val="000000"/>
                <w:sz w:val="24"/>
                <w:szCs w:val="24"/>
              </w:rPr>
              <w:lastRenderedPageBreak/>
              <w:t>містобудівною</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радою</w:t>
            </w:r>
            <w:proofErr w:type="spellEnd"/>
            <w:r>
              <w:rPr>
                <w:rFonts w:ascii="Times New Roman" w:eastAsia="Times New Roman" w:hAnsi="Times New Roman" w:cs="Times New Roman"/>
                <w:color w:val="000000"/>
                <w:sz w:val="24"/>
                <w:szCs w:val="24"/>
              </w:rPr>
              <w:t xml:space="preserve"> </w:t>
            </w:r>
          </w:p>
          <w:p w14:paraId="7357BD9C" w14:textId="77777777" w:rsidR="008A7C6A" w:rsidRDefault="00282620">
            <w:pPr>
              <w:numPr>
                <w:ilvl w:val="0"/>
                <w:numId w:val="8"/>
              </w:num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Подання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проекту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для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проведення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експертизи</w:t>
            </w:r>
            <w:proofErr w:type="spellEnd"/>
          </w:p>
          <w:p w14:paraId="0811F0A1" w14:textId="77777777" w:rsidR="008A7C6A" w:rsidRDefault="00282620">
            <w:pPr>
              <w:numPr>
                <w:ilvl w:val="0"/>
                <w:numId w:val="8"/>
              </w:num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Подання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затвердження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сесією</w:t>
            </w:r>
            <w:proofErr w:type="spellEnd"/>
          </w:p>
          <w:p w14:paraId="3348F3C8" w14:textId="77777777" w:rsidR="008A7C6A" w:rsidRDefault="00282620">
            <w:pPr>
              <w:numPr>
                <w:ilvl w:val="0"/>
                <w:numId w:val="8"/>
              </w:num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Оприлюднення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затвердженої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документації</w:t>
            </w:r>
            <w:proofErr w:type="spellEnd"/>
          </w:p>
        </w:tc>
      </w:tr>
      <w:tr w:rsidR="008A7C6A" w14:paraId="6A3334A5" w14:textId="77777777">
        <w:trPr>
          <w:trHeight w:val="251"/>
        </w:trPr>
        <w:tc>
          <w:tcPr>
            <w:tcW w:w="2236" w:type="dxa"/>
          </w:tcPr>
          <w:p w14:paraId="3EF5AC6D" w14:textId="77777777" w:rsidR="008A7C6A" w:rsidRDefault="00282620">
            <w:pPr>
              <w:pBdr>
                <w:top w:val="nil"/>
                <w:left w:val="nil"/>
                <w:bottom w:val="nil"/>
                <w:right w:val="nil"/>
                <w:between w:val="nil"/>
              </w:pBdr>
              <w:spacing w:line="232"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lastRenderedPageBreak/>
              <w:t>Період</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здійснення</w:t>
            </w:r>
            <w:proofErr w:type="spellEnd"/>
            <w:r>
              <w:rPr>
                <w:rFonts w:ascii="Times New Roman" w:eastAsia="Times New Roman" w:hAnsi="Times New Roman" w:cs="Times New Roman"/>
                <w:b/>
                <w:color w:val="000000"/>
                <w:sz w:val="24"/>
                <w:szCs w:val="24"/>
              </w:rPr>
              <w:t>:</w:t>
            </w:r>
          </w:p>
        </w:tc>
        <w:tc>
          <w:tcPr>
            <w:tcW w:w="7109" w:type="dxa"/>
            <w:gridSpan w:val="4"/>
          </w:tcPr>
          <w:p w14:paraId="71E49BA0" w14:textId="77777777" w:rsidR="008A7C6A" w:rsidRDefault="00282620">
            <w:pPr>
              <w:pBdr>
                <w:top w:val="nil"/>
                <w:left w:val="nil"/>
                <w:bottom w:val="nil"/>
                <w:right w:val="nil"/>
                <w:between w:val="nil"/>
              </w:pBdr>
              <w:spacing w:line="232" w:lineRule="auto"/>
              <w:ind w:left="72"/>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2021-2023</w:t>
            </w:r>
          </w:p>
        </w:tc>
      </w:tr>
      <w:tr w:rsidR="008A7C6A" w14:paraId="551489B9" w14:textId="77777777">
        <w:trPr>
          <w:trHeight w:val="253"/>
        </w:trPr>
        <w:tc>
          <w:tcPr>
            <w:tcW w:w="2236" w:type="dxa"/>
            <w:vMerge w:val="restart"/>
          </w:tcPr>
          <w:p w14:paraId="497790F5" w14:textId="77777777" w:rsidR="008A7C6A" w:rsidRDefault="00282620">
            <w:pPr>
              <w:pBdr>
                <w:top w:val="nil"/>
                <w:left w:val="nil"/>
                <w:bottom w:val="nil"/>
                <w:right w:val="nil"/>
                <w:between w:val="nil"/>
              </w:pBdr>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Орієнтовна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вартість</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проекту</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тис</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грн</w:t>
            </w:r>
            <w:proofErr w:type="spellEnd"/>
            <w:r>
              <w:rPr>
                <w:rFonts w:ascii="Times New Roman" w:eastAsia="Times New Roman" w:hAnsi="Times New Roman" w:cs="Times New Roman"/>
                <w:b/>
                <w:color w:val="000000"/>
                <w:sz w:val="24"/>
                <w:szCs w:val="24"/>
              </w:rPr>
              <w:t>.</w:t>
            </w:r>
          </w:p>
        </w:tc>
        <w:tc>
          <w:tcPr>
            <w:tcW w:w="1873" w:type="dxa"/>
            <w:shd w:val="clear" w:color="auto" w:fill="E6E6E6"/>
          </w:tcPr>
          <w:p w14:paraId="0B00D9E1"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2021</w:t>
            </w:r>
          </w:p>
        </w:tc>
        <w:tc>
          <w:tcPr>
            <w:tcW w:w="1980" w:type="dxa"/>
            <w:shd w:val="clear" w:color="auto" w:fill="E6E6E6"/>
          </w:tcPr>
          <w:p w14:paraId="3AB33C2B"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2022</w:t>
            </w:r>
          </w:p>
        </w:tc>
        <w:tc>
          <w:tcPr>
            <w:tcW w:w="1837" w:type="dxa"/>
            <w:tcBorders>
              <w:right w:val="single" w:sz="4" w:space="0" w:color="000000"/>
            </w:tcBorders>
            <w:shd w:val="clear" w:color="auto" w:fill="E6E6E6"/>
          </w:tcPr>
          <w:p w14:paraId="091816A4"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2023</w:t>
            </w:r>
          </w:p>
        </w:tc>
        <w:tc>
          <w:tcPr>
            <w:tcW w:w="1419" w:type="dxa"/>
            <w:tcBorders>
              <w:left w:val="single" w:sz="4" w:space="0" w:color="000000"/>
            </w:tcBorders>
            <w:shd w:val="clear" w:color="auto" w:fill="E6E6E6"/>
          </w:tcPr>
          <w:p w14:paraId="7C293CF5"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Разом</w:t>
            </w:r>
            <w:proofErr w:type="spellEnd"/>
          </w:p>
        </w:tc>
      </w:tr>
      <w:tr w:rsidR="008A7C6A" w14:paraId="70D1BBAB" w14:textId="77777777">
        <w:trPr>
          <w:trHeight w:val="275"/>
        </w:trPr>
        <w:tc>
          <w:tcPr>
            <w:tcW w:w="2236" w:type="dxa"/>
            <w:vMerge/>
          </w:tcPr>
          <w:p w14:paraId="0FF46ED4" w14:textId="77777777" w:rsidR="008A7C6A" w:rsidRDefault="008A7C6A">
            <w:pPr>
              <w:pBdr>
                <w:top w:val="nil"/>
                <w:left w:val="nil"/>
                <w:bottom w:val="nil"/>
                <w:right w:val="nil"/>
                <w:between w:val="nil"/>
              </w:pBdr>
              <w:rPr>
                <w:rFonts w:ascii="Times New Roman" w:eastAsia="Times New Roman" w:hAnsi="Times New Roman" w:cs="Times New Roman"/>
                <w:b/>
                <w:color w:val="000000"/>
                <w:sz w:val="24"/>
                <w:szCs w:val="24"/>
              </w:rPr>
            </w:pPr>
          </w:p>
        </w:tc>
        <w:tc>
          <w:tcPr>
            <w:tcW w:w="1873" w:type="dxa"/>
          </w:tcPr>
          <w:p w14:paraId="2F4C6EB8" w14:textId="77777777" w:rsidR="008A7C6A" w:rsidRDefault="00282620">
            <w:pPr>
              <w:pBdr>
                <w:top w:val="nil"/>
                <w:left w:val="nil"/>
                <w:bottom w:val="nil"/>
                <w:right w:val="nil"/>
                <w:between w:val="nil"/>
              </w:pBd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c>
          <w:tcPr>
            <w:tcW w:w="1980" w:type="dxa"/>
          </w:tcPr>
          <w:p w14:paraId="2240490F" w14:textId="77777777" w:rsidR="008A7C6A" w:rsidRDefault="00282620">
            <w:pPr>
              <w:pBdr>
                <w:top w:val="nil"/>
                <w:left w:val="nil"/>
                <w:bottom w:val="nil"/>
                <w:right w:val="nil"/>
                <w:between w:val="nil"/>
              </w:pBd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500,00</w:t>
            </w:r>
          </w:p>
        </w:tc>
        <w:tc>
          <w:tcPr>
            <w:tcW w:w="1837" w:type="dxa"/>
            <w:tcBorders>
              <w:right w:val="single" w:sz="4" w:space="0" w:color="000000"/>
            </w:tcBorders>
          </w:tcPr>
          <w:p w14:paraId="173F917A" w14:textId="77777777" w:rsidR="008A7C6A" w:rsidRDefault="00282620">
            <w:pPr>
              <w:pBdr>
                <w:top w:val="nil"/>
                <w:left w:val="nil"/>
                <w:bottom w:val="nil"/>
                <w:right w:val="nil"/>
                <w:between w:val="nil"/>
              </w:pBd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500,00</w:t>
            </w:r>
          </w:p>
        </w:tc>
        <w:tc>
          <w:tcPr>
            <w:tcW w:w="1419" w:type="dxa"/>
            <w:tcBorders>
              <w:left w:val="single" w:sz="4" w:space="0" w:color="000000"/>
            </w:tcBorders>
          </w:tcPr>
          <w:p w14:paraId="7CBCC4AA" w14:textId="77777777" w:rsidR="008A7C6A" w:rsidRDefault="00282620">
            <w:pPr>
              <w:pBdr>
                <w:top w:val="nil"/>
                <w:left w:val="nil"/>
                <w:bottom w:val="nil"/>
                <w:right w:val="nil"/>
                <w:between w:val="nil"/>
              </w:pBd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1000,</w:t>
            </w:r>
            <w:r>
              <w:rPr>
                <w:rFonts w:ascii="Times New Roman" w:eastAsia="Times New Roman" w:hAnsi="Times New Roman" w:cs="Times New Roman"/>
                <w:sz w:val="24"/>
                <w:szCs w:val="24"/>
              </w:rPr>
              <w:t>0</w:t>
            </w:r>
            <w:r>
              <w:rPr>
                <w:rFonts w:ascii="Times New Roman" w:eastAsia="Times New Roman" w:hAnsi="Times New Roman" w:cs="Times New Roman"/>
                <w:color w:val="000000"/>
                <w:sz w:val="24"/>
                <w:szCs w:val="24"/>
              </w:rPr>
              <w:t>0</w:t>
            </w:r>
          </w:p>
        </w:tc>
      </w:tr>
      <w:tr w:rsidR="008A7C6A" w14:paraId="7C0CDA29" w14:textId="77777777">
        <w:trPr>
          <w:trHeight w:val="760"/>
        </w:trPr>
        <w:tc>
          <w:tcPr>
            <w:tcW w:w="2236" w:type="dxa"/>
          </w:tcPr>
          <w:p w14:paraId="39199086"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Джерела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фінансування</w:t>
            </w:r>
            <w:proofErr w:type="spellEnd"/>
            <w:r>
              <w:rPr>
                <w:rFonts w:ascii="Times New Roman" w:eastAsia="Times New Roman" w:hAnsi="Times New Roman" w:cs="Times New Roman"/>
                <w:b/>
                <w:color w:val="000000"/>
                <w:sz w:val="24"/>
                <w:szCs w:val="24"/>
              </w:rPr>
              <w:t>:</w:t>
            </w:r>
          </w:p>
        </w:tc>
        <w:tc>
          <w:tcPr>
            <w:tcW w:w="7109" w:type="dxa"/>
            <w:gridSpan w:val="4"/>
          </w:tcPr>
          <w:p w14:paraId="24CA32D5" w14:textId="77777777" w:rsidR="008A7C6A" w:rsidRDefault="0029085E" w:rsidP="0029085E">
            <w:pPr>
              <w:pBdr>
                <w:top w:val="nil"/>
                <w:left w:val="nil"/>
                <w:bottom w:val="nil"/>
                <w:right w:val="nil"/>
                <w:between w:val="nil"/>
              </w:pBdr>
              <w:spacing w:before="5" w:line="252" w:lineRule="auto"/>
              <w:ind w:left="72" w:right="50"/>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Місцевий</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обласний</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w:t>
            </w:r>
            <w:r w:rsidR="00282620">
              <w:rPr>
                <w:rFonts w:ascii="Times New Roman" w:eastAsia="Times New Roman" w:hAnsi="Times New Roman" w:cs="Times New Roman"/>
                <w:color w:val="000000"/>
                <w:sz w:val="24"/>
                <w:szCs w:val="24"/>
              </w:rPr>
              <w:t>ержавний</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бюджет</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кошти</w:t>
            </w:r>
            <w:proofErr w:type="spellEnd"/>
            <w:r w:rsidR="00282620">
              <w:rPr>
                <w:rFonts w:ascii="Times New Roman" w:eastAsia="Times New Roman" w:hAnsi="Times New Roman" w:cs="Times New Roman"/>
                <w:color w:val="000000"/>
                <w:sz w:val="24"/>
                <w:szCs w:val="24"/>
              </w:rPr>
              <w:t xml:space="preserve"> МТД</w:t>
            </w:r>
          </w:p>
        </w:tc>
      </w:tr>
      <w:tr w:rsidR="008A7C6A" w14:paraId="05DD26A0" w14:textId="77777777">
        <w:trPr>
          <w:trHeight w:val="758"/>
        </w:trPr>
        <w:tc>
          <w:tcPr>
            <w:tcW w:w="2236" w:type="dxa"/>
          </w:tcPr>
          <w:p w14:paraId="141A4D5C" w14:textId="77777777" w:rsidR="008A7C6A" w:rsidRDefault="00282620">
            <w:pPr>
              <w:pBdr>
                <w:top w:val="nil"/>
                <w:left w:val="nil"/>
                <w:bottom w:val="nil"/>
                <w:right w:val="nil"/>
                <w:between w:val="nil"/>
              </w:pBdr>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Ключові</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потенційні</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учасники</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реалізації</w:t>
            </w:r>
            <w:proofErr w:type="spellEnd"/>
          </w:p>
          <w:p w14:paraId="50167CA4" w14:textId="77777777" w:rsidR="008A7C6A" w:rsidRDefault="00282620">
            <w:pPr>
              <w:pBdr>
                <w:top w:val="nil"/>
                <w:left w:val="nil"/>
                <w:bottom w:val="nil"/>
                <w:right w:val="nil"/>
                <w:between w:val="nil"/>
              </w:pBdr>
              <w:spacing w:line="236"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проекту</w:t>
            </w:r>
            <w:proofErr w:type="spellEnd"/>
            <w:r>
              <w:rPr>
                <w:rFonts w:ascii="Times New Roman" w:eastAsia="Times New Roman" w:hAnsi="Times New Roman" w:cs="Times New Roman"/>
                <w:b/>
                <w:color w:val="000000"/>
                <w:sz w:val="24"/>
                <w:szCs w:val="24"/>
              </w:rPr>
              <w:t>:</w:t>
            </w:r>
          </w:p>
        </w:tc>
        <w:tc>
          <w:tcPr>
            <w:tcW w:w="7109" w:type="dxa"/>
            <w:gridSpan w:val="4"/>
          </w:tcPr>
          <w:p w14:paraId="09B87E97" w14:textId="77777777" w:rsidR="008A7C6A" w:rsidRDefault="00282620">
            <w:pPr>
              <w:pBdr>
                <w:top w:val="nil"/>
                <w:left w:val="nil"/>
                <w:bottom w:val="nil"/>
                <w:right w:val="nil"/>
                <w:between w:val="nil"/>
              </w:pBdr>
              <w:ind w:left="72" w:right="638"/>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Городоцька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територіальна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громада</w:t>
            </w:r>
            <w:proofErr w:type="spellEnd"/>
          </w:p>
        </w:tc>
      </w:tr>
      <w:tr w:rsidR="008A7C6A" w14:paraId="7D038883" w14:textId="77777777">
        <w:trPr>
          <w:trHeight w:val="253"/>
        </w:trPr>
        <w:tc>
          <w:tcPr>
            <w:tcW w:w="2236" w:type="dxa"/>
          </w:tcPr>
          <w:p w14:paraId="101F6B58" w14:textId="77777777" w:rsidR="008A7C6A" w:rsidRDefault="00282620">
            <w:pPr>
              <w:pBdr>
                <w:top w:val="nil"/>
                <w:left w:val="nil"/>
                <w:bottom w:val="nil"/>
                <w:right w:val="nil"/>
                <w:between w:val="nil"/>
              </w:pBdr>
              <w:spacing w:line="234"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Інше</w:t>
            </w:r>
            <w:proofErr w:type="spellEnd"/>
            <w:r>
              <w:rPr>
                <w:rFonts w:ascii="Times New Roman" w:eastAsia="Times New Roman" w:hAnsi="Times New Roman" w:cs="Times New Roman"/>
                <w:b/>
                <w:color w:val="000000"/>
                <w:sz w:val="24"/>
                <w:szCs w:val="24"/>
              </w:rPr>
              <w:t>:</w:t>
            </w:r>
          </w:p>
        </w:tc>
        <w:tc>
          <w:tcPr>
            <w:tcW w:w="7109" w:type="dxa"/>
            <w:gridSpan w:val="4"/>
          </w:tcPr>
          <w:p w14:paraId="2065D0AF" w14:textId="77777777" w:rsidR="008A7C6A" w:rsidRDefault="00282620">
            <w:pPr>
              <w:pBdr>
                <w:top w:val="nil"/>
                <w:left w:val="nil"/>
                <w:bottom w:val="nil"/>
                <w:right w:val="nil"/>
                <w:between w:val="nil"/>
              </w:pBdr>
              <w:spacing w:line="234" w:lineRule="auto"/>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r>
    </w:tbl>
    <w:p w14:paraId="0B98F99C" w14:textId="77777777" w:rsidR="008A7C6A" w:rsidRDefault="008A7C6A">
      <w:pPr>
        <w:jc w:val="center"/>
      </w:pPr>
    </w:p>
    <w:p w14:paraId="06AC9E6E" w14:textId="77777777" w:rsidR="008A7C6A" w:rsidRDefault="00282620">
      <w:pPr>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Проєкт 2</w:t>
      </w:r>
    </w:p>
    <w:tbl>
      <w:tblPr>
        <w:tblStyle w:val="af3"/>
        <w:tblW w:w="9345"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35"/>
        <w:gridCol w:w="2156"/>
        <w:gridCol w:w="1979"/>
        <w:gridCol w:w="1980"/>
        <w:gridCol w:w="995"/>
      </w:tblGrid>
      <w:tr w:rsidR="008A7C6A" w14:paraId="208D7D85" w14:textId="77777777">
        <w:trPr>
          <w:trHeight w:val="760"/>
        </w:trPr>
        <w:tc>
          <w:tcPr>
            <w:tcW w:w="2235" w:type="dxa"/>
          </w:tcPr>
          <w:p w14:paraId="2746A3C0"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Завдання</w:t>
            </w:r>
            <w:proofErr w:type="spellEnd"/>
            <w:r>
              <w:rPr>
                <w:rFonts w:ascii="Times New Roman" w:eastAsia="Times New Roman" w:hAnsi="Times New Roman" w:cs="Times New Roman"/>
                <w:b/>
                <w:color w:val="000000"/>
                <w:sz w:val="24"/>
                <w:szCs w:val="24"/>
              </w:rPr>
              <w:t xml:space="preserve"> в </w:t>
            </w:r>
            <w:proofErr w:type="spellStart"/>
            <w:r>
              <w:rPr>
                <w:rFonts w:ascii="Times New Roman" w:eastAsia="Times New Roman" w:hAnsi="Times New Roman" w:cs="Times New Roman"/>
                <w:b/>
                <w:color w:val="000000"/>
                <w:sz w:val="24"/>
                <w:szCs w:val="24"/>
              </w:rPr>
              <w:t>Стратегії</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якому</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відповідає</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w:t>
            </w:r>
            <w:proofErr w:type="spellEnd"/>
            <w:r>
              <w:rPr>
                <w:rFonts w:ascii="Times New Roman" w:eastAsia="Times New Roman" w:hAnsi="Times New Roman" w:cs="Times New Roman"/>
                <w:b/>
                <w:color w:val="000000"/>
                <w:sz w:val="24"/>
                <w:szCs w:val="24"/>
              </w:rPr>
              <w:t>:</w:t>
            </w:r>
          </w:p>
        </w:tc>
        <w:tc>
          <w:tcPr>
            <w:tcW w:w="7110" w:type="dxa"/>
            <w:gridSpan w:val="4"/>
          </w:tcPr>
          <w:p w14:paraId="5C04C2A8"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1.1.2 </w:t>
            </w:r>
            <w:proofErr w:type="spellStart"/>
            <w:r>
              <w:rPr>
                <w:rFonts w:ascii="Times New Roman" w:eastAsia="Times New Roman" w:hAnsi="Times New Roman" w:cs="Times New Roman"/>
                <w:sz w:val="24"/>
                <w:szCs w:val="24"/>
              </w:rPr>
              <w:t>Оптимізація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дозвільних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процедур</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для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інвесторів</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рівні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громади</w:t>
            </w:r>
            <w:proofErr w:type="spellEnd"/>
          </w:p>
          <w:p w14:paraId="3DAC92EE"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1.1.3 </w:t>
            </w:r>
            <w:proofErr w:type="spellStart"/>
            <w:r>
              <w:rPr>
                <w:rFonts w:ascii="Times New Roman" w:eastAsia="Times New Roman" w:hAnsi="Times New Roman" w:cs="Times New Roman"/>
                <w:sz w:val="24"/>
                <w:szCs w:val="24"/>
              </w:rPr>
              <w:t>Створення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інформаційного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ресурсу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інвестиційно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привабливих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об’єктів</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громади</w:t>
            </w:r>
            <w:proofErr w:type="spellEnd"/>
            <w:r>
              <w:rPr>
                <w:rFonts w:ascii="Times New Roman" w:eastAsia="Times New Roman" w:hAnsi="Times New Roman" w:cs="Times New Roman"/>
                <w:sz w:val="24"/>
                <w:szCs w:val="24"/>
              </w:rPr>
              <w:t>.</w:t>
            </w:r>
          </w:p>
        </w:tc>
      </w:tr>
      <w:tr w:rsidR="008A7C6A" w14:paraId="12CDFDC3" w14:textId="77777777">
        <w:trPr>
          <w:trHeight w:val="505"/>
        </w:trPr>
        <w:tc>
          <w:tcPr>
            <w:tcW w:w="2235" w:type="dxa"/>
          </w:tcPr>
          <w:p w14:paraId="6F150E9C"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Назва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проекту</w:t>
            </w:r>
            <w:proofErr w:type="spellEnd"/>
            <w:r>
              <w:rPr>
                <w:rFonts w:ascii="Times New Roman" w:eastAsia="Times New Roman" w:hAnsi="Times New Roman" w:cs="Times New Roman"/>
                <w:b/>
                <w:color w:val="000000"/>
                <w:sz w:val="24"/>
                <w:szCs w:val="24"/>
              </w:rPr>
              <w:t>:</w:t>
            </w:r>
          </w:p>
        </w:tc>
        <w:tc>
          <w:tcPr>
            <w:tcW w:w="7110" w:type="dxa"/>
            <w:gridSpan w:val="4"/>
          </w:tcPr>
          <w:p w14:paraId="15DE78D3" w14:textId="77777777" w:rsidR="008A7C6A" w:rsidRDefault="00282620">
            <w:pPr>
              <w:pBdr>
                <w:top w:val="nil"/>
                <w:left w:val="nil"/>
                <w:bottom w:val="nil"/>
                <w:right w:val="nil"/>
                <w:between w:val="nil"/>
              </w:pBdr>
              <w:spacing w:line="242" w:lineRule="auto"/>
              <w:ind w:left="72"/>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Інвестиційний</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паспорт</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громади</w:t>
            </w:r>
            <w:proofErr w:type="spellEnd"/>
          </w:p>
        </w:tc>
      </w:tr>
      <w:tr w:rsidR="008A7C6A" w14:paraId="1A046B1F" w14:textId="77777777">
        <w:trPr>
          <w:trHeight w:val="506"/>
        </w:trPr>
        <w:tc>
          <w:tcPr>
            <w:tcW w:w="2235" w:type="dxa"/>
          </w:tcPr>
          <w:p w14:paraId="038CE3C8"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Цілі</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проекту</w:t>
            </w:r>
            <w:proofErr w:type="spellEnd"/>
            <w:r>
              <w:rPr>
                <w:rFonts w:ascii="Times New Roman" w:eastAsia="Times New Roman" w:hAnsi="Times New Roman" w:cs="Times New Roman"/>
                <w:b/>
                <w:color w:val="000000"/>
                <w:sz w:val="24"/>
                <w:szCs w:val="24"/>
              </w:rPr>
              <w:t>:</w:t>
            </w:r>
          </w:p>
        </w:tc>
        <w:tc>
          <w:tcPr>
            <w:tcW w:w="7110" w:type="dxa"/>
            <w:gridSpan w:val="4"/>
          </w:tcPr>
          <w:p w14:paraId="4F0B1D23" w14:textId="77777777" w:rsidR="008A7C6A" w:rsidRDefault="00282620">
            <w:pPr>
              <w:pBdr>
                <w:top w:val="nil"/>
                <w:left w:val="nil"/>
                <w:bottom w:val="nil"/>
                <w:right w:val="nil"/>
                <w:between w:val="nil"/>
              </w:pBdr>
              <w:spacing w:line="242" w:lineRule="auto"/>
              <w:ind w:left="72"/>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Створити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сприятливі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умови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для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залучення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інвесторів</w:t>
            </w:r>
            <w:proofErr w:type="spellEnd"/>
          </w:p>
          <w:p w14:paraId="7869AB5E" w14:textId="77777777" w:rsidR="008A7C6A" w:rsidRDefault="00282620">
            <w:pPr>
              <w:pBdr>
                <w:top w:val="nil"/>
                <w:left w:val="nil"/>
                <w:bottom w:val="nil"/>
                <w:right w:val="nil"/>
                <w:between w:val="nil"/>
              </w:pBdr>
              <w:spacing w:line="242" w:lineRule="auto"/>
              <w:ind w:left="72"/>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Забезпечити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інвестиційний</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супровід</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інвесторів</w:t>
            </w:r>
            <w:proofErr w:type="spellEnd"/>
          </w:p>
          <w:p w14:paraId="08E02552" w14:textId="77777777" w:rsidR="008A7C6A" w:rsidRDefault="00282620">
            <w:pPr>
              <w:pBdr>
                <w:top w:val="nil"/>
                <w:left w:val="nil"/>
                <w:bottom w:val="nil"/>
                <w:right w:val="nil"/>
                <w:between w:val="nil"/>
              </w:pBdr>
              <w:spacing w:line="242" w:lineRule="auto"/>
              <w:ind w:left="72"/>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Проінформувати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потенційних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інвесторів</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про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інвестиційний</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потенціал</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Городоцької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громади</w:t>
            </w:r>
            <w:proofErr w:type="spellEnd"/>
            <w:r>
              <w:rPr>
                <w:rFonts w:ascii="Times New Roman" w:eastAsia="Times New Roman" w:hAnsi="Times New Roman" w:cs="Times New Roman"/>
                <w:color w:val="000000"/>
                <w:sz w:val="24"/>
                <w:szCs w:val="24"/>
              </w:rPr>
              <w:t xml:space="preserve"> </w:t>
            </w:r>
          </w:p>
        </w:tc>
      </w:tr>
      <w:tr w:rsidR="008A7C6A" w14:paraId="5A6C5AB7" w14:textId="77777777">
        <w:trPr>
          <w:trHeight w:val="505"/>
        </w:trPr>
        <w:tc>
          <w:tcPr>
            <w:tcW w:w="2235" w:type="dxa"/>
          </w:tcPr>
          <w:p w14:paraId="368E3DCF" w14:textId="77777777" w:rsidR="008A7C6A" w:rsidRDefault="00282620">
            <w:pPr>
              <w:pBdr>
                <w:top w:val="nil"/>
                <w:left w:val="nil"/>
                <w:bottom w:val="nil"/>
                <w:right w:val="nil"/>
                <w:between w:val="nil"/>
              </w:pBdr>
              <w:spacing w:line="248"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Територія</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на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яку</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w:t>
            </w:r>
            <w:proofErr w:type="spellEnd"/>
          </w:p>
          <w:p w14:paraId="09E5F4DC" w14:textId="77777777" w:rsidR="008A7C6A" w:rsidRDefault="00282620">
            <w:pPr>
              <w:pBdr>
                <w:top w:val="nil"/>
                <w:left w:val="nil"/>
                <w:bottom w:val="nil"/>
                <w:right w:val="nil"/>
                <w:between w:val="nil"/>
              </w:pBdr>
              <w:spacing w:line="238"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матиме</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вплив</w:t>
            </w:r>
            <w:proofErr w:type="spellEnd"/>
            <w:r>
              <w:rPr>
                <w:rFonts w:ascii="Times New Roman" w:eastAsia="Times New Roman" w:hAnsi="Times New Roman" w:cs="Times New Roman"/>
                <w:b/>
                <w:color w:val="000000"/>
                <w:sz w:val="24"/>
                <w:szCs w:val="24"/>
              </w:rPr>
              <w:t>:</w:t>
            </w:r>
          </w:p>
        </w:tc>
        <w:tc>
          <w:tcPr>
            <w:tcW w:w="7110" w:type="dxa"/>
            <w:gridSpan w:val="4"/>
          </w:tcPr>
          <w:p w14:paraId="55EF5A69" w14:textId="77777777" w:rsidR="008A7C6A" w:rsidRDefault="00282620">
            <w:pPr>
              <w:pBdr>
                <w:top w:val="nil"/>
                <w:left w:val="nil"/>
                <w:bottom w:val="nil"/>
                <w:right w:val="nil"/>
                <w:between w:val="nil"/>
              </w:pBdr>
              <w:spacing w:line="244" w:lineRule="auto"/>
              <w:ind w:left="72"/>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Городоцька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територіальна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громада</w:t>
            </w:r>
            <w:proofErr w:type="spellEnd"/>
          </w:p>
        </w:tc>
      </w:tr>
      <w:tr w:rsidR="008A7C6A" w14:paraId="1A43C9AF" w14:textId="77777777">
        <w:trPr>
          <w:trHeight w:val="506"/>
        </w:trPr>
        <w:tc>
          <w:tcPr>
            <w:tcW w:w="2235" w:type="dxa"/>
          </w:tcPr>
          <w:p w14:paraId="09E0FFE4" w14:textId="77777777" w:rsidR="008A7C6A" w:rsidRDefault="00282620">
            <w:pPr>
              <w:pBdr>
                <w:top w:val="nil"/>
                <w:left w:val="nil"/>
                <w:bottom w:val="nil"/>
                <w:right w:val="nil"/>
                <w:between w:val="nil"/>
              </w:pBdr>
              <w:spacing w:line="248"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Орієнтовна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кількість</w:t>
            </w:r>
            <w:proofErr w:type="spellEnd"/>
          </w:p>
          <w:p w14:paraId="17C58667" w14:textId="77777777" w:rsidR="008A7C6A" w:rsidRDefault="00282620">
            <w:pPr>
              <w:pBdr>
                <w:top w:val="nil"/>
                <w:left w:val="nil"/>
                <w:bottom w:val="nil"/>
                <w:right w:val="nil"/>
                <w:between w:val="nil"/>
              </w:pBdr>
              <w:spacing w:line="238"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отримувачів</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вигод</w:t>
            </w:r>
            <w:proofErr w:type="spellEnd"/>
          </w:p>
        </w:tc>
        <w:tc>
          <w:tcPr>
            <w:tcW w:w="7110" w:type="dxa"/>
            <w:gridSpan w:val="4"/>
          </w:tcPr>
          <w:p w14:paraId="0FC1D638" w14:textId="77777777" w:rsidR="008A7C6A" w:rsidRDefault="00282620">
            <w:pPr>
              <w:pBdr>
                <w:top w:val="nil"/>
                <w:left w:val="nil"/>
                <w:bottom w:val="nil"/>
                <w:right w:val="nil"/>
                <w:between w:val="nil"/>
              </w:pBdr>
              <w:spacing w:line="242" w:lineRule="auto"/>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39,9 </w:t>
            </w:r>
            <w:proofErr w:type="spellStart"/>
            <w:r>
              <w:rPr>
                <w:rFonts w:ascii="Times New Roman" w:eastAsia="Times New Roman" w:hAnsi="Times New Roman" w:cs="Times New Roman"/>
                <w:color w:val="000000"/>
                <w:sz w:val="24"/>
                <w:szCs w:val="24"/>
              </w:rPr>
              <w:t>тис</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чол</w:t>
            </w:r>
            <w:proofErr w:type="spellEnd"/>
            <w:r>
              <w:rPr>
                <w:rFonts w:ascii="Times New Roman" w:eastAsia="Times New Roman" w:hAnsi="Times New Roman" w:cs="Times New Roman"/>
                <w:color w:val="000000"/>
                <w:sz w:val="24"/>
                <w:szCs w:val="24"/>
              </w:rPr>
              <w:t>.</w:t>
            </w:r>
          </w:p>
        </w:tc>
      </w:tr>
      <w:tr w:rsidR="008A7C6A" w14:paraId="5657B7DA" w14:textId="77777777">
        <w:trPr>
          <w:trHeight w:val="503"/>
        </w:trPr>
        <w:tc>
          <w:tcPr>
            <w:tcW w:w="2235" w:type="dxa"/>
          </w:tcPr>
          <w:p w14:paraId="359CFFEA"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Стислий</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опис</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проекту</w:t>
            </w:r>
            <w:proofErr w:type="spellEnd"/>
            <w:r>
              <w:rPr>
                <w:rFonts w:ascii="Times New Roman" w:eastAsia="Times New Roman" w:hAnsi="Times New Roman" w:cs="Times New Roman"/>
                <w:b/>
                <w:color w:val="000000"/>
                <w:sz w:val="24"/>
                <w:szCs w:val="24"/>
              </w:rPr>
              <w:t>:</w:t>
            </w:r>
          </w:p>
        </w:tc>
        <w:tc>
          <w:tcPr>
            <w:tcW w:w="7110" w:type="dxa"/>
            <w:gridSpan w:val="4"/>
          </w:tcPr>
          <w:p w14:paraId="63127678" w14:textId="77777777" w:rsidR="008A7C6A" w:rsidRDefault="00282620">
            <w:pPr>
              <w:pBdr>
                <w:top w:val="nil"/>
                <w:left w:val="nil"/>
                <w:bottom w:val="nil"/>
                <w:right w:val="nil"/>
                <w:between w:val="nil"/>
              </w:pBdr>
              <w:ind w:left="72"/>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Завдяки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сприятливому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географічному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розташуванню</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Городоцької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територіальної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громади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позиціонуємо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її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інвестиційно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привабливу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Створення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сприятливого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інвестиційного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клімату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для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залучення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інвесторів</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включає</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популяризацію</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громади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ф</w:t>
            </w:r>
            <w:r w:rsidR="0029085E">
              <w:rPr>
                <w:rFonts w:ascii="Times New Roman" w:eastAsia="Times New Roman" w:hAnsi="Times New Roman" w:cs="Times New Roman"/>
                <w:color w:val="000000"/>
                <w:sz w:val="24"/>
                <w:szCs w:val="24"/>
              </w:rPr>
              <w:t>ормування</w:t>
            </w:r>
            <w:proofErr w:type="spellEnd"/>
            <w:r w:rsidR="0029085E">
              <w:rPr>
                <w:rFonts w:ascii="Times New Roman" w:eastAsia="Times New Roman" w:hAnsi="Times New Roman" w:cs="Times New Roman"/>
                <w:color w:val="000000"/>
                <w:sz w:val="24"/>
                <w:szCs w:val="24"/>
              </w:rPr>
              <w:t xml:space="preserve"> </w:t>
            </w:r>
            <w:proofErr w:type="spellStart"/>
            <w:r w:rsidR="0029085E">
              <w:rPr>
                <w:rFonts w:ascii="Times New Roman" w:eastAsia="Times New Roman" w:hAnsi="Times New Roman" w:cs="Times New Roman"/>
                <w:color w:val="000000"/>
                <w:sz w:val="24"/>
                <w:szCs w:val="24"/>
              </w:rPr>
              <w:t>інвестиційного</w:t>
            </w:r>
            <w:proofErr w:type="spellEnd"/>
            <w:r w:rsidR="0029085E">
              <w:rPr>
                <w:rFonts w:ascii="Times New Roman" w:eastAsia="Times New Roman" w:hAnsi="Times New Roman" w:cs="Times New Roman"/>
                <w:color w:val="000000"/>
                <w:sz w:val="24"/>
                <w:szCs w:val="24"/>
              </w:rPr>
              <w:t xml:space="preserve"> </w:t>
            </w:r>
            <w:proofErr w:type="spellStart"/>
            <w:r w:rsidR="0029085E">
              <w:rPr>
                <w:rFonts w:ascii="Times New Roman" w:eastAsia="Times New Roman" w:hAnsi="Times New Roman" w:cs="Times New Roman"/>
                <w:color w:val="000000"/>
                <w:sz w:val="24"/>
                <w:szCs w:val="24"/>
              </w:rPr>
              <w:t>паспорту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що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включає</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інформацію</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про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інвестиційно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привабливі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об’єкти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громади</w:t>
            </w:r>
            <w:proofErr w:type="spellEnd"/>
            <w:r w:rsidR="0029085E">
              <w:rPr>
                <w:rFonts w:ascii="Times New Roman" w:eastAsia="Times New Roman" w:hAnsi="Times New Roman" w:cs="Times New Roman"/>
                <w:color w:val="000000"/>
                <w:sz w:val="24"/>
                <w:szCs w:val="24"/>
              </w:rPr>
              <w:t xml:space="preserve">. </w:t>
            </w:r>
            <w:proofErr w:type="spellStart"/>
            <w:r w:rsidR="0029085E">
              <w:rPr>
                <w:rFonts w:ascii="Times New Roman" w:eastAsia="Times New Roman" w:hAnsi="Times New Roman" w:cs="Times New Roman"/>
                <w:color w:val="000000"/>
                <w:sz w:val="24"/>
                <w:szCs w:val="24"/>
              </w:rPr>
              <w:t>Для</w:t>
            </w:r>
            <w:proofErr w:type="spellEnd"/>
            <w:r w:rsidR="0029085E">
              <w:rPr>
                <w:rFonts w:ascii="Times New Roman" w:eastAsia="Times New Roman" w:hAnsi="Times New Roman" w:cs="Times New Roman"/>
                <w:color w:val="000000"/>
                <w:sz w:val="24"/>
                <w:szCs w:val="24"/>
              </w:rPr>
              <w:t xml:space="preserve"> </w:t>
            </w:r>
            <w:proofErr w:type="spellStart"/>
            <w:r w:rsidR="0029085E">
              <w:rPr>
                <w:rFonts w:ascii="Times New Roman" w:eastAsia="Times New Roman" w:hAnsi="Times New Roman" w:cs="Times New Roman"/>
                <w:color w:val="000000"/>
                <w:sz w:val="24"/>
                <w:szCs w:val="24"/>
              </w:rPr>
              <w:t>комфорту</w:t>
            </w:r>
            <w:proofErr w:type="spellEnd"/>
            <w:r w:rsidR="0029085E">
              <w:rPr>
                <w:rFonts w:ascii="Times New Roman" w:eastAsia="Times New Roman" w:hAnsi="Times New Roman" w:cs="Times New Roman"/>
                <w:color w:val="000000"/>
                <w:sz w:val="24"/>
                <w:szCs w:val="24"/>
              </w:rPr>
              <w:t xml:space="preserve"> </w:t>
            </w:r>
          </w:p>
        </w:tc>
      </w:tr>
      <w:tr w:rsidR="008A7C6A" w14:paraId="4AA0E0D8" w14:textId="77777777">
        <w:trPr>
          <w:trHeight w:val="875"/>
        </w:trPr>
        <w:tc>
          <w:tcPr>
            <w:tcW w:w="2235" w:type="dxa"/>
          </w:tcPr>
          <w:p w14:paraId="7E35135D" w14:textId="77777777" w:rsidR="008A7C6A" w:rsidRDefault="00282620">
            <w:pPr>
              <w:pBdr>
                <w:top w:val="nil"/>
                <w:left w:val="nil"/>
                <w:bottom w:val="nil"/>
                <w:right w:val="nil"/>
                <w:between w:val="nil"/>
              </w:pBdr>
              <w:spacing w:line="251"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Очікувані</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результати</w:t>
            </w:r>
            <w:proofErr w:type="spellEnd"/>
            <w:r>
              <w:rPr>
                <w:rFonts w:ascii="Times New Roman" w:eastAsia="Times New Roman" w:hAnsi="Times New Roman" w:cs="Times New Roman"/>
                <w:b/>
                <w:color w:val="000000"/>
                <w:sz w:val="24"/>
                <w:szCs w:val="24"/>
              </w:rPr>
              <w:t>:</w:t>
            </w:r>
          </w:p>
        </w:tc>
        <w:tc>
          <w:tcPr>
            <w:tcW w:w="7110" w:type="dxa"/>
            <w:gridSpan w:val="4"/>
          </w:tcPr>
          <w:p w14:paraId="5534C993" w14:textId="77777777" w:rsidR="008A7C6A" w:rsidRDefault="00282620">
            <w:pPr>
              <w:numPr>
                <w:ilvl w:val="0"/>
                <w:numId w:val="8"/>
              </w:numPr>
              <w:pBdr>
                <w:top w:val="nil"/>
                <w:left w:val="nil"/>
                <w:bottom w:val="nil"/>
                <w:right w:val="nil"/>
                <w:between w:val="nil"/>
              </w:pBdr>
              <w:spacing w:line="252" w:lineRule="auto"/>
              <w:ind w:right="656"/>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створено</w:t>
            </w:r>
            <w:proofErr w:type="spellEnd"/>
            <w:r>
              <w:rPr>
                <w:rFonts w:ascii="Times New Roman" w:eastAsia="Times New Roman" w:hAnsi="Times New Roman" w:cs="Times New Roman"/>
                <w:color w:val="000000"/>
                <w:sz w:val="24"/>
                <w:szCs w:val="24"/>
              </w:rPr>
              <w:t xml:space="preserve"> </w:t>
            </w:r>
            <w:proofErr w:type="spellStart"/>
            <w:r w:rsidR="0029085E">
              <w:rPr>
                <w:rFonts w:ascii="Times New Roman" w:eastAsia="Times New Roman" w:hAnsi="Times New Roman" w:cs="Times New Roman"/>
                <w:color w:val="000000"/>
                <w:sz w:val="24"/>
                <w:szCs w:val="24"/>
              </w:rPr>
              <w:t>інвестиційний</w:t>
            </w:r>
            <w:proofErr w:type="spellEnd"/>
            <w:r w:rsidR="0029085E">
              <w:rPr>
                <w:rFonts w:ascii="Times New Roman" w:eastAsia="Times New Roman" w:hAnsi="Times New Roman" w:cs="Times New Roman"/>
                <w:color w:val="000000"/>
                <w:sz w:val="24"/>
                <w:szCs w:val="24"/>
              </w:rPr>
              <w:t xml:space="preserve"> </w:t>
            </w:r>
            <w:proofErr w:type="spellStart"/>
            <w:r w:rsidR="0029085E">
              <w:rPr>
                <w:rFonts w:ascii="Times New Roman" w:eastAsia="Times New Roman" w:hAnsi="Times New Roman" w:cs="Times New Roman"/>
                <w:color w:val="000000"/>
                <w:sz w:val="24"/>
                <w:szCs w:val="24"/>
              </w:rPr>
              <w:t>паспорт</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громади</w:t>
            </w:r>
            <w:proofErr w:type="spellEnd"/>
            <w:r>
              <w:rPr>
                <w:rFonts w:ascii="Times New Roman" w:eastAsia="Times New Roman" w:hAnsi="Times New Roman" w:cs="Times New Roman"/>
                <w:color w:val="000000"/>
                <w:sz w:val="24"/>
                <w:szCs w:val="24"/>
              </w:rPr>
              <w:t>;</w:t>
            </w:r>
          </w:p>
          <w:p w14:paraId="6525F0BB" w14:textId="77777777" w:rsidR="008A7C6A" w:rsidRDefault="00282620">
            <w:pPr>
              <w:numPr>
                <w:ilvl w:val="0"/>
                <w:numId w:val="8"/>
              </w:numPr>
              <w:pBdr>
                <w:top w:val="nil"/>
                <w:left w:val="nil"/>
                <w:bottom w:val="nil"/>
                <w:right w:val="nil"/>
                <w:between w:val="nil"/>
              </w:pBdr>
              <w:spacing w:line="252" w:lineRule="auto"/>
              <w:ind w:right="656"/>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створено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позитивний</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імідж</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громади</w:t>
            </w:r>
            <w:proofErr w:type="spellEnd"/>
            <w:r>
              <w:rPr>
                <w:rFonts w:ascii="Times New Roman" w:eastAsia="Times New Roman" w:hAnsi="Times New Roman" w:cs="Times New Roman"/>
                <w:color w:val="000000"/>
                <w:sz w:val="24"/>
                <w:szCs w:val="24"/>
              </w:rPr>
              <w:t>;</w:t>
            </w:r>
          </w:p>
          <w:p w14:paraId="7B911816" w14:textId="77777777" w:rsidR="008A7C6A" w:rsidRDefault="00282620">
            <w:pPr>
              <w:numPr>
                <w:ilvl w:val="0"/>
                <w:numId w:val="8"/>
              </w:numPr>
              <w:pBdr>
                <w:top w:val="nil"/>
                <w:left w:val="nil"/>
                <w:bottom w:val="nil"/>
                <w:right w:val="nil"/>
                <w:between w:val="nil"/>
              </w:pBdr>
              <w:spacing w:line="252" w:lineRule="auto"/>
              <w:ind w:right="656"/>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залучено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інвесторів</w:t>
            </w:r>
            <w:proofErr w:type="spellEnd"/>
            <w:r>
              <w:rPr>
                <w:rFonts w:ascii="Times New Roman" w:eastAsia="Times New Roman" w:hAnsi="Times New Roman" w:cs="Times New Roman"/>
                <w:color w:val="000000"/>
                <w:sz w:val="24"/>
                <w:szCs w:val="24"/>
              </w:rPr>
              <w:t>;</w:t>
            </w:r>
          </w:p>
          <w:p w14:paraId="08560240" w14:textId="77777777" w:rsidR="008A7C6A" w:rsidRDefault="00282620">
            <w:pPr>
              <w:numPr>
                <w:ilvl w:val="0"/>
                <w:numId w:val="8"/>
              </w:numPr>
              <w:pBdr>
                <w:top w:val="nil"/>
                <w:left w:val="nil"/>
                <w:bottom w:val="nil"/>
                <w:right w:val="nil"/>
                <w:between w:val="nil"/>
              </w:pBdr>
              <w:spacing w:line="252" w:lineRule="auto"/>
              <w:ind w:right="656"/>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зросли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обсяги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залучених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інвестицій</w:t>
            </w:r>
            <w:proofErr w:type="spellEnd"/>
            <w:r>
              <w:rPr>
                <w:rFonts w:ascii="Times New Roman" w:eastAsia="Times New Roman" w:hAnsi="Times New Roman" w:cs="Times New Roman"/>
                <w:color w:val="000000"/>
                <w:sz w:val="24"/>
                <w:szCs w:val="24"/>
              </w:rPr>
              <w:t>.</w:t>
            </w:r>
          </w:p>
          <w:p w14:paraId="66A10745" w14:textId="77777777" w:rsidR="008A7C6A" w:rsidRDefault="008A7C6A">
            <w:pPr>
              <w:pBdr>
                <w:top w:val="nil"/>
                <w:left w:val="nil"/>
                <w:bottom w:val="nil"/>
                <w:right w:val="nil"/>
                <w:between w:val="nil"/>
              </w:pBdr>
              <w:spacing w:line="252" w:lineRule="auto"/>
              <w:ind w:left="71" w:right="656"/>
              <w:rPr>
                <w:rFonts w:ascii="Times New Roman" w:eastAsia="Times New Roman" w:hAnsi="Times New Roman" w:cs="Times New Roman"/>
                <w:color w:val="000000"/>
                <w:sz w:val="24"/>
                <w:szCs w:val="24"/>
              </w:rPr>
            </w:pPr>
          </w:p>
        </w:tc>
      </w:tr>
      <w:tr w:rsidR="008A7C6A" w14:paraId="2DE6D005" w14:textId="77777777">
        <w:trPr>
          <w:trHeight w:val="758"/>
        </w:trPr>
        <w:tc>
          <w:tcPr>
            <w:tcW w:w="2235" w:type="dxa"/>
          </w:tcPr>
          <w:p w14:paraId="18DEA533"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Ключові</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заходи</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проекту</w:t>
            </w:r>
            <w:proofErr w:type="spellEnd"/>
            <w:r>
              <w:rPr>
                <w:rFonts w:ascii="Times New Roman" w:eastAsia="Times New Roman" w:hAnsi="Times New Roman" w:cs="Times New Roman"/>
                <w:b/>
                <w:color w:val="000000"/>
                <w:sz w:val="24"/>
                <w:szCs w:val="24"/>
              </w:rPr>
              <w:t>:</w:t>
            </w:r>
          </w:p>
        </w:tc>
        <w:tc>
          <w:tcPr>
            <w:tcW w:w="7110" w:type="dxa"/>
            <w:gridSpan w:val="4"/>
          </w:tcPr>
          <w:p w14:paraId="30744A21" w14:textId="77777777" w:rsidR="008A7C6A" w:rsidRDefault="00282620">
            <w:pPr>
              <w:numPr>
                <w:ilvl w:val="0"/>
                <w:numId w:val="8"/>
              </w:num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Налагодження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інвестиційного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супроводу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рівні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громади</w:t>
            </w:r>
            <w:proofErr w:type="spellEnd"/>
          </w:p>
          <w:p w14:paraId="784C9B18" w14:textId="77777777" w:rsidR="008A7C6A" w:rsidRDefault="00282620">
            <w:pPr>
              <w:numPr>
                <w:ilvl w:val="0"/>
                <w:numId w:val="8"/>
              </w:num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Опублікування</w:t>
            </w:r>
            <w:proofErr w:type="spellEnd"/>
            <w:r>
              <w:rPr>
                <w:rFonts w:ascii="Times New Roman" w:eastAsia="Times New Roman" w:hAnsi="Times New Roman" w:cs="Times New Roman"/>
                <w:color w:val="000000"/>
                <w:sz w:val="24"/>
                <w:szCs w:val="24"/>
              </w:rPr>
              <w:t xml:space="preserve"> </w:t>
            </w:r>
          </w:p>
        </w:tc>
      </w:tr>
      <w:tr w:rsidR="008A7C6A" w14:paraId="3C4C3287" w14:textId="77777777">
        <w:trPr>
          <w:trHeight w:val="251"/>
        </w:trPr>
        <w:tc>
          <w:tcPr>
            <w:tcW w:w="2235" w:type="dxa"/>
          </w:tcPr>
          <w:p w14:paraId="0AC723AA" w14:textId="77777777" w:rsidR="008A7C6A" w:rsidRDefault="00282620">
            <w:pPr>
              <w:pBdr>
                <w:top w:val="nil"/>
                <w:left w:val="nil"/>
                <w:bottom w:val="nil"/>
                <w:right w:val="nil"/>
                <w:between w:val="nil"/>
              </w:pBdr>
              <w:spacing w:line="232"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Період</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здійснення</w:t>
            </w:r>
            <w:proofErr w:type="spellEnd"/>
            <w:r>
              <w:rPr>
                <w:rFonts w:ascii="Times New Roman" w:eastAsia="Times New Roman" w:hAnsi="Times New Roman" w:cs="Times New Roman"/>
                <w:b/>
                <w:color w:val="000000"/>
                <w:sz w:val="24"/>
                <w:szCs w:val="24"/>
              </w:rPr>
              <w:t>:</w:t>
            </w:r>
          </w:p>
        </w:tc>
        <w:tc>
          <w:tcPr>
            <w:tcW w:w="7110" w:type="dxa"/>
            <w:gridSpan w:val="4"/>
          </w:tcPr>
          <w:p w14:paraId="14AFEE0D" w14:textId="77777777" w:rsidR="008A7C6A" w:rsidRDefault="00282620">
            <w:pPr>
              <w:pBdr>
                <w:top w:val="nil"/>
                <w:left w:val="nil"/>
                <w:bottom w:val="nil"/>
                <w:right w:val="nil"/>
                <w:between w:val="nil"/>
              </w:pBdr>
              <w:spacing w:line="232" w:lineRule="auto"/>
              <w:ind w:left="72"/>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2021-2022</w:t>
            </w:r>
          </w:p>
        </w:tc>
      </w:tr>
      <w:tr w:rsidR="008A7C6A" w14:paraId="76D4C71F" w14:textId="77777777">
        <w:trPr>
          <w:trHeight w:val="253"/>
        </w:trPr>
        <w:tc>
          <w:tcPr>
            <w:tcW w:w="2235" w:type="dxa"/>
            <w:vMerge w:val="restart"/>
          </w:tcPr>
          <w:p w14:paraId="523B3BA9" w14:textId="77777777" w:rsidR="008A7C6A" w:rsidRDefault="00282620">
            <w:pPr>
              <w:pBdr>
                <w:top w:val="nil"/>
                <w:left w:val="nil"/>
                <w:bottom w:val="nil"/>
                <w:right w:val="nil"/>
                <w:between w:val="nil"/>
              </w:pBdr>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Орієнтовна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вартість</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проекту</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тис</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грн</w:t>
            </w:r>
            <w:proofErr w:type="spellEnd"/>
            <w:r>
              <w:rPr>
                <w:rFonts w:ascii="Times New Roman" w:eastAsia="Times New Roman" w:hAnsi="Times New Roman" w:cs="Times New Roman"/>
                <w:b/>
                <w:color w:val="000000"/>
                <w:sz w:val="24"/>
                <w:szCs w:val="24"/>
              </w:rPr>
              <w:t>.</w:t>
            </w:r>
          </w:p>
        </w:tc>
        <w:tc>
          <w:tcPr>
            <w:tcW w:w="2156" w:type="dxa"/>
            <w:shd w:val="clear" w:color="auto" w:fill="E6E6E6"/>
          </w:tcPr>
          <w:p w14:paraId="456C9B56"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2021</w:t>
            </w:r>
          </w:p>
        </w:tc>
        <w:tc>
          <w:tcPr>
            <w:tcW w:w="1979" w:type="dxa"/>
            <w:shd w:val="clear" w:color="auto" w:fill="E6E6E6"/>
          </w:tcPr>
          <w:p w14:paraId="728FFD05"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2022</w:t>
            </w:r>
          </w:p>
        </w:tc>
        <w:tc>
          <w:tcPr>
            <w:tcW w:w="1980" w:type="dxa"/>
            <w:tcBorders>
              <w:right w:val="single" w:sz="4" w:space="0" w:color="000000"/>
            </w:tcBorders>
            <w:shd w:val="clear" w:color="auto" w:fill="E6E6E6"/>
          </w:tcPr>
          <w:p w14:paraId="18EA8D4C"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2023</w:t>
            </w:r>
          </w:p>
        </w:tc>
        <w:tc>
          <w:tcPr>
            <w:tcW w:w="995" w:type="dxa"/>
            <w:tcBorders>
              <w:left w:val="single" w:sz="4" w:space="0" w:color="000000"/>
            </w:tcBorders>
            <w:shd w:val="clear" w:color="auto" w:fill="E6E6E6"/>
          </w:tcPr>
          <w:p w14:paraId="793B6669"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Разом</w:t>
            </w:r>
            <w:proofErr w:type="spellEnd"/>
          </w:p>
        </w:tc>
      </w:tr>
      <w:tr w:rsidR="008A7C6A" w14:paraId="6DF17F71" w14:textId="77777777">
        <w:trPr>
          <w:trHeight w:val="275"/>
        </w:trPr>
        <w:tc>
          <w:tcPr>
            <w:tcW w:w="2235" w:type="dxa"/>
            <w:vMerge/>
          </w:tcPr>
          <w:p w14:paraId="5BE7EF90" w14:textId="77777777" w:rsidR="008A7C6A" w:rsidRDefault="008A7C6A">
            <w:pPr>
              <w:pBdr>
                <w:top w:val="nil"/>
                <w:left w:val="nil"/>
                <w:bottom w:val="nil"/>
                <w:right w:val="nil"/>
                <w:between w:val="nil"/>
              </w:pBdr>
              <w:rPr>
                <w:rFonts w:ascii="Times New Roman" w:eastAsia="Times New Roman" w:hAnsi="Times New Roman" w:cs="Times New Roman"/>
                <w:b/>
                <w:color w:val="000000"/>
                <w:sz w:val="24"/>
                <w:szCs w:val="24"/>
              </w:rPr>
            </w:pPr>
          </w:p>
        </w:tc>
        <w:tc>
          <w:tcPr>
            <w:tcW w:w="2156" w:type="dxa"/>
          </w:tcPr>
          <w:p w14:paraId="6BDE5887" w14:textId="77777777" w:rsidR="008A7C6A" w:rsidRDefault="00282620">
            <w:pPr>
              <w:pBdr>
                <w:top w:val="nil"/>
                <w:left w:val="nil"/>
                <w:bottom w:val="nil"/>
                <w:right w:val="nil"/>
                <w:between w:val="nil"/>
              </w:pBd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99,80</w:t>
            </w:r>
          </w:p>
        </w:tc>
        <w:tc>
          <w:tcPr>
            <w:tcW w:w="1979" w:type="dxa"/>
          </w:tcPr>
          <w:p w14:paraId="4BF71E7D" w14:textId="77777777" w:rsidR="008A7C6A" w:rsidRDefault="00282620">
            <w:pPr>
              <w:pBdr>
                <w:top w:val="nil"/>
                <w:left w:val="nil"/>
                <w:bottom w:val="nil"/>
                <w:right w:val="nil"/>
                <w:between w:val="nil"/>
              </w:pBd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50,00</w:t>
            </w:r>
          </w:p>
        </w:tc>
        <w:tc>
          <w:tcPr>
            <w:tcW w:w="1980" w:type="dxa"/>
            <w:tcBorders>
              <w:right w:val="single" w:sz="4" w:space="0" w:color="000000"/>
            </w:tcBorders>
          </w:tcPr>
          <w:p w14:paraId="62598D88" w14:textId="77777777" w:rsidR="008A7C6A" w:rsidRDefault="00282620">
            <w:pPr>
              <w:pBdr>
                <w:top w:val="nil"/>
                <w:left w:val="nil"/>
                <w:bottom w:val="nil"/>
                <w:right w:val="nil"/>
                <w:between w:val="nil"/>
              </w:pBd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c>
          <w:tcPr>
            <w:tcW w:w="995" w:type="dxa"/>
            <w:tcBorders>
              <w:left w:val="single" w:sz="4" w:space="0" w:color="000000"/>
            </w:tcBorders>
          </w:tcPr>
          <w:p w14:paraId="2097785E" w14:textId="77777777" w:rsidR="008A7C6A" w:rsidRDefault="00282620">
            <w:pPr>
              <w:pBdr>
                <w:top w:val="nil"/>
                <w:left w:val="nil"/>
                <w:bottom w:val="nil"/>
                <w:right w:val="nil"/>
                <w:between w:val="nil"/>
              </w:pBd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149,80</w:t>
            </w:r>
          </w:p>
        </w:tc>
      </w:tr>
      <w:tr w:rsidR="008A7C6A" w14:paraId="27ADD46E" w14:textId="77777777">
        <w:trPr>
          <w:trHeight w:val="760"/>
        </w:trPr>
        <w:tc>
          <w:tcPr>
            <w:tcW w:w="2235" w:type="dxa"/>
          </w:tcPr>
          <w:p w14:paraId="64B31553"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Джерела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фінансування</w:t>
            </w:r>
            <w:proofErr w:type="spellEnd"/>
            <w:r>
              <w:rPr>
                <w:rFonts w:ascii="Times New Roman" w:eastAsia="Times New Roman" w:hAnsi="Times New Roman" w:cs="Times New Roman"/>
                <w:b/>
                <w:color w:val="000000"/>
                <w:sz w:val="24"/>
                <w:szCs w:val="24"/>
              </w:rPr>
              <w:t>:</w:t>
            </w:r>
          </w:p>
        </w:tc>
        <w:tc>
          <w:tcPr>
            <w:tcW w:w="7110" w:type="dxa"/>
            <w:gridSpan w:val="4"/>
          </w:tcPr>
          <w:p w14:paraId="4545F3FC" w14:textId="77777777" w:rsidR="008A7C6A" w:rsidRDefault="00282620">
            <w:pPr>
              <w:pBdr>
                <w:top w:val="nil"/>
                <w:left w:val="nil"/>
                <w:bottom w:val="nil"/>
                <w:right w:val="nil"/>
                <w:between w:val="nil"/>
              </w:pBdr>
              <w:spacing w:before="5" w:line="252" w:lineRule="auto"/>
              <w:ind w:left="72" w:right="50"/>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Місцевий</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обласний</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бюджет</w:t>
            </w:r>
            <w:proofErr w:type="spellEnd"/>
          </w:p>
        </w:tc>
      </w:tr>
      <w:tr w:rsidR="008A7C6A" w14:paraId="7E3C66FF" w14:textId="77777777">
        <w:trPr>
          <w:trHeight w:val="758"/>
        </w:trPr>
        <w:tc>
          <w:tcPr>
            <w:tcW w:w="2235" w:type="dxa"/>
          </w:tcPr>
          <w:p w14:paraId="52BB372F" w14:textId="77777777" w:rsidR="008A7C6A" w:rsidRDefault="00282620">
            <w:pPr>
              <w:pBdr>
                <w:top w:val="nil"/>
                <w:left w:val="nil"/>
                <w:bottom w:val="nil"/>
                <w:right w:val="nil"/>
                <w:between w:val="nil"/>
              </w:pBdr>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Ключові</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потенційні</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учасники</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реалізації</w:t>
            </w:r>
            <w:proofErr w:type="spellEnd"/>
          </w:p>
          <w:p w14:paraId="7340DAE4" w14:textId="77777777" w:rsidR="008A7C6A" w:rsidRDefault="00282620">
            <w:pPr>
              <w:pBdr>
                <w:top w:val="nil"/>
                <w:left w:val="nil"/>
                <w:bottom w:val="nil"/>
                <w:right w:val="nil"/>
                <w:between w:val="nil"/>
              </w:pBdr>
              <w:spacing w:line="236"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проекту</w:t>
            </w:r>
            <w:proofErr w:type="spellEnd"/>
            <w:r>
              <w:rPr>
                <w:rFonts w:ascii="Times New Roman" w:eastAsia="Times New Roman" w:hAnsi="Times New Roman" w:cs="Times New Roman"/>
                <w:b/>
                <w:color w:val="000000"/>
                <w:sz w:val="24"/>
                <w:szCs w:val="24"/>
              </w:rPr>
              <w:t>:</w:t>
            </w:r>
          </w:p>
        </w:tc>
        <w:tc>
          <w:tcPr>
            <w:tcW w:w="7110" w:type="dxa"/>
            <w:gridSpan w:val="4"/>
          </w:tcPr>
          <w:p w14:paraId="1A1A4E59" w14:textId="77777777" w:rsidR="008A7C6A" w:rsidRDefault="00282620">
            <w:pPr>
              <w:pBdr>
                <w:top w:val="nil"/>
                <w:left w:val="nil"/>
                <w:bottom w:val="nil"/>
                <w:right w:val="nil"/>
                <w:between w:val="nil"/>
              </w:pBdr>
              <w:ind w:left="72" w:right="638"/>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Городоцька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міська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рада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експертна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організація</w:t>
            </w:r>
            <w:proofErr w:type="spellEnd"/>
          </w:p>
        </w:tc>
      </w:tr>
      <w:tr w:rsidR="008A7C6A" w14:paraId="6075A5EC" w14:textId="77777777">
        <w:trPr>
          <w:trHeight w:val="253"/>
        </w:trPr>
        <w:tc>
          <w:tcPr>
            <w:tcW w:w="2235" w:type="dxa"/>
          </w:tcPr>
          <w:p w14:paraId="6E484D74" w14:textId="77777777" w:rsidR="008A7C6A" w:rsidRDefault="00282620">
            <w:pPr>
              <w:pBdr>
                <w:top w:val="nil"/>
                <w:left w:val="nil"/>
                <w:bottom w:val="nil"/>
                <w:right w:val="nil"/>
                <w:between w:val="nil"/>
              </w:pBdr>
              <w:spacing w:line="234"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Інше</w:t>
            </w:r>
            <w:proofErr w:type="spellEnd"/>
            <w:r>
              <w:rPr>
                <w:rFonts w:ascii="Times New Roman" w:eastAsia="Times New Roman" w:hAnsi="Times New Roman" w:cs="Times New Roman"/>
                <w:b/>
                <w:color w:val="000000"/>
                <w:sz w:val="24"/>
                <w:szCs w:val="24"/>
              </w:rPr>
              <w:t>:</w:t>
            </w:r>
          </w:p>
        </w:tc>
        <w:tc>
          <w:tcPr>
            <w:tcW w:w="7110" w:type="dxa"/>
            <w:gridSpan w:val="4"/>
          </w:tcPr>
          <w:p w14:paraId="66D04F0D" w14:textId="77777777" w:rsidR="008A7C6A" w:rsidRDefault="00282620">
            <w:pPr>
              <w:pBdr>
                <w:top w:val="nil"/>
                <w:left w:val="nil"/>
                <w:bottom w:val="nil"/>
                <w:right w:val="nil"/>
                <w:between w:val="nil"/>
              </w:pBdr>
              <w:spacing w:line="234" w:lineRule="auto"/>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r>
    </w:tbl>
    <w:p w14:paraId="1C6B46C6" w14:textId="77777777" w:rsidR="008A7C6A" w:rsidRDefault="008A7C6A">
      <w:pPr>
        <w:jc w:val="center"/>
      </w:pPr>
    </w:p>
    <w:p w14:paraId="5A86CCF4" w14:textId="77777777" w:rsidR="008A7C6A" w:rsidRDefault="00282620">
      <w:pPr>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Проєкт 3</w:t>
      </w:r>
    </w:p>
    <w:tbl>
      <w:tblPr>
        <w:tblStyle w:val="af4"/>
        <w:tblW w:w="9340"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35"/>
        <w:gridCol w:w="2156"/>
        <w:gridCol w:w="1979"/>
        <w:gridCol w:w="1665"/>
        <w:gridCol w:w="1305"/>
      </w:tblGrid>
      <w:tr w:rsidR="008A7C6A" w14:paraId="3E41D7E4" w14:textId="77777777">
        <w:trPr>
          <w:trHeight w:val="760"/>
        </w:trPr>
        <w:tc>
          <w:tcPr>
            <w:tcW w:w="2235" w:type="dxa"/>
          </w:tcPr>
          <w:p w14:paraId="0071A13C"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Завдання</w:t>
            </w:r>
            <w:proofErr w:type="spellEnd"/>
            <w:r>
              <w:rPr>
                <w:rFonts w:ascii="Times New Roman" w:eastAsia="Times New Roman" w:hAnsi="Times New Roman" w:cs="Times New Roman"/>
                <w:b/>
                <w:color w:val="000000"/>
                <w:sz w:val="24"/>
                <w:szCs w:val="24"/>
              </w:rPr>
              <w:t xml:space="preserve"> в </w:t>
            </w:r>
            <w:proofErr w:type="spellStart"/>
            <w:r>
              <w:rPr>
                <w:rFonts w:ascii="Times New Roman" w:eastAsia="Times New Roman" w:hAnsi="Times New Roman" w:cs="Times New Roman"/>
                <w:b/>
                <w:color w:val="000000"/>
                <w:sz w:val="24"/>
                <w:szCs w:val="24"/>
              </w:rPr>
              <w:t>Стратегії</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якому</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відповідає</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w:t>
            </w:r>
            <w:proofErr w:type="spellEnd"/>
            <w:r>
              <w:rPr>
                <w:rFonts w:ascii="Times New Roman" w:eastAsia="Times New Roman" w:hAnsi="Times New Roman" w:cs="Times New Roman"/>
                <w:b/>
                <w:color w:val="000000"/>
                <w:sz w:val="24"/>
                <w:szCs w:val="24"/>
              </w:rPr>
              <w:t>:</w:t>
            </w:r>
          </w:p>
        </w:tc>
        <w:tc>
          <w:tcPr>
            <w:tcW w:w="7105" w:type="dxa"/>
            <w:gridSpan w:val="4"/>
          </w:tcPr>
          <w:p w14:paraId="22432030" w14:textId="77777777" w:rsidR="008A7C6A" w:rsidRDefault="00282620">
            <w:pPr>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1.1.5 </w:t>
            </w:r>
            <w:proofErr w:type="spellStart"/>
            <w:r>
              <w:rPr>
                <w:rFonts w:ascii="Times New Roman" w:eastAsia="Times New Roman" w:hAnsi="Times New Roman" w:cs="Times New Roman"/>
                <w:sz w:val="26"/>
                <w:szCs w:val="26"/>
              </w:rPr>
              <w:t>Сприяння</w:t>
            </w:r>
            <w:proofErr w:type="spellEnd"/>
            <w:r>
              <w:rPr>
                <w:rFonts w:ascii="Times New Roman" w:eastAsia="Times New Roman" w:hAnsi="Times New Roman" w:cs="Times New Roman"/>
                <w:sz w:val="26"/>
                <w:szCs w:val="26"/>
              </w:rPr>
              <w:t xml:space="preserve"> </w:t>
            </w:r>
            <w:proofErr w:type="spellStart"/>
            <w:r>
              <w:rPr>
                <w:rFonts w:ascii="Times New Roman" w:eastAsia="Times New Roman" w:hAnsi="Times New Roman" w:cs="Times New Roman"/>
                <w:sz w:val="26"/>
                <w:szCs w:val="26"/>
              </w:rPr>
              <w:t>активізації</w:t>
            </w:r>
            <w:proofErr w:type="spellEnd"/>
            <w:r>
              <w:rPr>
                <w:rFonts w:ascii="Times New Roman" w:eastAsia="Times New Roman" w:hAnsi="Times New Roman" w:cs="Times New Roman"/>
                <w:sz w:val="26"/>
                <w:szCs w:val="26"/>
              </w:rPr>
              <w:t xml:space="preserve"> </w:t>
            </w:r>
            <w:proofErr w:type="spellStart"/>
            <w:r>
              <w:rPr>
                <w:rFonts w:ascii="Times New Roman" w:eastAsia="Times New Roman" w:hAnsi="Times New Roman" w:cs="Times New Roman"/>
                <w:sz w:val="26"/>
                <w:szCs w:val="26"/>
              </w:rPr>
              <w:t>індустріального</w:t>
            </w:r>
            <w:proofErr w:type="spellEnd"/>
            <w:r>
              <w:rPr>
                <w:rFonts w:ascii="Times New Roman" w:eastAsia="Times New Roman" w:hAnsi="Times New Roman" w:cs="Times New Roman"/>
                <w:sz w:val="26"/>
                <w:szCs w:val="26"/>
              </w:rPr>
              <w:t xml:space="preserve"> </w:t>
            </w:r>
            <w:proofErr w:type="spellStart"/>
            <w:r>
              <w:rPr>
                <w:rFonts w:ascii="Times New Roman" w:eastAsia="Times New Roman" w:hAnsi="Times New Roman" w:cs="Times New Roman"/>
                <w:sz w:val="26"/>
                <w:szCs w:val="26"/>
              </w:rPr>
              <w:t>парку</w:t>
            </w:r>
            <w:proofErr w:type="spellEnd"/>
            <w:r>
              <w:rPr>
                <w:rFonts w:ascii="Times New Roman" w:eastAsia="Times New Roman" w:hAnsi="Times New Roman" w:cs="Times New Roman"/>
                <w:sz w:val="26"/>
                <w:szCs w:val="26"/>
              </w:rPr>
              <w:t>.</w:t>
            </w:r>
          </w:p>
          <w:p w14:paraId="04369D6C" w14:textId="77777777" w:rsidR="008A7C6A" w:rsidRDefault="008A7C6A">
            <w:pPr>
              <w:jc w:val="both"/>
              <w:rPr>
                <w:sz w:val="24"/>
                <w:szCs w:val="24"/>
              </w:rPr>
            </w:pPr>
          </w:p>
        </w:tc>
      </w:tr>
      <w:tr w:rsidR="008A7C6A" w14:paraId="3444B897" w14:textId="77777777">
        <w:trPr>
          <w:trHeight w:val="505"/>
        </w:trPr>
        <w:tc>
          <w:tcPr>
            <w:tcW w:w="2235" w:type="dxa"/>
          </w:tcPr>
          <w:p w14:paraId="7F0428FE"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Назва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проекту</w:t>
            </w:r>
            <w:proofErr w:type="spellEnd"/>
            <w:r>
              <w:rPr>
                <w:rFonts w:ascii="Times New Roman" w:eastAsia="Times New Roman" w:hAnsi="Times New Roman" w:cs="Times New Roman"/>
                <w:b/>
                <w:color w:val="000000"/>
                <w:sz w:val="24"/>
                <w:szCs w:val="24"/>
              </w:rPr>
              <w:t>:</w:t>
            </w:r>
          </w:p>
        </w:tc>
        <w:tc>
          <w:tcPr>
            <w:tcW w:w="7105" w:type="dxa"/>
            <w:gridSpan w:val="4"/>
          </w:tcPr>
          <w:p w14:paraId="5DA594A7" w14:textId="77777777" w:rsidR="008A7C6A" w:rsidRDefault="00282620">
            <w:pPr>
              <w:pBdr>
                <w:top w:val="nil"/>
                <w:left w:val="nil"/>
                <w:bottom w:val="nil"/>
                <w:right w:val="nil"/>
                <w:between w:val="nil"/>
              </w:pBdr>
              <w:spacing w:line="242" w:lineRule="auto"/>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6"/>
                <w:szCs w:val="26"/>
              </w:rPr>
              <w:t>Індустріальний</w:t>
            </w:r>
            <w:proofErr w:type="spellEnd"/>
            <w:r>
              <w:rPr>
                <w:rFonts w:ascii="Times New Roman" w:eastAsia="Times New Roman" w:hAnsi="Times New Roman" w:cs="Times New Roman"/>
                <w:b/>
                <w:color w:val="000000"/>
                <w:sz w:val="26"/>
                <w:szCs w:val="26"/>
              </w:rPr>
              <w:t xml:space="preserve"> </w:t>
            </w:r>
            <w:proofErr w:type="spellStart"/>
            <w:r>
              <w:rPr>
                <w:rFonts w:ascii="Times New Roman" w:eastAsia="Times New Roman" w:hAnsi="Times New Roman" w:cs="Times New Roman"/>
                <w:b/>
                <w:color w:val="000000"/>
                <w:sz w:val="26"/>
                <w:szCs w:val="26"/>
              </w:rPr>
              <w:t>парк</w:t>
            </w:r>
            <w:proofErr w:type="spellEnd"/>
          </w:p>
        </w:tc>
      </w:tr>
      <w:tr w:rsidR="008A7C6A" w14:paraId="1F13F87C" w14:textId="77777777">
        <w:trPr>
          <w:trHeight w:val="506"/>
        </w:trPr>
        <w:tc>
          <w:tcPr>
            <w:tcW w:w="2235" w:type="dxa"/>
          </w:tcPr>
          <w:p w14:paraId="4B6A3E3D"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Цілі</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проекту</w:t>
            </w:r>
            <w:proofErr w:type="spellEnd"/>
            <w:r>
              <w:rPr>
                <w:rFonts w:ascii="Times New Roman" w:eastAsia="Times New Roman" w:hAnsi="Times New Roman" w:cs="Times New Roman"/>
                <w:b/>
                <w:color w:val="000000"/>
                <w:sz w:val="24"/>
                <w:szCs w:val="24"/>
              </w:rPr>
              <w:t>:</w:t>
            </w:r>
          </w:p>
        </w:tc>
        <w:tc>
          <w:tcPr>
            <w:tcW w:w="7105" w:type="dxa"/>
            <w:gridSpan w:val="4"/>
          </w:tcPr>
          <w:p w14:paraId="45E28BA4" w14:textId="77777777" w:rsidR="008A7C6A" w:rsidRDefault="00282620">
            <w:pPr>
              <w:shd w:val="clear" w:color="auto" w:fill="FFFFFF"/>
              <w:jc w:val="both"/>
              <w:rPr>
                <w:sz w:val="24"/>
                <w:szCs w:val="24"/>
              </w:rPr>
            </w:pPr>
            <w:proofErr w:type="spellStart"/>
            <w:r>
              <w:rPr>
                <w:rFonts w:ascii="Times New Roman" w:eastAsia="Times New Roman" w:hAnsi="Times New Roman" w:cs="Times New Roman"/>
                <w:color w:val="000000"/>
                <w:sz w:val="26"/>
                <w:szCs w:val="26"/>
              </w:rPr>
              <w:t>Створити</w:t>
            </w:r>
            <w:proofErr w:type="spellEnd"/>
            <w:r>
              <w:rPr>
                <w:rFonts w:ascii="Times New Roman" w:eastAsia="Times New Roman" w:hAnsi="Times New Roman" w:cs="Times New Roman"/>
                <w:color w:val="000000"/>
                <w:sz w:val="26"/>
                <w:szCs w:val="26"/>
              </w:rPr>
              <w:t xml:space="preserve"> </w:t>
            </w:r>
            <w:proofErr w:type="spellStart"/>
            <w:r>
              <w:rPr>
                <w:rFonts w:ascii="Times New Roman" w:eastAsia="Times New Roman" w:hAnsi="Times New Roman" w:cs="Times New Roman"/>
                <w:color w:val="000000"/>
                <w:sz w:val="26"/>
                <w:szCs w:val="26"/>
              </w:rPr>
              <w:t>належні</w:t>
            </w:r>
            <w:proofErr w:type="spellEnd"/>
            <w:r>
              <w:rPr>
                <w:rFonts w:ascii="Times New Roman" w:eastAsia="Times New Roman" w:hAnsi="Times New Roman" w:cs="Times New Roman"/>
                <w:color w:val="000000"/>
                <w:sz w:val="26"/>
                <w:szCs w:val="26"/>
              </w:rPr>
              <w:t xml:space="preserve"> </w:t>
            </w:r>
            <w:proofErr w:type="spellStart"/>
            <w:r>
              <w:rPr>
                <w:rFonts w:ascii="Times New Roman" w:eastAsia="Times New Roman" w:hAnsi="Times New Roman" w:cs="Times New Roman"/>
                <w:color w:val="000000"/>
                <w:sz w:val="26"/>
                <w:szCs w:val="26"/>
              </w:rPr>
              <w:t>умови</w:t>
            </w:r>
            <w:proofErr w:type="spellEnd"/>
            <w:r>
              <w:rPr>
                <w:rFonts w:ascii="Times New Roman" w:eastAsia="Times New Roman" w:hAnsi="Times New Roman" w:cs="Times New Roman"/>
                <w:color w:val="000000"/>
                <w:sz w:val="26"/>
                <w:szCs w:val="26"/>
              </w:rPr>
              <w:t xml:space="preserve"> </w:t>
            </w:r>
            <w:proofErr w:type="spellStart"/>
            <w:r>
              <w:rPr>
                <w:rFonts w:ascii="Times New Roman" w:eastAsia="Times New Roman" w:hAnsi="Times New Roman" w:cs="Times New Roman"/>
                <w:color w:val="000000"/>
                <w:sz w:val="26"/>
                <w:szCs w:val="26"/>
              </w:rPr>
              <w:t>для</w:t>
            </w:r>
            <w:proofErr w:type="spellEnd"/>
            <w:r>
              <w:rPr>
                <w:rFonts w:ascii="Times New Roman" w:eastAsia="Times New Roman" w:hAnsi="Times New Roman" w:cs="Times New Roman"/>
                <w:color w:val="000000"/>
                <w:sz w:val="26"/>
                <w:szCs w:val="26"/>
              </w:rPr>
              <w:t xml:space="preserve"> </w:t>
            </w:r>
            <w:proofErr w:type="spellStart"/>
            <w:r>
              <w:rPr>
                <w:rFonts w:ascii="Times New Roman" w:eastAsia="Times New Roman" w:hAnsi="Times New Roman" w:cs="Times New Roman"/>
                <w:color w:val="000000"/>
                <w:sz w:val="26"/>
                <w:szCs w:val="26"/>
              </w:rPr>
              <w:t>приєднання</w:t>
            </w:r>
            <w:proofErr w:type="spellEnd"/>
            <w:r>
              <w:rPr>
                <w:rFonts w:ascii="Times New Roman" w:eastAsia="Times New Roman" w:hAnsi="Times New Roman" w:cs="Times New Roman"/>
                <w:color w:val="000000"/>
                <w:sz w:val="26"/>
                <w:szCs w:val="26"/>
              </w:rPr>
              <w:t xml:space="preserve"> ІП «</w:t>
            </w:r>
            <w:proofErr w:type="spellStart"/>
            <w:r>
              <w:rPr>
                <w:rFonts w:ascii="Times New Roman" w:eastAsia="Times New Roman" w:hAnsi="Times New Roman" w:cs="Times New Roman"/>
                <w:color w:val="000000"/>
                <w:sz w:val="26"/>
                <w:szCs w:val="26"/>
              </w:rPr>
              <w:t>Захід</w:t>
            </w:r>
            <w:proofErr w:type="spellEnd"/>
            <w:r>
              <w:rPr>
                <w:rFonts w:ascii="Times New Roman" w:eastAsia="Times New Roman" w:hAnsi="Times New Roman" w:cs="Times New Roman"/>
                <w:color w:val="000000"/>
                <w:sz w:val="26"/>
                <w:szCs w:val="26"/>
              </w:rPr>
              <w:t xml:space="preserve"> </w:t>
            </w:r>
            <w:proofErr w:type="spellStart"/>
            <w:r>
              <w:rPr>
                <w:rFonts w:ascii="Times New Roman" w:eastAsia="Times New Roman" w:hAnsi="Times New Roman" w:cs="Times New Roman"/>
                <w:color w:val="000000"/>
                <w:sz w:val="26"/>
                <w:szCs w:val="26"/>
              </w:rPr>
              <w:t>Ресурс</w:t>
            </w:r>
            <w:proofErr w:type="spellEnd"/>
            <w:r>
              <w:rPr>
                <w:rFonts w:ascii="Times New Roman" w:eastAsia="Times New Roman" w:hAnsi="Times New Roman" w:cs="Times New Roman"/>
                <w:color w:val="000000"/>
                <w:sz w:val="26"/>
                <w:szCs w:val="26"/>
              </w:rPr>
              <w:t xml:space="preserve">» до </w:t>
            </w:r>
            <w:proofErr w:type="spellStart"/>
            <w:r>
              <w:rPr>
                <w:rFonts w:ascii="Times New Roman" w:eastAsia="Times New Roman" w:hAnsi="Times New Roman" w:cs="Times New Roman"/>
                <w:color w:val="000000"/>
                <w:sz w:val="26"/>
                <w:szCs w:val="26"/>
              </w:rPr>
              <w:t>зовнішніх</w:t>
            </w:r>
            <w:proofErr w:type="spellEnd"/>
            <w:r>
              <w:rPr>
                <w:rFonts w:ascii="Times New Roman" w:eastAsia="Times New Roman" w:hAnsi="Times New Roman" w:cs="Times New Roman"/>
                <w:color w:val="000000"/>
                <w:sz w:val="26"/>
                <w:szCs w:val="26"/>
              </w:rPr>
              <w:t xml:space="preserve"> </w:t>
            </w:r>
            <w:proofErr w:type="spellStart"/>
            <w:r>
              <w:rPr>
                <w:rFonts w:ascii="Times New Roman" w:eastAsia="Times New Roman" w:hAnsi="Times New Roman" w:cs="Times New Roman"/>
                <w:color w:val="000000"/>
                <w:sz w:val="26"/>
                <w:szCs w:val="26"/>
              </w:rPr>
              <w:t>мереж</w:t>
            </w:r>
            <w:proofErr w:type="spellEnd"/>
            <w:r>
              <w:rPr>
                <w:rFonts w:ascii="Times New Roman" w:eastAsia="Times New Roman" w:hAnsi="Times New Roman" w:cs="Times New Roman"/>
                <w:color w:val="000000"/>
                <w:sz w:val="26"/>
                <w:szCs w:val="26"/>
              </w:rPr>
              <w:t xml:space="preserve"> </w:t>
            </w:r>
            <w:proofErr w:type="spellStart"/>
            <w:r>
              <w:rPr>
                <w:rFonts w:ascii="Times New Roman" w:eastAsia="Times New Roman" w:hAnsi="Times New Roman" w:cs="Times New Roman"/>
                <w:color w:val="000000"/>
                <w:sz w:val="26"/>
                <w:szCs w:val="26"/>
              </w:rPr>
              <w:t>електро</w:t>
            </w:r>
            <w:proofErr w:type="spellEnd"/>
            <w:r>
              <w:rPr>
                <w:rFonts w:ascii="Times New Roman" w:eastAsia="Times New Roman" w:hAnsi="Times New Roman" w:cs="Times New Roman"/>
                <w:color w:val="000000"/>
                <w:sz w:val="26"/>
                <w:szCs w:val="26"/>
              </w:rPr>
              <w:t xml:space="preserve">- </w:t>
            </w:r>
            <w:proofErr w:type="spellStart"/>
            <w:r>
              <w:rPr>
                <w:rFonts w:ascii="Times New Roman" w:eastAsia="Times New Roman" w:hAnsi="Times New Roman" w:cs="Times New Roman"/>
                <w:color w:val="000000"/>
                <w:sz w:val="26"/>
                <w:szCs w:val="26"/>
              </w:rPr>
              <w:t>та</w:t>
            </w:r>
            <w:proofErr w:type="spellEnd"/>
            <w:r>
              <w:rPr>
                <w:rFonts w:ascii="Times New Roman" w:eastAsia="Times New Roman" w:hAnsi="Times New Roman" w:cs="Times New Roman"/>
                <w:color w:val="000000"/>
                <w:sz w:val="26"/>
                <w:szCs w:val="26"/>
              </w:rPr>
              <w:t xml:space="preserve"> </w:t>
            </w:r>
            <w:proofErr w:type="spellStart"/>
            <w:r>
              <w:rPr>
                <w:rFonts w:ascii="Times New Roman" w:eastAsia="Times New Roman" w:hAnsi="Times New Roman" w:cs="Times New Roman"/>
                <w:color w:val="000000"/>
                <w:sz w:val="26"/>
                <w:szCs w:val="26"/>
              </w:rPr>
              <w:t>газопостачання</w:t>
            </w:r>
            <w:proofErr w:type="spellEnd"/>
            <w:r>
              <w:rPr>
                <w:rFonts w:ascii="Times New Roman" w:eastAsia="Times New Roman" w:hAnsi="Times New Roman" w:cs="Times New Roman"/>
                <w:color w:val="000000"/>
                <w:sz w:val="26"/>
                <w:szCs w:val="26"/>
              </w:rPr>
              <w:t xml:space="preserve">, </w:t>
            </w:r>
            <w:proofErr w:type="spellStart"/>
            <w:r>
              <w:rPr>
                <w:rFonts w:ascii="Times New Roman" w:eastAsia="Times New Roman" w:hAnsi="Times New Roman" w:cs="Times New Roman"/>
                <w:color w:val="000000"/>
                <w:sz w:val="26"/>
                <w:szCs w:val="26"/>
              </w:rPr>
              <w:t>забезпечити</w:t>
            </w:r>
            <w:proofErr w:type="spellEnd"/>
            <w:r>
              <w:rPr>
                <w:rFonts w:ascii="Times New Roman" w:eastAsia="Times New Roman" w:hAnsi="Times New Roman" w:cs="Times New Roman"/>
                <w:color w:val="000000"/>
                <w:sz w:val="26"/>
                <w:szCs w:val="26"/>
              </w:rPr>
              <w:t xml:space="preserve"> </w:t>
            </w:r>
            <w:proofErr w:type="spellStart"/>
            <w:r>
              <w:rPr>
                <w:rFonts w:ascii="Times New Roman" w:eastAsia="Times New Roman" w:hAnsi="Times New Roman" w:cs="Times New Roman"/>
                <w:color w:val="000000"/>
                <w:sz w:val="26"/>
                <w:szCs w:val="26"/>
              </w:rPr>
              <w:t>будівництво</w:t>
            </w:r>
            <w:proofErr w:type="spellEnd"/>
            <w:r>
              <w:rPr>
                <w:rFonts w:ascii="Times New Roman" w:eastAsia="Times New Roman" w:hAnsi="Times New Roman" w:cs="Times New Roman"/>
                <w:color w:val="000000"/>
                <w:sz w:val="26"/>
                <w:szCs w:val="26"/>
              </w:rPr>
              <w:t xml:space="preserve"> </w:t>
            </w:r>
            <w:proofErr w:type="spellStart"/>
            <w:r>
              <w:rPr>
                <w:rFonts w:ascii="Times New Roman" w:eastAsia="Times New Roman" w:hAnsi="Times New Roman" w:cs="Times New Roman"/>
                <w:color w:val="000000"/>
                <w:sz w:val="26"/>
                <w:szCs w:val="26"/>
              </w:rPr>
              <w:t>під’їзної</w:t>
            </w:r>
            <w:proofErr w:type="spellEnd"/>
            <w:r>
              <w:rPr>
                <w:rFonts w:ascii="Times New Roman" w:eastAsia="Times New Roman" w:hAnsi="Times New Roman" w:cs="Times New Roman"/>
                <w:color w:val="000000"/>
                <w:sz w:val="26"/>
                <w:szCs w:val="26"/>
              </w:rPr>
              <w:t xml:space="preserve"> </w:t>
            </w:r>
            <w:proofErr w:type="spellStart"/>
            <w:r>
              <w:rPr>
                <w:rFonts w:ascii="Times New Roman" w:eastAsia="Times New Roman" w:hAnsi="Times New Roman" w:cs="Times New Roman"/>
                <w:color w:val="000000"/>
                <w:sz w:val="26"/>
                <w:szCs w:val="26"/>
              </w:rPr>
              <w:t>дороги</w:t>
            </w:r>
            <w:proofErr w:type="spellEnd"/>
            <w:r>
              <w:rPr>
                <w:rFonts w:ascii="Times New Roman" w:eastAsia="Times New Roman" w:hAnsi="Times New Roman" w:cs="Times New Roman"/>
                <w:color w:val="000000"/>
                <w:sz w:val="26"/>
                <w:szCs w:val="26"/>
              </w:rPr>
              <w:t xml:space="preserve">, </w:t>
            </w:r>
            <w:proofErr w:type="spellStart"/>
            <w:r>
              <w:rPr>
                <w:rFonts w:ascii="Times New Roman" w:eastAsia="Times New Roman" w:hAnsi="Times New Roman" w:cs="Times New Roman"/>
                <w:color w:val="000000"/>
                <w:sz w:val="26"/>
                <w:szCs w:val="26"/>
              </w:rPr>
              <w:t>що</w:t>
            </w:r>
            <w:proofErr w:type="spellEnd"/>
            <w:r>
              <w:rPr>
                <w:rFonts w:ascii="Times New Roman" w:eastAsia="Times New Roman" w:hAnsi="Times New Roman" w:cs="Times New Roman"/>
                <w:color w:val="000000"/>
                <w:sz w:val="26"/>
                <w:szCs w:val="26"/>
              </w:rPr>
              <w:t xml:space="preserve"> </w:t>
            </w:r>
            <w:proofErr w:type="spellStart"/>
            <w:r>
              <w:rPr>
                <w:rFonts w:ascii="Times New Roman" w:eastAsia="Times New Roman" w:hAnsi="Times New Roman" w:cs="Times New Roman"/>
                <w:color w:val="000000"/>
                <w:sz w:val="26"/>
                <w:szCs w:val="26"/>
              </w:rPr>
              <w:t>створить</w:t>
            </w:r>
            <w:proofErr w:type="spellEnd"/>
            <w:r>
              <w:rPr>
                <w:rFonts w:ascii="Times New Roman" w:eastAsia="Times New Roman" w:hAnsi="Times New Roman" w:cs="Times New Roman"/>
                <w:color w:val="000000"/>
                <w:sz w:val="26"/>
                <w:szCs w:val="26"/>
              </w:rPr>
              <w:t xml:space="preserve"> </w:t>
            </w:r>
            <w:proofErr w:type="spellStart"/>
            <w:r>
              <w:rPr>
                <w:rFonts w:ascii="Times New Roman" w:eastAsia="Times New Roman" w:hAnsi="Times New Roman" w:cs="Times New Roman"/>
                <w:color w:val="000000"/>
                <w:sz w:val="26"/>
                <w:szCs w:val="26"/>
              </w:rPr>
              <w:t>сприятливі</w:t>
            </w:r>
            <w:proofErr w:type="spellEnd"/>
            <w:r>
              <w:rPr>
                <w:rFonts w:ascii="Times New Roman" w:eastAsia="Times New Roman" w:hAnsi="Times New Roman" w:cs="Times New Roman"/>
                <w:color w:val="000000"/>
                <w:sz w:val="26"/>
                <w:szCs w:val="26"/>
              </w:rPr>
              <w:t xml:space="preserve"> </w:t>
            </w:r>
            <w:proofErr w:type="spellStart"/>
            <w:r>
              <w:rPr>
                <w:rFonts w:ascii="Times New Roman" w:eastAsia="Times New Roman" w:hAnsi="Times New Roman" w:cs="Times New Roman"/>
                <w:color w:val="000000"/>
                <w:sz w:val="26"/>
                <w:szCs w:val="26"/>
              </w:rPr>
              <w:t>умови</w:t>
            </w:r>
            <w:proofErr w:type="spellEnd"/>
            <w:r>
              <w:rPr>
                <w:rFonts w:ascii="Times New Roman" w:eastAsia="Times New Roman" w:hAnsi="Times New Roman" w:cs="Times New Roman"/>
                <w:color w:val="000000"/>
                <w:sz w:val="26"/>
                <w:szCs w:val="26"/>
              </w:rPr>
              <w:t xml:space="preserve"> </w:t>
            </w:r>
            <w:proofErr w:type="spellStart"/>
            <w:r>
              <w:rPr>
                <w:rFonts w:ascii="Times New Roman" w:eastAsia="Times New Roman" w:hAnsi="Times New Roman" w:cs="Times New Roman"/>
                <w:color w:val="000000"/>
                <w:sz w:val="26"/>
                <w:szCs w:val="26"/>
              </w:rPr>
              <w:t>для</w:t>
            </w:r>
            <w:proofErr w:type="spellEnd"/>
            <w:r>
              <w:rPr>
                <w:rFonts w:ascii="Times New Roman" w:eastAsia="Times New Roman" w:hAnsi="Times New Roman" w:cs="Times New Roman"/>
                <w:color w:val="000000"/>
                <w:sz w:val="26"/>
                <w:szCs w:val="26"/>
              </w:rPr>
              <w:t xml:space="preserve"> </w:t>
            </w:r>
            <w:proofErr w:type="spellStart"/>
            <w:r>
              <w:rPr>
                <w:rFonts w:ascii="Times New Roman" w:eastAsia="Times New Roman" w:hAnsi="Times New Roman" w:cs="Times New Roman"/>
                <w:color w:val="000000"/>
                <w:sz w:val="26"/>
                <w:szCs w:val="26"/>
              </w:rPr>
              <w:t>інвестування</w:t>
            </w:r>
            <w:proofErr w:type="spellEnd"/>
            <w:r>
              <w:rPr>
                <w:rFonts w:ascii="Times New Roman" w:eastAsia="Times New Roman" w:hAnsi="Times New Roman" w:cs="Times New Roman"/>
                <w:color w:val="000000"/>
                <w:sz w:val="26"/>
                <w:szCs w:val="26"/>
              </w:rPr>
              <w:t xml:space="preserve"> у </w:t>
            </w:r>
            <w:proofErr w:type="spellStart"/>
            <w:r>
              <w:rPr>
                <w:rFonts w:ascii="Times New Roman" w:eastAsia="Times New Roman" w:hAnsi="Times New Roman" w:cs="Times New Roman"/>
                <w:color w:val="000000"/>
                <w:sz w:val="26"/>
                <w:szCs w:val="26"/>
              </w:rPr>
              <w:t>нові</w:t>
            </w:r>
            <w:proofErr w:type="spellEnd"/>
            <w:r>
              <w:rPr>
                <w:rFonts w:ascii="Times New Roman" w:eastAsia="Times New Roman" w:hAnsi="Times New Roman" w:cs="Times New Roman"/>
                <w:color w:val="000000"/>
                <w:sz w:val="26"/>
                <w:szCs w:val="26"/>
              </w:rPr>
              <w:t xml:space="preserve"> </w:t>
            </w:r>
            <w:proofErr w:type="spellStart"/>
            <w:r>
              <w:rPr>
                <w:rFonts w:ascii="Times New Roman" w:eastAsia="Times New Roman" w:hAnsi="Times New Roman" w:cs="Times New Roman"/>
                <w:color w:val="000000"/>
                <w:sz w:val="26"/>
                <w:szCs w:val="26"/>
              </w:rPr>
              <w:t>виробництва</w:t>
            </w:r>
            <w:proofErr w:type="spellEnd"/>
            <w:r>
              <w:rPr>
                <w:rFonts w:ascii="Times New Roman" w:eastAsia="Times New Roman" w:hAnsi="Times New Roman" w:cs="Times New Roman"/>
                <w:color w:val="000000"/>
                <w:sz w:val="26"/>
                <w:szCs w:val="26"/>
              </w:rPr>
              <w:t xml:space="preserve"> </w:t>
            </w:r>
            <w:proofErr w:type="spellStart"/>
            <w:r>
              <w:rPr>
                <w:rFonts w:ascii="Times New Roman" w:eastAsia="Times New Roman" w:hAnsi="Times New Roman" w:cs="Times New Roman"/>
                <w:color w:val="000000"/>
                <w:sz w:val="26"/>
                <w:szCs w:val="26"/>
              </w:rPr>
              <w:t>на</w:t>
            </w:r>
            <w:proofErr w:type="spellEnd"/>
            <w:r>
              <w:rPr>
                <w:rFonts w:ascii="Times New Roman" w:eastAsia="Times New Roman" w:hAnsi="Times New Roman" w:cs="Times New Roman"/>
                <w:color w:val="000000"/>
                <w:sz w:val="26"/>
                <w:szCs w:val="26"/>
              </w:rPr>
              <w:t xml:space="preserve"> </w:t>
            </w:r>
            <w:proofErr w:type="spellStart"/>
            <w:r>
              <w:rPr>
                <w:rFonts w:ascii="Times New Roman" w:eastAsia="Times New Roman" w:hAnsi="Times New Roman" w:cs="Times New Roman"/>
                <w:color w:val="000000"/>
                <w:sz w:val="26"/>
                <w:szCs w:val="26"/>
              </w:rPr>
              <w:t>території</w:t>
            </w:r>
            <w:proofErr w:type="spellEnd"/>
            <w:r>
              <w:rPr>
                <w:rFonts w:ascii="Times New Roman" w:eastAsia="Times New Roman" w:hAnsi="Times New Roman" w:cs="Times New Roman"/>
                <w:color w:val="000000"/>
                <w:sz w:val="26"/>
                <w:szCs w:val="26"/>
              </w:rPr>
              <w:t xml:space="preserve"> </w:t>
            </w:r>
            <w:proofErr w:type="spellStart"/>
            <w:r>
              <w:rPr>
                <w:rFonts w:ascii="Times New Roman" w:eastAsia="Times New Roman" w:hAnsi="Times New Roman" w:cs="Times New Roman"/>
                <w:color w:val="000000"/>
                <w:sz w:val="26"/>
                <w:szCs w:val="26"/>
              </w:rPr>
              <w:t>громади</w:t>
            </w:r>
            <w:proofErr w:type="spellEnd"/>
            <w:r>
              <w:rPr>
                <w:rFonts w:ascii="Times New Roman" w:eastAsia="Times New Roman" w:hAnsi="Times New Roman" w:cs="Times New Roman"/>
                <w:color w:val="000000"/>
                <w:sz w:val="26"/>
                <w:szCs w:val="26"/>
              </w:rPr>
              <w:t>.</w:t>
            </w:r>
          </w:p>
        </w:tc>
      </w:tr>
      <w:tr w:rsidR="008A7C6A" w14:paraId="79BED175" w14:textId="77777777">
        <w:trPr>
          <w:trHeight w:val="505"/>
        </w:trPr>
        <w:tc>
          <w:tcPr>
            <w:tcW w:w="2235" w:type="dxa"/>
          </w:tcPr>
          <w:p w14:paraId="5C3061B8" w14:textId="77777777" w:rsidR="008A7C6A" w:rsidRDefault="00282620">
            <w:pPr>
              <w:pBdr>
                <w:top w:val="nil"/>
                <w:left w:val="nil"/>
                <w:bottom w:val="nil"/>
                <w:right w:val="nil"/>
                <w:between w:val="nil"/>
              </w:pBdr>
              <w:spacing w:line="248"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Територія</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на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яку</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w:t>
            </w:r>
            <w:proofErr w:type="spellEnd"/>
          </w:p>
          <w:p w14:paraId="4721C448" w14:textId="77777777" w:rsidR="008A7C6A" w:rsidRDefault="00282620">
            <w:pPr>
              <w:pBdr>
                <w:top w:val="nil"/>
                <w:left w:val="nil"/>
                <w:bottom w:val="nil"/>
                <w:right w:val="nil"/>
                <w:between w:val="nil"/>
              </w:pBdr>
              <w:spacing w:line="238"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матиме</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вплив</w:t>
            </w:r>
            <w:proofErr w:type="spellEnd"/>
            <w:r>
              <w:rPr>
                <w:rFonts w:ascii="Times New Roman" w:eastAsia="Times New Roman" w:hAnsi="Times New Roman" w:cs="Times New Roman"/>
                <w:b/>
                <w:color w:val="000000"/>
                <w:sz w:val="24"/>
                <w:szCs w:val="24"/>
              </w:rPr>
              <w:t>:</w:t>
            </w:r>
          </w:p>
        </w:tc>
        <w:tc>
          <w:tcPr>
            <w:tcW w:w="7105" w:type="dxa"/>
            <w:gridSpan w:val="4"/>
          </w:tcPr>
          <w:p w14:paraId="7573E255" w14:textId="77777777" w:rsidR="008A7C6A" w:rsidRDefault="00282620">
            <w:pPr>
              <w:pBdr>
                <w:top w:val="nil"/>
                <w:left w:val="nil"/>
                <w:bottom w:val="nil"/>
                <w:right w:val="nil"/>
                <w:between w:val="nil"/>
              </w:pBdr>
              <w:spacing w:line="244" w:lineRule="auto"/>
              <w:ind w:left="72"/>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Городоцька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територіальна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громада</w:t>
            </w:r>
            <w:proofErr w:type="spellEnd"/>
          </w:p>
        </w:tc>
      </w:tr>
      <w:tr w:rsidR="008A7C6A" w14:paraId="2FF2AB0F" w14:textId="77777777">
        <w:trPr>
          <w:trHeight w:val="506"/>
        </w:trPr>
        <w:tc>
          <w:tcPr>
            <w:tcW w:w="2235" w:type="dxa"/>
          </w:tcPr>
          <w:p w14:paraId="28767C01" w14:textId="77777777" w:rsidR="008A7C6A" w:rsidRDefault="00282620">
            <w:pPr>
              <w:pBdr>
                <w:top w:val="nil"/>
                <w:left w:val="nil"/>
                <w:bottom w:val="nil"/>
                <w:right w:val="nil"/>
                <w:between w:val="nil"/>
              </w:pBdr>
              <w:spacing w:line="248"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Орієнтовна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кількість</w:t>
            </w:r>
            <w:proofErr w:type="spellEnd"/>
          </w:p>
          <w:p w14:paraId="647FE7A3" w14:textId="77777777" w:rsidR="008A7C6A" w:rsidRDefault="00282620">
            <w:pPr>
              <w:pBdr>
                <w:top w:val="nil"/>
                <w:left w:val="nil"/>
                <w:bottom w:val="nil"/>
                <w:right w:val="nil"/>
                <w:between w:val="nil"/>
              </w:pBdr>
              <w:spacing w:line="238"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отримувачів</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вигод</w:t>
            </w:r>
            <w:proofErr w:type="spellEnd"/>
          </w:p>
        </w:tc>
        <w:tc>
          <w:tcPr>
            <w:tcW w:w="7105" w:type="dxa"/>
            <w:gridSpan w:val="4"/>
          </w:tcPr>
          <w:p w14:paraId="19E637AD" w14:textId="77777777" w:rsidR="008A7C6A" w:rsidRDefault="00282620">
            <w:pPr>
              <w:pBdr>
                <w:top w:val="nil"/>
                <w:left w:val="nil"/>
                <w:bottom w:val="nil"/>
                <w:right w:val="nil"/>
                <w:between w:val="nil"/>
              </w:pBdr>
              <w:spacing w:line="242" w:lineRule="auto"/>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39,9 </w:t>
            </w:r>
            <w:proofErr w:type="spellStart"/>
            <w:r>
              <w:rPr>
                <w:rFonts w:ascii="Times New Roman" w:eastAsia="Times New Roman" w:hAnsi="Times New Roman" w:cs="Times New Roman"/>
                <w:color w:val="000000"/>
                <w:sz w:val="24"/>
                <w:szCs w:val="24"/>
              </w:rPr>
              <w:t>тис</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чол</w:t>
            </w:r>
            <w:proofErr w:type="spellEnd"/>
            <w:r>
              <w:rPr>
                <w:rFonts w:ascii="Times New Roman" w:eastAsia="Times New Roman" w:hAnsi="Times New Roman" w:cs="Times New Roman"/>
                <w:color w:val="000000"/>
                <w:sz w:val="24"/>
                <w:szCs w:val="24"/>
              </w:rPr>
              <w:t>.</w:t>
            </w:r>
          </w:p>
        </w:tc>
      </w:tr>
      <w:tr w:rsidR="008A7C6A" w14:paraId="45DF23A8" w14:textId="77777777">
        <w:trPr>
          <w:trHeight w:val="503"/>
        </w:trPr>
        <w:tc>
          <w:tcPr>
            <w:tcW w:w="2235" w:type="dxa"/>
          </w:tcPr>
          <w:p w14:paraId="0B9935AB"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Стислий</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опис</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проекту</w:t>
            </w:r>
            <w:proofErr w:type="spellEnd"/>
            <w:r>
              <w:rPr>
                <w:rFonts w:ascii="Times New Roman" w:eastAsia="Times New Roman" w:hAnsi="Times New Roman" w:cs="Times New Roman"/>
                <w:b/>
                <w:color w:val="000000"/>
                <w:sz w:val="24"/>
                <w:szCs w:val="24"/>
              </w:rPr>
              <w:t>:</w:t>
            </w:r>
          </w:p>
        </w:tc>
        <w:tc>
          <w:tcPr>
            <w:tcW w:w="7105" w:type="dxa"/>
            <w:gridSpan w:val="4"/>
          </w:tcPr>
          <w:p w14:paraId="0FACA516" w14:textId="77777777" w:rsidR="008A7C6A" w:rsidRDefault="00282620">
            <w:pPr>
              <w:pBdr>
                <w:top w:val="nil"/>
                <w:left w:val="nil"/>
                <w:bottom w:val="nil"/>
                <w:right w:val="nil"/>
                <w:between w:val="nil"/>
              </w:pBdr>
              <w:ind w:left="72"/>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Розбудова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інфраструктури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індустріальних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парків</w:t>
            </w:r>
            <w:proofErr w:type="spellEnd"/>
            <w:r>
              <w:rPr>
                <w:rFonts w:ascii="Times New Roman" w:eastAsia="Times New Roman" w:hAnsi="Times New Roman" w:cs="Times New Roman"/>
                <w:color w:val="000000"/>
                <w:sz w:val="24"/>
                <w:szCs w:val="24"/>
              </w:rPr>
              <w:t xml:space="preserve"> є </w:t>
            </w:r>
            <w:proofErr w:type="spellStart"/>
            <w:r>
              <w:rPr>
                <w:rFonts w:ascii="Times New Roman" w:eastAsia="Times New Roman" w:hAnsi="Times New Roman" w:cs="Times New Roman"/>
                <w:color w:val="000000"/>
                <w:sz w:val="24"/>
                <w:szCs w:val="24"/>
              </w:rPr>
              <w:t>потенційною</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можливістю</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для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розвитку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промисловості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Водночас</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незважаючи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існування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території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Городоцької</w:t>
            </w:r>
            <w:proofErr w:type="spellEnd"/>
            <w:r>
              <w:rPr>
                <w:rFonts w:ascii="Times New Roman" w:eastAsia="Times New Roman" w:hAnsi="Times New Roman" w:cs="Times New Roman"/>
                <w:color w:val="000000"/>
                <w:sz w:val="24"/>
                <w:szCs w:val="24"/>
              </w:rPr>
              <w:t xml:space="preserve"> ТГ </w:t>
            </w:r>
            <w:proofErr w:type="spellStart"/>
            <w:r>
              <w:rPr>
                <w:rFonts w:ascii="Times New Roman" w:eastAsia="Times New Roman" w:hAnsi="Times New Roman" w:cs="Times New Roman"/>
                <w:color w:val="000000"/>
                <w:sz w:val="24"/>
                <w:szCs w:val="24"/>
              </w:rPr>
              <w:t>офіційно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зареєстрованого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індустріального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парку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наявний</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логістичний</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кадровий</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науковий</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потенціал</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Городоччина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не</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використовує</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можливостей</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для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повноцінного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розвитку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промисловості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Основною</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метою</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функціонування</w:t>
            </w:r>
            <w:proofErr w:type="spellEnd"/>
            <w:r>
              <w:rPr>
                <w:rFonts w:ascii="Times New Roman" w:eastAsia="Times New Roman" w:hAnsi="Times New Roman" w:cs="Times New Roman"/>
                <w:color w:val="000000"/>
                <w:sz w:val="24"/>
                <w:szCs w:val="24"/>
              </w:rPr>
              <w:t xml:space="preserve"> ІП «</w:t>
            </w:r>
            <w:proofErr w:type="spellStart"/>
            <w:r>
              <w:rPr>
                <w:rFonts w:ascii="Times New Roman" w:eastAsia="Times New Roman" w:hAnsi="Times New Roman" w:cs="Times New Roman"/>
                <w:color w:val="000000"/>
                <w:sz w:val="24"/>
                <w:szCs w:val="24"/>
              </w:rPr>
              <w:t>Захід</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Ресурс</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що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зареєстрований</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території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Городоцької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міської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ради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м.Городок</w:t>
            </w:r>
            <w:proofErr w:type="spellEnd"/>
            <w:r>
              <w:rPr>
                <w:rFonts w:ascii="Times New Roman" w:eastAsia="Times New Roman" w:hAnsi="Times New Roman" w:cs="Times New Roman"/>
                <w:color w:val="000000"/>
                <w:sz w:val="24"/>
                <w:szCs w:val="24"/>
              </w:rPr>
              <w:t xml:space="preserve">) є </w:t>
            </w:r>
            <w:proofErr w:type="spellStart"/>
            <w:r>
              <w:rPr>
                <w:rFonts w:ascii="Times New Roman" w:eastAsia="Times New Roman" w:hAnsi="Times New Roman" w:cs="Times New Roman"/>
                <w:color w:val="000000"/>
                <w:sz w:val="24"/>
                <w:szCs w:val="24"/>
              </w:rPr>
              <w:t>формування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єдиної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території</w:t>
            </w:r>
            <w:proofErr w:type="spellEnd"/>
            <w:r>
              <w:rPr>
                <w:rFonts w:ascii="Times New Roman" w:eastAsia="Times New Roman" w:hAnsi="Times New Roman" w:cs="Times New Roman"/>
                <w:color w:val="000000"/>
                <w:sz w:val="24"/>
                <w:szCs w:val="24"/>
              </w:rPr>
              <w:t xml:space="preserve"> з </w:t>
            </w:r>
            <w:proofErr w:type="spellStart"/>
            <w:r>
              <w:rPr>
                <w:rFonts w:ascii="Times New Roman" w:eastAsia="Times New Roman" w:hAnsi="Times New Roman" w:cs="Times New Roman"/>
                <w:color w:val="000000"/>
                <w:sz w:val="24"/>
                <w:szCs w:val="24"/>
              </w:rPr>
              <w:t>облаштованою</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інфраструктурою</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для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розміщення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нових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господарських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підприємств</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переробної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промисловості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інноваційної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сфери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логістики</w:t>
            </w:r>
            <w:proofErr w:type="spellEnd"/>
            <w:r>
              <w:rPr>
                <w:rFonts w:ascii="Times New Roman" w:eastAsia="Times New Roman" w:hAnsi="Times New Roman" w:cs="Times New Roman"/>
                <w:color w:val="000000"/>
                <w:sz w:val="24"/>
                <w:szCs w:val="24"/>
              </w:rPr>
              <w:t xml:space="preserve"> і </w:t>
            </w:r>
            <w:proofErr w:type="spellStart"/>
            <w:r>
              <w:rPr>
                <w:rFonts w:ascii="Times New Roman" w:eastAsia="Times New Roman" w:hAnsi="Times New Roman" w:cs="Times New Roman"/>
                <w:color w:val="000000"/>
                <w:sz w:val="24"/>
                <w:szCs w:val="24"/>
              </w:rPr>
              <w:t>надання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супутніх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послуг</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підвищення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конкурентоспроможності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регіону</w:t>
            </w:r>
            <w:proofErr w:type="spellEnd"/>
            <w:r>
              <w:rPr>
                <w:rFonts w:ascii="Times New Roman" w:eastAsia="Times New Roman" w:hAnsi="Times New Roman" w:cs="Times New Roman"/>
                <w:color w:val="000000"/>
                <w:sz w:val="24"/>
                <w:szCs w:val="24"/>
              </w:rPr>
              <w:t>.</w:t>
            </w:r>
          </w:p>
          <w:p w14:paraId="6D45E6CD" w14:textId="77777777" w:rsidR="008A7C6A" w:rsidRDefault="00282620">
            <w:pPr>
              <w:pBdr>
                <w:top w:val="nil"/>
                <w:left w:val="nil"/>
                <w:bottom w:val="nil"/>
                <w:right w:val="nil"/>
                <w:between w:val="nil"/>
              </w:pBdr>
              <w:ind w:left="72"/>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Функціонування</w:t>
            </w:r>
            <w:proofErr w:type="spellEnd"/>
            <w:r>
              <w:rPr>
                <w:rFonts w:ascii="Times New Roman" w:eastAsia="Times New Roman" w:hAnsi="Times New Roman" w:cs="Times New Roman"/>
                <w:color w:val="000000"/>
                <w:sz w:val="24"/>
                <w:szCs w:val="24"/>
              </w:rPr>
              <w:t xml:space="preserve"> ІП </w:t>
            </w:r>
            <w:proofErr w:type="spellStart"/>
            <w:r>
              <w:rPr>
                <w:rFonts w:ascii="Times New Roman" w:eastAsia="Times New Roman" w:hAnsi="Times New Roman" w:cs="Times New Roman"/>
                <w:color w:val="000000"/>
                <w:sz w:val="24"/>
                <w:szCs w:val="24"/>
              </w:rPr>
              <w:t>дозволить</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раціонально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розмістити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промислові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виробництва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обмежених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площах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підвищити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ступінь</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привабливості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для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сучасних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інвесторів</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які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прагнуть</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мати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надійне</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джерело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прибутку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оптимізовані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витрати</w:t>
            </w:r>
            <w:proofErr w:type="spellEnd"/>
            <w:r>
              <w:rPr>
                <w:rFonts w:ascii="Times New Roman" w:eastAsia="Times New Roman" w:hAnsi="Times New Roman" w:cs="Times New Roman"/>
                <w:color w:val="000000"/>
                <w:sz w:val="24"/>
                <w:szCs w:val="24"/>
              </w:rPr>
              <w:t xml:space="preserve"> у </w:t>
            </w:r>
            <w:proofErr w:type="spellStart"/>
            <w:r>
              <w:rPr>
                <w:rFonts w:ascii="Times New Roman" w:eastAsia="Times New Roman" w:hAnsi="Times New Roman" w:cs="Times New Roman"/>
                <w:color w:val="000000"/>
                <w:sz w:val="24"/>
                <w:szCs w:val="24"/>
              </w:rPr>
              <w:t>вигляді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сплати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податків</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мита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інших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обов’язкових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платежів</w:t>
            </w:r>
            <w:proofErr w:type="spellEnd"/>
            <w:r>
              <w:rPr>
                <w:rFonts w:ascii="Times New Roman" w:eastAsia="Times New Roman" w:hAnsi="Times New Roman" w:cs="Times New Roman"/>
                <w:color w:val="000000"/>
                <w:sz w:val="24"/>
                <w:szCs w:val="24"/>
              </w:rPr>
              <w:t xml:space="preserve">. В </w:t>
            </w:r>
            <w:proofErr w:type="spellStart"/>
            <w:r>
              <w:rPr>
                <w:rFonts w:ascii="Times New Roman" w:eastAsia="Times New Roman" w:hAnsi="Times New Roman" w:cs="Times New Roman"/>
                <w:color w:val="000000"/>
                <w:sz w:val="24"/>
                <w:szCs w:val="24"/>
              </w:rPr>
              <w:t>кінцевому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результаті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успішне</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функціонування</w:t>
            </w:r>
            <w:proofErr w:type="spellEnd"/>
            <w:r>
              <w:rPr>
                <w:rFonts w:ascii="Times New Roman" w:eastAsia="Times New Roman" w:hAnsi="Times New Roman" w:cs="Times New Roman"/>
                <w:color w:val="000000"/>
                <w:sz w:val="24"/>
                <w:szCs w:val="24"/>
              </w:rPr>
              <w:t xml:space="preserve"> ІП </w:t>
            </w:r>
            <w:proofErr w:type="spellStart"/>
            <w:r>
              <w:rPr>
                <w:rFonts w:ascii="Times New Roman" w:eastAsia="Times New Roman" w:hAnsi="Times New Roman" w:cs="Times New Roman"/>
                <w:color w:val="000000"/>
                <w:sz w:val="24"/>
                <w:szCs w:val="24"/>
              </w:rPr>
              <w:t>сприятиме</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економічному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розвитку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територіальної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громади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регіону</w:t>
            </w:r>
            <w:proofErr w:type="spellEnd"/>
            <w:r>
              <w:rPr>
                <w:rFonts w:ascii="Times New Roman" w:eastAsia="Times New Roman" w:hAnsi="Times New Roman" w:cs="Times New Roman"/>
                <w:color w:val="000000"/>
                <w:sz w:val="24"/>
                <w:szCs w:val="24"/>
              </w:rPr>
              <w:t xml:space="preserve"> в </w:t>
            </w:r>
            <w:proofErr w:type="spellStart"/>
            <w:r>
              <w:rPr>
                <w:rFonts w:ascii="Times New Roman" w:eastAsia="Times New Roman" w:hAnsi="Times New Roman" w:cs="Times New Roman"/>
                <w:color w:val="000000"/>
                <w:sz w:val="24"/>
                <w:szCs w:val="24"/>
              </w:rPr>
              <w:t>цілому</w:t>
            </w:r>
            <w:proofErr w:type="spellEnd"/>
            <w:r>
              <w:rPr>
                <w:rFonts w:ascii="Times New Roman" w:eastAsia="Times New Roman" w:hAnsi="Times New Roman" w:cs="Times New Roman"/>
                <w:color w:val="000000"/>
                <w:sz w:val="24"/>
                <w:szCs w:val="24"/>
              </w:rPr>
              <w:t xml:space="preserve">. </w:t>
            </w:r>
          </w:p>
          <w:p w14:paraId="2DB42DF3" w14:textId="77777777" w:rsidR="008A7C6A" w:rsidRDefault="00282620">
            <w:pPr>
              <w:pBdr>
                <w:top w:val="nil"/>
                <w:left w:val="nil"/>
                <w:bottom w:val="nil"/>
                <w:right w:val="nil"/>
                <w:between w:val="nil"/>
              </w:pBdr>
              <w:ind w:left="72"/>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Проблема</w:t>
            </w:r>
            <w:proofErr w:type="spellEnd"/>
            <w:r>
              <w:rPr>
                <w:rFonts w:ascii="Times New Roman" w:eastAsia="Times New Roman" w:hAnsi="Times New Roman" w:cs="Times New Roman"/>
                <w:color w:val="000000"/>
                <w:sz w:val="24"/>
                <w:szCs w:val="24"/>
              </w:rPr>
              <w:t xml:space="preserve"> з </w:t>
            </w:r>
            <w:proofErr w:type="spellStart"/>
            <w:r>
              <w:rPr>
                <w:rFonts w:ascii="Times New Roman" w:eastAsia="Times New Roman" w:hAnsi="Times New Roman" w:cs="Times New Roman"/>
                <w:color w:val="000000"/>
                <w:sz w:val="24"/>
                <w:szCs w:val="24"/>
              </w:rPr>
              <w:t>якою</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зустрілася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компанія</w:t>
            </w:r>
            <w:proofErr w:type="spellEnd"/>
            <w:r>
              <w:rPr>
                <w:rFonts w:ascii="Times New Roman" w:eastAsia="Times New Roman" w:hAnsi="Times New Roman" w:cs="Times New Roman"/>
                <w:color w:val="000000"/>
                <w:sz w:val="24"/>
                <w:szCs w:val="24"/>
              </w:rPr>
              <w:t xml:space="preserve"> ТОВ «</w:t>
            </w:r>
            <w:proofErr w:type="spellStart"/>
            <w:r>
              <w:rPr>
                <w:rFonts w:ascii="Times New Roman" w:eastAsia="Times New Roman" w:hAnsi="Times New Roman" w:cs="Times New Roman"/>
                <w:color w:val="000000"/>
                <w:sz w:val="24"/>
                <w:szCs w:val="24"/>
              </w:rPr>
              <w:t>Євро-Інвест-Холдинг</w:t>
            </w:r>
            <w:proofErr w:type="spellEnd"/>
            <w:r>
              <w:rPr>
                <w:rFonts w:ascii="Times New Roman" w:eastAsia="Times New Roman" w:hAnsi="Times New Roman" w:cs="Times New Roman"/>
                <w:color w:val="000000"/>
                <w:sz w:val="24"/>
                <w:szCs w:val="24"/>
              </w:rPr>
              <w:t xml:space="preserve">» - </w:t>
            </w:r>
            <w:proofErr w:type="spellStart"/>
            <w:r>
              <w:rPr>
                <w:rFonts w:ascii="Times New Roman" w:eastAsia="Times New Roman" w:hAnsi="Times New Roman" w:cs="Times New Roman"/>
                <w:color w:val="000000"/>
                <w:sz w:val="24"/>
                <w:szCs w:val="24"/>
              </w:rPr>
              <w:t>відсутність</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межі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ділянки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відведеної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для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розміщення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Індустріального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парку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Захід</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Ресурс</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зовнішніх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мереж</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електро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lastRenderedPageBreak/>
              <w:t>газопостачання</w:t>
            </w:r>
            <w:proofErr w:type="spellEnd"/>
            <w:r>
              <w:rPr>
                <w:rFonts w:ascii="Times New Roman" w:eastAsia="Times New Roman" w:hAnsi="Times New Roman" w:cs="Times New Roman"/>
                <w:color w:val="000000"/>
                <w:sz w:val="24"/>
                <w:szCs w:val="24"/>
              </w:rPr>
              <w:t xml:space="preserve"> і </w:t>
            </w:r>
            <w:proofErr w:type="spellStart"/>
            <w:r>
              <w:rPr>
                <w:rFonts w:ascii="Times New Roman" w:eastAsia="Times New Roman" w:hAnsi="Times New Roman" w:cs="Times New Roman"/>
                <w:color w:val="000000"/>
                <w:sz w:val="24"/>
                <w:szCs w:val="24"/>
              </w:rPr>
              <w:t>під’їздної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дороги</w:t>
            </w:r>
            <w:proofErr w:type="spellEnd"/>
            <w:r>
              <w:rPr>
                <w:rFonts w:ascii="Times New Roman" w:eastAsia="Times New Roman" w:hAnsi="Times New Roman" w:cs="Times New Roman"/>
                <w:color w:val="000000"/>
                <w:sz w:val="24"/>
                <w:szCs w:val="24"/>
              </w:rPr>
              <w:t xml:space="preserve"> з </w:t>
            </w:r>
            <w:proofErr w:type="spellStart"/>
            <w:r>
              <w:rPr>
                <w:rFonts w:ascii="Times New Roman" w:eastAsia="Times New Roman" w:hAnsi="Times New Roman" w:cs="Times New Roman"/>
                <w:color w:val="000000"/>
                <w:sz w:val="24"/>
                <w:szCs w:val="24"/>
              </w:rPr>
              <w:t>твердим</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асфальтним</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покриттям</w:t>
            </w:r>
            <w:proofErr w:type="spellEnd"/>
            <w:r>
              <w:rPr>
                <w:rFonts w:ascii="Times New Roman" w:eastAsia="Times New Roman" w:hAnsi="Times New Roman" w:cs="Times New Roman"/>
                <w:color w:val="000000"/>
                <w:sz w:val="24"/>
                <w:szCs w:val="24"/>
              </w:rPr>
              <w:t>.</w:t>
            </w:r>
          </w:p>
          <w:p w14:paraId="74539745" w14:textId="77777777" w:rsidR="008A7C6A" w:rsidRDefault="00282620">
            <w:pPr>
              <w:pBdr>
                <w:top w:val="nil"/>
                <w:left w:val="nil"/>
                <w:bottom w:val="nil"/>
                <w:right w:val="nil"/>
                <w:between w:val="nil"/>
              </w:pBdr>
              <w:ind w:left="72"/>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Проєктом</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передбачено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підведення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мереж</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електропостачання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потужністю</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від</w:t>
            </w:r>
            <w:proofErr w:type="spellEnd"/>
            <w:r>
              <w:rPr>
                <w:rFonts w:ascii="Times New Roman" w:eastAsia="Times New Roman" w:hAnsi="Times New Roman" w:cs="Times New Roman"/>
                <w:color w:val="000000"/>
                <w:sz w:val="24"/>
                <w:szCs w:val="24"/>
              </w:rPr>
              <w:t xml:space="preserve"> 30 </w:t>
            </w:r>
            <w:proofErr w:type="spellStart"/>
            <w:r>
              <w:rPr>
                <w:rFonts w:ascii="Times New Roman" w:eastAsia="Times New Roman" w:hAnsi="Times New Roman" w:cs="Times New Roman"/>
                <w:color w:val="000000"/>
                <w:sz w:val="24"/>
                <w:szCs w:val="24"/>
              </w:rPr>
              <w:t>МВт</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газопостачання</w:t>
            </w:r>
            <w:proofErr w:type="spellEnd"/>
            <w:r>
              <w:rPr>
                <w:rFonts w:ascii="Times New Roman" w:eastAsia="Times New Roman" w:hAnsi="Times New Roman" w:cs="Times New Roman"/>
                <w:color w:val="000000"/>
                <w:sz w:val="24"/>
                <w:szCs w:val="24"/>
              </w:rPr>
              <w:t xml:space="preserve"> до </w:t>
            </w:r>
            <w:proofErr w:type="spellStart"/>
            <w:r>
              <w:rPr>
                <w:rFonts w:ascii="Times New Roman" w:eastAsia="Times New Roman" w:hAnsi="Times New Roman" w:cs="Times New Roman"/>
                <w:color w:val="000000"/>
                <w:sz w:val="24"/>
                <w:szCs w:val="24"/>
              </w:rPr>
              <w:t>межі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індустріального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парку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проектування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будівництво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під’їзної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дороги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яка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одночасно</w:t>
            </w:r>
            <w:proofErr w:type="spellEnd"/>
            <w:r>
              <w:rPr>
                <w:rFonts w:ascii="Times New Roman" w:eastAsia="Times New Roman" w:hAnsi="Times New Roman" w:cs="Times New Roman"/>
                <w:color w:val="000000"/>
                <w:sz w:val="24"/>
                <w:szCs w:val="24"/>
              </w:rPr>
              <w:t xml:space="preserve"> є </w:t>
            </w:r>
            <w:proofErr w:type="spellStart"/>
            <w:r>
              <w:rPr>
                <w:rFonts w:ascii="Times New Roman" w:eastAsia="Times New Roman" w:hAnsi="Times New Roman" w:cs="Times New Roman"/>
                <w:color w:val="000000"/>
                <w:sz w:val="24"/>
                <w:szCs w:val="24"/>
              </w:rPr>
              <w:t>вулицею</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нового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кварталу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міста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Городка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що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перебуває</w:t>
            </w:r>
            <w:proofErr w:type="spellEnd"/>
            <w:r>
              <w:rPr>
                <w:rFonts w:ascii="Times New Roman" w:eastAsia="Times New Roman" w:hAnsi="Times New Roman" w:cs="Times New Roman"/>
                <w:color w:val="000000"/>
                <w:sz w:val="24"/>
                <w:szCs w:val="24"/>
              </w:rPr>
              <w:t xml:space="preserve"> у </w:t>
            </w:r>
            <w:proofErr w:type="spellStart"/>
            <w:r>
              <w:rPr>
                <w:rFonts w:ascii="Times New Roman" w:eastAsia="Times New Roman" w:hAnsi="Times New Roman" w:cs="Times New Roman"/>
                <w:color w:val="000000"/>
                <w:sz w:val="24"/>
                <w:szCs w:val="24"/>
              </w:rPr>
              <w:t>комунальній</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власності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громади</w:t>
            </w:r>
            <w:proofErr w:type="spellEnd"/>
            <w:r>
              <w:rPr>
                <w:rFonts w:ascii="Times New Roman" w:eastAsia="Times New Roman" w:hAnsi="Times New Roman" w:cs="Times New Roman"/>
                <w:color w:val="000000"/>
                <w:sz w:val="24"/>
                <w:szCs w:val="24"/>
              </w:rPr>
              <w:t>.</w:t>
            </w:r>
          </w:p>
        </w:tc>
      </w:tr>
      <w:tr w:rsidR="008A7C6A" w14:paraId="17C9EB99" w14:textId="77777777">
        <w:trPr>
          <w:trHeight w:val="875"/>
        </w:trPr>
        <w:tc>
          <w:tcPr>
            <w:tcW w:w="2235" w:type="dxa"/>
          </w:tcPr>
          <w:p w14:paraId="1C67CBF6" w14:textId="77777777" w:rsidR="008A7C6A" w:rsidRDefault="00282620">
            <w:pPr>
              <w:pBdr>
                <w:top w:val="nil"/>
                <w:left w:val="nil"/>
                <w:bottom w:val="nil"/>
                <w:right w:val="nil"/>
                <w:between w:val="nil"/>
              </w:pBdr>
              <w:spacing w:line="251" w:lineRule="auto"/>
              <w:ind w:left="71"/>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lastRenderedPageBreak/>
              <w:t>Очікувані</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результати</w:t>
            </w:r>
            <w:proofErr w:type="spellEnd"/>
            <w:r>
              <w:rPr>
                <w:rFonts w:ascii="Times New Roman" w:eastAsia="Times New Roman" w:hAnsi="Times New Roman" w:cs="Times New Roman"/>
                <w:b/>
                <w:sz w:val="24"/>
                <w:szCs w:val="24"/>
              </w:rPr>
              <w:t>:</w:t>
            </w:r>
          </w:p>
        </w:tc>
        <w:tc>
          <w:tcPr>
            <w:tcW w:w="7105" w:type="dxa"/>
            <w:gridSpan w:val="4"/>
          </w:tcPr>
          <w:p w14:paraId="55084D5F" w14:textId="77777777" w:rsidR="008A7C6A" w:rsidRDefault="00282620">
            <w:pPr>
              <w:pBdr>
                <w:top w:val="nil"/>
                <w:left w:val="nil"/>
                <w:bottom w:val="nil"/>
                <w:right w:val="nil"/>
                <w:between w:val="nil"/>
              </w:pBdr>
              <w:ind w:firstLine="33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створення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нових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робочих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місць</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для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мешканців</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міста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Городка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Городоцької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міської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територіальної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громади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регіону</w:t>
            </w:r>
            <w:proofErr w:type="spellEnd"/>
            <w:r>
              <w:rPr>
                <w:rFonts w:ascii="Times New Roman" w:eastAsia="Times New Roman" w:hAnsi="Times New Roman" w:cs="Times New Roman"/>
                <w:color w:val="000000"/>
                <w:sz w:val="24"/>
                <w:szCs w:val="24"/>
              </w:rPr>
              <w:t xml:space="preserve"> в </w:t>
            </w:r>
            <w:proofErr w:type="spellStart"/>
            <w:r>
              <w:rPr>
                <w:rFonts w:ascii="Times New Roman" w:eastAsia="Times New Roman" w:hAnsi="Times New Roman" w:cs="Times New Roman"/>
                <w:color w:val="000000"/>
                <w:sz w:val="24"/>
                <w:szCs w:val="24"/>
              </w:rPr>
              <w:t>цілому</w:t>
            </w:r>
            <w:proofErr w:type="spellEnd"/>
            <w:r>
              <w:rPr>
                <w:rFonts w:ascii="Times New Roman" w:eastAsia="Times New Roman" w:hAnsi="Times New Roman" w:cs="Times New Roman"/>
                <w:color w:val="000000"/>
                <w:sz w:val="24"/>
                <w:szCs w:val="24"/>
              </w:rPr>
              <w:t>;</w:t>
            </w:r>
          </w:p>
          <w:p w14:paraId="3A8D0769" w14:textId="77777777" w:rsidR="008A7C6A" w:rsidRDefault="00282620">
            <w:pPr>
              <w:pBdr>
                <w:top w:val="nil"/>
                <w:left w:val="nil"/>
                <w:bottom w:val="nil"/>
                <w:right w:val="nil"/>
                <w:between w:val="nil"/>
              </w:pBdr>
              <w:ind w:firstLine="33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збільшення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надходження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коштів</w:t>
            </w:r>
            <w:proofErr w:type="spellEnd"/>
            <w:r>
              <w:rPr>
                <w:rFonts w:ascii="Times New Roman" w:eastAsia="Times New Roman" w:hAnsi="Times New Roman" w:cs="Times New Roman"/>
                <w:color w:val="000000"/>
                <w:sz w:val="24"/>
                <w:szCs w:val="24"/>
              </w:rPr>
              <w:t xml:space="preserve"> до </w:t>
            </w:r>
            <w:proofErr w:type="spellStart"/>
            <w:r>
              <w:rPr>
                <w:rFonts w:ascii="Times New Roman" w:eastAsia="Times New Roman" w:hAnsi="Times New Roman" w:cs="Times New Roman"/>
                <w:color w:val="000000"/>
                <w:sz w:val="24"/>
                <w:szCs w:val="24"/>
              </w:rPr>
              <w:t>державного</w:t>
            </w:r>
            <w:proofErr w:type="spellEnd"/>
            <w:r>
              <w:rPr>
                <w:rFonts w:ascii="Times New Roman" w:eastAsia="Times New Roman" w:hAnsi="Times New Roman" w:cs="Times New Roman"/>
                <w:color w:val="000000"/>
                <w:sz w:val="24"/>
                <w:szCs w:val="24"/>
              </w:rPr>
              <w:t xml:space="preserve"> і </w:t>
            </w:r>
            <w:proofErr w:type="spellStart"/>
            <w:r>
              <w:rPr>
                <w:rFonts w:ascii="Times New Roman" w:eastAsia="Times New Roman" w:hAnsi="Times New Roman" w:cs="Times New Roman"/>
                <w:color w:val="000000"/>
                <w:sz w:val="24"/>
                <w:szCs w:val="24"/>
              </w:rPr>
              <w:t>місцевого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бюджетів</w:t>
            </w:r>
            <w:proofErr w:type="spellEnd"/>
            <w:r>
              <w:rPr>
                <w:rFonts w:ascii="Times New Roman" w:eastAsia="Times New Roman" w:hAnsi="Times New Roman" w:cs="Times New Roman"/>
                <w:color w:val="000000"/>
                <w:sz w:val="24"/>
                <w:szCs w:val="24"/>
              </w:rPr>
              <w:t>;</w:t>
            </w:r>
          </w:p>
          <w:p w14:paraId="4F620F13" w14:textId="77777777" w:rsidR="008A7C6A" w:rsidRDefault="00282620">
            <w:pPr>
              <w:pBdr>
                <w:top w:val="nil"/>
                <w:left w:val="nil"/>
                <w:bottom w:val="nil"/>
                <w:right w:val="nil"/>
                <w:between w:val="nil"/>
              </w:pBdr>
              <w:ind w:firstLine="33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створення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привабливих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умов</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для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вітчизняних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іноземних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інвесторів</w:t>
            </w:r>
            <w:proofErr w:type="spellEnd"/>
            <w:r>
              <w:rPr>
                <w:rFonts w:ascii="Times New Roman" w:eastAsia="Times New Roman" w:hAnsi="Times New Roman" w:cs="Times New Roman"/>
                <w:color w:val="000000"/>
                <w:sz w:val="24"/>
                <w:szCs w:val="24"/>
              </w:rPr>
              <w:t>;</w:t>
            </w:r>
          </w:p>
          <w:p w14:paraId="7FE93420" w14:textId="77777777" w:rsidR="008A7C6A" w:rsidRDefault="00282620">
            <w:pPr>
              <w:pBdr>
                <w:top w:val="nil"/>
                <w:left w:val="nil"/>
                <w:bottom w:val="nil"/>
                <w:right w:val="nil"/>
                <w:between w:val="nil"/>
              </w:pBdr>
              <w:ind w:firstLine="33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застосування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передових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технологій</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виробництва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товарів</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надання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послуг</w:t>
            </w:r>
            <w:proofErr w:type="spellEnd"/>
            <w:r>
              <w:rPr>
                <w:rFonts w:ascii="Times New Roman" w:eastAsia="Times New Roman" w:hAnsi="Times New Roman" w:cs="Times New Roman"/>
                <w:color w:val="000000"/>
                <w:sz w:val="24"/>
                <w:szCs w:val="24"/>
              </w:rPr>
              <w:t>;</w:t>
            </w:r>
          </w:p>
          <w:p w14:paraId="3081A2DE" w14:textId="77777777" w:rsidR="008A7C6A" w:rsidRDefault="00282620">
            <w:pPr>
              <w:pBdr>
                <w:top w:val="nil"/>
                <w:left w:val="nil"/>
                <w:bottom w:val="nil"/>
                <w:right w:val="nil"/>
                <w:between w:val="nil"/>
              </w:pBdr>
              <w:ind w:firstLine="33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підвищення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культури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екологічності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виробництва</w:t>
            </w:r>
            <w:proofErr w:type="spellEnd"/>
            <w:r>
              <w:rPr>
                <w:rFonts w:ascii="Times New Roman" w:eastAsia="Times New Roman" w:hAnsi="Times New Roman" w:cs="Times New Roman"/>
                <w:color w:val="000000"/>
                <w:sz w:val="24"/>
                <w:szCs w:val="24"/>
              </w:rPr>
              <w:t>;</w:t>
            </w:r>
          </w:p>
          <w:p w14:paraId="7851E035" w14:textId="77777777" w:rsidR="008A7C6A" w:rsidRDefault="00282620">
            <w:pPr>
              <w:pBdr>
                <w:top w:val="nil"/>
                <w:left w:val="nil"/>
                <w:bottom w:val="nil"/>
                <w:right w:val="nil"/>
                <w:between w:val="nil"/>
              </w:pBdr>
              <w:ind w:firstLine="33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ріст</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конкурентоспроможності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товарів</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послуг</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вітчизняному</w:t>
            </w:r>
            <w:proofErr w:type="spellEnd"/>
            <w:r>
              <w:rPr>
                <w:rFonts w:ascii="Times New Roman" w:eastAsia="Times New Roman" w:hAnsi="Times New Roman" w:cs="Times New Roman"/>
                <w:color w:val="000000"/>
                <w:sz w:val="24"/>
                <w:szCs w:val="24"/>
              </w:rPr>
              <w:t xml:space="preserve"> і </w:t>
            </w:r>
            <w:proofErr w:type="spellStart"/>
            <w:r>
              <w:rPr>
                <w:rFonts w:ascii="Times New Roman" w:eastAsia="Times New Roman" w:hAnsi="Times New Roman" w:cs="Times New Roman"/>
                <w:color w:val="000000"/>
                <w:sz w:val="24"/>
                <w:szCs w:val="24"/>
              </w:rPr>
              <w:t>світовому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ринках</w:t>
            </w:r>
            <w:proofErr w:type="spellEnd"/>
            <w:r>
              <w:rPr>
                <w:rFonts w:ascii="Times New Roman" w:eastAsia="Times New Roman" w:hAnsi="Times New Roman" w:cs="Times New Roman"/>
                <w:color w:val="000000"/>
                <w:sz w:val="24"/>
                <w:szCs w:val="24"/>
              </w:rPr>
              <w:t>;</w:t>
            </w:r>
          </w:p>
          <w:p w14:paraId="78134EFB" w14:textId="77777777" w:rsidR="008A7C6A" w:rsidRDefault="00282620">
            <w:pPr>
              <w:pBdr>
                <w:top w:val="nil"/>
                <w:left w:val="nil"/>
                <w:bottom w:val="nil"/>
                <w:right w:val="nil"/>
                <w:between w:val="nil"/>
              </w:pBdr>
              <w:ind w:firstLine="33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підвищення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соціальних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стандартів</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життя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мешканців</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міста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регіону</w:t>
            </w:r>
            <w:proofErr w:type="spellEnd"/>
            <w:r>
              <w:rPr>
                <w:rFonts w:ascii="Times New Roman" w:eastAsia="Times New Roman" w:hAnsi="Times New Roman" w:cs="Times New Roman"/>
                <w:color w:val="000000"/>
                <w:sz w:val="24"/>
                <w:szCs w:val="24"/>
              </w:rPr>
              <w:t>.</w:t>
            </w:r>
          </w:p>
        </w:tc>
      </w:tr>
      <w:tr w:rsidR="008A7C6A" w14:paraId="5F6EA4C1" w14:textId="77777777">
        <w:trPr>
          <w:trHeight w:val="758"/>
        </w:trPr>
        <w:tc>
          <w:tcPr>
            <w:tcW w:w="2235" w:type="dxa"/>
          </w:tcPr>
          <w:p w14:paraId="385FFC2A"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Ключові</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заходи</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проекту</w:t>
            </w:r>
            <w:proofErr w:type="spellEnd"/>
            <w:r>
              <w:rPr>
                <w:rFonts w:ascii="Times New Roman" w:eastAsia="Times New Roman" w:hAnsi="Times New Roman" w:cs="Times New Roman"/>
                <w:b/>
                <w:color w:val="000000"/>
                <w:sz w:val="24"/>
                <w:szCs w:val="24"/>
              </w:rPr>
              <w:t>:</w:t>
            </w:r>
          </w:p>
        </w:tc>
        <w:tc>
          <w:tcPr>
            <w:tcW w:w="7105" w:type="dxa"/>
            <w:gridSpan w:val="4"/>
          </w:tcPr>
          <w:p w14:paraId="555997D8" w14:textId="77777777" w:rsidR="008A7C6A" w:rsidRDefault="00282620">
            <w:pPr>
              <w:numPr>
                <w:ilvl w:val="0"/>
                <w:numId w:val="8"/>
              </w:num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Проектування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під’їзної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дороги</w:t>
            </w:r>
            <w:proofErr w:type="spellEnd"/>
            <w:r>
              <w:rPr>
                <w:rFonts w:ascii="Times New Roman" w:eastAsia="Times New Roman" w:hAnsi="Times New Roman" w:cs="Times New Roman"/>
                <w:color w:val="000000"/>
                <w:sz w:val="24"/>
                <w:szCs w:val="24"/>
              </w:rPr>
              <w:t xml:space="preserve"> (в </w:t>
            </w:r>
            <w:proofErr w:type="spellStart"/>
            <w:r>
              <w:rPr>
                <w:rFonts w:ascii="Times New Roman" w:eastAsia="Times New Roman" w:hAnsi="Times New Roman" w:cs="Times New Roman"/>
                <w:color w:val="000000"/>
                <w:sz w:val="24"/>
                <w:szCs w:val="24"/>
              </w:rPr>
              <w:t>т.ч</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топогеодезичні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вишукувальні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роботи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технічні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умови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від</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Служби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автомобільних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доріг</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Національної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поліції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України</w:t>
            </w:r>
            <w:proofErr w:type="spellEnd"/>
            <w:r>
              <w:rPr>
                <w:rFonts w:ascii="Times New Roman" w:eastAsia="Times New Roman" w:hAnsi="Times New Roman" w:cs="Times New Roman"/>
                <w:color w:val="000000"/>
                <w:sz w:val="24"/>
                <w:szCs w:val="24"/>
              </w:rPr>
              <w:t xml:space="preserve">) </w:t>
            </w:r>
          </w:p>
          <w:p w14:paraId="69232956" w14:textId="77777777" w:rsidR="008A7C6A" w:rsidRDefault="00282620">
            <w:pPr>
              <w:numPr>
                <w:ilvl w:val="0"/>
                <w:numId w:val="8"/>
              </w:num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Отримання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технічних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умов</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для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проектування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газових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мереж</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розрахунок</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потреби</w:t>
            </w:r>
            <w:proofErr w:type="spellEnd"/>
            <w:r>
              <w:rPr>
                <w:rFonts w:ascii="Times New Roman" w:eastAsia="Times New Roman" w:hAnsi="Times New Roman" w:cs="Times New Roman"/>
                <w:color w:val="000000"/>
                <w:sz w:val="24"/>
                <w:szCs w:val="24"/>
              </w:rPr>
              <w:t xml:space="preserve"> у </w:t>
            </w:r>
            <w:proofErr w:type="spellStart"/>
            <w:r>
              <w:rPr>
                <w:rFonts w:ascii="Times New Roman" w:eastAsia="Times New Roman" w:hAnsi="Times New Roman" w:cs="Times New Roman"/>
                <w:color w:val="000000"/>
                <w:sz w:val="24"/>
                <w:szCs w:val="24"/>
              </w:rPr>
              <w:t>обсягах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природного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газу</w:t>
            </w:r>
            <w:proofErr w:type="spellEnd"/>
            <w:r>
              <w:rPr>
                <w:rFonts w:ascii="Times New Roman" w:eastAsia="Times New Roman" w:hAnsi="Times New Roman" w:cs="Times New Roman"/>
                <w:color w:val="000000"/>
                <w:sz w:val="24"/>
                <w:szCs w:val="24"/>
              </w:rPr>
              <w:t xml:space="preserve"> – </w:t>
            </w:r>
            <w:proofErr w:type="spellStart"/>
            <w:r>
              <w:rPr>
                <w:rFonts w:ascii="Times New Roman" w:eastAsia="Times New Roman" w:hAnsi="Times New Roman" w:cs="Times New Roman"/>
                <w:color w:val="000000"/>
                <w:sz w:val="24"/>
                <w:szCs w:val="24"/>
              </w:rPr>
              <w:t>вихідні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дані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для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проектування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будівництва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зовнішніх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мереж</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газопостачання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для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розміщення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газорозподільчого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пункту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вузла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обліку</w:t>
            </w:r>
            <w:proofErr w:type="spellEnd"/>
            <w:r>
              <w:rPr>
                <w:rFonts w:ascii="Times New Roman" w:eastAsia="Times New Roman" w:hAnsi="Times New Roman" w:cs="Times New Roman"/>
                <w:color w:val="000000"/>
                <w:sz w:val="24"/>
                <w:szCs w:val="24"/>
              </w:rPr>
              <w:t xml:space="preserve"> – </w:t>
            </w:r>
            <w:proofErr w:type="spellStart"/>
            <w:r>
              <w:rPr>
                <w:rFonts w:ascii="Times New Roman" w:eastAsia="Times New Roman" w:hAnsi="Times New Roman" w:cs="Times New Roman"/>
                <w:color w:val="000000"/>
                <w:sz w:val="24"/>
                <w:szCs w:val="24"/>
              </w:rPr>
              <w:t>відведення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земельної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ділянки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комунальної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власності</w:t>
            </w:r>
            <w:proofErr w:type="spellEnd"/>
            <w:r>
              <w:rPr>
                <w:rFonts w:ascii="Times New Roman" w:eastAsia="Times New Roman" w:hAnsi="Times New Roman" w:cs="Times New Roman"/>
                <w:color w:val="000000"/>
                <w:sz w:val="24"/>
                <w:szCs w:val="24"/>
              </w:rPr>
              <w:t xml:space="preserve">, а </w:t>
            </w:r>
            <w:proofErr w:type="spellStart"/>
            <w:r>
              <w:rPr>
                <w:rFonts w:ascii="Times New Roman" w:eastAsia="Times New Roman" w:hAnsi="Times New Roman" w:cs="Times New Roman"/>
                <w:color w:val="000000"/>
                <w:sz w:val="24"/>
                <w:szCs w:val="24"/>
              </w:rPr>
              <w:t>на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час</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будівництва</w:t>
            </w:r>
            <w:proofErr w:type="spellEnd"/>
            <w:r>
              <w:rPr>
                <w:rFonts w:ascii="Times New Roman" w:eastAsia="Times New Roman" w:hAnsi="Times New Roman" w:cs="Times New Roman"/>
                <w:color w:val="000000"/>
                <w:sz w:val="24"/>
                <w:szCs w:val="24"/>
              </w:rPr>
              <w:t xml:space="preserve"> – </w:t>
            </w:r>
            <w:proofErr w:type="spellStart"/>
            <w:r>
              <w:rPr>
                <w:rFonts w:ascii="Times New Roman" w:eastAsia="Times New Roman" w:hAnsi="Times New Roman" w:cs="Times New Roman"/>
                <w:color w:val="000000"/>
                <w:sz w:val="24"/>
                <w:szCs w:val="24"/>
              </w:rPr>
              <w:t>тимчасове</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відведення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земельної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ділянки</w:t>
            </w:r>
            <w:proofErr w:type="spellEnd"/>
            <w:r>
              <w:rPr>
                <w:rFonts w:ascii="Times New Roman" w:eastAsia="Times New Roman" w:hAnsi="Times New Roman" w:cs="Times New Roman"/>
                <w:color w:val="000000"/>
                <w:sz w:val="24"/>
                <w:szCs w:val="24"/>
              </w:rPr>
              <w:t>).</w:t>
            </w:r>
          </w:p>
          <w:p w14:paraId="04F5A95A" w14:textId="77777777" w:rsidR="008A7C6A" w:rsidRDefault="00282620">
            <w:pPr>
              <w:numPr>
                <w:ilvl w:val="0"/>
                <w:numId w:val="8"/>
              </w:num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Зовнішні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мережі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електропостачання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потужністю</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від</w:t>
            </w:r>
            <w:proofErr w:type="spellEnd"/>
            <w:r>
              <w:rPr>
                <w:rFonts w:ascii="Times New Roman" w:eastAsia="Times New Roman" w:hAnsi="Times New Roman" w:cs="Times New Roman"/>
                <w:color w:val="000000"/>
                <w:sz w:val="24"/>
                <w:szCs w:val="24"/>
              </w:rPr>
              <w:t xml:space="preserve"> 30 </w:t>
            </w:r>
            <w:proofErr w:type="spellStart"/>
            <w:r>
              <w:rPr>
                <w:rFonts w:ascii="Times New Roman" w:eastAsia="Times New Roman" w:hAnsi="Times New Roman" w:cs="Times New Roman"/>
                <w:color w:val="000000"/>
                <w:sz w:val="24"/>
                <w:szCs w:val="24"/>
              </w:rPr>
              <w:t>МВт</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можуть</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бути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під’єднані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як</w:t>
            </w:r>
            <w:proofErr w:type="spellEnd"/>
            <w:r>
              <w:rPr>
                <w:rFonts w:ascii="Times New Roman" w:eastAsia="Times New Roman" w:hAnsi="Times New Roman" w:cs="Times New Roman"/>
                <w:color w:val="000000"/>
                <w:sz w:val="24"/>
                <w:szCs w:val="24"/>
              </w:rPr>
              <w:t xml:space="preserve"> до </w:t>
            </w:r>
            <w:proofErr w:type="spellStart"/>
            <w:r>
              <w:rPr>
                <w:rFonts w:ascii="Times New Roman" w:eastAsia="Times New Roman" w:hAnsi="Times New Roman" w:cs="Times New Roman"/>
                <w:color w:val="000000"/>
                <w:sz w:val="24"/>
                <w:szCs w:val="24"/>
              </w:rPr>
              <w:t>джерел</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Обленерго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так</w:t>
            </w:r>
            <w:proofErr w:type="spellEnd"/>
            <w:r>
              <w:rPr>
                <w:rFonts w:ascii="Times New Roman" w:eastAsia="Times New Roman" w:hAnsi="Times New Roman" w:cs="Times New Roman"/>
                <w:color w:val="000000"/>
                <w:sz w:val="24"/>
                <w:szCs w:val="24"/>
              </w:rPr>
              <w:t xml:space="preserve"> і до </w:t>
            </w:r>
            <w:proofErr w:type="spellStart"/>
            <w:r>
              <w:rPr>
                <w:rFonts w:ascii="Times New Roman" w:eastAsia="Times New Roman" w:hAnsi="Times New Roman" w:cs="Times New Roman"/>
                <w:color w:val="000000"/>
                <w:sz w:val="24"/>
                <w:szCs w:val="24"/>
              </w:rPr>
              <w:t>Укренерго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Грунтовний</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аналіз</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виготовлення</w:t>
            </w:r>
            <w:proofErr w:type="spellEnd"/>
            <w:r>
              <w:rPr>
                <w:rFonts w:ascii="Times New Roman" w:eastAsia="Times New Roman" w:hAnsi="Times New Roman" w:cs="Times New Roman"/>
                <w:color w:val="000000"/>
                <w:sz w:val="24"/>
                <w:szCs w:val="24"/>
              </w:rPr>
              <w:t xml:space="preserve"> ТЕО </w:t>
            </w:r>
            <w:proofErr w:type="spellStart"/>
            <w:r>
              <w:rPr>
                <w:rFonts w:ascii="Times New Roman" w:eastAsia="Times New Roman" w:hAnsi="Times New Roman" w:cs="Times New Roman"/>
                <w:color w:val="000000"/>
                <w:sz w:val="24"/>
                <w:szCs w:val="24"/>
              </w:rPr>
              <w:t>дасть</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відповідь</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яке</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джерело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постачання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обрати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керуючись</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комплексними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економічними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показниками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Для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під’єднання</w:t>
            </w:r>
            <w:proofErr w:type="spellEnd"/>
            <w:r>
              <w:rPr>
                <w:rFonts w:ascii="Times New Roman" w:eastAsia="Times New Roman" w:hAnsi="Times New Roman" w:cs="Times New Roman"/>
                <w:color w:val="000000"/>
                <w:sz w:val="24"/>
                <w:szCs w:val="24"/>
              </w:rPr>
              <w:t xml:space="preserve"> до </w:t>
            </w:r>
            <w:proofErr w:type="spellStart"/>
            <w:r>
              <w:rPr>
                <w:rFonts w:ascii="Times New Roman" w:eastAsia="Times New Roman" w:hAnsi="Times New Roman" w:cs="Times New Roman"/>
                <w:color w:val="000000"/>
                <w:sz w:val="24"/>
                <w:szCs w:val="24"/>
              </w:rPr>
              <w:t>одного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із</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джерел</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також</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обов’язковими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заходами</w:t>
            </w:r>
            <w:proofErr w:type="spellEnd"/>
            <w:r>
              <w:rPr>
                <w:rFonts w:ascii="Times New Roman" w:eastAsia="Times New Roman" w:hAnsi="Times New Roman" w:cs="Times New Roman"/>
                <w:color w:val="000000"/>
                <w:sz w:val="24"/>
                <w:szCs w:val="24"/>
              </w:rPr>
              <w:t xml:space="preserve"> є </w:t>
            </w:r>
            <w:proofErr w:type="spellStart"/>
            <w:r>
              <w:rPr>
                <w:rFonts w:ascii="Times New Roman" w:eastAsia="Times New Roman" w:hAnsi="Times New Roman" w:cs="Times New Roman"/>
                <w:color w:val="000000"/>
                <w:sz w:val="24"/>
                <w:szCs w:val="24"/>
              </w:rPr>
              <w:t>відведення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земельних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ділянок</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для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розміщення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обслуговування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енергетичних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установок</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електроопор</w:t>
            </w:r>
            <w:proofErr w:type="spellEnd"/>
            <w:r>
              <w:rPr>
                <w:rFonts w:ascii="Times New Roman" w:eastAsia="Times New Roman" w:hAnsi="Times New Roman" w:cs="Times New Roman"/>
                <w:color w:val="000000"/>
                <w:sz w:val="24"/>
                <w:szCs w:val="24"/>
              </w:rPr>
              <w:t>.</w:t>
            </w:r>
          </w:p>
        </w:tc>
      </w:tr>
      <w:tr w:rsidR="008A7C6A" w14:paraId="4925AFA2" w14:textId="77777777">
        <w:trPr>
          <w:trHeight w:val="251"/>
        </w:trPr>
        <w:tc>
          <w:tcPr>
            <w:tcW w:w="2235" w:type="dxa"/>
          </w:tcPr>
          <w:p w14:paraId="32B36FC2" w14:textId="77777777" w:rsidR="008A7C6A" w:rsidRDefault="00282620">
            <w:pPr>
              <w:pBdr>
                <w:top w:val="nil"/>
                <w:left w:val="nil"/>
                <w:bottom w:val="nil"/>
                <w:right w:val="nil"/>
                <w:between w:val="nil"/>
              </w:pBdr>
              <w:spacing w:line="232"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Період</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здійснення</w:t>
            </w:r>
            <w:proofErr w:type="spellEnd"/>
            <w:r>
              <w:rPr>
                <w:rFonts w:ascii="Times New Roman" w:eastAsia="Times New Roman" w:hAnsi="Times New Roman" w:cs="Times New Roman"/>
                <w:b/>
                <w:color w:val="000000"/>
                <w:sz w:val="24"/>
                <w:szCs w:val="24"/>
              </w:rPr>
              <w:t>:</w:t>
            </w:r>
          </w:p>
        </w:tc>
        <w:tc>
          <w:tcPr>
            <w:tcW w:w="7105" w:type="dxa"/>
            <w:gridSpan w:val="4"/>
          </w:tcPr>
          <w:p w14:paraId="28D331AE" w14:textId="77777777" w:rsidR="008A7C6A" w:rsidRPr="00DD0281" w:rsidRDefault="00282620">
            <w:pPr>
              <w:pBdr>
                <w:top w:val="nil"/>
                <w:left w:val="nil"/>
                <w:bottom w:val="nil"/>
                <w:right w:val="nil"/>
                <w:between w:val="nil"/>
              </w:pBdr>
              <w:spacing w:line="232" w:lineRule="auto"/>
              <w:ind w:left="72"/>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2022-202</w:t>
            </w:r>
            <w:r>
              <w:rPr>
                <w:rFonts w:ascii="Times New Roman" w:eastAsia="Times New Roman" w:hAnsi="Times New Roman" w:cs="Times New Roman"/>
                <w:b/>
                <w:sz w:val="24"/>
                <w:szCs w:val="24"/>
              </w:rPr>
              <w:t>4</w:t>
            </w:r>
            <w:r w:rsidR="00FA0570">
              <w:rPr>
                <w:rFonts w:ascii="Times New Roman" w:eastAsia="Times New Roman" w:hAnsi="Times New Roman" w:cs="Times New Roman"/>
                <w:b/>
                <w:sz w:val="24"/>
                <w:szCs w:val="24"/>
              </w:rPr>
              <w:t xml:space="preserve"> </w:t>
            </w:r>
            <w:proofErr w:type="spellStart"/>
            <w:r w:rsidR="00FA0570">
              <w:rPr>
                <w:rFonts w:ascii="Times New Roman" w:eastAsia="Times New Roman" w:hAnsi="Times New Roman" w:cs="Times New Roman"/>
                <w:b/>
                <w:sz w:val="24"/>
                <w:szCs w:val="24"/>
              </w:rPr>
              <w:t>рр</w:t>
            </w:r>
            <w:proofErr w:type="spellEnd"/>
          </w:p>
        </w:tc>
      </w:tr>
      <w:tr w:rsidR="008A7C6A" w14:paraId="28296E1F" w14:textId="77777777">
        <w:trPr>
          <w:trHeight w:val="253"/>
        </w:trPr>
        <w:tc>
          <w:tcPr>
            <w:tcW w:w="2235" w:type="dxa"/>
            <w:vMerge w:val="restart"/>
          </w:tcPr>
          <w:p w14:paraId="45CFC85F" w14:textId="77777777" w:rsidR="008A7C6A" w:rsidRDefault="00282620">
            <w:pPr>
              <w:pBdr>
                <w:top w:val="nil"/>
                <w:left w:val="nil"/>
                <w:bottom w:val="nil"/>
                <w:right w:val="nil"/>
                <w:between w:val="nil"/>
              </w:pBdr>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Орієнтовна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вартість</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проекту</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тис</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грн</w:t>
            </w:r>
            <w:proofErr w:type="spellEnd"/>
            <w:r>
              <w:rPr>
                <w:rFonts w:ascii="Times New Roman" w:eastAsia="Times New Roman" w:hAnsi="Times New Roman" w:cs="Times New Roman"/>
                <w:b/>
                <w:color w:val="000000"/>
                <w:sz w:val="24"/>
                <w:szCs w:val="24"/>
              </w:rPr>
              <w:t>.</w:t>
            </w:r>
          </w:p>
        </w:tc>
        <w:tc>
          <w:tcPr>
            <w:tcW w:w="2156" w:type="dxa"/>
            <w:shd w:val="clear" w:color="auto" w:fill="E6E6E6"/>
          </w:tcPr>
          <w:p w14:paraId="4F46BB47"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w:t>
            </w:r>
            <w:r>
              <w:rPr>
                <w:rFonts w:ascii="Times New Roman" w:eastAsia="Times New Roman" w:hAnsi="Times New Roman" w:cs="Times New Roman"/>
                <w:b/>
                <w:sz w:val="24"/>
                <w:szCs w:val="24"/>
              </w:rPr>
              <w:t>1</w:t>
            </w:r>
          </w:p>
        </w:tc>
        <w:tc>
          <w:tcPr>
            <w:tcW w:w="1979" w:type="dxa"/>
            <w:shd w:val="clear" w:color="auto" w:fill="E6E6E6"/>
          </w:tcPr>
          <w:p w14:paraId="678B79AB"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w:t>
            </w:r>
            <w:r>
              <w:rPr>
                <w:rFonts w:ascii="Times New Roman" w:eastAsia="Times New Roman" w:hAnsi="Times New Roman" w:cs="Times New Roman"/>
                <w:b/>
                <w:sz w:val="24"/>
                <w:szCs w:val="24"/>
              </w:rPr>
              <w:t>2</w:t>
            </w:r>
          </w:p>
        </w:tc>
        <w:tc>
          <w:tcPr>
            <w:tcW w:w="1665" w:type="dxa"/>
            <w:tcBorders>
              <w:right w:val="single" w:sz="4" w:space="0" w:color="000000"/>
            </w:tcBorders>
            <w:shd w:val="clear" w:color="auto" w:fill="E6E6E6"/>
          </w:tcPr>
          <w:p w14:paraId="6CC77E05"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w:t>
            </w:r>
            <w:r>
              <w:rPr>
                <w:rFonts w:ascii="Times New Roman" w:eastAsia="Times New Roman" w:hAnsi="Times New Roman" w:cs="Times New Roman"/>
                <w:b/>
                <w:sz w:val="24"/>
                <w:szCs w:val="24"/>
              </w:rPr>
              <w:t>3</w:t>
            </w:r>
          </w:p>
        </w:tc>
        <w:tc>
          <w:tcPr>
            <w:tcW w:w="1305" w:type="dxa"/>
            <w:tcBorders>
              <w:left w:val="single" w:sz="4" w:space="0" w:color="000000"/>
            </w:tcBorders>
            <w:shd w:val="clear" w:color="auto" w:fill="E6E6E6"/>
          </w:tcPr>
          <w:p w14:paraId="3C3A6B0C"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Разом</w:t>
            </w:r>
            <w:proofErr w:type="spellEnd"/>
          </w:p>
        </w:tc>
      </w:tr>
      <w:tr w:rsidR="008A7C6A" w14:paraId="16A24AA8" w14:textId="77777777">
        <w:trPr>
          <w:trHeight w:val="275"/>
        </w:trPr>
        <w:tc>
          <w:tcPr>
            <w:tcW w:w="2235" w:type="dxa"/>
            <w:vMerge/>
          </w:tcPr>
          <w:p w14:paraId="58726F08" w14:textId="77777777" w:rsidR="008A7C6A" w:rsidRDefault="008A7C6A">
            <w:pPr>
              <w:pBdr>
                <w:top w:val="nil"/>
                <w:left w:val="nil"/>
                <w:bottom w:val="nil"/>
                <w:right w:val="nil"/>
                <w:between w:val="nil"/>
              </w:pBdr>
              <w:rPr>
                <w:rFonts w:ascii="Times New Roman" w:eastAsia="Times New Roman" w:hAnsi="Times New Roman" w:cs="Times New Roman"/>
                <w:b/>
                <w:color w:val="000000"/>
                <w:sz w:val="24"/>
                <w:szCs w:val="24"/>
              </w:rPr>
            </w:pPr>
          </w:p>
        </w:tc>
        <w:tc>
          <w:tcPr>
            <w:tcW w:w="2156" w:type="dxa"/>
          </w:tcPr>
          <w:p w14:paraId="391A6298" w14:textId="77777777" w:rsidR="008A7C6A" w:rsidRDefault="00282620">
            <w:pPr>
              <w:pBdr>
                <w:top w:val="nil"/>
                <w:left w:val="nil"/>
                <w:bottom w:val="nil"/>
                <w:right w:val="nil"/>
                <w:between w:val="nil"/>
              </w:pBd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w:t>
            </w:r>
          </w:p>
        </w:tc>
        <w:tc>
          <w:tcPr>
            <w:tcW w:w="1979" w:type="dxa"/>
          </w:tcPr>
          <w:p w14:paraId="44452F25" w14:textId="77777777" w:rsidR="008A7C6A" w:rsidRDefault="00282620">
            <w:pP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27699,58</w:t>
            </w:r>
          </w:p>
        </w:tc>
        <w:tc>
          <w:tcPr>
            <w:tcW w:w="1665" w:type="dxa"/>
            <w:tcBorders>
              <w:right w:val="single" w:sz="4" w:space="0" w:color="000000"/>
            </w:tcBorders>
          </w:tcPr>
          <w:p w14:paraId="2D2E74AF" w14:textId="77777777" w:rsidR="008A7C6A" w:rsidRDefault="00282620">
            <w:pP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198000,00</w:t>
            </w:r>
          </w:p>
        </w:tc>
        <w:tc>
          <w:tcPr>
            <w:tcW w:w="1305" w:type="dxa"/>
            <w:tcBorders>
              <w:left w:val="single" w:sz="4" w:space="0" w:color="000000"/>
            </w:tcBorders>
          </w:tcPr>
          <w:p w14:paraId="6A3F3A09" w14:textId="77777777" w:rsidR="008A7C6A" w:rsidRDefault="00282620">
            <w:pPr>
              <w:pBdr>
                <w:top w:val="nil"/>
                <w:left w:val="nil"/>
                <w:bottom w:val="nil"/>
                <w:right w:val="nil"/>
                <w:between w:val="nil"/>
              </w:pBd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225699,58</w:t>
            </w:r>
          </w:p>
        </w:tc>
      </w:tr>
      <w:tr w:rsidR="008A7C6A" w14:paraId="4779A43A" w14:textId="77777777">
        <w:trPr>
          <w:trHeight w:val="760"/>
        </w:trPr>
        <w:tc>
          <w:tcPr>
            <w:tcW w:w="2235" w:type="dxa"/>
          </w:tcPr>
          <w:p w14:paraId="6B16CB45"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Джерела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фінансування</w:t>
            </w:r>
            <w:proofErr w:type="spellEnd"/>
            <w:r>
              <w:rPr>
                <w:rFonts w:ascii="Times New Roman" w:eastAsia="Times New Roman" w:hAnsi="Times New Roman" w:cs="Times New Roman"/>
                <w:b/>
                <w:color w:val="000000"/>
                <w:sz w:val="24"/>
                <w:szCs w:val="24"/>
              </w:rPr>
              <w:t>:</w:t>
            </w:r>
          </w:p>
        </w:tc>
        <w:tc>
          <w:tcPr>
            <w:tcW w:w="7105" w:type="dxa"/>
            <w:gridSpan w:val="4"/>
          </w:tcPr>
          <w:p w14:paraId="648117C4" w14:textId="77777777" w:rsidR="008A7C6A" w:rsidRDefault="00282620">
            <w:pPr>
              <w:pBdr>
                <w:top w:val="nil"/>
                <w:left w:val="nil"/>
                <w:bottom w:val="nil"/>
                <w:right w:val="nil"/>
                <w:between w:val="nil"/>
              </w:pBdr>
              <w:spacing w:before="5" w:line="252" w:lineRule="auto"/>
              <w:ind w:left="72" w:right="50"/>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Кошти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державного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бюджету</w:t>
            </w:r>
            <w:proofErr w:type="spellEnd"/>
            <w:r>
              <w:rPr>
                <w:rFonts w:ascii="Times New Roman" w:eastAsia="Times New Roman" w:hAnsi="Times New Roman" w:cs="Times New Roman"/>
                <w:color w:val="000000"/>
                <w:sz w:val="24"/>
                <w:szCs w:val="24"/>
              </w:rPr>
              <w:t xml:space="preserve"> (ДФРР)</w:t>
            </w:r>
            <w:r w:rsidR="00DD0281">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обласного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бюджету</w:t>
            </w:r>
            <w:proofErr w:type="spellEnd"/>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6"/>
                <w:szCs w:val="26"/>
              </w:rPr>
              <w:t>ТОВ «</w:t>
            </w:r>
            <w:proofErr w:type="spellStart"/>
            <w:r>
              <w:rPr>
                <w:rFonts w:ascii="Times New Roman" w:eastAsia="Times New Roman" w:hAnsi="Times New Roman" w:cs="Times New Roman"/>
                <w:color w:val="000000"/>
                <w:sz w:val="26"/>
                <w:szCs w:val="26"/>
              </w:rPr>
              <w:t>Євроінвест</w:t>
            </w:r>
            <w:proofErr w:type="spellEnd"/>
            <w:r>
              <w:rPr>
                <w:rFonts w:ascii="Times New Roman" w:eastAsia="Times New Roman" w:hAnsi="Times New Roman" w:cs="Times New Roman"/>
                <w:color w:val="000000"/>
                <w:sz w:val="26"/>
                <w:szCs w:val="26"/>
              </w:rPr>
              <w:t xml:space="preserve"> </w:t>
            </w:r>
            <w:proofErr w:type="spellStart"/>
            <w:r>
              <w:rPr>
                <w:rFonts w:ascii="Times New Roman" w:eastAsia="Times New Roman" w:hAnsi="Times New Roman" w:cs="Times New Roman"/>
                <w:color w:val="000000"/>
                <w:sz w:val="26"/>
                <w:szCs w:val="26"/>
              </w:rPr>
              <w:t>Холдинг</w:t>
            </w:r>
            <w:proofErr w:type="spellEnd"/>
            <w:r>
              <w:rPr>
                <w:rFonts w:ascii="Times New Roman" w:eastAsia="Times New Roman" w:hAnsi="Times New Roman" w:cs="Times New Roman"/>
                <w:color w:val="000000"/>
                <w:sz w:val="26"/>
                <w:szCs w:val="26"/>
              </w:rPr>
              <w:t>»</w:t>
            </w:r>
          </w:p>
        </w:tc>
      </w:tr>
      <w:tr w:rsidR="008A7C6A" w14:paraId="52648AFB" w14:textId="77777777">
        <w:trPr>
          <w:trHeight w:val="758"/>
        </w:trPr>
        <w:tc>
          <w:tcPr>
            <w:tcW w:w="2235" w:type="dxa"/>
          </w:tcPr>
          <w:p w14:paraId="209E1FBC" w14:textId="77777777" w:rsidR="008A7C6A" w:rsidRDefault="00282620">
            <w:pPr>
              <w:pBdr>
                <w:top w:val="nil"/>
                <w:left w:val="nil"/>
                <w:bottom w:val="nil"/>
                <w:right w:val="nil"/>
                <w:between w:val="nil"/>
              </w:pBdr>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Ключові</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потенційні</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учасники</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реалізації</w:t>
            </w:r>
            <w:proofErr w:type="spellEnd"/>
          </w:p>
          <w:p w14:paraId="6D3440E4" w14:textId="77777777" w:rsidR="008A7C6A" w:rsidRDefault="00282620">
            <w:pPr>
              <w:pBdr>
                <w:top w:val="nil"/>
                <w:left w:val="nil"/>
                <w:bottom w:val="nil"/>
                <w:right w:val="nil"/>
                <w:between w:val="nil"/>
              </w:pBdr>
              <w:spacing w:line="236"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проекту</w:t>
            </w:r>
            <w:proofErr w:type="spellEnd"/>
            <w:r>
              <w:rPr>
                <w:rFonts w:ascii="Times New Roman" w:eastAsia="Times New Roman" w:hAnsi="Times New Roman" w:cs="Times New Roman"/>
                <w:b/>
                <w:color w:val="000000"/>
                <w:sz w:val="24"/>
                <w:szCs w:val="24"/>
              </w:rPr>
              <w:t>:</w:t>
            </w:r>
          </w:p>
        </w:tc>
        <w:tc>
          <w:tcPr>
            <w:tcW w:w="7105" w:type="dxa"/>
            <w:gridSpan w:val="4"/>
          </w:tcPr>
          <w:p w14:paraId="08AA639E" w14:textId="77777777" w:rsidR="008A7C6A" w:rsidRDefault="00282620">
            <w:pPr>
              <w:pBdr>
                <w:top w:val="nil"/>
                <w:left w:val="nil"/>
                <w:bottom w:val="nil"/>
                <w:right w:val="nil"/>
                <w:between w:val="nil"/>
              </w:pBdr>
              <w:ind w:left="72" w:right="638"/>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Городоцька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міська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рада</w:t>
            </w:r>
            <w:proofErr w:type="spellEnd"/>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6"/>
                <w:szCs w:val="26"/>
              </w:rPr>
              <w:t>ТОВ «</w:t>
            </w:r>
            <w:proofErr w:type="spellStart"/>
            <w:r>
              <w:rPr>
                <w:rFonts w:ascii="Times New Roman" w:eastAsia="Times New Roman" w:hAnsi="Times New Roman" w:cs="Times New Roman"/>
                <w:color w:val="000000"/>
                <w:sz w:val="26"/>
                <w:szCs w:val="26"/>
              </w:rPr>
              <w:t>Євроінвест</w:t>
            </w:r>
            <w:proofErr w:type="spellEnd"/>
            <w:r>
              <w:rPr>
                <w:rFonts w:ascii="Times New Roman" w:eastAsia="Times New Roman" w:hAnsi="Times New Roman" w:cs="Times New Roman"/>
                <w:color w:val="000000"/>
                <w:sz w:val="26"/>
                <w:szCs w:val="26"/>
              </w:rPr>
              <w:t xml:space="preserve"> </w:t>
            </w:r>
            <w:proofErr w:type="spellStart"/>
            <w:r>
              <w:rPr>
                <w:rFonts w:ascii="Times New Roman" w:eastAsia="Times New Roman" w:hAnsi="Times New Roman" w:cs="Times New Roman"/>
                <w:color w:val="000000"/>
                <w:sz w:val="26"/>
                <w:szCs w:val="26"/>
              </w:rPr>
              <w:t>Холдинг</w:t>
            </w:r>
            <w:proofErr w:type="spellEnd"/>
            <w:r>
              <w:rPr>
                <w:rFonts w:ascii="Times New Roman" w:eastAsia="Times New Roman" w:hAnsi="Times New Roman" w:cs="Times New Roman"/>
                <w:color w:val="000000"/>
                <w:sz w:val="26"/>
                <w:szCs w:val="26"/>
              </w:rPr>
              <w:t>»,</w:t>
            </w:r>
          </w:p>
          <w:p w14:paraId="0BBC5063" w14:textId="77777777" w:rsidR="008A7C6A" w:rsidRDefault="008A7C6A">
            <w:pPr>
              <w:pBdr>
                <w:top w:val="nil"/>
                <w:left w:val="nil"/>
                <w:bottom w:val="nil"/>
                <w:right w:val="nil"/>
                <w:between w:val="nil"/>
              </w:pBdr>
              <w:ind w:left="72" w:right="638"/>
              <w:rPr>
                <w:rFonts w:ascii="Times New Roman" w:eastAsia="Times New Roman" w:hAnsi="Times New Roman" w:cs="Times New Roman"/>
                <w:color w:val="000000"/>
                <w:sz w:val="24"/>
                <w:szCs w:val="24"/>
              </w:rPr>
            </w:pPr>
          </w:p>
        </w:tc>
      </w:tr>
      <w:tr w:rsidR="008A7C6A" w14:paraId="519F0BAC" w14:textId="77777777">
        <w:trPr>
          <w:trHeight w:val="270"/>
        </w:trPr>
        <w:tc>
          <w:tcPr>
            <w:tcW w:w="2235" w:type="dxa"/>
          </w:tcPr>
          <w:p w14:paraId="76348EAE" w14:textId="77777777" w:rsidR="008A7C6A" w:rsidRDefault="00282620">
            <w:pPr>
              <w:pBdr>
                <w:top w:val="nil"/>
                <w:left w:val="nil"/>
                <w:bottom w:val="nil"/>
                <w:right w:val="nil"/>
                <w:between w:val="nil"/>
              </w:pBdr>
              <w:spacing w:line="234"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Інше</w:t>
            </w:r>
            <w:proofErr w:type="spellEnd"/>
            <w:r>
              <w:rPr>
                <w:rFonts w:ascii="Times New Roman" w:eastAsia="Times New Roman" w:hAnsi="Times New Roman" w:cs="Times New Roman"/>
                <w:b/>
                <w:color w:val="000000"/>
                <w:sz w:val="24"/>
                <w:szCs w:val="24"/>
              </w:rPr>
              <w:t>:</w:t>
            </w:r>
          </w:p>
        </w:tc>
        <w:tc>
          <w:tcPr>
            <w:tcW w:w="7105" w:type="dxa"/>
            <w:gridSpan w:val="4"/>
          </w:tcPr>
          <w:p w14:paraId="59529EB3" w14:textId="77777777" w:rsidR="008A7C6A" w:rsidRDefault="00282620">
            <w:pPr>
              <w:pBdr>
                <w:top w:val="nil"/>
                <w:left w:val="nil"/>
                <w:bottom w:val="nil"/>
                <w:right w:val="nil"/>
                <w:between w:val="nil"/>
              </w:pBdr>
              <w:spacing w:line="234" w:lineRule="auto"/>
              <w:ind w:left="72"/>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w:t>
            </w:r>
          </w:p>
        </w:tc>
      </w:tr>
    </w:tbl>
    <w:p w14:paraId="5D8FACBC" w14:textId="77777777" w:rsidR="008A7C6A" w:rsidRDefault="008A7C6A">
      <w:pPr>
        <w:jc w:val="center"/>
      </w:pPr>
    </w:p>
    <w:p w14:paraId="6BE28DAC" w14:textId="77777777" w:rsidR="008A7C6A" w:rsidRDefault="00282620">
      <w:pPr>
        <w:jc w:val="center"/>
        <w:rPr>
          <w:rFonts w:ascii="Times New Roman" w:eastAsia="Times New Roman" w:hAnsi="Times New Roman" w:cs="Times New Roman"/>
          <w:b/>
          <w:color w:val="000000"/>
        </w:rPr>
      </w:pPr>
      <w:r>
        <w:rPr>
          <w:rFonts w:ascii="Times New Roman" w:eastAsia="Times New Roman" w:hAnsi="Times New Roman" w:cs="Times New Roman"/>
          <w:b/>
          <w:color w:val="000000"/>
        </w:rPr>
        <w:lastRenderedPageBreak/>
        <w:t>Проєкт 4</w:t>
      </w:r>
    </w:p>
    <w:tbl>
      <w:tblPr>
        <w:tblStyle w:val="af5"/>
        <w:tblW w:w="9345"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26"/>
        <w:gridCol w:w="2612"/>
        <w:gridCol w:w="2025"/>
        <w:gridCol w:w="1501"/>
        <w:gridCol w:w="981"/>
      </w:tblGrid>
      <w:tr w:rsidR="008A7C6A" w14:paraId="4A065D96" w14:textId="77777777" w:rsidTr="00BF309A">
        <w:trPr>
          <w:trHeight w:val="810"/>
        </w:trPr>
        <w:tc>
          <w:tcPr>
            <w:tcW w:w="222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61F678" w14:textId="77777777" w:rsidR="008A7C6A" w:rsidRDefault="00282620" w:rsidP="00BF309A">
            <w:pPr>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Завдання</w:t>
            </w:r>
            <w:proofErr w:type="spellEnd"/>
            <w:r>
              <w:rPr>
                <w:rFonts w:ascii="Times New Roman" w:eastAsia="Times New Roman" w:hAnsi="Times New Roman" w:cs="Times New Roman"/>
                <w:b/>
                <w:sz w:val="24"/>
                <w:szCs w:val="24"/>
              </w:rPr>
              <w:t xml:space="preserve"> в </w:t>
            </w:r>
            <w:proofErr w:type="spellStart"/>
            <w:r>
              <w:rPr>
                <w:rFonts w:ascii="Times New Roman" w:eastAsia="Times New Roman" w:hAnsi="Times New Roman" w:cs="Times New Roman"/>
                <w:b/>
                <w:sz w:val="24"/>
                <w:szCs w:val="24"/>
              </w:rPr>
              <w:t>Стратегії</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якому</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відповідає</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проект</w:t>
            </w:r>
            <w:proofErr w:type="spellEnd"/>
            <w:r>
              <w:rPr>
                <w:rFonts w:ascii="Times New Roman" w:eastAsia="Times New Roman" w:hAnsi="Times New Roman" w:cs="Times New Roman"/>
                <w:b/>
                <w:sz w:val="24"/>
                <w:szCs w:val="24"/>
              </w:rPr>
              <w:t>:</w:t>
            </w:r>
          </w:p>
        </w:tc>
        <w:tc>
          <w:tcPr>
            <w:tcW w:w="7119" w:type="dxa"/>
            <w:gridSpan w:val="4"/>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62394484" w14:textId="77777777" w:rsidR="008A7C6A" w:rsidRDefault="00282620" w:rsidP="00BF309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1.1.6 </w:t>
            </w:r>
            <w:proofErr w:type="spellStart"/>
            <w:r>
              <w:rPr>
                <w:rFonts w:ascii="Times New Roman" w:eastAsia="Times New Roman" w:hAnsi="Times New Roman" w:cs="Times New Roman"/>
                <w:sz w:val="24"/>
                <w:szCs w:val="24"/>
              </w:rPr>
              <w:t>Створення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бренду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громади</w:t>
            </w:r>
            <w:proofErr w:type="spellEnd"/>
          </w:p>
        </w:tc>
      </w:tr>
      <w:tr w:rsidR="008A7C6A" w14:paraId="4CA515BA" w14:textId="77777777">
        <w:trPr>
          <w:trHeight w:val="495"/>
        </w:trPr>
        <w:tc>
          <w:tcPr>
            <w:tcW w:w="2226"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14110F7" w14:textId="77777777" w:rsidR="008A7C6A" w:rsidRDefault="00282620" w:rsidP="00BF309A">
            <w:pPr>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Назва</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проекту</w:t>
            </w:r>
            <w:proofErr w:type="spellEnd"/>
            <w:r>
              <w:rPr>
                <w:rFonts w:ascii="Times New Roman" w:eastAsia="Times New Roman" w:hAnsi="Times New Roman" w:cs="Times New Roman"/>
                <w:b/>
                <w:sz w:val="24"/>
                <w:szCs w:val="24"/>
              </w:rPr>
              <w:t>:</w:t>
            </w:r>
          </w:p>
        </w:tc>
        <w:tc>
          <w:tcPr>
            <w:tcW w:w="7119" w:type="dxa"/>
            <w:gridSpan w:val="4"/>
            <w:tcBorders>
              <w:top w:val="nil"/>
              <w:left w:val="nil"/>
              <w:bottom w:val="single" w:sz="8" w:space="0" w:color="000000"/>
              <w:right w:val="single" w:sz="8" w:space="0" w:color="000000"/>
            </w:tcBorders>
            <w:tcMar>
              <w:top w:w="100" w:type="dxa"/>
              <w:left w:w="100" w:type="dxa"/>
              <w:bottom w:w="100" w:type="dxa"/>
              <w:right w:w="100" w:type="dxa"/>
            </w:tcMar>
          </w:tcPr>
          <w:p w14:paraId="6834CCE3" w14:textId="77777777" w:rsidR="008A7C6A" w:rsidRDefault="00282620" w:rsidP="00BF309A">
            <w:pPr>
              <w:rPr>
                <w:rFonts w:ascii="Times New Roman" w:eastAsia="Times New Roman" w:hAnsi="Times New Roman" w:cs="Times New Roman"/>
              </w:rPr>
            </w:pPr>
            <w:proofErr w:type="spellStart"/>
            <w:r>
              <w:rPr>
                <w:rFonts w:ascii="Times New Roman" w:eastAsia="Times New Roman" w:hAnsi="Times New Roman" w:cs="Times New Roman"/>
              </w:rPr>
              <w:t>Бренд</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громади</w:t>
            </w:r>
            <w:proofErr w:type="spellEnd"/>
          </w:p>
        </w:tc>
      </w:tr>
      <w:tr w:rsidR="008A7C6A" w14:paraId="6657B969" w14:textId="77777777">
        <w:trPr>
          <w:trHeight w:val="506"/>
        </w:trPr>
        <w:tc>
          <w:tcPr>
            <w:tcW w:w="2226" w:type="dxa"/>
          </w:tcPr>
          <w:p w14:paraId="743F64AC" w14:textId="77777777" w:rsidR="008A7C6A" w:rsidRDefault="00282620" w:rsidP="00BF309A">
            <w:pPr>
              <w:pBdr>
                <w:top w:val="nil"/>
                <w:left w:val="nil"/>
                <w:bottom w:val="nil"/>
                <w:right w:val="nil"/>
                <w:between w:val="nil"/>
              </w:pBdr>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Цілі</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проекту</w:t>
            </w:r>
            <w:proofErr w:type="spellEnd"/>
            <w:r>
              <w:rPr>
                <w:rFonts w:ascii="Times New Roman" w:eastAsia="Times New Roman" w:hAnsi="Times New Roman" w:cs="Times New Roman"/>
                <w:b/>
                <w:color w:val="000000"/>
                <w:sz w:val="24"/>
                <w:szCs w:val="24"/>
              </w:rPr>
              <w:t>:</w:t>
            </w:r>
          </w:p>
        </w:tc>
        <w:tc>
          <w:tcPr>
            <w:tcW w:w="7119" w:type="dxa"/>
            <w:gridSpan w:val="4"/>
          </w:tcPr>
          <w:p w14:paraId="3F060E19" w14:textId="77777777" w:rsidR="008A7C6A" w:rsidRDefault="00282620" w:rsidP="00BF309A">
            <w:pPr>
              <w:pBdr>
                <w:top w:val="nil"/>
                <w:left w:val="nil"/>
                <w:bottom w:val="nil"/>
                <w:right w:val="nil"/>
                <w:between w:val="nil"/>
              </w:pBdr>
              <w:ind w:left="72"/>
              <w:rPr>
                <w:rFonts w:ascii="Times New Roman" w:eastAsia="Times New Roman" w:hAnsi="Times New Roman" w:cs="Times New Roman"/>
                <w:color w:val="FF0000"/>
                <w:sz w:val="24"/>
                <w:szCs w:val="24"/>
              </w:rPr>
            </w:pPr>
            <w:proofErr w:type="spellStart"/>
            <w:r>
              <w:rPr>
                <w:rFonts w:ascii="Times New Roman" w:eastAsia="Times New Roman" w:hAnsi="Times New Roman" w:cs="Times New Roman"/>
                <w:color w:val="000000"/>
              </w:rPr>
              <w:t>Позиціонування</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громади</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серед</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територій</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регіону</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області</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та</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України</w:t>
            </w:r>
            <w:proofErr w:type="spellEnd"/>
          </w:p>
        </w:tc>
      </w:tr>
      <w:tr w:rsidR="008A7C6A" w14:paraId="08C0D908" w14:textId="77777777">
        <w:trPr>
          <w:trHeight w:val="505"/>
        </w:trPr>
        <w:tc>
          <w:tcPr>
            <w:tcW w:w="2226" w:type="dxa"/>
          </w:tcPr>
          <w:p w14:paraId="4E70D34D" w14:textId="77777777" w:rsidR="008A7C6A" w:rsidRDefault="00282620" w:rsidP="00BF309A">
            <w:pPr>
              <w:pBdr>
                <w:top w:val="nil"/>
                <w:left w:val="nil"/>
                <w:bottom w:val="nil"/>
                <w:right w:val="nil"/>
                <w:between w:val="nil"/>
              </w:pBdr>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Територія</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на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яку</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w:t>
            </w:r>
            <w:proofErr w:type="spellEnd"/>
          </w:p>
          <w:p w14:paraId="596708DD" w14:textId="77777777" w:rsidR="008A7C6A" w:rsidRDefault="00282620" w:rsidP="00BF309A">
            <w:pPr>
              <w:pBdr>
                <w:top w:val="nil"/>
                <w:left w:val="nil"/>
                <w:bottom w:val="nil"/>
                <w:right w:val="nil"/>
                <w:between w:val="nil"/>
              </w:pBdr>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матиме</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вплив</w:t>
            </w:r>
            <w:proofErr w:type="spellEnd"/>
            <w:r>
              <w:rPr>
                <w:rFonts w:ascii="Times New Roman" w:eastAsia="Times New Roman" w:hAnsi="Times New Roman" w:cs="Times New Roman"/>
                <w:b/>
                <w:color w:val="000000"/>
                <w:sz w:val="24"/>
                <w:szCs w:val="24"/>
              </w:rPr>
              <w:t>:</w:t>
            </w:r>
          </w:p>
        </w:tc>
        <w:tc>
          <w:tcPr>
            <w:tcW w:w="7119" w:type="dxa"/>
            <w:gridSpan w:val="4"/>
          </w:tcPr>
          <w:p w14:paraId="60CBE298" w14:textId="77777777" w:rsidR="008A7C6A" w:rsidRDefault="00282620" w:rsidP="00BF309A">
            <w:pPr>
              <w:pBdr>
                <w:top w:val="nil"/>
                <w:left w:val="nil"/>
                <w:bottom w:val="nil"/>
                <w:right w:val="nil"/>
                <w:between w:val="nil"/>
              </w:pBdr>
              <w:ind w:left="72"/>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Городоцька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територіальна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громада</w:t>
            </w:r>
            <w:proofErr w:type="spellEnd"/>
          </w:p>
        </w:tc>
      </w:tr>
      <w:tr w:rsidR="008A7C6A" w14:paraId="7DA0928A" w14:textId="77777777">
        <w:trPr>
          <w:trHeight w:val="506"/>
        </w:trPr>
        <w:tc>
          <w:tcPr>
            <w:tcW w:w="2226" w:type="dxa"/>
          </w:tcPr>
          <w:p w14:paraId="6952CC63" w14:textId="77777777" w:rsidR="008A7C6A" w:rsidRDefault="00282620" w:rsidP="00BF309A">
            <w:pPr>
              <w:pBdr>
                <w:top w:val="nil"/>
                <w:left w:val="nil"/>
                <w:bottom w:val="nil"/>
                <w:right w:val="nil"/>
                <w:between w:val="nil"/>
              </w:pBdr>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Орієнтовна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кількість</w:t>
            </w:r>
            <w:proofErr w:type="spellEnd"/>
          </w:p>
          <w:p w14:paraId="2877F2EB" w14:textId="77777777" w:rsidR="008A7C6A" w:rsidRDefault="00282620" w:rsidP="00BF309A">
            <w:pPr>
              <w:pBdr>
                <w:top w:val="nil"/>
                <w:left w:val="nil"/>
                <w:bottom w:val="nil"/>
                <w:right w:val="nil"/>
                <w:between w:val="nil"/>
              </w:pBdr>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отримувачів</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вигод</w:t>
            </w:r>
            <w:proofErr w:type="spellEnd"/>
          </w:p>
        </w:tc>
        <w:tc>
          <w:tcPr>
            <w:tcW w:w="7119" w:type="dxa"/>
            <w:gridSpan w:val="4"/>
          </w:tcPr>
          <w:p w14:paraId="1CAEEC01" w14:textId="77777777" w:rsidR="008A7C6A" w:rsidRDefault="00282620" w:rsidP="00BF309A">
            <w:pPr>
              <w:pBdr>
                <w:top w:val="nil"/>
                <w:left w:val="nil"/>
                <w:bottom w:val="nil"/>
                <w:right w:val="nil"/>
                <w:between w:val="nil"/>
              </w:pBdr>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39,9 </w:t>
            </w:r>
            <w:proofErr w:type="spellStart"/>
            <w:r>
              <w:rPr>
                <w:rFonts w:ascii="Times New Roman" w:eastAsia="Times New Roman" w:hAnsi="Times New Roman" w:cs="Times New Roman"/>
                <w:color w:val="000000"/>
                <w:sz w:val="24"/>
                <w:szCs w:val="24"/>
              </w:rPr>
              <w:t>тис</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чол</w:t>
            </w:r>
            <w:proofErr w:type="spellEnd"/>
            <w:r>
              <w:rPr>
                <w:rFonts w:ascii="Times New Roman" w:eastAsia="Times New Roman" w:hAnsi="Times New Roman" w:cs="Times New Roman"/>
                <w:color w:val="000000"/>
                <w:sz w:val="24"/>
                <w:szCs w:val="24"/>
              </w:rPr>
              <w:t>.</w:t>
            </w:r>
          </w:p>
        </w:tc>
      </w:tr>
      <w:tr w:rsidR="008A7C6A" w14:paraId="53FFF3C5" w14:textId="77777777">
        <w:trPr>
          <w:trHeight w:val="2070"/>
        </w:trPr>
        <w:tc>
          <w:tcPr>
            <w:tcW w:w="2226" w:type="dxa"/>
          </w:tcPr>
          <w:p w14:paraId="1422B078" w14:textId="77777777" w:rsidR="008A7C6A" w:rsidRDefault="00282620" w:rsidP="00BF309A">
            <w:pPr>
              <w:pBdr>
                <w:top w:val="nil"/>
                <w:left w:val="nil"/>
                <w:bottom w:val="nil"/>
                <w:right w:val="nil"/>
                <w:between w:val="nil"/>
              </w:pBdr>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Стислий</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опис</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проекту</w:t>
            </w:r>
            <w:proofErr w:type="spellEnd"/>
            <w:r>
              <w:rPr>
                <w:rFonts w:ascii="Times New Roman" w:eastAsia="Times New Roman" w:hAnsi="Times New Roman" w:cs="Times New Roman"/>
                <w:b/>
                <w:color w:val="000000"/>
                <w:sz w:val="24"/>
                <w:szCs w:val="24"/>
              </w:rPr>
              <w:t>:</w:t>
            </w:r>
          </w:p>
        </w:tc>
        <w:tc>
          <w:tcPr>
            <w:tcW w:w="7119" w:type="dxa"/>
            <w:gridSpan w:val="4"/>
          </w:tcPr>
          <w:p w14:paraId="11D8BAA5" w14:textId="77777777" w:rsidR="008A7C6A" w:rsidRDefault="00282620" w:rsidP="00BF309A">
            <w:pPr>
              <w:pBdr>
                <w:top w:val="nil"/>
                <w:left w:val="nil"/>
                <w:bottom w:val="nil"/>
                <w:right w:val="nil"/>
                <w:between w:val="nil"/>
              </w:pBdr>
              <w:ind w:left="72"/>
              <w:rPr>
                <w:rFonts w:ascii="Times New Roman" w:eastAsia="Times New Roman" w:hAnsi="Times New Roman" w:cs="Times New Roman"/>
                <w:color w:val="000000"/>
              </w:rPr>
            </w:pPr>
            <w:proofErr w:type="spellStart"/>
            <w:r>
              <w:rPr>
                <w:rFonts w:ascii="Times New Roman" w:eastAsia="Times New Roman" w:hAnsi="Times New Roman" w:cs="Times New Roman"/>
                <w:color w:val="000000"/>
              </w:rPr>
              <w:t>Для</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того</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аби</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бути</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успішними</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ви</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маєте</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бути</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відомими</w:t>
            </w:r>
            <w:proofErr w:type="spellEnd"/>
            <w:r>
              <w:rPr>
                <w:rFonts w:ascii="Times New Roman" w:eastAsia="Times New Roman" w:hAnsi="Times New Roman" w:cs="Times New Roman"/>
                <w:color w:val="000000"/>
              </w:rPr>
              <w:t xml:space="preserve"> і </w:t>
            </w:r>
            <w:proofErr w:type="spellStart"/>
            <w:r>
              <w:rPr>
                <w:rFonts w:ascii="Times New Roman" w:eastAsia="Times New Roman" w:hAnsi="Times New Roman" w:cs="Times New Roman"/>
                <w:color w:val="000000"/>
              </w:rPr>
              <w:t>бажано</w:t>
            </w:r>
            <w:proofErr w:type="spellEnd"/>
            <w:r>
              <w:rPr>
                <w:rFonts w:ascii="Times New Roman" w:eastAsia="Times New Roman" w:hAnsi="Times New Roman" w:cs="Times New Roman"/>
                <w:color w:val="000000"/>
              </w:rPr>
              <w:t xml:space="preserve"> з </w:t>
            </w:r>
            <w:proofErr w:type="spellStart"/>
            <w:r>
              <w:rPr>
                <w:rFonts w:ascii="Times New Roman" w:eastAsia="Times New Roman" w:hAnsi="Times New Roman" w:cs="Times New Roman"/>
                <w:color w:val="000000"/>
              </w:rPr>
              <w:t>позитивного</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боку</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Для</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формування</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свого</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візуального</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позитивного</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образу</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застосовуються</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різні</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підходи</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але</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місцева</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символіка</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тут</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може</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бути</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або</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дуже</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добрим</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помічником</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або</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відвертим</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гальмом</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якщо</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вона</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створена</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аби</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як</w:t>
            </w:r>
            <w:proofErr w:type="spellEnd"/>
            <w:r>
              <w:rPr>
                <w:rFonts w:ascii="Times New Roman" w:eastAsia="Times New Roman" w:hAnsi="Times New Roman" w:cs="Times New Roman"/>
                <w:color w:val="000000"/>
              </w:rPr>
              <w:t xml:space="preserve"> і </w:t>
            </w:r>
            <w:proofErr w:type="spellStart"/>
            <w:r>
              <w:rPr>
                <w:rFonts w:ascii="Times New Roman" w:eastAsia="Times New Roman" w:hAnsi="Times New Roman" w:cs="Times New Roman"/>
                <w:color w:val="000000"/>
              </w:rPr>
              <w:t>не</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враховує</w:t>
            </w:r>
            <w:proofErr w:type="spellEnd"/>
            <w:r>
              <w:rPr>
                <w:rFonts w:ascii="Times New Roman" w:eastAsia="Times New Roman" w:hAnsi="Times New Roman" w:cs="Times New Roman"/>
                <w:color w:val="000000"/>
              </w:rPr>
              <w:t xml:space="preserve">, з </w:t>
            </w:r>
            <w:proofErr w:type="spellStart"/>
            <w:r>
              <w:rPr>
                <w:rFonts w:ascii="Times New Roman" w:eastAsia="Times New Roman" w:hAnsi="Times New Roman" w:cs="Times New Roman"/>
                <w:color w:val="000000"/>
              </w:rPr>
              <w:t>одного</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боку</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історичних</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передумов</w:t>
            </w:r>
            <w:proofErr w:type="spellEnd"/>
            <w:r>
              <w:rPr>
                <w:rFonts w:ascii="Times New Roman" w:eastAsia="Times New Roman" w:hAnsi="Times New Roman" w:cs="Times New Roman"/>
                <w:color w:val="000000"/>
              </w:rPr>
              <w:t xml:space="preserve">, а з </w:t>
            </w:r>
            <w:proofErr w:type="spellStart"/>
            <w:r>
              <w:rPr>
                <w:rFonts w:ascii="Times New Roman" w:eastAsia="Times New Roman" w:hAnsi="Times New Roman" w:cs="Times New Roman"/>
                <w:color w:val="000000"/>
              </w:rPr>
              <w:t>іншого</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не</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спрямована</w:t>
            </w:r>
            <w:proofErr w:type="spellEnd"/>
            <w:r>
              <w:rPr>
                <w:rFonts w:ascii="Times New Roman" w:eastAsia="Times New Roman" w:hAnsi="Times New Roman" w:cs="Times New Roman"/>
                <w:color w:val="000000"/>
              </w:rPr>
              <w:t xml:space="preserve"> у </w:t>
            </w:r>
            <w:proofErr w:type="spellStart"/>
            <w:r>
              <w:rPr>
                <w:rFonts w:ascii="Times New Roman" w:eastAsia="Times New Roman" w:hAnsi="Times New Roman" w:cs="Times New Roman"/>
                <w:color w:val="000000"/>
              </w:rPr>
              <w:t>майбутнє</w:t>
            </w:r>
            <w:proofErr w:type="spellEnd"/>
            <w:r>
              <w:rPr>
                <w:rFonts w:ascii="Times New Roman" w:eastAsia="Times New Roman" w:hAnsi="Times New Roman" w:cs="Times New Roman"/>
                <w:color w:val="000000"/>
              </w:rPr>
              <w:t>.</w:t>
            </w:r>
          </w:p>
          <w:p w14:paraId="427D179F" w14:textId="77777777" w:rsidR="008A7C6A" w:rsidRDefault="00282620" w:rsidP="00BF309A">
            <w:pPr>
              <w:pBdr>
                <w:top w:val="nil"/>
                <w:left w:val="nil"/>
                <w:bottom w:val="nil"/>
                <w:right w:val="nil"/>
                <w:between w:val="nil"/>
              </w:pBdr>
              <w:ind w:left="72"/>
              <w:rPr>
                <w:rFonts w:ascii="Times New Roman" w:eastAsia="Times New Roman" w:hAnsi="Times New Roman" w:cs="Times New Roman"/>
                <w:color w:val="FF0000"/>
                <w:sz w:val="24"/>
                <w:szCs w:val="24"/>
              </w:rPr>
            </w:pPr>
            <w:proofErr w:type="spellStart"/>
            <w:r>
              <w:rPr>
                <w:rFonts w:ascii="Times New Roman" w:eastAsia="Times New Roman" w:hAnsi="Times New Roman" w:cs="Times New Roman"/>
                <w:color w:val="000000"/>
              </w:rPr>
              <w:t>Кожна</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громада</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має</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власний</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характер</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та</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ресурс</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який</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варто</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гідно</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презентувати</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та</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використовувати</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на</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користь</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громаді</w:t>
            </w:r>
            <w:proofErr w:type="spellEnd"/>
            <w:r>
              <w:rPr>
                <w:rFonts w:ascii="Times New Roman" w:eastAsia="Times New Roman" w:hAnsi="Times New Roman" w:cs="Times New Roman"/>
                <w:color w:val="000000"/>
              </w:rPr>
              <w:t>.</w:t>
            </w:r>
          </w:p>
        </w:tc>
      </w:tr>
      <w:tr w:rsidR="008A7C6A" w14:paraId="556769FE" w14:textId="77777777">
        <w:trPr>
          <w:trHeight w:val="799"/>
        </w:trPr>
        <w:tc>
          <w:tcPr>
            <w:tcW w:w="2226" w:type="dxa"/>
          </w:tcPr>
          <w:p w14:paraId="1D37B192" w14:textId="77777777" w:rsidR="008A7C6A" w:rsidRDefault="00282620" w:rsidP="00BF309A">
            <w:pPr>
              <w:pBdr>
                <w:top w:val="nil"/>
                <w:left w:val="nil"/>
                <w:bottom w:val="nil"/>
                <w:right w:val="nil"/>
                <w:between w:val="nil"/>
              </w:pBdr>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Очікувані</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результати</w:t>
            </w:r>
            <w:proofErr w:type="spellEnd"/>
            <w:r>
              <w:rPr>
                <w:rFonts w:ascii="Times New Roman" w:eastAsia="Times New Roman" w:hAnsi="Times New Roman" w:cs="Times New Roman"/>
                <w:b/>
                <w:color w:val="000000"/>
                <w:sz w:val="24"/>
                <w:szCs w:val="24"/>
              </w:rPr>
              <w:t>:</w:t>
            </w:r>
          </w:p>
        </w:tc>
        <w:tc>
          <w:tcPr>
            <w:tcW w:w="7119" w:type="dxa"/>
            <w:gridSpan w:val="4"/>
          </w:tcPr>
          <w:p w14:paraId="7CA4022E" w14:textId="77777777" w:rsidR="008A7C6A" w:rsidRDefault="00DD0281" w:rsidP="00DD0281">
            <w:pPr>
              <w:pBdr>
                <w:top w:val="nil"/>
                <w:left w:val="nil"/>
                <w:bottom w:val="nil"/>
                <w:right w:val="nil"/>
                <w:between w:val="nil"/>
              </w:pBdr>
              <w:ind w:left="71" w:right="656"/>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Підвищився</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імідж</w:t>
            </w:r>
            <w:proofErr w:type="spellEnd"/>
            <w:r w:rsidR="00282620">
              <w:rPr>
                <w:rFonts w:ascii="Times New Roman" w:eastAsia="Times New Roman" w:hAnsi="Times New Roman" w:cs="Times New Roman"/>
                <w:color w:val="000000"/>
              </w:rPr>
              <w:t xml:space="preserve"> </w:t>
            </w:r>
            <w:proofErr w:type="spellStart"/>
            <w:r w:rsidR="00282620">
              <w:rPr>
                <w:rFonts w:ascii="Times New Roman" w:eastAsia="Times New Roman" w:hAnsi="Times New Roman" w:cs="Times New Roman"/>
                <w:color w:val="000000"/>
              </w:rPr>
              <w:t>території</w:t>
            </w:r>
            <w:proofErr w:type="spellEnd"/>
            <w:r w:rsidR="00282620">
              <w:rPr>
                <w:rFonts w:ascii="Times New Roman" w:eastAsia="Times New Roman" w:hAnsi="Times New Roman" w:cs="Times New Roman"/>
                <w:color w:val="000000"/>
              </w:rPr>
              <w:t xml:space="preserve"> </w:t>
            </w:r>
            <w:proofErr w:type="spellStart"/>
            <w:r w:rsidR="00282620">
              <w:rPr>
                <w:rFonts w:ascii="Times New Roman" w:eastAsia="Times New Roman" w:hAnsi="Times New Roman" w:cs="Times New Roman"/>
                <w:color w:val="000000"/>
              </w:rPr>
              <w:t>через</w:t>
            </w:r>
            <w:proofErr w:type="spellEnd"/>
            <w:r w:rsidR="00282620">
              <w:rPr>
                <w:rFonts w:ascii="Times New Roman" w:eastAsia="Times New Roman" w:hAnsi="Times New Roman" w:cs="Times New Roman"/>
                <w:color w:val="000000"/>
              </w:rPr>
              <w:t xml:space="preserve"> </w:t>
            </w:r>
            <w:proofErr w:type="spellStart"/>
            <w:r w:rsidR="00282620">
              <w:rPr>
                <w:rFonts w:ascii="Times New Roman" w:eastAsia="Times New Roman" w:hAnsi="Times New Roman" w:cs="Times New Roman"/>
                <w:color w:val="000000"/>
              </w:rPr>
              <w:t>побудову</w:t>
            </w:r>
            <w:proofErr w:type="spellEnd"/>
            <w:r w:rsidR="00282620">
              <w:rPr>
                <w:rFonts w:ascii="Times New Roman" w:eastAsia="Times New Roman" w:hAnsi="Times New Roman" w:cs="Times New Roman"/>
                <w:color w:val="000000"/>
              </w:rPr>
              <w:t xml:space="preserve"> </w:t>
            </w:r>
            <w:proofErr w:type="spellStart"/>
            <w:r w:rsidR="00282620">
              <w:rPr>
                <w:rFonts w:ascii="Times New Roman" w:eastAsia="Times New Roman" w:hAnsi="Times New Roman" w:cs="Times New Roman"/>
                <w:color w:val="000000"/>
              </w:rPr>
              <w:t>бренду</w:t>
            </w:r>
            <w:proofErr w:type="spellEnd"/>
            <w:r w:rsidR="00282620">
              <w:rPr>
                <w:rFonts w:ascii="Times New Roman" w:eastAsia="Times New Roman" w:hAnsi="Times New Roman" w:cs="Times New Roman"/>
                <w:color w:val="000000"/>
              </w:rPr>
              <w:t xml:space="preserve"> </w:t>
            </w:r>
            <w:proofErr w:type="spellStart"/>
            <w:r w:rsidR="00282620">
              <w:rPr>
                <w:rFonts w:ascii="Times New Roman" w:eastAsia="Times New Roman" w:hAnsi="Times New Roman" w:cs="Times New Roman"/>
                <w:color w:val="000000"/>
              </w:rPr>
              <w:t>для</w:t>
            </w:r>
            <w:proofErr w:type="spellEnd"/>
            <w:r w:rsidR="00282620">
              <w:rPr>
                <w:rFonts w:ascii="Times New Roman" w:eastAsia="Times New Roman" w:hAnsi="Times New Roman" w:cs="Times New Roman"/>
                <w:color w:val="000000"/>
              </w:rPr>
              <w:t xml:space="preserve"> </w:t>
            </w:r>
            <w:proofErr w:type="spellStart"/>
            <w:r w:rsidR="00282620">
              <w:rPr>
                <w:rFonts w:ascii="Times New Roman" w:eastAsia="Times New Roman" w:hAnsi="Times New Roman" w:cs="Times New Roman"/>
                <w:color w:val="000000"/>
              </w:rPr>
              <w:t>розвитку</w:t>
            </w:r>
            <w:proofErr w:type="spellEnd"/>
            <w:r w:rsidR="00282620">
              <w:rPr>
                <w:rFonts w:ascii="Times New Roman" w:eastAsia="Times New Roman" w:hAnsi="Times New Roman" w:cs="Times New Roman"/>
                <w:color w:val="000000"/>
              </w:rPr>
              <w:t xml:space="preserve"> </w:t>
            </w:r>
            <w:proofErr w:type="spellStart"/>
            <w:r w:rsidR="00282620">
              <w:rPr>
                <w:rFonts w:ascii="Times New Roman" w:eastAsia="Times New Roman" w:hAnsi="Times New Roman" w:cs="Times New Roman"/>
                <w:color w:val="000000"/>
              </w:rPr>
              <w:t>місцевих</w:t>
            </w:r>
            <w:proofErr w:type="spellEnd"/>
            <w:r w:rsidR="00282620">
              <w:rPr>
                <w:rFonts w:ascii="Times New Roman" w:eastAsia="Times New Roman" w:hAnsi="Times New Roman" w:cs="Times New Roman"/>
                <w:color w:val="000000"/>
              </w:rPr>
              <w:t xml:space="preserve"> </w:t>
            </w:r>
            <w:proofErr w:type="spellStart"/>
            <w:r w:rsidR="00282620">
              <w:rPr>
                <w:rFonts w:ascii="Times New Roman" w:eastAsia="Times New Roman" w:hAnsi="Times New Roman" w:cs="Times New Roman"/>
                <w:color w:val="000000"/>
              </w:rPr>
              <w:t>активностей</w:t>
            </w:r>
            <w:proofErr w:type="spellEnd"/>
            <w:r w:rsidR="00282620">
              <w:rPr>
                <w:rFonts w:ascii="Times New Roman" w:eastAsia="Times New Roman" w:hAnsi="Times New Roman" w:cs="Times New Roman"/>
                <w:color w:val="000000"/>
              </w:rPr>
              <w:t xml:space="preserve"> </w:t>
            </w:r>
            <w:proofErr w:type="spellStart"/>
            <w:r w:rsidR="00282620">
              <w:rPr>
                <w:rFonts w:ascii="Times New Roman" w:eastAsia="Times New Roman" w:hAnsi="Times New Roman" w:cs="Times New Roman"/>
                <w:color w:val="000000"/>
              </w:rPr>
              <w:t>та</w:t>
            </w:r>
            <w:proofErr w:type="spellEnd"/>
            <w:r w:rsidR="00282620">
              <w:rPr>
                <w:rFonts w:ascii="Times New Roman" w:eastAsia="Times New Roman" w:hAnsi="Times New Roman" w:cs="Times New Roman"/>
                <w:color w:val="000000"/>
              </w:rPr>
              <w:t xml:space="preserve"> </w:t>
            </w:r>
            <w:proofErr w:type="spellStart"/>
            <w:r w:rsidR="00282620">
              <w:rPr>
                <w:rFonts w:ascii="Times New Roman" w:eastAsia="Times New Roman" w:hAnsi="Times New Roman" w:cs="Times New Roman"/>
                <w:color w:val="000000"/>
              </w:rPr>
              <w:t>туризму</w:t>
            </w:r>
            <w:proofErr w:type="spellEnd"/>
            <w:r>
              <w:rPr>
                <w:rFonts w:ascii="Times New Roman" w:eastAsia="Times New Roman" w:hAnsi="Times New Roman" w:cs="Times New Roman"/>
                <w:color w:val="000000"/>
              </w:rPr>
              <w:t>;</w:t>
            </w:r>
          </w:p>
          <w:p w14:paraId="3AF49E3D" w14:textId="77777777" w:rsidR="00DD0281" w:rsidRPr="00DD0281" w:rsidRDefault="00DD0281" w:rsidP="00DD0281">
            <w:pPr>
              <w:pBdr>
                <w:top w:val="nil"/>
                <w:left w:val="nil"/>
                <w:bottom w:val="nil"/>
                <w:right w:val="nil"/>
                <w:between w:val="nil"/>
              </w:pBdr>
              <w:ind w:left="71" w:right="656"/>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зросла</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інвестиційна</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привабливість</w:t>
            </w:r>
            <w:proofErr w:type="spellEnd"/>
            <w:r>
              <w:rPr>
                <w:rFonts w:ascii="Times New Roman" w:eastAsia="Times New Roman" w:hAnsi="Times New Roman" w:cs="Times New Roman"/>
                <w:color w:val="000000"/>
              </w:rPr>
              <w:t>.</w:t>
            </w:r>
          </w:p>
        </w:tc>
      </w:tr>
      <w:tr w:rsidR="008A7C6A" w14:paraId="61BEDB69" w14:textId="77777777">
        <w:trPr>
          <w:trHeight w:val="758"/>
        </w:trPr>
        <w:tc>
          <w:tcPr>
            <w:tcW w:w="2226" w:type="dxa"/>
          </w:tcPr>
          <w:p w14:paraId="7B5A1B53" w14:textId="77777777" w:rsidR="008A7C6A" w:rsidRDefault="00282620" w:rsidP="00BF309A">
            <w:pPr>
              <w:pBdr>
                <w:top w:val="nil"/>
                <w:left w:val="nil"/>
                <w:bottom w:val="nil"/>
                <w:right w:val="nil"/>
                <w:between w:val="nil"/>
              </w:pBdr>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Ключові</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заходи</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проекту</w:t>
            </w:r>
            <w:proofErr w:type="spellEnd"/>
            <w:r>
              <w:rPr>
                <w:rFonts w:ascii="Times New Roman" w:eastAsia="Times New Roman" w:hAnsi="Times New Roman" w:cs="Times New Roman"/>
                <w:b/>
                <w:color w:val="000000"/>
                <w:sz w:val="24"/>
                <w:szCs w:val="24"/>
              </w:rPr>
              <w:t>:</w:t>
            </w:r>
          </w:p>
        </w:tc>
        <w:tc>
          <w:tcPr>
            <w:tcW w:w="7119" w:type="dxa"/>
            <w:gridSpan w:val="4"/>
          </w:tcPr>
          <w:p w14:paraId="4AD72820" w14:textId="77777777" w:rsidR="008A7C6A" w:rsidRDefault="00282620" w:rsidP="00BF309A">
            <w:pPr>
              <w:numPr>
                <w:ilvl w:val="0"/>
                <w:numId w:val="7"/>
              </w:numPr>
              <w:pBdr>
                <w:top w:val="nil"/>
                <w:left w:val="nil"/>
                <w:bottom w:val="nil"/>
                <w:right w:val="nil"/>
                <w:between w:val="nil"/>
              </w:pBdr>
              <w:ind w:right="200"/>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sz w:val="24"/>
                <w:szCs w:val="24"/>
              </w:rPr>
              <w:t>Аналіз</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цілей</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стратегії</w:t>
            </w:r>
            <w:proofErr w:type="spellEnd"/>
            <w:r>
              <w:rPr>
                <w:rFonts w:ascii="Times New Roman" w:eastAsia="Times New Roman" w:hAnsi="Times New Roman" w:cs="Times New Roman"/>
                <w:sz w:val="24"/>
                <w:szCs w:val="24"/>
              </w:rPr>
              <w:t>;</w:t>
            </w:r>
          </w:p>
          <w:p w14:paraId="3B2B3FE6" w14:textId="77777777" w:rsidR="008A7C6A" w:rsidRDefault="00DD0281" w:rsidP="00BF309A">
            <w:pPr>
              <w:numPr>
                <w:ilvl w:val="0"/>
                <w:numId w:val="7"/>
              </w:numPr>
              <w:pBdr>
                <w:top w:val="nil"/>
                <w:left w:val="nil"/>
                <w:bottom w:val="nil"/>
                <w:right w:val="nil"/>
                <w:between w:val="nil"/>
              </w:pBdr>
              <w:ind w:right="20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п</w:t>
            </w:r>
            <w:r w:rsidR="00282620">
              <w:rPr>
                <w:rFonts w:ascii="Times New Roman" w:eastAsia="Times New Roman" w:hAnsi="Times New Roman" w:cs="Times New Roman"/>
                <w:sz w:val="24"/>
                <w:szCs w:val="24"/>
              </w:rPr>
              <w:t>ошук</w:t>
            </w:r>
            <w:proofErr w:type="spellEnd"/>
            <w:r w:rsidR="00282620">
              <w:rPr>
                <w:rFonts w:ascii="Times New Roman" w:eastAsia="Times New Roman" w:hAnsi="Times New Roman" w:cs="Times New Roman"/>
                <w:sz w:val="24"/>
                <w:szCs w:val="24"/>
              </w:rPr>
              <w:t xml:space="preserve"> </w:t>
            </w:r>
            <w:proofErr w:type="spellStart"/>
            <w:r w:rsidR="00282620">
              <w:rPr>
                <w:rFonts w:ascii="Times New Roman" w:eastAsia="Times New Roman" w:hAnsi="Times New Roman" w:cs="Times New Roman"/>
                <w:sz w:val="24"/>
                <w:szCs w:val="24"/>
              </w:rPr>
              <w:t>ідей</w:t>
            </w:r>
            <w:proofErr w:type="spellEnd"/>
            <w:r w:rsidR="00282620">
              <w:rPr>
                <w:rFonts w:ascii="Times New Roman" w:eastAsia="Times New Roman" w:hAnsi="Times New Roman" w:cs="Times New Roman"/>
                <w:sz w:val="24"/>
                <w:szCs w:val="24"/>
              </w:rPr>
              <w:t xml:space="preserve"> і </w:t>
            </w:r>
            <w:proofErr w:type="spellStart"/>
            <w:r w:rsidR="00282620">
              <w:rPr>
                <w:rFonts w:ascii="Times New Roman" w:eastAsia="Times New Roman" w:hAnsi="Times New Roman" w:cs="Times New Roman"/>
                <w:sz w:val="24"/>
                <w:szCs w:val="24"/>
              </w:rPr>
              <w:t>концепцій</w:t>
            </w:r>
            <w:proofErr w:type="spellEnd"/>
            <w:r w:rsidR="00282620">
              <w:rPr>
                <w:rFonts w:ascii="Times New Roman" w:eastAsia="Times New Roman" w:hAnsi="Times New Roman" w:cs="Times New Roman"/>
                <w:sz w:val="24"/>
                <w:szCs w:val="24"/>
              </w:rPr>
              <w:t xml:space="preserve"> </w:t>
            </w:r>
            <w:proofErr w:type="spellStart"/>
            <w:r w:rsidR="00282620">
              <w:rPr>
                <w:rFonts w:ascii="Times New Roman" w:eastAsia="Times New Roman" w:hAnsi="Times New Roman" w:cs="Times New Roman"/>
                <w:sz w:val="24"/>
                <w:szCs w:val="24"/>
              </w:rPr>
              <w:t>для</w:t>
            </w:r>
            <w:proofErr w:type="spellEnd"/>
            <w:r w:rsidR="00282620">
              <w:rPr>
                <w:rFonts w:ascii="Times New Roman" w:eastAsia="Times New Roman" w:hAnsi="Times New Roman" w:cs="Times New Roman"/>
                <w:sz w:val="24"/>
                <w:szCs w:val="24"/>
              </w:rPr>
              <w:t xml:space="preserve"> </w:t>
            </w:r>
            <w:proofErr w:type="spellStart"/>
            <w:r w:rsidR="00282620">
              <w:rPr>
                <w:rFonts w:ascii="Times New Roman" w:eastAsia="Times New Roman" w:hAnsi="Times New Roman" w:cs="Times New Roman"/>
                <w:sz w:val="24"/>
                <w:szCs w:val="24"/>
              </w:rPr>
              <w:t>дизайну</w:t>
            </w:r>
            <w:proofErr w:type="spellEnd"/>
            <w:r>
              <w:rPr>
                <w:rFonts w:ascii="Times New Roman" w:eastAsia="Times New Roman" w:hAnsi="Times New Roman" w:cs="Times New Roman"/>
                <w:sz w:val="24"/>
                <w:szCs w:val="24"/>
              </w:rPr>
              <w:t>;</w:t>
            </w:r>
          </w:p>
          <w:p w14:paraId="053F2018" w14:textId="77777777" w:rsidR="008A7C6A" w:rsidRDefault="00DD0281" w:rsidP="00BF309A">
            <w:pPr>
              <w:numPr>
                <w:ilvl w:val="0"/>
                <w:numId w:val="7"/>
              </w:numPr>
              <w:pBdr>
                <w:top w:val="nil"/>
                <w:left w:val="nil"/>
                <w:bottom w:val="nil"/>
                <w:right w:val="nil"/>
                <w:between w:val="nil"/>
              </w:pBdr>
              <w:ind w:right="20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ф</w:t>
            </w:r>
            <w:r w:rsidR="00282620">
              <w:rPr>
                <w:rFonts w:ascii="Times New Roman" w:eastAsia="Times New Roman" w:hAnsi="Times New Roman" w:cs="Times New Roman"/>
                <w:sz w:val="24"/>
                <w:szCs w:val="24"/>
              </w:rPr>
              <w:t>іналізація</w:t>
            </w:r>
            <w:proofErr w:type="spellEnd"/>
            <w:r w:rsidR="00282620">
              <w:rPr>
                <w:rFonts w:ascii="Times New Roman" w:eastAsia="Times New Roman" w:hAnsi="Times New Roman" w:cs="Times New Roman"/>
                <w:sz w:val="24"/>
                <w:szCs w:val="24"/>
              </w:rPr>
              <w:t xml:space="preserve"> </w:t>
            </w:r>
            <w:proofErr w:type="spellStart"/>
            <w:r w:rsidR="00282620">
              <w:rPr>
                <w:rFonts w:ascii="Times New Roman" w:eastAsia="Times New Roman" w:hAnsi="Times New Roman" w:cs="Times New Roman"/>
                <w:sz w:val="24"/>
                <w:szCs w:val="24"/>
              </w:rPr>
              <w:t>дизайну</w:t>
            </w:r>
            <w:proofErr w:type="spellEnd"/>
            <w:r>
              <w:rPr>
                <w:rFonts w:ascii="Times New Roman" w:eastAsia="Times New Roman" w:hAnsi="Times New Roman" w:cs="Times New Roman"/>
                <w:sz w:val="24"/>
                <w:szCs w:val="24"/>
              </w:rPr>
              <w:t>.</w:t>
            </w:r>
          </w:p>
        </w:tc>
      </w:tr>
      <w:tr w:rsidR="008A7C6A" w14:paraId="09DEBB3C" w14:textId="77777777">
        <w:trPr>
          <w:trHeight w:val="251"/>
        </w:trPr>
        <w:tc>
          <w:tcPr>
            <w:tcW w:w="2226" w:type="dxa"/>
          </w:tcPr>
          <w:p w14:paraId="71F428CD" w14:textId="77777777" w:rsidR="008A7C6A" w:rsidRDefault="00282620" w:rsidP="00BF309A">
            <w:pPr>
              <w:pBdr>
                <w:top w:val="nil"/>
                <w:left w:val="nil"/>
                <w:bottom w:val="nil"/>
                <w:right w:val="nil"/>
                <w:between w:val="nil"/>
              </w:pBdr>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Період</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здійснення</w:t>
            </w:r>
            <w:proofErr w:type="spellEnd"/>
            <w:r>
              <w:rPr>
                <w:rFonts w:ascii="Times New Roman" w:eastAsia="Times New Roman" w:hAnsi="Times New Roman" w:cs="Times New Roman"/>
                <w:b/>
                <w:color w:val="000000"/>
                <w:sz w:val="24"/>
                <w:szCs w:val="24"/>
              </w:rPr>
              <w:t>:</w:t>
            </w:r>
          </w:p>
        </w:tc>
        <w:tc>
          <w:tcPr>
            <w:tcW w:w="7119" w:type="dxa"/>
            <w:gridSpan w:val="4"/>
          </w:tcPr>
          <w:p w14:paraId="3ECE42A0" w14:textId="77777777" w:rsidR="008A7C6A" w:rsidRDefault="00282620" w:rsidP="00BF309A">
            <w:pPr>
              <w:pBdr>
                <w:top w:val="nil"/>
                <w:left w:val="nil"/>
                <w:bottom w:val="nil"/>
                <w:right w:val="nil"/>
                <w:between w:val="nil"/>
              </w:pBdr>
              <w:ind w:left="72"/>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w:t>
            </w:r>
            <w:r>
              <w:rPr>
                <w:rFonts w:ascii="Times New Roman" w:eastAsia="Times New Roman" w:hAnsi="Times New Roman" w:cs="Times New Roman"/>
                <w:b/>
                <w:sz w:val="24"/>
                <w:szCs w:val="24"/>
              </w:rPr>
              <w:t>1</w:t>
            </w:r>
            <w:r w:rsidR="00DD0281">
              <w:rPr>
                <w:rFonts w:ascii="Times New Roman" w:eastAsia="Times New Roman" w:hAnsi="Times New Roman" w:cs="Times New Roman"/>
                <w:b/>
                <w:sz w:val="24"/>
                <w:szCs w:val="24"/>
              </w:rPr>
              <w:t>р.</w:t>
            </w:r>
          </w:p>
        </w:tc>
      </w:tr>
      <w:tr w:rsidR="008A7C6A" w14:paraId="4CFD2EC0" w14:textId="77777777">
        <w:trPr>
          <w:trHeight w:val="253"/>
        </w:trPr>
        <w:tc>
          <w:tcPr>
            <w:tcW w:w="2226" w:type="dxa"/>
            <w:vMerge w:val="restart"/>
          </w:tcPr>
          <w:p w14:paraId="40C1AEBC" w14:textId="77777777" w:rsidR="008A7C6A" w:rsidRDefault="00282620" w:rsidP="00BF309A">
            <w:pPr>
              <w:pBdr>
                <w:top w:val="nil"/>
                <w:left w:val="nil"/>
                <w:bottom w:val="nil"/>
                <w:right w:val="nil"/>
                <w:between w:val="nil"/>
              </w:pBdr>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Орієнтовна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вартість</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проекту</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тис</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грн</w:t>
            </w:r>
            <w:proofErr w:type="spellEnd"/>
            <w:r>
              <w:rPr>
                <w:rFonts w:ascii="Times New Roman" w:eastAsia="Times New Roman" w:hAnsi="Times New Roman" w:cs="Times New Roman"/>
                <w:b/>
                <w:color w:val="000000"/>
                <w:sz w:val="24"/>
                <w:szCs w:val="24"/>
              </w:rPr>
              <w:t>.</w:t>
            </w:r>
          </w:p>
        </w:tc>
        <w:tc>
          <w:tcPr>
            <w:tcW w:w="2612" w:type="dxa"/>
            <w:shd w:val="clear" w:color="auto" w:fill="E6E6E6"/>
          </w:tcPr>
          <w:p w14:paraId="61593624" w14:textId="77777777" w:rsidR="008A7C6A" w:rsidRDefault="00282620" w:rsidP="00BF309A">
            <w:pPr>
              <w:pBdr>
                <w:top w:val="nil"/>
                <w:left w:val="nil"/>
                <w:bottom w:val="nil"/>
                <w:right w:val="nil"/>
                <w:between w:val="nil"/>
              </w:pBdr>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w:t>
            </w:r>
            <w:r>
              <w:rPr>
                <w:rFonts w:ascii="Times New Roman" w:eastAsia="Times New Roman" w:hAnsi="Times New Roman" w:cs="Times New Roman"/>
                <w:b/>
                <w:sz w:val="24"/>
                <w:szCs w:val="24"/>
              </w:rPr>
              <w:t>1</w:t>
            </w:r>
          </w:p>
        </w:tc>
        <w:tc>
          <w:tcPr>
            <w:tcW w:w="2025" w:type="dxa"/>
            <w:shd w:val="clear" w:color="auto" w:fill="E6E6E6"/>
          </w:tcPr>
          <w:p w14:paraId="367EE6BC" w14:textId="77777777" w:rsidR="008A7C6A" w:rsidRDefault="00282620" w:rsidP="00BF309A">
            <w:pPr>
              <w:pBdr>
                <w:top w:val="nil"/>
                <w:left w:val="nil"/>
                <w:bottom w:val="nil"/>
                <w:right w:val="nil"/>
                <w:between w:val="nil"/>
              </w:pBdr>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w:t>
            </w:r>
            <w:r>
              <w:rPr>
                <w:rFonts w:ascii="Times New Roman" w:eastAsia="Times New Roman" w:hAnsi="Times New Roman" w:cs="Times New Roman"/>
                <w:b/>
                <w:sz w:val="24"/>
                <w:szCs w:val="24"/>
              </w:rPr>
              <w:t>2</w:t>
            </w:r>
          </w:p>
        </w:tc>
        <w:tc>
          <w:tcPr>
            <w:tcW w:w="1501" w:type="dxa"/>
            <w:tcBorders>
              <w:right w:val="single" w:sz="4" w:space="0" w:color="000000"/>
            </w:tcBorders>
            <w:shd w:val="clear" w:color="auto" w:fill="E6E6E6"/>
          </w:tcPr>
          <w:p w14:paraId="3D66841A" w14:textId="77777777" w:rsidR="008A7C6A" w:rsidRDefault="00282620" w:rsidP="00BF309A">
            <w:pPr>
              <w:pBdr>
                <w:top w:val="nil"/>
                <w:left w:val="nil"/>
                <w:bottom w:val="nil"/>
                <w:right w:val="nil"/>
                <w:between w:val="nil"/>
              </w:pBdr>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w:t>
            </w:r>
            <w:r>
              <w:rPr>
                <w:rFonts w:ascii="Times New Roman" w:eastAsia="Times New Roman" w:hAnsi="Times New Roman" w:cs="Times New Roman"/>
                <w:b/>
                <w:sz w:val="24"/>
                <w:szCs w:val="24"/>
              </w:rPr>
              <w:t>3</w:t>
            </w:r>
          </w:p>
        </w:tc>
        <w:tc>
          <w:tcPr>
            <w:tcW w:w="981" w:type="dxa"/>
            <w:tcBorders>
              <w:left w:val="single" w:sz="4" w:space="0" w:color="000000"/>
            </w:tcBorders>
            <w:shd w:val="clear" w:color="auto" w:fill="E6E6E6"/>
          </w:tcPr>
          <w:p w14:paraId="20E6B011" w14:textId="77777777" w:rsidR="008A7C6A" w:rsidRDefault="00282620" w:rsidP="00BF309A">
            <w:pPr>
              <w:pBdr>
                <w:top w:val="nil"/>
                <w:left w:val="nil"/>
                <w:bottom w:val="nil"/>
                <w:right w:val="nil"/>
                <w:between w:val="nil"/>
              </w:pBdr>
              <w:ind w:left="72"/>
              <w:jc w:val="center"/>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Разом</w:t>
            </w:r>
            <w:proofErr w:type="spellEnd"/>
          </w:p>
        </w:tc>
      </w:tr>
      <w:tr w:rsidR="008A7C6A" w14:paraId="780E5DD9" w14:textId="77777777">
        <w:trPr>
          <w:trHeight w:val="275"/>
        </w:trPr>
        <w:tc>
          <w:tcPr>
            <w:tcW w:w="2226" w:type="dxa"/>
            <w:vMerge/>
          </w:tcPr>
          <w:p w14:paraId="27F76CE5" w14:textId="77777777" w:rsidR="008A7C6A" w:rsidRDefault="008A7C6A" w:rsidP="00BF309A">
            <w:pPr>
              <w:pBdr>
                <w:top w:val="nil"/>
                <w:left w:val="nil"/>
                <w:bottom w:val="nil"/>
                <w:right w:val="nil"/>
                <w:between w:val="nil"/>
              </w:pBdr>
              <w:rPr>
                <w:rFonts w:ascii="Times New Roman" w:eastAsia="Times New Roman" w:hAnsi="Times New Roman" w:cs="Times New Roman"/>
                <w:b/>
                <w:color w:val="000000"/>
                <w:sz w:val="24"/>
                <w:szCs w:val="24"/>
              </w:rPr>
            </w:pPr>
          </w:p>
        </w:tc>
        <w:tc>
          <w:tcPr>
            <w:tcW w:w="2612" w:type="dxa"/>
          </w:tcPr>
          <w:p w14:paraId="5A194B4E" w14:textId="77777777" w:rsidR="008A7C6A" w:rsidRDefault="00282620" w:rsidP="00BF309A">
            <w:pPr>
              <w:pBdr>
                <w:top w:val="nil"/>
                <w:left w:val="nil"/>
                <w:bottom w:val="nil"/>
                <w:right w:val="nil"/>
                <w:between w:val="nil"/>
              </w:pBd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49,</w:t>
            </w:r>
            <w:r>
              <w:rPr>
                <w:rFonts w:ascii="Times New Roman" w:eastAsia="Times New Roman" w:hAnsi="Times New Roman" w:cs="Times New Roman"/>
                <w:sz w:val="24"/>
                <w:szCs w:val="24"/>
              </w:rPr>
              <w:t>9</w:t>
            </w:r>
            <w:r>
              <w:rPr>
                <w:rFonts w:ascii="Times New Roman" w:eastAsia="Times New Roman" w:hAnsi="Times New Roman" w:cs="Times New Roman"/>
                <w:color w:val="000000"/>
                <w:sz w:val="24"/>
                <w:szCs w:val="24"/>
              </w:rPr>
              <w:t>0</w:t>
            </w:r>
          </w:p>
        </w:tc>
        <w:tc>
          <w:tcPr>
            <w:tcW w:w="2025" w:type="dxa"/>
          </w:tcPr>
          <w:p w14:paraId="176ADF6E" w14:textId="77777777" w:rsidR="008A7C6A" w:rsidRDefault="00282620" w:rsidP="00BF309A">
            <w:pPr>
              <w:pBdr>
                <w:top w:val="nil"/>
                <w:left w:val="nil"/>
                <w:bottom w:val="nil"/>
                <w:right w:val="nil"/>
                <w:between w:val="nil"/>
              </w:pBd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w:t>
            </w:r>
          </w:p>
        </w:tc>
        <w:tc>
          <w:tcPr>
            <w:tcW w:w="1501" w:type="dxa"/>
            <w:tcBorders>
              <w:right w:val="single" w:sz="4" w:space="0" w:color="000000"/>
            </w:tcBorders>
          </w:tcPr>
          <w:p w14:paraId="7A0A4E9B" w14:textId="77777777" w:rsidR="008A7C6A" w:rsidRDefault="00282620" w:rsidP="00BF309A">
            <w:pPr>
              <w:pBdr>
                <w:top w:val="nil"/>
                <w:left w:val="nil"/>
                <w:bottom w:val="nil"/>
                <w:right w:val="nil"/>
                <w:between w:val="nil"/>
              </w:pBd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w:t>
            </w:r>
          </w:p>
        </w:tc>
        <w:tc>
          <w:tcPr>
            <w:tcW w:w="981" w:type="dxa"/>
            <w:tcBorders>
              <w:left w:val="single" w:sz="4" w:space="0" w:color="000000"/>
            </w:tcBorders>
          </w:tcPr>
          <w:p w14:paraId="787693BB" w14:textId="77777777" w:rsidR="008A7C6A" w:rsidRDefault="00282620" w:rsidP="00BF309A">
            <w:pPr>
              <w:pBdr>
                <w:top w:val="nil"/>
                <w:left w:val="nil"/>
                <w:bottom w:val="nil"/>
                <w:right w:val="nil"/>
                <w:between w:val="nil"/>
              </w:pBd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49,90</w:t>
            </w:r>
          </w:p>
        </w:tc>
      </w:tr>
      <w:tr w:rsidR="008A7C6A" w14:paraId="590B15AE" w14:textId="77777777">
        <w:trPr>
          <w:trHeight w:val="760"/>
        </w:trPr>
        <w:tc>
          <w:tcPr>
            <w:tcW w:w="2226" w:type="dxa"/>
          </w:tcPr>
          <w:p w14:paraId="5A3343D8" w14:textId="77777777" w:rsidR="008A7C6A" w:rsidRDefault="00282620" w:rsidP="00BF309A">
            <w:pPr>
              <w:pBdr>
                <w:top w:val="nil"/>
                <w:left w:val="nil"/>
                <w:bottom w:val="nil"/>
                <w:right w:val="nil"/>
                <w:between w:val="nil"/>
              </w:pBdr>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Джерела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фінансування</w:t>
            </w:r>
            <w:proofErr w:type="spellEnd"/>
            <w:r>
              <w:rPr>
                <w:rFonts w:ascii="Times New Roman" w:eastAsia="Times New Roman" w:hAnsi="Times New Roman" w:cs="Times New Roman"/>
                <w:b/>
                <w:color w:val="000000"/>
                <w:sz w:val="24"/>
                <w:szCs w:val="24"/>
              </w:rPr>
              <w:t>:</w:t>
            </w:r>
          </w:p>
        </w:tc>
        <w:tc>
          <w:tcPr>
            <w:tcW w:w="7119" w:type="dxa"/>
            <w:gridSpan w:val="4"/>
          </w:tcPr>
          <w:p w14:paraId="7BBE929A" w14:textId="77777777" w:rsidR="008A7C6A" w:rsidRDefault="00282620" w:rsidP="00DD0281">
            <w:pPr>
              <w:pBdr>
                <w:top w:val="nil"/>
                <w:left w:val="nil"/>
                <w:bottom w:val="nil"/>
                <w:right w:val="nil"/>
                <w:between w:val="nil"/>
              </w:pBdr>
              <w:spacing w:before="5"/>
              <w:ind w:left="72" w:right="50"/>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Кошти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бю</w:t>
            </w:r>
            <w:r w:rsidR="00DD0281">
              <w:rPr>
                <w:rFonts w:ascii="Times New Roman" w:eastAsia="Times New Roman" w:hAnsi="Times New Roman" w:cs="Times New Roman"/>
                <w:color w:val="000000"/>
                <w:sz w:val="24"/>
                <w:szCs w:val="24"/>
              </w:rPr>
              <w:t>джету</w:t>
            </w:r>
            <w:proofErr w:type="spellEnd"/>
            <w:r w:rsidR="00DD0281">
              <w:rPr>
                <w:rFonts w:ascii="Times New Roman" w:eastAsia="Times New Roman" w:hAnsi="Times New Roman" w:cs="Times New Roman"/>
                <w:color w:val="000000"/>
                <w:sz w:val="24"/>
                <w:szCs w:val="24"/>
              </w:rPr>
              <w:t xml:space="preserve"> </w:t>
            </w:r>
            <w:proofErr w:type="spellStart"/>
            <w:r w:rsidR="00DD0281">
              <w:rPr>
                <w:rFonts w:ascii="Times New Roman" w:eastAsia="Times New Roman" w:hAnsi="Times New Roman" w:cs="Times New Roman"/>
                <w:color w:val="000000"/>
                <w:sz w:val="24"/>
                <w:szCs w:val="24"/>
              </w:rPr>
              <w:t>Городоцької</w:t>
            </w:r>
            <w:proofErr w:type="spellEnd"/>
            <w:r w:rsidR="00DD0281">
              <w:rPr>
                <w:rFonts w:ascii="Times New Roman" w:eastAsia="Times New Roman" w:hAnsi="Times New Roman" w:cs="Times New Roman"/>
                <w:color w:val="000000"/>
                <w:sz w:val="24"/>
                <w:szCs w:val="24"/>
              </w:rPr>
              <w:t xml:space="preserve"> </w:t>
            </w:r>
            <w:proofErr w:type="spellStart"/>
            <w:r w:rsidR="00DD0281">
              <w:rPr>
                <w:rFonts w:ascii="Times New Roman" w:eastAsia="Times New Roman" w:hAnsi="Times New Roman" w:cs="Times New Roman"/>
                <w:color w:val="000000"/>
                <w:sz w:val="24"/>
                <w:szCs w:val="24"/>
              </w:rPr>
              <w:t>міської</w:t>
            </w:r>
            <w:proofErr w:type="spellEnd"/>
            <w:r w:rsidR="00DD0281">
              <w:rPr>
                <w:rFonts w:ascii="Times New Roman" w:eastAsia="Times New Roman" w:hAnsi="Times New Roman" w:cs="Times New Roman"/>
                <w:color w:val="000000"/>
                <w:sz w:val="24"/>
                <w:szCs w:val="24"/>
              </w:rPr>
              <w:t xml:space="preserve"> </w:t>
            </w:r>
            <w:proofErr w:type="spellStart"/>
            <w:r w:rsidR="00DD0281">
              <w:rPr>
                <w:rFonts w:ascii="Times New Roman" w:eastAsia="Times New Roman" w:hAnsi="Times New Roman" w:cs="Times New Roman"/>
                <w:color w:val="000000"/>
                <w:sz w:val="24"/>
                <w:szCs w:val="24"/>
              </w:rPr>
              <w:t>ради</w:t>
            </w:r>
            <w:proofErr w:type="spellEnd"/>
            <w:r w:rsidR="00DD0281">
              <w:rPr>
                <w:rFonts w:ascii="Times New Roman" w:eastAsia="Times New Roman" w:hAnsi="Times New Roman" w:cs="Times New Roman"/>
                <w:color w:val="000000"/>
                <w:sz w:val="24"/>
                <w:szCs w:val="24"/>
              </w:rPr>
              <w:t>.</w:t>
            </w:r>
          </w:p>
        </w:tc>
      </w:tr>
      <w:tr w:rsidR="008A7C6A" w14:paraId="32BCEC7F" w14:textId="77777777">
        <w:trPr>
          <w:trHeight w:val="758"/>
        </w:trPr>
        <w:tc>
          <w:tcPr>
            <w:tcW w:w="2226" w:type="dxa"/>
          </w:tcPr>
          <w:p w14:paraId="194B983E" w14:textId="77777777" w:rsidR="008A7C6A" w:rsidRDefault="00282620">
            <w:pPr>
              <w:pBdr>
                <w:top w:val="nil"/>
                <w:left w:val="nil"/>
                <w:bottom w:val="nil"/>
                <w:right w:val="nil"/>
                <w:between w:val="nil"/>
              </w:pBdr>
              <w:ind w:left="71"/>
              <w:jc w:val="both"/>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Ключові</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потенційні</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учасники</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реалізації</w:t>
            </w:r>
            <w:proofErr w:type="spellEnd"/>
          </w:p>
          <w:p w14:paraId="041C48CF" w14:textId="77777777" w:rsidR="008A7C6A" w:rsidRDefault="00282620">
            <w:pPr>
              <w:pBdr>
                <w:top w:val="nil"/>
                <w:left w:val="nil"/>
                <w:bottom w:val="nil"/>
                <w:right w:val="nil"/>
                <w:between w:val="nil"/>
              </w:pBdr>
              <w:spacing w:line="236"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проекту</w:t>
            </w:r>
            <w:proofErr w:type="spellEnd"/>
            <w:r>
              <w:rPr>
                <w:rFonts w:ascii="Times New Roman" w:eastAsia="Times New Roman" w:hAnsi="Times New Roman" w:cs="Times New Roman"/>
                <w:b/>
                <w:color w:val="000000"/>
                <w:sz w:val="24"/>
                <w:szCs w:val="24"/>
              </w:rPr>
              <w:t>:</w:t>
            </w:r>
          </w:p>
        </w:tc>
        <w:tc>
          <w:tcPr>
            <w:tcW w:w="7119" w:type="dxa"/>
            <w:gridSpan w:val="4"/>
          </w:tcPr>
          <w:p w14:paraId="4C21EF36" w14:textId="77777777" w:rsidR="008A7C6A" w:rsidRDefault="00282620">
            <w:pPr>
              <w:pBdr>
                <w:top w:val="nil"/>
                <w:left w:val="nil"/>
                <w:bottom w:val="nil"/>
                <w:right w:val="nil"/>
                <w:between w:val="nil"/>
              </w:pBdr>
              <w:ind w:left="72" w:right="638"/>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Городоцька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міська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рада</w:t>
            </w:r>
            <w:proofErr w:type="spellEnd"/>
          </w:p>
          <w:p w14:paraId="4CE2C56E" w14:textId="77777777" w:rsidR="008A7C6A" w:rsidRDefault="008A7C6A">
            <w:pPr>
              <w:pBdr>
                <w:top w:val="nil"/>
                <w:left w:val="nil"/>
                <w:bottom w:val="nil"/>
                <w:right w:val="nil"/>
                <w:between w:val="nil"/>
              </w:pBdr>
              <w:ind w:left="72" w:right="638"/>
              <w:rPr>
                <w:rFonts w:ascii="Times New Roman" w:eastAsia="Times New Roman" w:hAnsi="Times New Roman" w:cs="Times New Roman"/>
                <w:color w:val="000000"/>
                <w:sz w:val="24"/>
                <w:szCs w:val="24"/>
              </w:rPr>
            </w:pPr>
          </w:p>
        </w:tc>
      </w:tr>
      <w:tr w:rsidR="008A7C6A" w14:paraId="39CCB504" w14:textId="77777777">
        <w:trPr>
          <w:trHeight w:val="253"/>
        </w:trPr>
        <w:tc>
          <w:tcPr>
            <w:tcW w:w="2226" w:type="dxa"/>
          </w:tcPr>
          <w:p w14:paraId="14C98E52" w14:textId="77777777" w:rsidR="008A7C6A" w:rsidRDefault="00282620">
            <w:pPr>
              <w:pBdr>
                <w:top w:val="nil"/>
                <w:left w:val="nil"/>
                <w:bottom w:val="nil"/>
                <w:right w:val="nil"/>
                <w:between w:val="nil"/>
              </w:pBdr>
              <w:spacing w:line="234"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Інше</w:t>
            </w:r>
            <w:proofErr w:type="spellEnd"/>
            <w:r>
              <w:rPr>
                <w:rFonts w:ascii="Times New Roman" w:eastAsia="Times New Roman" w:hAnsi="Times New Roman" w:cs="Times New Roman"/>
                <w:b/>
                <w:color w:val="000000"/>
                <w:sz w:val="24"/>
                <w:szCs w:val="24"/>
              </w:rPr>
              <w:t>:</w:t>
            </w:r>
          </w:p>
        </w:tc>
        <w:tc>
          <w:tcPr>
            <w:tcW w:w="7119" w:type="dxa"/>
            <w:gridSpan w:val="4"/>
          </w:tcPr>
          <w:p w14:paraId="13658C86" w14:textId="77777777" w:rsidR="008A7C6A" w:rsidRDefault="008A7C6A">
            <w:pPr>
              <w:pBdr>
                <w:top w:val="nil"/>
                <w:left w:val="nil"/>
                <w:bottom w:val="nil"/>
                <w:right w:val="nil"/>
                <w:between w:val="nil"/>
              </w:pBdr>
              <w:spacing w:line="234" w:lineRule="auto"/>
              <w:ind w:left="72"/>
              <w:rPr>
                <w:rFonts w:ascii="Times New Roman" w:eastAsia="Times New Roman" w:hAnsi="Times New Roman" w:cs="Times New Roman"/>
                <w:color w:val="000000"/>
                <w:sz w:val="24"/>
                <w:szCs w:val="24"/>
              </w:rPr>
            </w:pPr>
          </w:p>
        </w:tc>
      </w:tr>
    </w:tbl>
    <w:p w14:paraId="7D49271A" w14:textId="77777777" w:rsidR="008A7C6A" w:rsidRDefault="008A7C6A"/>
    <w:p w14:paraId="7A6E09AD" w14:textId="77777777" w:rsidR="008A7C6A" w:rsidRDefault="00282620">
      <w:pPr>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Проєкт 5</w:t>
      </w:r>
    </w:p>
    <w:tbl>
      <w:tblPr>
        <w:tblStyle w:val="af6"/>
        <w:tblW w:w="9344"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23"/>
        <w:gridCol w:w="2605"/>
        <w:gridCol w:w="2027"/>
        <w:gridCol w:w="1506"/>
        <w:gridCol w:w="983"/>
      </w:tblGrid>
      <w:tr w:rsidR="008A7C6A" w14:paraId="5D3B1746" w14:textId="77777777">
        <w:trPr>
          <w:trHeight w:val="760"/>
        </w:trPr>
        <w:tc>
          <w:tcPr>
            <w:tcW w:w="2224" w:type="dxa"/>
          </w:tcPr>
          <w:p w14:paraId="6A762E27"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Завдання</w:t>
            </w:r>
            <w:proofErr w:type="spellEnd"/>
            <w:r>
              <w:rPr>
                <w:rFonts w:ascii="Times New Roman" w:eastAsia="Times New Roman" w:hAnsi="Times New Roman" w:cs="Times New Roman"/>
                <w:b/>
                <w:color w:val="000000"/>
                <w:sz w:val="24"/>
                <w:szCs w:val="24"/>
              </w:rPr>
              <w:t xml:space="preserve"> в </w:t>
            </w:r>
            <w:proofErr w:type="spellStart"/>
            <w:r>
              <w:rPr>
                <w:rFonts w:ascii="Times New Roman" w:eastAsia="Times New Roman" w:hAnsi="Times New Roman" w:cs="Times New Roman"/>
                <w:b/>
                <w:color w:val="000000"/>
                <w:sz w:val="24"/>
                <w:szCs w:val="24"/>
              </w:rPr>
              <w:t>Стратегії</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якому</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відповідає</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w:t>
            </w:r>
            <w:proofErr w:type="spellEnd"/>
            <w:r>
              <w:rPr>
                <w:rFonts w:ascii="Times New Roman" w:eastAsia="Times New Roman" w:hAnsi="Times New Roman" w:cs="Times New Roman"/>
                <w:b/>
                <w:color w:val="000000"/>
                <w:sz w:val="24"/>
                <w:szCs w:val="24"/>
              </w:rPr>
              <w:t>:</w:t>
            </w:r>
          </w:p>
        </w:tc>
        <w:tc>
          <w:tcPr>
            <w:tcW w:w="7121" w:type="dxa"/>
            <w:gridSpan w:val="4"/>
          </w:tcPr>
          <w:p w14:paraId="52D57532"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1.2.1 </w:t>
            </w:r>
            <w:proofErr w:type="spellStart"/>
            <w:r>
              <w:rPr>
                <w:rFonts w:ascii="Times New Roman" w:eastAsia="Times New Roman" w:hAnsi="Times New Roman" w:cs="Times New Roman"/>
                <w:sz w:val="24"/>
                <w:szCs w:val="24"/>
              </w:rPr>
              <w:t>Створення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умов</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для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збереження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пам'яток</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історико-культурної</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спадщини</w:t>
            </w:r>
            <w:proofErr w:type="spellEnd"/>
            <w:r>
              <w:rPr>
                <w:rFonts w:ascii="Times New Roman" w:eastAsia="Times New Roman" w:hAnsi="Times New Roman" w:cs="Times New Roman"/>
                <w:sz w:val="24"/>
                <w:szCs w:val="24"/>
              </w:rPr>
              <w:t xml:space="preserve">. </w:t>
            </w:r>
          </w:p>
          <w:p w14:paraId="61FDCFA3"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1.2.2 </w:t>
            </w:r>
            <w:proofErr w:type="spellStart"/>
            <w:r>
              <w:rPr>
                <w:rFonts w:ascii="Times New Roman" w:eastAsia="Times New Roman" w:hAnsi="Times New Roman" w:cs="Times New Roman"/>
                <w:sz w:val="24"/>
                <w:szCs w:val="24"/>
              </w:rPr>
              <w:t>Створення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якісного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туристичного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продукту</w:t>
            </w:r>
            <w:proofErr w:type="spellEnd"/>
            <w:r>
              <w:rPr>
                <w:rFonts w:ascii="Times New Roman" w:eastAsia="Times New Roman" w:hAnsi="Times New Roman" w:cs="Times New Roman"/>
                <w:sz w:val="24"/>
                <w:szCs w:val="24"/>
              </w:rPr>
              <w:t>.</w:t>
            </w:r>
          </w:p>
          <w:p w14:paraId="61137D33"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1.2.3 </w:t>
            </w:r>
            <w:proofErr w:type="spellStart"/>
            <w:r>
              <w:rPr>
                <w:rFonts w:ascii="Times New Roman" w:eastAsia="Times New Roman" w:hAnsi="Times New Roman" w:cs="Times New Roman"/>
                <w:sz w:val="24"/>
                <w:szCs w:val="24"/>
              </w:rPr>
              <w:t>Підвищення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доступності</w:t>
            </w:r>
            <w:proofErr w:type="spellEnd"/>
            <w:r>
              <w:rPr>
                <w:rFonts w:ascii="Times New Roman" w:eastAsia="Times New Roman" w:hAnsi="Times New Roman" w:cs="Times New Roman"/>
                <w:sz w:val="24"/>
                <w:szCs w:val="24"/>
              </w:rPr>
              <w:t xml:space="preserve"> до </w:t>
            </w:r>
            <w:proofErr w:type="spellStart"/>
            <w:r>
              <w:rPr>
                <w:rFonts w:ascii="Times New Roman" w:eastAsia="Times New Roman" w:hAnsi="Times New Roman" w:cs="Times New Roman"/>
                <w:sz w:val="24"/>
                <w:szCs w:val="24"/>
              </w:rPr>
              <w:t>туристично-привабливих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місць</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громади</w:t>
            </w:r>
            <w:proofErr w:type="spellEnd"/>
            <w:r>
              <w:rPr>
                <w:rFonts w:ascii="Times New Roman" w:eastAsia="Times New Roman" w:hAnsi="Times New Roman" w:cs="Times New Roman"/>
                <w:sz w:val="24"/>
                <w:szCs w:val="24"/>
              </w:rPr>
              <w:t xml:space="preserve"> </w:t>
            </w:r>
          </w:p>
          <w:p w14:paraId="43B6F754"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2.1.3 </w:t>
            </w:r>
            <w:proofErr w:type="spellStart"/>
            <w:r>
              <w:rPr>
                <w:rFonts w:ascii="Times New Roman" w:eastAsia="Times New Roman" w:hAnsi="Times New Roman" w:cs="Times New Roman"/>
                <w:sz w:val="24"/>
                <w:szCs w:val="24"/>
              </w:rPr>
              <w:t>Залучення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інвесторів</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для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створення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рекреаційних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відпочинкових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зон</w:t>
            </w:r>
            <w:proofErr w:type="spellEnd"/>
          </w:p>
        </w:tc>
      </w:tr>
      <w:tr w:rsidR="008A7C6A" w14:paraId="6E513609" w14:textId="77777777">
        <w:trPr>
          <w:trHeight w:val="505"/>
        </w:trPr>
        <w:tc>
          <w:tcPr>
            <w:tcW w:w="2224" w:type="dxa"/>
          </w:tcPr>
          <w:p w14:paraId="3EF8B664"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lastRenderedPageBreak/>
              <w:t>Назва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проекту</w:t>
            </w:r>
            <w:proofErr w:type="spellEnd"/>
            <w:r>
              <w:rPr>
                <w:rFonts w:ascii="Times New Roman" w:eastAsia="Times New Roman" w:hAnsi="Times New Roman" w:cs="Times New Roman"/>
                <w:b/>
                <w:color w:val="000000"/>
                <w:sz w:val="24"/>
                <w:szCs w:val="24"/>
              </w:rPr>
              <w:t>:</w:t>
            </w:r>
          </w:p>
        </w:tc>
        <w:tc>
          <w:tcPr>
            <w:tcW w:w="7121" w:type="dxa"/>
            <w:gridSpan w:val="4"/>
          </w:tcPr>
          <w:p w14:paraId="6679EBA0" w14:textId="77777777" w:rsidR="008A7C6A" w:rsidRDefault="00282620">
            <w:pPr>
              <w:pBdr>
                <w:top w:val="nil"/>
                <w:left w:val="nil"/>
                <w:bottom w:val="nil"/>
                <w:right w:val="nil"/>
                <w:between w:val="nil"/>
              </w:pBdr>
              <w:spacing w:line="242" w:lineRule="auto"/>
              <w:ind w:left="72"/>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b/>
                <w:color w:val="000000"/>
                <w:sz w:val="24"/>
                <w:szCs w:val="24"/>
              </w:rPr>
              <w:t>Городоччина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туристична</w:t>
            </w:r>
            <w:proofErr w:type="spellEnd"/>
          </w:p>
        </w:tc>
      </w:tr>
      <w:tr w:rsidR="008A7C6A" w14:paraId="0A64EA9D" w14:textId="77777777">
        <w:trPr>
          <w:trHeight w:val="506"/>
        </w:trPr>
        <w:tc>
          <w:tcPr>
            <w:tcW w:w="2224" w:type="dxa"/>
          </w:tcPr>
          <w:p w14:paraId="3C92DA1A"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Цілі</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проекту</w:t>
            </w:r>
            <w:proofErr w:type="spellEnd"/>
            <w:r>
              <w:rPr>
                <w:rFonts w:ascii="Times New Roman" w:eastAsia="Times New Roman" w:hAnsi="Times New Roman" w:cs="Times New Roman"/>
                <w:b/>
                <w:color w:val="000000"/>
                <w:sz w:val="24"/>
                <w:szCs w:val="24"/>
              </w:rPr>
              <w:t>:</w:t>
            </w:r>
          </w:p>
        </w:tc>
        <w:tc>
          <w:tcPr>
            <w:tcW w:w="7121" w:type="dxa"/>
            <w:gridSpan w:val="4"/>
          </w:tcPr>
          <w:p w14:paraId="68C5E166" w14:textId="77777777" w:rsidR="008A7C6A" w:rsidRDefault="00282620">
            <w:pPr>
              <w:pBdr>
                <w:top w:val="nil"/>
                <w:left w:val="nil"/>
                <w:bottom w:val="nil"/>
                <w:right w:val="nil"/>
                <w:between w:val="nil"/>
              </w:pBdr>
              <w:spacing w:line="242" w:lineRule="auto"/>
              <w:ind w:left="72"/>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Забезпечити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збереження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пам’яток</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історико-архітектурної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спадщини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розвиток</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туристичного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потенціалу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громади</w:t>
            </w:r>
            <w:proofErr w:type="spellEnd"/>
            <w:r>
              <w:rPr>
                <w:rFonts w:ascii="Times New Roman" w:eastAsia="Times New Roman" w:hAnsi="Times New Roman" w:cs="Times New Roman"/>
                <w:color w:val="000000"/>
                <w:sz w:val="24"/>
                <w:szCs w:val="24"/>
              </w:rPr>
              <w:t xml:space="preserve"> </w:t>
            </w:r>
          </w:p>
        </w:tc>
      </w:tr>
      <w:tr w:rsidR="008A7C6A" w14:paraId="4DBC896C" w14:textId="77777777">
        <w:trPr>
          <w:trHeight w:val="505"/>
        </w:trPr>
        <w:tc>
          <w:tcPr>
            <w:tcW w:w="2224" w:type="dxa"/>
          </w:tcPr>
          <w:p w14:paraId="5C89335E" w14:textId="77777777" w:rsidR="008A7C6A" w:rsidRDefault="00282620">
            <w:pPr>
              <w:pBdr>
                <w:top w:val="nil"/>
                <w:left w:val="nil"/>
                <w:bottom w:val="nil"/>
                <w:right w:val="nil"/>
                <w:between w:val="nil"/>
              </w:pBdr>
              <w:spacing w:line="248"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Територія</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на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яку</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w:t>
            </w:r>
            <w:proofErr w:type="spellEnd"/>
          </w:p>
          <w:p w14:paraId="16848F0B" w14:textId="77777777" w:rsidR="008A7C6A" w:rsidRDefault="00282620">
            <w:pPr>
              <w:pBdr>
                <w:top w:val="nil"/>
                <w:left w:val="nil"/>
                <w:bottom w:val="nil"/>
                <w:right w:val="nil"/>
                <w:between w:val="nil"/>
              </w:pBdr>
              <w:spacing w:line="238"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матиме</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вплив</w:t>
            </w:r>
            <w:proofErr w:type="spellEnd"/>
            <w:r>
              <w:rPr>
                <w:rFonts w:ascii="Times New Roman" w:eastAsia="Times New Roman" w:hAnsi="Times New Roman" w:cs="Times New Roman"/>
                <w:b/>
                <w:color w:val="000000"/>
                <w:sz w:val="24"/>
                <w:szCs w:val="24"/>
              </w:rPr>
              <w:t>:</w:t>
            </w:r>
          </w:p>
        </w:tc>
        <w:tc>
          <w:tcPr>
            <w:tcW w:w="7121" w:type="dxa"/>
            <w:gridSpan w:val="4"/>
          </w:tcPr>
          <w:p w14:paraId="76705011" w14:textId="77777777" w:rsidR="008A7C6A" w:rsidRDefault="00282620">
            <w:pPr>
              <w:pBdr>
                <w:top w:val="nil"/>
                <w:left w:val="nil"/>
                <w:bottom w:val="nil"/>
                <w:right w:val="nil"/>
                <w:between w:val="nil"/>
              </w:pBdr>
              <w:spacing w:line="244" w:lineRule="auto"/>
              <w:ind w:left="72"/>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Городоцька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територіальна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громада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Львівська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область</w:t>
            </w:r>
            <w:proofErr w:type="spellEnd"/>
          </w:p>
        </w:tc>
      </w:tr>
      <w:tr w:rsidR="008A7C6A" w14:paraId="487EC8F0" w14:textId="77777777">
        <w:trPr>
          <w:trHeight w:val="506"/>
        </w:trPr>
        <w:tc>
          <w:tcPr>
            <w:tcW w:w="2224" w:type="dxa"/>
          </w:tcPr>
          <w:p w14:paraId="54F0C7C7" w14:textId="77777777" w:rsidR="008A7C6A" w:rsidRDefault="00282620">
            <w:pPr>
              <w:pBdr>
                <w:top w:val="nil"/>
                <w:left w:val="nil"/>
                <w:bottom w:val="nil"/>
                <w:right w:val="nil"/>
                <w:between w:val="nil"/>
              </w:pBdr>
              <w:spacing w:line="248"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Орієнтовна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кількість</w:t>
            </w:r>
            <w:proofErr w:type="spellEnd"/>
          </w:p>
          <w:p w14:paraId="342D0B70" w14:textId="77777777" w:rsidR="008A7C6A" w:rsidRDefault="00282620">
            <w:pPr>
              <w:pBdr>
                <w:top w:val="nil"/>
                <w:left w:val="nil"/>
                <w:bottom w:val="nil"/>
                <w:right w:val="nil"/>
                <w:between w:val="nil"/>
              </w:pBdr>
              <w:spacing w:line="238"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отримувачів</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вигод</w:t>
            </w:r>
            <w:proofErr w:type="spellEnd"/>
          </w:p>
        </w:tc>
        <w:tc>
          <w:tcPr>
            <w:tcW w:w="7121" w:type="dxa"/>
            <w:gridSpan w:val="4"/>
          </w:tcPr>
          <w:p w14:paraId="3F1CA1FA" w14:textId="77777777" w:rsidR="008A7C6A" w:rsidRDefault="00282620">
            <w:pPr>
              <w:pBdr>
                <w:top w:val="nil"/>
                <w:left w:val="nil"/>
                <w:bottom w:val="nil"/>
                <w:right w:val="nil"/>
                <w:between w:val="nil"/>
              </w:pBdr>
              <w:spacing w:line="242" w:lineRule="auto"/>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39,9 </w:t>
            </w:r>
            <w:proofErr w:type="spellStart"/>
            <w:r>
              <w:rPr>
                <w:rFonts w:ascii="Times New Roman" w:eastAsia="Times New Roman" w:hAnsi="Times New Roman" w:cs="Times New Roman"/>
                <w:color w:val="000000"/>
                <w:sz w:val="24"/>
                <w:szCs w:val="24"/>
              </w:rPr>
              <w:t>тис</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чол</w:t>
            </w:r>
            <w:proofErr w:type="spellEnd"/>
            <w:r>
              <w:rPr>
                <w:rFonts w:ascii="Times New Roman" w:eastAsia="Times New Roman" w:hAnsi="Times New Roman" w:cs="Times New Roman"/>
                <w:color w:val="000000"/>
                <w:sz w:val="24"/>
                <w:szCs w:val="24"/>
              </w:rPr>
              <w:t>.</w:t>
            </w:r>
          </w:p>
        </w:tc>
      </w:tr>
      <w:tr w:rsidR="008A7C6A" w14:paraId="6FD68B20" w14:textId="77777777">
        <w:trPr>
          <w:trHeight w:val="503"/>
        </w:trPr>
        <w:tc>
          <w:tcPr>
            <w:tcW w:w="2224" w:type="dxa"/>
          </w:tcPr>
          <w:p w14:paraId="42EF8637"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Стислий</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опис</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проекту</w:t>
            </w:r>
            <w:proofErr w:type="spellEnd"/>
            <w:r>
              <w:rPr>
                <w:rFonts w:ascii="Times New Roman" w:eastAsia="Times New Roman" w:hAnsi="Times New Roman" w:cs="Times New Roman"/>
                <w:b/>
                <w:color w:val="000000"/>
                <w:sz w:val="24"/>
                <w:szCs w:val="24"/>
              </w:rPr>
              <w:t>:</w:t>
            </w:r>
          </w:p>
        </w:tc>
        <w:tc>
          <w:tcPr>
            <w:tcW w:w="7121" w:type="dxa"/>
            <w:gridSpan w:val="4"/>
          </w:tcPr>
          <w:p w14:paraId="79FCBC73" w14:textId="77777777" w:rsidR="004C727D" w:rsidRDefault="00282620" w:rsidP="004C727D">
            <w:pPr>
              <w:pBdr>
                <w:top w:val="nil"/>
                <w:left w:val="nil"/>
                <w:bottom w:val="nil"/>
                <w:right w:val="nil"/>
                <w:between w:val="nil"/>
              </w:pBdr>
              <w:ind w:left="72"/>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Городоцька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громада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багата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історичні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архітектурні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пам’ятки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найбільша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кількість</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яких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зосереджена</w:t>
            </w:r>
            <w:proofErr w:type="spellEnd"/>
            <w:r>
              <w:rPr>
                <w:rFonts w:ascii="Times New Roman" w:eastAsia="Times New Roman" w:hAnsi="Times New Roman" w:cs="Times New Roman"/>
                <w:color w:val="000000"/>
                <w:sz w:val="24"/>
                <w:szCs w:val="24"/>
              </w:rPr>
              <w:t xml:space="preserve"> в </w:t>
            </w:r>
            <w:proofErr w:type="spellStart"/>
            <w:r>
              <w:rPr>
                <w:rFonts w:ascii="Times New Roman" w:eastAsia="Times New Roman" w:hAnsi="Times New Roman" w:cs="Times New Roman"/>
                <w:color w:val="000000"/>
                <w:sz w:val="24"/>
                <w:szCs w:val="24"/>
              </w:rPr>
              <w:t>її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адміністративному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центрі</w:t>
            </w:r>
            <w:proofErr w:type="spellEnd"/>
            <w:r>
              <w:rPr>
                <w:rFonts w:ascii="Times New Roman" w:eastAsia="Times New Roman" w:hAnsi="Times New Roman" w:cs="Times New Roman"/>
                <w:color w:val="000000"/>
                <w:sz w:val="24"/>
                <w:szCs w:val="24"/>
              </w:rPr>
              <w:t xml:space="preserve"> – </w:t>
            </w:r>
            <w:proofErr w:type="spellStart"/>
            <w:r>
              <w:rPr>
                <w:rFonts w:ascii="Times New Roman" w:eastAsia="Times New Roman" w:hAnsi="Times New Roman" w:cs="Times New Roman"/>
                <w:color w:val="000000"/>
                <w:sz w:val="24"/>
                <w:szCs w:val="24"/>
              </w:rPr>
              <w:t>місті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Городку</w:t>
            </w:r>
            <w:proofErr w:type="spellEnd"/>
            <w:r>
              <w:rPr>
                <w:rFonts w:ascii="Times New Roman" w:eastAsia="Times New Roman" w:hAnsi="Times New Roman" w:cs="Times New Roman"/>
                <w:color w:val="000000"/>
                <w:sz w:val="24"/>
                <w:szCs w:val="24"/>
              </w:rPr>
              <w:t xml:space="preserve">. 30 </w:t>
            </w:r>
            <w:proofErr w:type="spellStart"/>
            <w:r>
              <w:rPr>
                <w:rFonts w:ascii="Times New Roman" w:eastAsia="Times New Roman" w:hAnsi="Times New Roman" w:cs="Times New Roman"/>
                <w:color w:val="000000"/>
                <w:sz w:val="24"/>
                <w:szCs w:val="24"/>
              </w:rPr>
              <w:t>пам’яток</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архітектури</w:t>
            </w:r>
            <w:proofErr w:type="spellEnd"/>
            <w:r>
              <w:rPr>
                <w:rFonts w:ascii="Times New Roman" w:eastAsia="Times New Roman" w:hAnsi="Times New Roman" w:cs="Times New Roman"/>
                <w:color w:val="000000"/>
                <w:sz w:val="24"/>
                <w:szCs w:val="24"/>
              </w:rPr>
              <w:t xml:space="preserve">., з </w:t>
            </w:r>
            <w:proofErr w:type="spellStart"/>
            <w:r>
              <w:rPr>
                <w:rFonts w:ascii="Times New Roman" w:eastAsia="Times New Roman" w:hAnsi="Times New Roman" w:cs="Times New Roman"/>
                <w:color w:val="000000"/>
                <w:sz w:val="24"/>
                <w:szCs w:val="24"/>
              </w:rPr>
              <w:t>них</w:t>
            </w:r>
            <w:proofErr w:type="spellEnd"/>
            <w:r>
              <w:rPr>
                <w:rFonts w:ascii="Times New Roman" w:eastAsia="Times New Roman" w:hAnsi="Times New Roman" w:cs="Times New Roman"/>
                <w:color w:val="000000"/>
                <w:sz w:val="24"/>
                <w:szCs w:val="24"/>
              </w:rPr>
              <w:t xml:space="preserve"> 7 – </w:t>
            </w:r>
            <w:proofErr w:type="spellStart"/>
            <w:r>
              <w:rPr>
                <w:rFonts w:ascii="Times New Roman" w:eastAsia="Times New Roman" w:hAnsi="Times New Roman" w:cs="Times New Roman"/>
                <w:color w:val="000000"/>
                <w:sz w:val="24"/>
                <w:szCs w:val="24"/>
              </w:rPr>
              <w:t>національно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значення</w:t>
            </w:r>
            <w:proofErr w:type="spellEnd"/>
            <w:r>
              <w:rPr>
                <w:rFonts w:ascii="Times New Roman" w:eastAsia="Times New Roman" w:hAnsi="Times New Roman" w:cs="Times New Roman"/>
                <w:color w:val="000000"/>
                <w:sz w:val="24"/>
                <w:szCs w:val="24"/>
              </w:rPr>
              <w:t xml:space="preserve">, 7 – </w:t>
            </w:r>
            <w:proofErr w:type="spellStart"/>
            <w:r>
              <w:rPr>
                <w:rFonts w:ascii="Times New Roman" w:eastAsia="Times New Roman" w:hAnsi="Times New Roman" w:cs="Times New Roman"/>
                <w:color w:val="000000"/>
                <w:sz w:val="24"/>
                <w:szCs w:val="24"/>
              </w:rPr>
              <w:t>пам’яток</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історії</w:t>
            </w:r>
            <w:proofErr w:type="spellEnd"/>
            <w:r>
              <w:rPr>
                <w:rFonts w:ascii="Times New Roman" w:eastAsia="Times New Roman" w:hAnsi="Times New Roman" w:cs="Times New Roman"/>
                <w:color w:val="000000"/>
                <w:sz w:val="24"/>
                <w:szCs w:val="24"/>
              </w:rPr>
              <w:t xml:space="preserve"> 1 – </w:t>
            </w:r>
            <w:proofErr w:type="spellStart"/>
            <w:r>
              <w:rPr>
                <w:rFonts w:ascii="Times New Roman" w:eastAsia="Times New Roman" w:hAnsi="Times New Roman" w:cs="Times New Roman"/>
                <w:color w:val="000000"/>
                <w:sz w:val="24"/>
                <w:szCs w:val="24"/>
              </w:rPr>
              <w:t>пам’ятка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монументального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мистецтва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Парк-Пам’ятка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садово-паркового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мистецтва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Головним</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завданням</w:t>
            </w:r>
            <w:proofErr w:type="spellEnd"/>
            <w:r>
              <w:rPr>
                <w:rFonts w:ascii="Times New Roman" w:eastAsia="Times New Roman" w:hAnsi="Times New Roman" w:cs="Times New Roman"/>
                <w:color w:val="000000"/>
                <w:sz w:val="24"/>
                <w:szCs w:val="24"/>
              </w:rPr>
              <w:t xml:space="preserve"> є </w:t>
            </w:r>
            <w:proofErr w:type="spellStart"/>
            <w:r>
              <w:rPr>
                <w:rFonts w:ascii="Times New Roman" w:eastAsia="Times New Roman" w:hAnsi="Times New Roman" w:cs="Times New Roman"/>
                <w:color w:val="000000"/>
                <w:sz w:val="24"/>
                <w:szCs w:val="24"/>
              </w:rPr>
              <w:t>створення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умов</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для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їх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збереження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використання</w:t>
            </w:r>
            <w:proofErr w:type="spellEnd"/>
            <w:r>
              <w:rPr>
                <w:rFonts w:ascii="Times New Roman" w:eastAsia="Times New Roman" w:hAnsi="Times New Roman" w:cs="Times New Roman"/>
                <w:color w:val="000000"/>
                <w:sz w:val="24"/>
                <w:szCs w:val="24"/>
              </w:rPr>
              <w:t xml:space="preserve"> в </w:t>
            </w:r>
            <w:proofErr w:type="spellStart"/>
            <w:r>
              <w:rPr>
                <w:rFonts w:ascii="Times New Roman" w:eastAsia="Times New Roman" w:hAnsi="Times New Roman" w:cs="Times New Roman"/>
                <w:color w:val="000000"/>
                <w:sz w:val="24"/>
                <w:szCs w:val="24"/>
              </w:rPr>
              <w:t>якості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туристичного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продукту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що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збільшить</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туристичну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привабливість</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громади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Першочерговими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об’єктами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які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потребують</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ремонтно-реставраційних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робіт</w:t>
            </w:r>
            <w:proofErr w:type="spellEnd"/>
            <w:r w:rsidR="004C727D">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є: </w:t>
            </w:r>
            <w:proofErr w:type="spellStart"/>
            <w:r>
              <w:rPr>
                <w:rFonts w:ascii="Times New Roman" w:eastAsia="Times New Roman" w:hAnsi="Times New Roman" w:cs="Times New Roman"/>
                <w:color w:val="000000"/>
                <w:sz w:val="24"/>
                <w:szCs w:val="24"/>
              </w:rPr>
              <w:t>приміщення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міської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Ратуші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Парк</w:t>
            </w:r>
            <w:proofErr w:type="spellEnd"/>
            <w:r>
              <w:rPr>
                <w:rFonts w:ascii="Times New Roman" w:eastAsia="Times New Roman" w:hAnsi="Times New Roman" w:cs="Times New Roman"/>
                <w:color w:val="000000"/>
                <w:sz w:val="24"/>
                <w:szCs w:val="24"/>
              </w:rPr>
              <w:t xml:space="preserve"> – </w:t>
            </w:r>
            <w:proofErr w:type="spellStart"/>
            <w:r>
              <w:rPr>
                <w:rFonts w:ascii="Times New Roman" w:eastAsia="Times New Roman" w:hAnsi="Times New Roman" w:cs="Times New Roman"/>
                <w:color w:val="000000"/>
                <w:sz w:val="24"/>
                <w:szCs w:val="24"/>
              </w:rPr>
              <w:t>пам’ятка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садово-паркового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мистецтва</w:t>
            </w:r>
            <w:proofErr w:type="spellEnd"/>
            <w:r>
              <w:rPr>
                <w:rFonts w:ascii="Times New Roman" w:eastAsia="Times New Roman" w:hAnsi="Times New Roman" w:cs="Times New Roman"/>
                <w:color w:val="000000"/>
                <w:sz w:val="24"/>
                <w:szCs w:val="24"/>
              </w:rPr>
              <w:t xml:space="preserve"> XVII </w:t>
            </w:r>
            <w:proofErr w:type="spellStart"/>
            <w:r>
              <w:rPr>
                <w:rFonts w:ascii="Times New Roman" w:eastAsia="Times New Roman" w:hAnsi="Times New Roman" w:cs="Times New Roman"/>
                <w:color w:val="000000"/>
                <w:sz w:val="24"/>
                <w:szCs w:val="24"/>
              </w:rPr>
              <w:t>ст</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розміщений</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місті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Городок</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території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пам’ятки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археології</w:t>
            </w:r>
            <w:proofErr w:type="spellEnd"/>
            <w:r>
              <w:rPr>
                <w:rFonts w:ascii="Times New Roman" w:eastAsia="Times New Roman" w:hAnsi="Times New Roman" w:cs="Times New Roman"/>
                <w:color w:val="000000"/>
                <w:sz w:val="24"/>
                <w:szCs w:val="24"/>
              </w:rPr>
              <w:t xml:space="preserve"> – </w:t>
            </w:r>
            <w:proofErr w:type="spellStart"/>
            <w:r>
              <w:rPr>
                <w:rFonts w:ascii="Times New Roman" w:eastAsia="Times New Roman" w:hAnsi="Times New Roman" w:cs="Times New Roman"/>
                <w:color w:val="000000"/>
                <w:sz w:val="24"/>
                <w:szCs w:val="24"/>
              </w:rPr>
              <w:t>городища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давньоруського</w:t>
            </w:r>
            <w:proofErr w:type="spellEnd"/>
            <w:r>
              <w:rPr>
                <w:rFonts w:ascii="Times New Roman" w:eastAsia="Times New Roman" w:hAnsi="Times New Roman" w:cs="Times New Roman"/>
                <w:color w:val="000000"/>
                <w:sz w:val="24"/>
                <w:szCs w:val="24"/>
              </w:rPr>
              <w:t xml:space="preserve"> XI-XIII </w:t>
            </w:r>
            <w:proofErr w:type="spellStart"/>
            <w:r>
              <w:rPr>
                <w:rFonts w:ascii="Times New Roman" w:eastAsia="Times New Roman" w:hAnsi="Times New Roman" w:cs="Times New Roman"/>
                <w:color w:val="000000"/>
                <w:sz w:val="24"/>
                <w:szCs w:val="24"/>
              </w:rPr>
              <w:t>ст</w:t>
            </w:r>
            <w:proofErr w:type="spellEnd"/>
            <w:r>
              <w:rPr>
                <w:rFonts w:ascii="Times New Roman" w:eastAsia="Times New Roman" w:hAnsi="Times New Roman" w:cs="Times New Roman"/>
                <w:color w:val="000000"/>
                <w:sz w:val="24"/>
                <w:szCs w:val="24"/>
              </w:rPr>
              <w:t xml:space="preserve">. </w:t>
            </w:r>
            <w:proofErr w:type="spellStart"/>
            <w:r w:rsidR="004C727D">
              <w:rPr>
                <w:rFonts w:ascii="Times New Roman" w:eastAsia="Times New Roman" w:hAnsi="Times New Roman" w:cs="Times New Roman"/>
                <w:color w:val="000000"/>
                <w:sz w:val="24"/>
                <w:szCs w:val="24"/>
              </w:rPr>
              <w:t>Важливим</w:t>
            </w:r>
            <w:proofErr w:type="spellEnd"/>
            <w:r w:rsidR="004C727D">
              <w:rPr>
                <w:rFonts w:ascii="Times New Roman" w:eastAsia="Times New Roman" w:hAnsi="Times New Roman" w:cs="Times New Roman"/>
                <w:color w:val="000000"/>
                <w:sz w:val="24"/>
                <w:szCs w:val="24"/>
              </w:rPr>
              <w:t xml:space="preserve"> </w:t>
            </w:r>
            <w:proofErr w:type="spellStart"/>
            <w:r w:rsidR="004C727D">
              <w:rPr>
                <w:rFonts w:ascii="Times New Roman" w:eastAsia="Times New Roman" w:hAnsi="Times New Roman" w:cs="Times New Roman"/>
                <w:color w:val="000000"/>
                <w:sz w:val="24"/>
                <w:szCs w:val="24"/>
              </w:rPr>
              <w:t>етапом</w:t>
            </w:r>
            <w:proofErr w:type="spellEnd"/>
            <w:r w:rsidR="004C727D">
              <w:rPr>
                <w:rFonts w:ascii="Times New Roman" w:eastAsia="Times New Roman" w:hAnsi="Times New Roman" w:cs="Times New Roman"/>
                <w:color w:val="000000"/>
                <w:sz w:val="24"/>
                <w:szCs w:val="24"/>
              </w:rPr>
              <w:t xml:space="preserve"> в </w:t>
            </w:r>
            <w:proofErr w:type="spellStart"/>
            <w:r w:rsidR="004C727D">
              <w:rPr>
                <w:rFonts w:ascii="Times New Roman" w:eastAsia="Times New Roman" w:hAnsi="Times New Roman" w:cs="Times New Roman"/>
                <w:color w:val="000000"/>
                <w:sz w:val="24"/>
                <w:szCs w:val="24"/>
              </w:rPr>
              <w:t>реалізації</w:t>
            </w:r>
            <w:proofErr w:type="spellEnd"/>
            <w:r w:rsidR="004C727D">
              <w:rPr>
                <w:rFonts w:ascii="Times New Roman" w:eastAsia="Times New Roman" w:hAnsi="Times New Roman" w:cs="Times New Roman"/>
                <w:color w:val="000000"/>
                <w:sz w:val="24"/>
                <w:szCs w:val="24"/>
              </w:rPr>
              <w:t xml:space="preserve"> </w:t>
            </w:r>
            <w:proofErr w:type="spellStart"/>
            <w:r w:rsidR="004C727D">
              <w:rPr>
                <w:rFonts w:ascii="Times New Roman" w:eastAsia="Times New Roman" w:hAnsi="Times New Roman" w:cs="Times New Roman"/>
                <w:color w:val="000000"/>
                <w:sz w:val="24"/>
                <w:szCs w:val="24"/>
              </w:rPr>
              <w:t>цього</w:t>
            </w:r>
            <w:proofErr w:type="spellEnd"/>
            <w:r w:rsidR="004C727D">
              <w:rPr>
                <w:rFonts w:ascii="Times New Roman" w:eastAsia="Times New Roman" w:hAnsi="Times New Roman" w:cs="Times New Roman"/>
                <w:color w:val="000000"/>
                <w:sz w:val="24"/>
                <w:szCs w:val="24"/>
              </w:rPr>
              <w:t xml:space="preserve"> </w:t>
            </w:r>
            <w:proofErr w:type="spellStart"/>
            <w:r w:rsidR="004C727D">
              <w:rPr>
                <w:rFonts w:ascii="Times New Roman" w:eastAsia="Times New Roman" w:hAnsi="Times New Roman" w:cs="Times New Roman"/>
                <w:color w:val="000000"/>
                <w:sz w:val="24"/>
                <w:szCs w:val="24"/>
              </w:rPr>
              <w:t>проєкту</w:t>
            </w:r>
            <w:proofErr w:type="spellEnd"/>
            <w:r w:rsidR="004C727D">
              <w:rPr>
                <w:rFonts w:ascii="Times New Roman" w:eastAsia="Times New Roman" w:hAnsi="Times New Roman" w:cs="Times New Roman"/>
                <w:color w:val="000000"/>
                <w:sz w:val="24"/>
                <w:szCs w:val="24"/>
              </w:rPr>
              <w:t xml:space="preserve"> є </w:t>
            </w:r>
            <w:proofErr w:type="spellStart"/>
            <w:r w:rsidR="004C727D">
              <w:rPr>
                <w:rFonts w:ascii="Times New Roman" w:eastAsia="Times New Roman" w:hAnsi="Times New Roman" w:cs="Times New Roman"/>
                <w:color w:val="000000"/>
                <w:sz w:val="24"/>
                <w:szCs w:val="24"/>
              </w:rPr>
              <w:t>виготовлення</w:t>
            </w:r>
            <w:proofErr w:type="spellEnd"/>
            <w:r w:rsidR="004C727D" w:rsidRPr="004C727D">
              <w:rPr>
                <w:rFonts w:ascii="Times New Roman" w:eastAsia="Times New Roman" w:hAnsi="Times New Roman" w:cs="Times New Roman"/>
                <w:color w:val="000000"/>
                <w:sz w:val="24"/>
                <w:szCs w:val="24"/>
                <w:lang w:val="ru-RU"/>
              </w:rPr>
              <w:t>/</w:t>
            </w:r>
            <w:proofErr w:type="spellStart"/>
            <w:r w:rsidR="004C727D">
              <w:rPr>
                <w:rFonts w:ascii="Times New Roman" w:eastAsia="Times New Roman" w:hAnsi="Times New Roman" w:cs="Times New Roman"/>
                <w:color w:val="000000"/>
                <w:sz w:val="24"/>
                <w:szCs w:val="24"/>
              </w:rPr>
              <w:t>коригування</w:t>
            </w:r>
            <w:proofErr w:type="spellEnd"/>
            <w:r w:rsidR="004C727D">
              <w:rPr>
                <w:rFonts w:ascii="Times New Roman" w:eastAsia="Times New Roman" w:hAnsi="Times New Roman" w:cs="Times New Roman"/>
                <w:color w:val="000000"/>
                <w:sz w:val="24"/>
                <w:szCs w:val="24"/>
              </w:rPr>
              <w:t xml:space="preserve">  </w:t>
            </w:r>
            <w:proofErr w:type="spellStart"/>
            <w:r w:rsidR="004C727D">
              <w:rPr>
                <w:rFonts w:ascii="Times New Roman" w:eastAsia="Times New Roman" w:hAnsi="Times New Roman" w:cs="Times New Roman"/>
                <w:color w:val="000000"/>
                <w:sz w:val="24"/>
                <w:szCs w:val="24"/>
              </w:rPr>
              <w:t>проектно</w:t>
            </w:r>
            <w:proofErr w:type="spellEnd"/>
            <w:r w:rsidR="004C727D">
              <w:rPr>
                <w:rFonts w:ascii="Times New Roman" w:eastAsia="Times New Roman" w:hAnsi="Times New Roman" w:cs="Times New Roman"/>
                <w:color w:val="000000"/>
                <w:sz w:val="24"/>
                <w:szCs w:val="24"/>
              </w:rPr>
              <w:t xml:space="preserve"> – </w:t>
            </w:r>
            <w:proofErr w:type="spellStart"/>
            <w:r w:rsidR="004C727D">
              <w:rPr>
                <w:rFonts w:ascii="Times New Roman" w:eastAsia="Times New Roman" w:hAnsi="Times New Roman" w:cs="Times New Roman"/>
                <w:color w:val="000000"/>
                <w:sz w:val="24"/>
                <w:szCs w:val="24"/>
              </w:rPr>
              <w:t>кошторисної</w:t>
            </w:r>
            <w:proofErr w:type="spellEnd"/>
            <w:r w:rsidR="004C727D">
              <w:rPr>
                <w:rFonts w:ascii="Times New Roman" w:eastAsia="Times New Roman" w:hAnsi="Times New Roman" w:cs="Times New Roman"/>
                <w:color w:val="000000"/>
                <w:sz w:val="24"/>
                <w:szCs w:val="24"/>
              </w:rPr>
              <w:t xml:space="preserve"> </w:t>
            </w:r>
            <w:proofErr w:type="spellStart"/>
            <w:r w:rsidR="004C727D">
              <w:rPr>
                <w:rFonts w:ascii="Times New Roman" w:eastAsia="Times New Roman" w:hAnsi="Times New Roman" w:cs="Times New Roman"/>
                <w:color w:val="000000"/>
                <w:sz w:val="24"/>
                <w:szCs w:val="24"/>
              </w:rPr>
              <w:t>документації</w:t>
            </w:r>
            <w:proofErr w:type="spellEnd"/>
            <w:r w:rsidR="004C727D">
              <w:rPr>
                <w:rFonts w:ascii="Times New Roman" w:eastAsia="Times New Roman" w:hAnsi="Times New Roman" w:cs="Times New Roman"/>
                <w:color w:val="000000"/>
                <w:sz w:val="24"/>
                <w:szCs w:val="24"/>
              </w:rPr>
              <w:t>.</w:t>
            </w:r>
          </w:p>
        </w:tc>
      </w:tr>
      <w:tr w:rsidR="008A7C6A" w14:paraId="101AC065" w14:textId="77777777">
        <w:trPr>
          <w:trHeight w:val="1128"/>
        </w:trPr>
        <w:tc>
          <w:tcPr>
            <w:tcW w:w="2224" w:type="dxa"/>
          </w:tcPr>
          <w:p w14:paraId="14A43480" w14:textId="77777777" w:rsidR="008A7C6A" w:rsidRDefault="00282620">
            <w:pPr>
              <w:pBdr>
                <w:top w:val="nil"/>
                <w:left w:val="nil"/>
                <w:bottom w:val="nil"/>
                <w:right w:val="nil"/>
                <w:between w:val="nil"/>
              </w:pBdr>
              <w:spacing w:line="251"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Очікувані</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результати</w:t>
            </w:r>
            <w:proofErr w:type="spellEnd"/>
            <w:r>
              <w:rPr>
                <w:rFonts w:ascii="Times New Roman" w:eastAsia="Times New Roman" w:hAnsi="Times New Roman" w:cs="Times New Roman"/>
                <w:b/>
                <w:color w:val="000000"/>
                <w:sz w:val="24"/>
                <w:szCs w:val="24"/>
              </w:rPr>
              <w:t>:</w:t>
            </w:r>
          </w:p>
        </w:tc>
        <w:tc>
          <w:tcPr>
            <w:tcW w:w="7121" w:type="dxa"/>
            <w:gridSpan w:val="4"/>
          </w:tcPr>
          <w:p w14:paraId="7A7EDF4C" w14:textId="77777777" w:rsidR="004C727D" w:rsidRDefault="004C727D">
            <w:pPr>
              <w:numPr>
                <w:ilvl w:val="0"/>
                <w:numId w:val="8"/>
              </w:numPr>
              <w:pBdr>
                <w:top w:val="nil"/>
                <w:left w:val="nil"/>
                <w:bottom w:val="nil"/>
                <w:right w:val="nil"/>
                <w:between w:val="nil"/>
              </w:pBdr>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можливість</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участі</w:t>
            </w:r>
            <w:proofErr w:type="spellEnd"/>
            <w:r>
              <w:rPr>
                <w:rFonts w:ascii="Times New Roman" w:eastAsia="Times New Roman" w:hAnsi="Times New Roman" w:cs="Times New Roman"/>
                <w:color w:val="000000"/>
                <w:sz w:val="24"/>
                <w:szCs w:val="24"/>
              </w:rPr>
              <w:t xml:space="preserve"> у </w:t>
            </w:r>
            <w:proofErr w:type="spellStart"/>
            <w:r>
              <w:rPr>
                <w:rFonts w:ascii="Times New Roman" w:eastAsia="Times New Roman" w:hAnsi="Times New Roman" w:cs="Times New Roman"/>
                <w:color w:val="000000"/>
                <w:sz w:val="24"/>
                <w:szCs w:val="24"/>
              </w:rPr>
              <w:t>конкурсах</w:t>
            </w:r>
            <w:proofErr w:type="spellEnd"/>
            <w:r w:rsidR="00841D85">
              <w:rPr>
                <w:rFonts w:ascii="Times New Roman" w:eastAsia="Times New Roman" w:hAnsi="Times New Roman" w:cs="Times New Roman"/>
                <w:color w:val="000000"/>
                <w:sz w:val="24"/>
                <w:szCs w:val="24"/>
              </w:rPr>
              <w:t xml:space="preserve"> </w:t>
            </w:r>
            <w:proofErr w:type="spellStart"/>
            <w:r w:rsidR="00841D85">
              <w:rPr>
                <w:rFonts w:ascii="Times New Roman" w:eastAsia="Times New Roman" w:hAnsi="Times New Roman" w:cs="Times New Roman"/>
                <w:color w:val="000000"/>
                <w:sz w:val="24"/>
                <w:szCs w:val="24"/>
              </w:rPr>
              <w:t>для</w:t>
            </w:r>
            <w:proofErr w:type="spellEnd"/>
            <w:r w:rsidR="00841D85">
              <w:rPr>
                <w:rFonts w:ascii="Times New Roman" w:eastAsia="Times New Roman" w:hAnsi="Times New Roman" w:cs="Times New Roman"/>
                <w:color w:val="000000"/>
                <w:sz w:val="24"/>
                <w:szCs w:val="24"/>
              </w:rPr>
              <w:t xml:space="preserve"> </w:t>
            </w:r>
            <w:proofErr w:type="spellStart"/>
            <w:r w:rsidR="00841D85">
              <w:rPr>
                <w:rFonts w:ascii="Times New Roman" w:eastAsia="Times New Roman" w:hAnsi="Times New Roman" w:cs="Times New Roman"/>
                <w:color w:val="000000"/>
                <w:sz w:val="24"/>
                <w:szCs w:val="24"/>
              </w:rPr>
              <w:t>залучення</w:t>
            </w:r>
            <w:proofErr w:type="spellEnd"/>
            <w:r w:rsidR="00841D85">
              <w:rPr>
                <w:rFonts w:ascii="Times New Roman" w:eastAsia="Times New Roman" w:hAnsi="Times New Roman" w:cs="Times New Roman"/>
                <w:color w:val="000000"/>
                <w:sz w:val="24"/>
                <w:szCs w:val="24"/>
              </w:rPr>
              <w:t xml:space="preserve"> </w:t>
            </w:r>
            <w:proofErr w:type="spellStart"/>
            <w:r w:rsidR="00841D85">
              <w:rPr>
                <w:rFonts w:ascii="Times New Roman" w:eastAsia="Times New Roman" w:hAnsi="Times New Roman" w:cs="Times New Roman"/>
                <w:color w:val="000000"/>
                <w:sz w:val="24"/>
                <w:szCs w:val="24"/>
              </w:rPr>
              <w:t>коштів</w:t>
            </w:r>
            <w:proofErr w:type="spellEnd"/>
            <w:r w:rsidR="00841D85">
              <w:rPr>
                <w:rFonts w:ascii="Times New Roman" w:eastAsia="Times New Roman" w:hAnsi="Times New Roman" w:cs="Times New Roman"/>
                <w:color w:val="000000"/>
                <w:sz w:val="24"/>
                <w:szCs w:val="24"/>
              </w:rPr>
              <w:t>;</w:t>
            </w:r>
          </w:p>
          <w:p w14:paraId="70496DC7" w14:textId="77777777" w:rsidR="008A7C6A" w:rsidRDefault="004C727D">
            <w:pPr>
              <w:numPr>
                <w:ilvl w:val="0"/>
                <w:numId w:val="8"/>
              </w:numPr>
              <w:pBdr>
                <w:top w:val="nil"/>
                <w:left w:val="nil"/>
                <w:bottom w:val="nil"/>
                <w:right w:val="nil"/>
                <w:between w:val="nil"/>
              </w:pBdr>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з</w:t>
            </w:r>
            <w:r w:rsidR="00282620">
              <w:rPr>
                <w:rFonts w:ascii="Times New Roman" w:eastAsia="Times New Roman" w:hAnsi="Times New Roman" w:cs="Times New Roman"/>
                <w:color w:val="000000"/>
                <w:sz w:val="24"/>
                <w:szCs w:val="24"/>
              </w:rPr>
              <w:t>бережено</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пам’ятки</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історико-культурної</w:t>
            </w:r>
            <w:proofErr w:type="spellEnd"/>
            <w:r w:rsidR="00282620">
              <w:rPr>
                <w:rFonts w:ascii="Times New Roman" w:eastAsia="Times New Roman" w:hAnsi="Times New Roman" w:cs="Times New Roman"/>
                <w:color w:val="000000"/>
                <w:sz w:val="24"/>
                <w:szCs w:val="24"/>
              </w:rPr>
              <w:t xml:space="preserve"> </w:t>
            </w:r>
            <w:proofErr w:type="spellStart"/>
            <w:r w:rsidR="00841D85">
              <w:rPr>
                <w:rFonts w:ascii="Times New Roman" w:eastAsia="Times New Roman" w:hAnsi="Times New Roman" w:cs="Times New Roman"/>
                <w:color w:val="000000"/>
                <w:sz w:val="24"/>
                <w:szCs w:val="24"/>
              </w:rPr>
              <w:t>спадщини</w:t>
            </w:r>
            <w:proofErr w:type="spellEnd"/>
            <w:r w:rsidR="00841D85">
              <w:rPr>
                <w:rFonts w:ascii="Times New Roman" w:eastAsia="Times New Roman" w:hAnsi="Times New Roman" w:cs="Times New Roman"/>
                <w:color w:val="000000"/>
                <w:sz w:val="24"/>
                <w:szCs w:val="24"/>
              </w:rPr>
              <w:t xml:space="preserve"> </w:t>
            </w:r>
            <w:proofErr w:type="spellStart"/>
            <w:r w:rsidR="00841D85">
              <w:rPr>
                <w:rFonts w:ascii="Times New Roman" w:eastAsia="Times New Roman" w:hAnsi="Times New Roman" w:cs="Times New Roman"/>
                <w:color w:val="000000"/>
                <w:sz w:val="24"/>
                <w:szCs w:val="24"/>
              </w:rPr>
              <w:t>територіальної</w:t>
            </w:r>
            <w:proofErr w:type="spellEnd"/>
            <w:r w:rsidR="00841D85">
              <w:rPr>
                <w:rFonts w:ascii="Times New Roman" w:eastAsia="Times New Roman" w:hAnsi="Times New Roman" w:cs="Times New Roman"/>
                <w:color w:val="000000"/>
                <w:sz w:val="24"/>
                <w:szCs w:val="24"/>
              </w:rPr>
              <w:t xml:space="preserve"> </w:t>
            </w:r>
            <w:proofErr w:type="spellStart"/>
            <w:r w:rsidR="00841D85">
              <w:rPr>
                <w:rFonts w:ascii="Times New Roman" w:eastAsia="Times New Roman" w:hAnsi="Times New Roman" w:cs="Times New Roman"/>
                <w:color w:val="000000"/>
                <w:sz w:val="24"/>
                <w:szCs w:val="24"/>
              </w:rPr>
              <w:t>громади</w:t>
            </w:r>
            <w:proofErr w:type="spellEnd"/>
            <w:r w:rsidR="00841D85">
              <w:rPr>
                <w:rFonts w:ascii="Times New Roman" w:eastAsia="Times New Roman" w:hAnsi="Times New Roman" w:cs="Times New Roman"/>
                <w:color w:val="000000"/>
                <w:sz w:val="24"/>
                <w:szCs w:val="24"/>
              </w:rPr>
              <w:t>;</w:t>
            </w:r>
          </w:p>
          <w:p w14:paraId="4C055F35" w14:textId="77777777" w:rsidR="008A7C6A" w:rsidRDefault="004C727D">
            <w:pPr>
              <w:numPr>
                <w:ilvl w:val="0"/>
                <w:numId w:val="8"/>
              </w:numPr>
              <w:pBdr>
                <w:top w:val="nil"/>
                <w:left w:val="nil"/>
                <w:bottom w:val="nil"/>
                <w:right w:val="nil"/>
                <w:between w:val="nil"/>
              </w:pBdr>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з</w:t>
            </w:r>
            <w:r w:rsidR="00282620">
              <w:rPr>
                <w:rFonts w:ascii="Times New Roman" w:eastAsia="Times New Roman" w:hAnsi="Times New Roman" w:cs="Times New Roman"/>
                <w:color w:val="000000"/>
                <w:sz w:val="24"/>
                <w:szCs w:val="24"/>
              </w:rPr>
              <w:t>більшено</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потік</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туристів</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на</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території</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громади</w:t>
            </w:r>
            <w:proofErr w:type="spellEnd"/>
            <w:r w:rsidR="00841D85">
              <w:rPr>
                <w:rFonts w:ascii="Times New Roman" w:eastAsia="Times New Roman" w:hAnsi="Times New Roman" w:cs="Times New Roman"/>
                <w:color w:val="000000"/>
                <w:sz w:val="24"/>
                <w:szCs w:val="24"/>
              </w:rPr>
              <w:t>;</w:t>
            </w:r>
          </w:p>
          <w:p w14:paraId="05224E19" w14:textId="77777777" w:rsidR="008A7C6A" w:rsidRDefault="004C727D" w:rsidP="00251CEF">
            <w:pPr>
              <w:numPr>
                <w:ilvl w:val="0"/>
                <w:numId w:val="8"/>
              </w:numPr>
              <w:pBdr>
                <w:top w:val="nil"/>
                <w:left w:val="nil"/>
                <w:bottom w:val="nil"/>
                <w:right w:val="nil"/>
                <w:between w:val="nil"/>
              </w:pBdr>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о</w:t>
            </w:r>
            <w:r w:rsidR="00282620">
              <w:rPr>
                <w:rFonts w:ascii="Times New Roman" w:eastAsia="Times New Roman" w:hAnsi="Times New Roman" w:cs="Times New Roman"/>
                <w:color w:val="000000"/>
                <w:sz w:val="24"/>
                <w:szCs w:val="24"/>
              </w:rPr>
              <w:t>рганізовано</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новий</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туристичний</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маршрут</w:t>
            </w:r>
            <w:proofErr w:type="spellEnd"/>
            <w:r w:rsidR="00282620">
              <w:rPr>
                <w:rFonts w:ascii="Times New Roman" w:eastAsia="Times New Roman" w:hAnsi="Times New Roman" w:cs="Times New Roman"/>
                <w:color w:val="000000"/>
                <w:sz w:val="24"/>
                <w:szCs w:val="24"/>
              </w:rPr>
              <w:t>.</w:t>
            </w:r>
          </w:p>
        </w:tc>
      </w:tr>
      <w:tr w:rsidR="008A7C6A" w14:paraId="28DD0164" w14:textId="77777777">
        <w:trPr>
          <w:trHeight w:val="758"/>
        </w:trPr>
        <w:tc>
          <w:tcPr>
            <w:tcW w:w="2224" w:type="dxa"/>
          </w:tcPr>
          <w:p w14:paraId="6D5395B7"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Ключові</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заходи</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проекту</w:t>
            </w:r>
            <w:proofErr w:type="spellEnd"/>
            <w:r>
              <w:rPr>
                <w:rFonts w:ascii="Times New Roman" w:eastAsia="Times New Roman" w:hAnsi="Times New Roman" w:cs="Times New Roman"/>
                <w:b/>
                <w:color w:val="000000"/>
                <w:sz w:val="24"/>
                <w:szCs w:val="24"/>
              </w:rPr>
              <w:t>:</w:t>
            </w:r>
          </w:p>
        </w:tc>
        <w:tc>
          <w:tcPr>
            <w:tcW w:w="7121" w:type="dxa"/>
            <w:gridSpan w:val="4"/>
          </w:tcPr>
          <w:p w14:paraId="3AA38212" w14:textId="77777777" w:rsidR="008A7C6A" w:rsidRDefault="00841D85">
            <w:pPr>
              <w:numPr>
                <w:ilvl w:val="0"/>
                <w:numId w:val="8"/>
              </w:num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в</w:t>
            </w:r>
            <w:r w:rsidR="00282620">
              <w:rPr>
                <w:rFonts w:ascii="Times New Roman" w:eastAsia="Times New Roman" w:hAnsi="Times New Roman" w:cs="Times New Roman"/>
                <w:color w:val="000000"/>
                <w:sz w:val="24"/>
                <w:szCs w:val="24"/>
              </w:rPr>
              <w:t>иготовлення</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проєктно-кошторисної</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документації</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на</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ремонтно-реставраційні</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роботи</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Ратуші</w:t>
            </w:r>
            <w:proofErr w:type="spellEnd"/>
            <w:r w:rsidR="00282620">
              <w:rPr>
                <w:rFonts w:ascii="Times New Roman" w:eastAsia="Times New Roman" w:hAnsi="Times New Roman" w:cs="Times New Roman"/>
                <w:color w:val="000000"/>
                <w:sz w:val="24"/>
                <w:szCs w:val="24"/>
              </w:rPr>
              <w:t>;</w:t>
            </w:r>
          </w:p>
          <w:p w14:paraId="2DC1B84B" w14:textId="77777777" w:rsidR="008A7C6A" w:rsidRDefault="00841D85">
            <w:pPr>
              <w:numPr>
                <w:ilvl w:val="0"/>
                <w:numId w:val="8"/>
              </w:num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в</w:t>
            </w:r>
            <w:r w:rsidR="00282620">
              <w:rPr>
                <w:rFonts w:ascii="Times New Roman" w:eastAsia="Times New Roman" w:hAnsi="Times New Roman" w:cs="Times New Roman"/>
                <w:color w:val="000000"/>
                <w:sz w:val="24"/>
                <w:szCs w:val="24"/>
              </w:rPr>
              <w:t>иконання</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робіт</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щодо</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реставрації</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вежі</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Ратуші</w:t>
            </w:r>
            <w:proofErr w:type="spellEnd"/>
            <w:r w:rsidR="00282620">
              <w:rPr>
                <w:rFonts w:ascii="Times New Roman" w:eastAsia="Times New Roman" w:hAnsi="Times New Roman" w:cs="Times New Roman"/>
                <w:color w:val="000000"/>
                <w:sz w:val="24"/>
                <w:szCs w:val="24"/>
              </w:rPr>
              <w:t>;</w:t>
            </w:r>
          </w:p>
          <w:p w14:paraId="7BC7E138" w14:textId="77777777" w:rsidR="008A7C6A" w:rsidRDefault="00841D85">
            <w:pPr>
              <w:numPr>
                <w:ilvl w:val="0"/>
                <w:numId w:val="8"/>
              </w:num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к</w:t>
            </w:r>
            <w:r w:rsidR="00282620">
              <w:rPr>
                <w:rFonts w:ascii="Times New Roman" w:eastAsia="Times New Roman" w:hAnsi="Times New Roman" w:cs="Times New Roman"/>
                <w:color w:val="000000"/>
                <w:sz w:val="24"/>
                <w:szCs w:val="24"/>
              </w:rPr>
              <w:t>оригування</w:t>
            </w:r>
            <w:proofErr w:type="spellEnd"/>
            <w:r w:rsidR="00282620">
              <w:rPr>
                <w:rFonts w:ascii="Times New Roman" w:eastAsia="Times New Roman" w:hAnsi="Times New Roman" w:cs="Times New Roman"/>
                <w:color w:val="000000"/>
                <w:sz w:val="24"/>
                <w:szCs w:val="24"/>
              </w:rPr>
              <w:t xml:space="preserve"> ПКД «</w:t>
            </w:r>
            <w:proofErr w:type="spellStart"/>
            <w:r w:rsidR="00282620">
              <w:rPr>
                <w:rFonts w:ascii="Times New Roman" w:eastAsia="Times New Roman" w:hAnsi="Times New Roman" w:cs="Times New Roman"/>
                <w:color w:val="000000"/>
                <w:sz w:val="24"/>
                <w:szCs w:val="24"/>
              </w:rPr>
              <w:t>Ремонтно-реставраційні</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роботи</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на</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території</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міського</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парку-пам’ятки</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садово-паркового</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мистецтва</w:t>
            </w:r>
            <w:proofErr w:type="spellEnd"/>
            <w:r w:rsidR="00282620">
              <w:rPr>
                <w:rFonts w:ascii="Times New Roman" w:eastAsia="Times New Roman" w:hAnsi="Times New Roman" w:cs="Times New Roman"/>
                <w:color w:val="000000"/>
                <w:sz w:val="24"/>
                <w:szCs w:val="24"/>
              </w:rPr>
              <w:t xml:space="preserve"> ХVII </w:t>
            </w:r>
            <w:proofErr w:type="spellStart"/>
            <w:r w:rsidR="00282620">
              <w:rPr>
                <w:rFonts w:ascii="Times New Roman" w:eastAsia="Times New Roman" w:hAnsi="Times New Roman" w:cs="Times New Roman"/>
                <w:color w:val="000000"/>
                <w:sz w:val="24"/>
                <w:szCs w:val="24"/>
              </w:rPr>
              <w:t>ст</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та</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на</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території</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пам’ятки</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археології</w:t>
            </w:r>
            <w:proofErr w:type="spellEnd"/>
            <w:r w:rsidR="00282620">
              <w:rPr>
                <w:rFonts w:ascii="Times New Roman" w:eastAsia="Times New Roman" w:hAnsi="Times New Roman" w:cs="Times New Roman"/>
                <w:color w:val="000000"/>
                <w:sz w:val="24"/>
                <w:szCs w:val="24"/>
              </w:rPr>
              <w:t xml:space="preserve"> – </w:t>
            </w:r>
            <w:proofErr w:type="spellStart"/>
            <w:r w:rsidR="00282620">
              <w:rPr>
                <w:rFonts w:ascii="Times New Roman" w:eastAsia="Times New Roman" w:hAnsi="Times New Roman" w:cs="Times New Roman"/>
                <w:color w:val="000000"/>
                <w:sz w:val="24"/>
                <w:szCs w:val="24"/>
              </w:rPr>
              <w:t>городища</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давньоруського</w:t>
            </w:r>
            <w:proofErr w:type="spellEnd"/>
            <w:r w:rsidR="00282620">
              <w:rPr>
                <w:rFonts w:ascii="Times New Roman" w:eastAsia="Times New Roman" w:hAnsi="Times New Roman" w:cs="Times New Roman"/>
                <w:color w:val="000000"/>
                <w:sz w:val="24"/>
                <w:szCs w:val="24"/>
              </w:rPr>
              <w:t xml:space="preserve"> ХІ-ХІІІ </w:t>
            </w:r>
            <w:proofErr w:type="spellStart"/>
            <w:r w:rsidR="00282620">
              <w:rPr>
                <w:rFonts w:ascii="Times New Roman" w:eastAsia="Times New Roman" w:hAnsi="Times New Roman" w:cs="Times New Roman"/>
                <w:color w:val="000000"/>
                <w:sz w:val="24"/>
                <w:szCs w:val="24"/>
              </w:rPr>
              <w:t>ст</w:t>
            </w:r>
            <w:proofErr w:type="spellEnd"/>
            <w:r w:rsidR="00282620">
              <w:rPr>
                <w:rFonts w:ascii="Times New Roman" w:eastAsia="Times New Roman" w:hAnsi="Times New Roman" w:cs="Times New Roman"/>
                <w:color w:val="000000"/>
                <w:sz w:val="24"/>
                <w:szCs w:val="24"/>
              </w:rPr>
              <w:t xml:space="preserve">. в м. </w:t>
            </w:r>
            <w:proofErr w:type="spellStart"/>
            <w:r w:rsidR="00282620">
              <w:rPr>
                <w:rFonts w:ascii="Times New Roman" w:eastAsia="Times New Roman" w:hAnsi="Times New Roman" w:cs="Times New Roman"/>
                <w:color w:val="000000"/>
                <w:sz w:val="24"/>
                <w:szCs w:val="24"/>
              </w:rPr>
              <w:t>Городок</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Львівської</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області</w:t>
            </w:r>
            <w:proofErr w:type="spellEnd"/>
            <w:r w:rsidR="00282620">
              <w:rPr>
                <w:rFonts w:ascii="Times New Roman" w:eastAsia="Times New Roman" w:hAnsi="Times New Roman" w:cs="Times New Roman"/>
                <w:color w:val="000000"/>
                <w:sz w:val="24"/>
                <w:szCs w:val="24"/>
              </w:rPr>
              <w:t>»</w:t>
            </w:r>
          </w:p>
          <w:p w14:paraId="3E182897" w14:textId="77777777" w:rsidR="008A7C6A" w:rsidRDefault="00841D85">
            <w:pPr>
              <w:numPr>
                <w:ilvl w:val="0"/>
                <w:numId w:val="8"/>
              </w:num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в</w:t>
            </w:r>
            <w:r w:rsidR="00282620">
              <w:rPr>
                <w:rFonts w:ascii="Times New Roman" w:eastAsia="Times New Roman" w:hAnsi="Times New Roman" w:cs="Times New Roman"/>
                <w:color w:val="000000"/>
                <w:sz w:val="24"/>
                <w:szCs w:val="24"/>
              </w:rPr>
              <w:t>иконання</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робіт</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на</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території</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парку-пам’ятки</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садово-паркового</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мистецтва</w:t>
            </w:r>
            <w:proofErr w:type="spellEnd"/>
            <w:r w:rsidR="00282620">
              <w:rPr>
                <w:rFonts w:ascii="Times New Roman" w:eastAsia="Times New Roman" w:hAnsi="Times New Roman" w:cs="Times New Roman"/>
                <w:color w:val="000000"/>
                <w:sz w:val="24"/>
                <w:szCs w:val="24"/>
              </w:rPr>
              <w:t xml:space="preserve"> ХVII </w:t>
            </w:r>
            <w:proofErr w:type="spellStart"/>
            <w:r w:rsidR="00282620">
              <w:rPr>
                <w:rFonts w:ascii="Times New Roman" w:eastAsia="Times New Roman" w:hAnsi="Times New Roman" w:cs="Times New Roman"/>
                <w:color w:val="000000"/>
                <w:sz w:val="24"/>
                <w:szCs w:val="24"/>
              </w:rPr>
              <w:t>ст</w:t>
            </w:r>
            <w:proofErr w:type="spellEnd"/>
            <w:r w:rsidR="00282620">
              <w:rPr>
                <w:rFonts w:ascii="Times New Roman" w:eastAsia="Times New Roman" w:hAnsi="Times New Roman" w:cs="Times New Roman"/>
                <w:color w:val="000000"/>
                <w:sz w:val="24"/>
                <w:szCs w:val="24"/>
              </w:rPr>
              <w:t>.</w:t>
            </w:r>
          </w:p>
          <w:p w14:paraId="3FD9FD73" w14:textId="77777777" w:rsidR="008A7C6A" w:rsidRDefault="00841D85">
            <w:pPr>
              <w:numPr>
                <w:ilvl w:val="0"/>
                <w:numId w:val="8"/>
              </w:num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с</w:t>
            </w:r>
            <w:r w:rsidR="00282620">
              <w:rPr>
                <w:rFonts w:ascii="Times New Roman" w:eastAsia="Times New Roman" w:hAnsi="Times New Roman" w:cs="Times New Roman"/>
                <w:color w:val="000000"/>
                <w:sz w:val="24"/>
                <w:szCs w:val="24"/>
              </w:rPr>
              <w:t>кладання</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нових</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туристичних</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маршрутів</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виготовлення</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туристичних</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буклетів</w:t>
            </w:r>
            <w:proofErr w:type="spellEnd"/>
            <w:r w:rsidR="00282620">
              <w:rPr>
                <w:rFonts w:ascii="Times New Roman" w:eastAsia="Times New Roman" w:hAnsi="Times New Roman" w:cs="Times New Roman"/>
                <w:color w:val="000000"/>
                <w:sz w:val="24"/>
                <w:szCs w:val="24"/>
              </w:rPr>
              <w:t>.</w:t>
            </w:r>
          </w:p>
        </w:tc>
      </w:tr>
      <w:tr w:rsidR="008A7C6A" w14:paraId="07AB3C31" w14:textId="77777777">
        <w:trPr>
          <w:trHeight w:val="251"/>
        </w:trPr>
        <w:tc>
          <w:tcPr>
            <w:tcW w:w="2224" w:type="dxa"/>
          </w:tcPr>
          <w:p w14:paraId="418B2049" w14:textId="77777777" w:rsidR="008A7C6A" w:rsidRDefault="00282620">
            <w:pPr>
              <w:pBdr>
                <w:top w:val="nil"/>
                <w:left w:val="nil"/>
                <w:bottom w:val="nil"/>
                <w:right w:val="nil"/>
                <w:between w:val="nil"/>
              </w:pBdr>
              <w:spacing w:line="232"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Період</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здійснення</w:t>
            </w:r>
            <w:proofErr w:type="spellEnd"/>
            <w:r>
              <w:rPr>
                <w:rFonts w:ascii="Times New Roman" w:eastAsia="Times New Roman" w:hAnsi="Times New Roman" w:cs="Times New Roman"/>
                <w:b/>
                <w:color w:val="000000"/>
                <w:sz w:val="24"/>
                <w:szCs w:val="24"/>
              </w:rPr>
              <w:t>:</w:t>
            </w:r>
          </w:p>
        </w:tc>
        <w:tc>
          <w:tcPr>
            <w:tcW w:w="7121" w:type="dxa"/>
            <w:gridSpan w:val="4"/>
          </w:tcPr>
          <w:p w14:paraId="11626AE3" w14:textId="77777777" w:rsidR="008A7C6A" w:rsidRDefault="00282620">
            <w:pPr>
              <w:pBdr>
                <w:top w:val="nil"/>
                <w:left w:val="nil"/>
                <w:bottom w:val="nil"/>
                <w:right w:val="nil"/>
                <w:between w:val="nil"/>
              </w:pBdr>
              <w:spacing w:line="232" w:lineRule="auto"/>
              <w:ind w:left="72"/>
              <w:rPr>
                <w:rFonts w:ascii="Times New Roman" w:eastAsia="Times New Roman" w:hAnsi="Times New Roman" w:cs="Times New Roman"/>
                <w:b/>
                <w:color w:val="000000"/>
                <w:sz w:val="24"/>
                <w:szCs w:val="24"/>
              </w:rPr>
            </w:pPr>
            <w:r>
              <w:rPr>
                <w:rFonts w:ascii="Times New Roman" w:eastAsia="Times New Roman" w:hAnsi="Times New Roman" w:cs="Times New Roman"/>
                <w:b/>
                <w:sz w:val="24"/>
                <w:szCs w:val="24"/>
              </w:rPr>
              <w:t>2022-2023</w:t>
            </w:r>
            <w:r w:rsidR="00841D85">
              <w:rPr>
                <w:rFonts w:ascii="Times New Roman" w:eastAsia="Times New Roman" w:hAnsi="Times New Roman" w:cs="Times New Roman"/>
                <w:b/>
                <w:sz w:val="24"/>
                <w:szCs w:val="24"/>
              </w:rPr>
              <w:t xml:space="preserve"> </w:t>
            </w:r>
            <w:proofErr w:type="spellStart"/>
            <w:r w:rsidR="00841D85">
              <w:rPr>
                <w:rFonts w:ascii="Times New Roman" w:eastAsia="Times New Roman" w:hAnsi="Times New Roman" w:cs="Times New Roman"/>
                <w:b/>
                <w:sz w:val="24"/>
                <w:szCs w:val="24"/>
              </w:rPr>
              <w:t>рр</w:t>
            </w:r>
            <w:proofErr w:type="spellEnd"/>
          </w:p>
        </w:tc>
      </w:tr>
      <w:tr w:rsidR="008A7C6A" w14:paraId="1D43056B" w14:textId="77777777">
        <w:trPr>
          <w:trHeight w:val="253"/>
        </w:trPr>
        <w:tc>
          <w:tcPr>
            <w:tcW w:w="2224" w:type="dxa"/>
            <w:vMerge w:val="restart"/>
          </w:tcPr>
          <w:p w14:paraId="4F30E058" w14:textId="77777777" w:rsidR="008A7C6A" w:rsidRDefault="00282620">
            <w:pPr>
              <w:pBdr>
                <w:top w:val="nil"/>
                <w:left w:val="nil"/>
                <w:bottom w:val="nil"/>
                <w:right w:val="nil"/>
                <w:between w:val="nil"/>
              </w:pBdr>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Орієнтовна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вартість</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проекту</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тис</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грн</w:t>
            </w:r>
            <w:proofErr w:type="spellEnd"/>
            <w:r>
              <w:rPr>
                <w:rFonts w:ascii="Times New Roman" w:eastAsia="Times New Roman" w:hAnsi="Times New Roman" w:cs="Times New Roman"/>
                <w:b/>
                <w:color w:val="000000"/>
                <w:sz w:val="24"/>
                <w:szCs w:val="24"/>
              </w:rPr>
              <w:t>.</w:t>
            </w:r>
          </w:p>
        </w:tc>
        <w:tc>
          <w:tcPr>
            <w:tcW w:w="2605" w:type="dxa"/>
            <w:shd w:val="clear" w:color="auto" w:fill="E6E6E6"/>
          </w:tcPr>
          <w:p w14:paraId="211B60D2"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2021</w:t>
            </w:r>
          </w:p>
        </w:tc>
        <w:tc>
          <w:tcPr>
            <w:tcW w:w="2027" w:type="dxa"/>
            <w:shd w:val="clear" w:color="auto" w:fill="E6E6E6"/>
          </w:tcPr>
          <w:p w14:paraId="325E0B64"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2022</w:t>
            </w:r>
          </w:p>
        </w:tc>
        <w:tc>
          <w:tcPr>
            <w:tcW w:w="1506" w:type="dxa"/>
            <w:tcBorders>
              <w:right w:val="single" w:sz="4" w:space="0" w:color="000000"/>
            </w:tcBorders>
            <w:shd w:val="clear" w:color="auto" w:fill="E6E6E6"/>
          </w:tcPr>
          <w:p w14:paraId="5CE7D085"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2023</w:t>
            </w:r>
          </w:p>
        </w:tc>
        <w:tc>
          <w:tcPr>
            <w:tcW w:w="983" w:type="dxa"/>
            <w:tcBorders>
              <w:left w:val="single" w:sz="4" w:space="0" w:color="000000"/>
            </w:tcBorders>
            <w:shd w:val="clear" w:color="auto" w:fill="E6E6E6"/>
          </w:tcPr>
          <w:p w14:paraId="44376C50"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Разом</w:t>
            </w:r>
            <w:proofErr w:type="spellEnd"/>
          </w:p>
        </w:tc>
      </w:tr>
      <w:tr w:rsidR="008A7C6A" w14:paraId="62277500" w14:textId="77777777">
        <w:trPr>
          <w:trHeight w:val="275"/>
        </w:trPr>
        <w:tc>
          <w:tcPr>
            <w:tcW w:w="2224" w:type="dxa"/>
            <w:vMerge/>
          </w:tcPr>
          <w:p w14:paraId="2F3390DF" w14:textId="77777777" w:rsidR="008A7C6A" w:rsidRDefault="008A7C6A">
            <w:pPr>
              <w:pBdr>
                <w:top w:val="nil"/>
                <w:left w:val="nil"/>
                <w:bottom w:val="nil"/>
                <w:right w:val="nil"/>
                <w:between w:val="nil"/>
              </w:pBdr>
              <w:rPr>
                <w:rFonts w:ascii="Times New Roman" w:eastAsia="Times New Roman" w:hAnsi="Times New Roman" w:cs="Times New Roman"/>
                <w:b/>
                <w:color w:val="000000"/>
                <w:sz w:val="24"/>
                <w:szCs w:val="24"/>
              </w:rPr>
            </w:pPr>
          </w:p>
        </w:tc>
        <w:tc>
          <w:tcPr>
            <w:tcW w:w="2605" w:type="dxa"/>
          </w:tcPr>
          <w:p w14:paraId="68497AEC" w14:textId="77777777" w:rsidR="008A7C6A" w:rsidRDefault="00282620">
            <w:pPr>
              <w:pBdr>
                <w:top w:val="nil"/>
                <w:left w:val="nil"/>
                <w:bottom w:val="nil"/>
                <w:right w:val="nil"/>
                <w:between w:val="nil"/>
              </w:pBdr>
              <w:ind w:left="72"/>
              <w:jc w:val="center"/>
              <w:rPr>
                <w:rFonts w:ascii="Times New Roman" w:eastAsia="Times New Roman" w:hAnsi="Times New Roman" w:cs="Times New Roman"/>
                <w:color w:val="FF0000"/>
                <w:sz w:val="24"/>
                <w:szCs w:val="24"/>
              </w:rPr>
            </w:pPr>
            <w:r w:rsidRPr="00251CEF">
              <w:rPr>
                <w:rFonts w:ascii="Times New Roman" w:eastAsia="Times New Roman" w:hAnsi="Times New Roman" w:cs="Times New Roman"/>
                <w:sz w:val="24"/>
                <w:szCs w:val="24"/>
              </w:rPr>
              <w:t>-</w:t>
            </w:r>
          </w:p>
        </w:tc>
        <w:tc>
          <w:tcPr>
            <w:tcW w:w="2027" w:type="dxa"/>
          </w:tcPr>
          <w:p w14:paraId="65FDAD9D" w14:textId="77777777" w:rsidR="008A7C6A" w:rsidRPr="008B2888" w:rsidRDefault="00282620">
            <w:pPr>
              <w:pBdr>
                <w:top w:val="nil"/>
                <w:left w:val="nil"/>
                <w:bottom w:val="nil"/>
                <w:right w:val="nil"/>
                <w:between w:val="nil"/>
              </w:pBdr>
              <w:ind w:left="72"/>
              <w:jc w:val="center"/>
              <w:rPr>
                <w:rFonts w:ascii="Times New Roman" w:eastAsia="Times New Roman" w:hAnsi="Times New Roman" w:cs="Times New Roman"/>
                <w:color w:val="000000" w:themeColor="text1"/>
                <w:sz w:val="24"/>
                <w:szCs w:val="24"/>
              </w:rPr>
            </w:pPr>
            <w:r w:rsidRPr="008B2888">
              <w:rPr>
                <w:rFonts w:ascii="Times New Roman" w:eastAsia="Times New Roman" w:hAnsi="Times New Roman" w:cs="Times New Roman"/>
                <w:color w:val="000000" w:themeColor="text1"/>
                <w:sz w:val="24"/>
                <w:szCs w:val="24"/>
              </w:rPr>
              <w:t>1500,00</w:t>
            </w:r>
          </w:p>
        </w:tc>
        <w:tc>
          <w:tcPr>
            <w:tcW w:w="1506" w:type="dxa"/>
            <w:tcBorders>
              <w:right w:val="single" w:sz="4" w:space="0" w:color="000000"/>
            </w:tcBorders>
          </w:tcPr>
          <w:p w14:paraId="4FFA3FDE" w14:textId="77777777" w:rsidR="008A7C6A" w:rsidRPr="008B2888" w:rsidRDefault="00282620">
            <w:pPr>
              <w:pBdr>
                <w:top w:val="nil"/>
                <w:left w:val="nil"/>
                <w:bottom w:val="nil"/>
                <w:right w:val="nil"/>
                <w:between w:val="nil"/>
              </w:pBdr>
              <w:ind w:left="72"/>
              <w:jc w:val="center"/>
              <w:rPr>
                <w:rFonts w:ascii="Times New Roman" w:eastAsia="Times New Roman" w:hAnsi="Times New Roman" w:cs="Times New Roman"/>
                <w:color w:val="000000" w:themeColor="text1"/>
                <w:sz w:val="24"/>
                <w:szCs w:val="24"/>
              </w:rPr>
            </w:pPr>
            <w:r w:rsidRPr="008B2888">
              <w:rPr>
                <w:rFonts w:ascii="Times New Roman" w:eastAsia="Times New Roman" w:hAnsi="Times New Roman" w:cs="Times New Roman"/>
                <w:color w:val="000000" w:themeColor="text1"/>
                <w:sz w:val="24"/>
                <w:szCs w:val="24"/>
              </w:rPr>
              <w:t>10500,00</w:t>
            </w:r>
          </w:p>
        </w:tc>
        <w:tc>
          <w:tcPr>
            <w:tcW w:w="983" w:type="dxa"/>
            <w:tcBorders>
              <w:left w:val="single" w:sz="4" w:space="0" w:color="000000"/>
            </w:tcBorders>
          </w:tcPr>
          <w:p w14:paraId="4E710DB3" w14:textId="77777777" w:rsidR="008A7C6A" w:rsidRPr="008B2888" w:rsidRDefault="00282620">
            <w:pPr>
              <w:pBdr>
                <w:top w:val="nil"/>
                <w:left w:val="nil"/>
                <w:bottom w:val="nil"/>
                <w:right w:val="nil"/>
                <w:between w:val="nil"/>
              </w:pBdr>
              <w:ind w:left="72"/>
              <w:jc w:val="center"/>
              <w:rPr>
                <w:rFonts w:ascii="Times New Roman" w:eastAsia="Times New Roman" w:hAnsi="Times New Roman" w:cs="Times New Roman"/>
                <w:color w:val="000000" w:themeColor="text1"/>
                <w:sz w:val="24"/>
                <w:szCs w:val="24"/>
              </w:rPr>
            </w:pPr>
            <w:r w:rsidRPr="008B2888">
              <w:rPr>
                <w:rFonts w:ascii="Times New Roman" w:eastAsia="Times New Roman" w:hAnsi="Times New Roman" w:cs="Times New Roman"/>
                <w:color w:val="000000" w:themeColor="text1"/>
                <w:sz w:val="24"/>
                <w:szCs w:val="24"/>
              </w:rPr>
              <w:t>12000,00</w:t>
            </w:r>
          </w:p>
        </w:tc>
      </w:tr>
      <w:tr w:rsidR="008A7C6A" w14:paraId="00B8F1E6" w14:textId="77777777">
        <w:trPr>
          <w:trHeight w:val="760"/>
        </w:trPr>
        <w:tc>
          <w:tcPr>
            <w:tcW w:w="2224" w:type="dxa"/>
          </w:tcPr>
          <w:p w14:paraId="1EC06D33"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Джерела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фінансування</w:t>
            </w:r>
            <w:proofErr w:type="spellEnd"/>
            <w:r>
              <w:rPr>
                <w:rFonts w:ascii="Times New Roman" w:eastAsia="Times New Roman" w:hAnsi="Times New Roman" w:cs="Times New Roman"/>
                <w:b/>
                <w:color w:val="000000"/>
                <w:sz w:val="24"/>
                <w:szCs w:val="24"/>
              </w:rPr>
              <w:t>:</w:t>
            </w:r>
          </w:p>
        </w:tc>
        <w:tc>
          <w:tcPr>
            <w:tcW w:w="7121" w:type="dxa"/>
            <w:gridSpan w:val="4"/>
          </w:tcPr>
          <w:p w14:paraId="5729FC17" w14:textId="77777777" w:rsidR="008A7C6A" w:rsidRDefault="00282620">
            <w:pPr>
              <w:pBdr>
                <w:top w:val="nil"/>
                <w:left w:val="nil"/>
                <w:bottom w:val="nil"/>
                <w:right w:val="nil"/>
                <w:between w:val="nil"/>
              </w:pBdr>
              <w:spacing w:before="5" w:line="252" w:lineRule="auto"/>
              <w:ind w:left="72" w:right="50"/>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Кошти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бюджету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Городоцької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міської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ради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кошти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обласного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державного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бюджетів</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кошти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міжнародної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технічної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допомоги</w:t>
            </w:r>
            <w:proofErr w:type="spellEnd"/>
          </w:p>
        </w:tc>
      </w:tr>
      <w:tr w:rsidR="008A7C6A" w14:paraId="5455C179" w14:textId="77777777">
        <w:trPr>
          <w:trHeight w:val="758"/>
        </w:trPr>
        <w:tc>
          <w:tcPr>
            <w:tcW w:w="2224" w:type="dxa"/>
          </w:tcPr>
          <w:p w14:paraId="5224BB7A" w14:textId="77777777" w:rsidR="008A7C6A" w:rsidRDefault="00282620">
            <w:pPr>
              <w:pBdr>
                <w:top w:val="nil"/>
                <w:left w:val="nil"/>
                <w:bottom w:val="nil"/>
                <w:right w:val="nil"/>
                <w:between w:val="nil"/>
              </w:pBdr>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Ключові</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потенційні</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учасники</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lastRenderedPageBreak/>
              <w:t>реалізації</w:t>
            </w:r>
            <w:proofErr w:type="spellEnd"/>
          </w:p>
          <w:p w14:paraId="663916A1" w14:textId="77777777" w:rsidR="008A7C6A" w:rsidRDefault="00282620">
            <w:pPr>
              <w:pBdr>
                <w:top w:val="nil"/>
                <w:left w:val="nil"/>
                <w:bottom w:val="nil"/>
                <w:right w:val="nil"/>
                <w:between w:val="nil"/>
              </w:pBdr>
              <w:spacing w:line="236"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проекту</w:t>
            </w:r>
            <w:proofErr w:type="spellEnd"/>
            <w:r>
              <w:rPr>
                <w:rFonts w:ascii="Times New Roman" w:eastAsia="Times New Roman" w:hAnsi="Times New Roman" w:cs="Times New Roman"/>
                <w:b/>
                <w:color w:val="000000"/>
                <w:sz w:val="24"/>
                <w:szCs w:val="24"/>
              </w:rPr>
              <w:t>:</w:t>
            </w:r>
          </w:p>
        </w:tc>
        <w:tc>
          <w:tcPr>
            <w:tcW w:w="7121" w:type="dxa"/>
            <w:gridSpan w:val="4"/>
          </w:tcPr>
          <w:p w14:paraId="37260597" w14:textId="77777777" w:rsidR="008A7C6A" w:rsidRDefault="00282620">
            <w:pPr>
              <w:pBdr>
                <w:top w:val="nil"/>
                <w:left w:val="nil"/>
                <w:bottom w:val="nil"/>
                <w:right w:val="nil"/>
                <w:between w:val="nil"/>
              </w:pBdr>
              <w:ind w:left="72" w:right="638"/>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lastRenderedPageBreak/>
              <w:t>Городоцька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міська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рада</w:t>
            </w:r>
            <w:proofErr w:type="spellEnd"/>
          </w:p>
          <w:p w14:paraId="48B1494C" w14:textId="77777777" w:rsidR="008A7C6A" w:rsidRDefault="008A7C6A">
            <w:pPr>
              <w:pBdr>
                <w:top w:val="nil"/>
                <w:left w:val="nil"/>
                <w:bottom w:val="nil"/>
                <w:right w:val="nil"/>
                <w:between w:val="nil"/>
              </w:pBdr>
              <w:ind w:left="72" w:right="638"/>
              <w:rPr>
                <w:rFonts w:ascii="Times New Roman" w:eastAsia="Times New Roman" w:hAnsi="Times New Roman" w:cs="Times New Roman"/>
                <w:color w:val="000000"/>
                <w:sz w:val="24"/>
                <w:szCs w:val="24"/>
              </w:rPr>
            </w:pPr>
          </w:p>
        </w:tc>
      </w:tr>
      <w:tr w:rsidR="008A7C6A" w14:paraId="79ACCD35" w14:textId="77777777">
        <w:trPr>
          <w:trHeight w:val="253"/>
        </w:trPr>
        <w:tc>
          <w:tcPr>
            <w:tcW w:w="2224" w:type="dxa"/>
          </w:tcPr>
          <w:p w14:paraId="78EC2921" w14:textId="77777777" w:rsidR="008A7C6A" w:rsidRDefault="00282620">
            <w:pPr>
              <w:pBdr>
                <w:top w:val="nil"/>
                <w:left w:val="nil"/>
                <w:bottom w:val="nil"/>
                <w:right w:val="nil"/>
                <w:between w:val="nil"/>
              </w:pBdr>
              <w:spacing w:line="234"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Інше</w:t>
            </w:r>
            <w:proofErr w:type="spellEnd"/>
            <w:r>
              <w:rPr>
                <w:rFonts w:ascii="Times New Roman" w:eastAsia="Times New Roman" w:hAnsi="Times New Roman" w:cs="Times New Roman"/>
                <w:b/>
                <w:color w:val="000000"/>
                <w:sz w:val="24"/>
                <w:szCs w:val="24"/>
              </w:rPr>
              <w:t>:</w:t>
            </w:r>
          </w:p>
        </w:tc>
        <w:tc>
          <w:tcPr>
            <w:tcW w:w="7121" w:type="dxa"/>
            <w:gridSpan w:val="4"/>
          </w:tcPr>
          <w:p w14:paraId="16F2BF97" w14:textId="77777777" w:rsidR="008A7C6A" w:rsidRDefault="00282620">
            <w:pPr>
              <w:pBdr>
                <w:top w:val="nil"/>
                <w:left w:val="nil"/>
                <w:bottom w:val="nil"/>
                <w:right w:val="nil"/>
                <w:between w:val="nil"/>
              </w:pBdr>
              <w:spacing w:line="234" w:lineRule="auto"/>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r>
    </w:tbl>
    <w:p w14:paraId="754963C9" w14:textId="77777777" w:rsidR="008A7C6A" w:rsidRDefault="008A7C6A">
      <w:pPr>
        <w:jc w:val="center"/>
      </w:pPr>
    </w:p>
    <w:p w14:paraId="1B8607D7" w14:textId="77777777" w:rsidR="008A7C6A" w:rsidRDefault="00282620">
      <w:pPr>
        <w:jc w:val="center"/>
        <w:rPr>
          <w:rFonts w:ascii="Times New Roman" w:eastAsia="Times New Roman" w:hAnsi="Times New Roman" w:cs="Times New Roman"/>
          <w:b/>
        </w:rPr>
      </w:pPr>
      <w:r>
        <w:rPr>
          <w:rFonts w:ascii="Times New Roman" w:eastAsia="Times New Roman" w:hAnsi="Times New Roman" w:cs="Times New Roman"/>
          <w:b/>
        </w:rPr>
        <w:t>Проєкт 6</w:t>
      </w:r>
    </w:p>
    <w:tbl>
      <w:tblPr>
        <w:tblStyle w:val="af7"/>
        <w:tblW w:w="9345"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60"/>
        <w:gridCol w:w="2400"/>
        <w:gridCol w:w="1950"/>
        <w:gridCol w:w="1770"/>
        <w:gridCol w:w="1365"/>
      </w:tblGrid>
      <w:tr w:rsidR="008A7C6A" w14:paraId="520DEB67" w14:textId="77777777">
        <w:trPr>
          <w:trHeight w:val="760"/>
        </w:trPr>
        <w:tc>
          <w:tcPr>
            <w:tcW w:w="1860" w:type="dxa"/>
          </w:tcPr>
          <w:p w14:paraId="7FE77348"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Завдання</w:t>
            </w:r>
            <w:proofErr w:type="spellEnd"/>
            <w:r>
              <w:rPr>
                <w:rFonts w:ascii="Times New Roman" w:eastAsia="Times New Roman" w:hAnsi="Times New Roman" w:cs="Times New Roman"/>
                <w:b/>
                <w:color w:val="000000"/>
                <w:sz w:val="24"/>
                <w:szCs w:val="24"/>
              </w:rPr>
              <w:t xml:space="preserve"> в </w:t>
            </w:r>
            <w:proofErr w:type="spellStart"/>
            <w:r>
              <w:rPr>
                <w:rFonts w:ascii="Times New Roman" w:eastAsia="Times New Roman" w:hAnsi="Times New Roman" w:cs="Times New Roman"/>
                <w:b/>
                <w:color w:val="000000"/>
                <w:sz w:val="24"/>
                <w:szCs w:val="24"/>
              </w:rPr>
              <w:t>Стратегії</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якому</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відповідає</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w:t>
            </w:r>
            <w:proofErr w:type="spellEnd"/>
            <w:r>
              <w:rPr>
                <w:rFonts w:ascii="Times New Roman" w:eastAsia="Times New Roman" w:hAnsi="Times New Roman" w:cs="Times New Roman"/>
                <w:b/>
                <w:color w:val="000000"/>
                <w:sz w:val="24"/>
                <w:szCs w:val="24"/>
              </w:rPr>
              <w:t>:</w:t>
            </w:r>
          </w:p>
        </w:tc>
        <w:tc>
          <w:tcPr>
            <w:tcW w:w="7485" w:type="dxa"/>
            <w:gridSpan w:val="4"/>
          </w:tcPr>
          <w:p w14:paraId="6D3E897D" w14:textId="77777777" w:rsidR="008A7C6A" w:rsidRDefault="00282620">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2.1.1 </w:t>
            </w:r>
            <w:proofErr w:type="spellStart"/>
            <w:r>
              <w:rPr>
                <w:rFonts w:ascii="Times New Roman" w:eastAsia="Times New Roman" w:hAnsi="Times New Roman" w:cs="Times New Roman"/>
                <w:color w:val="000000"/>
                <w:sz w:val="24"/>
                <w:szCs w:val="24"/>
              </w:rPr>
              <w:t>Проведення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інвентаризації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природних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об’єктів</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придатних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для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рекреації</w:t>
            </w:r>
            <w:proofErr w:type="spellEnd"/>
            <w:r>
              <w:rPr>
                <w:rFonts w:ascii="Times New Roman" w:eastAsia="Times New Roman" w:hAnsi="Times New Roman" w:cs="Times New Roman"/>
                <w:color w:val="000000"/>
                <w:sz w:val="24"/>
                <w:szCs w:val="24"/>
              </w:rPr>
              <w:t xml:space="preserve">. </w:t>
            </w:r>
          </w:p>
          <w:p w14:paraId="132D75D3" w14:textId="77777777" w:rsidR="008A7C6A" w:rsidRDefault="00282620">
            <w:pPr>
              <w:jc w:val="both"/>
              <w:rPr>
                <w:color w:val="000000"/>
                <w:sz w:val="24"/>
                <w:szCs w:val="24"/>
              </w:rPr>
            </w:pPr>
            <w:r>
              <w:rPr>
                <w:rFonts w:ascii="Times New Roman" w:eastAsia="Times New Roman" w:hAnsi="Times New Roman" w:cs="Times New Roman"/>
                <w:color w:val="000000"/>
                <w:sz w:val="24"/>
                <w:szCs w:val="24"/>
              </w:rPr>
              <w:t xml:space="preserve">2.1.2 </w:t>
            </w:r>
            <w:proofErr w:type="spellStart"/>
            <w:r>
              <w:rPr>
                <w:rFonts w:ascii="Times New Roman" w:eastAsia="Times New Roman" w:hAnsi="Times New Roman" w:cs="Times New Roman"/>
                <w:color w:val="000000"/>
                <w:sz w:val="24"/>
                <w:szCs w:val="24"/>
              </w:rPr>
              <w:t>Приведення</w:t>
            </w:r>
            <w:proofErr w:type="spellEnd"/>
            <w:r>
              <w:rPr>
                <w:rFonts w:ascii="Times New Roman" w:eastAsia="Times New Roman" w:hAnsi="Times New Roman" w:cs="Times New Roman"/>
                <w:color w:val="000000"/>
                <w:sz w:val="24"/>
                <w:szCs w:val="24"/>
              </w:rPr>
              <w:t xml:space="preserve"> до </w:t>
            </w:r>
            <w:proofErr w:type="spellStart"/>
            <w:r>
              <w:rPr>
                <w:rFonts w:ascii="Times New Roman" w:eastAsia="Times New Roman" w:hAnsi="Times New Roman" w:cs="Times New Roman"/>
                <w:color w:val="000000"/>
                <w:sz w:val="24"/>
                <w:szCs w:val="24"/>
              </w:rPr>
              <w:t>належного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стану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існуючих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створення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рекреаційних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відпочинкових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зон</w:t>
            </w:r>
            <w:proofErr w:type="spellEnd"/>
            <w:r>
              <w:rPr>
                <w:rFonts w:ascii="Times New Roman" w:eastAsia="Times New Roman" w:hAnsi="Times New Roman" w:cs="Times New Roman"/>
                <w:color w:val="000000"/>
                <w:sz w:val="24"/>
                <w:szCs w:val="24"/>
              </w:rPr>
              <w:t>.</w:t>
            </w:r>
          </w:p>
        </w:tc>
      </w:tr>
      <w:tr w:rsidR="008A7C6A" w14:paraId="7A2CA503" w14:textId="77777777">
        <w:trPr>
          <w:trHeight w:val="505"/>
        </w:trPr>
        <w:tc>
          <w:tcPr>
            <w:tcW w:w="1860" w:type="dxa"/>
          </w:tcPr>
          <w:p w14:paraId="7B0CC0C1"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Назва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проекту</w:t>
            </w:r>
            <w:proofErr w:type="spellEnd"/>
            <w:r>
              <w:rPr>
                <w:rFonts w:ascii="Times New Roman" w:eastAsia="Times New Roman" w:hAnsi="Times New Roman" w:cs="Times New Roman"/>
                <w:b/>
                <w:color w:val="000000"/>
                <w:sz w:val="24"/>
                <w:szCs w:val="24"/>
              </w:rPr>
              <w:t>:</w:t>
            </w:r>
          </w:p>
        </w:tc>
        <w:tc>
          <w:tcPr>
            <w:tcW w:w="7485" w:type="dxa"/>
            <w:gridSpan w:val="4"/>
          </w:tcPr>
          <w:p w14:paraId="334BB35C" w14:textId="77777777" w:rsidR="008A7C6A" w:rsidRDefault="00282620">
            <w:pPr>
              <w:pBdr>
                <w:top w:val="nil"/>
                <w:left w:val="nil"/>
                <w:bottom w:val="nil"/>
                <w:right w:val="nil"/>
                <w:between w:val="nil"/>
              </w:pBdr>
              <w:spacing w:line="242" w:lineRule="auto"/>
              <w:ind w:left="72"/>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sz w:val="24"/>
                <w:szCs w:val="24"/>
              </w:rPr>
              <w:t>Рекреаційні</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зони</w:t>
            </w:r>
            <w:proofErr w:type="spellEnd"/>
          </w:p>
        </w:tc>
      </w:tr>
      <w:tr w:rsidR="008A7C6A" w14:paraId="306BF8B7" w14:textId="77777777">
        <w:trPr>
          <w:trHeight w:val="506"/>
        </w:trPr>
        <w:tc>
          <w:tcPr>
            <w:tcW w:w="1860" w:type="dxa"/>
          </w:tcPr>
          <w:p w14:paraId="1DC36711"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Цілі</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проекту</w:t>
            </w:r>
            <w:proofErr w:type="spellEnd"/>
            <w:r>
              <w:rPr>
                <w:rFonts w:ascii="Times New Roman" w:eastAsia="Times New Roman" w:hAnsi="Times New Roman" w:cs="Times New Roman"/>
                <w:b/>
                <w:color w:val="000000"/>
                <w:sz w:val="24"/>
                <w:szCs w:val="24"/>
              </w:rPr>
              <w:t>:</w:t>
            </w:r>
          </w:p>
        </w:tc>
        <w:tc>
          <w:tcPr>
            <w:tcW w:w="7485" w:type="dxa"/>
            <w:gridSpan w:val="4"/>
          </w:tcPr>
          <w:p w14:paraId="6C55BE21" w14:textId="77777777" w:rsidR="008A7C6A" w:rsidRDefault="00282620">
            <w:pPr>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Створення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комфортних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умов</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для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відпочинку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проведення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дозвілля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для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всіх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мешканців</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гостей</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громади</w:t>
            </w:r>
            <w:proofErr w:type="spellEnd"/>
            <w:r>
              <w:rPr>
                <w:rFonts w:ascii="Times New Roman" w:eastAsia="Times New Roman" w:hAnsi="Times New Roman" w:cs="Times New Roman"/>
                <w:color w:val="000000"/>
                <w:sz w:val="24"/>
                <w:szCs w:val="24"/>
              </w:rPr>
              <w:t>.</w:t>
            </w:r>
          </w:p>
        </w:tc>
      </w:tr>
      <w:tr w:rsidR="008A7C6A" w14:paraId="04F429B2" w14:textId="77777777">
        <w:trPr>
          <w:trHeight w:val="505"/>
        </w:trPr>
        <w:tc>
          <w:tcPr>
            <w:tcW w:w="1860" w:type="dxa"/>
          </w:tcPr>
          <w:p w14:paraId="393160B8" w14:textId="77777777" w:rsidR="008A7C6A" w:rsidRDefault="00282620">
            <w:pPr>
              <w:pBdr>
                <w:top w:val="nil"/>
                <w:left w:val="nil"/>
                <w:bottom w:val="nil"/>
                <w:right w:val="nil"/>
                <w:between w:val="nil"/>
              </w:pBdr>
              <w:spacing w:line="248"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Територія</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на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яку</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w:t>
            </w:r>
            <w:proofErr w:type="spellEnd"/>
          </w:p>
          <w:p w14:paraId="36583D53" w14:textId="77777777" w:rsidR="008A7C6A" w:rsidRDefault="00282620">
            <w:pPr>
              <w:pBdr>
                <w:top w:val="nil"/>
                <w:left w:val="nil"/>
                <w:bottom w:val="nil"/>
                <w:right w:val="nil"/>
                <w:between w:val="nil"/>
              </w:pBdr>
              <w:spacing w:line="238"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матиме</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вплив</w:t>
            </w:r>
            <w:proofErr w:type="spellEnd"/>
            <w:r>
              <w:rPr>
                <w:rFonts w:ascii="Times New Roman" w:eastAsia="Times New Roman" w:hAnsi="Times New Roman" w:cs="Times New Roman"/>
                <w:b/>
                <w:color w:val="000000"/>
                <w:sz w:val="24"/>
                <w:szCs w:val="24"/>
              </w:rPr>
              <w:t>:</w:t>
            </w:r>
          </w:p>
        </w:tc>
        <w:tc>
          <w:tcPr>
            <w:tcW w:w="7485" w:type="dxa"/>
            <w:gridSpan w:val="4"/>
          </w:tcPr>
          <w:p w14:paraId="723561C1" w14:textId="77777777" w:rsidR="008A7C6A" w:rsidRDefault="00282620">
            <w:pPr>
              <w:pBdr>
                <w:top w:val="nil"/>
                <w:left w:val="nil"/>
                <w:bottom w:val="nil"/>
                <w:right w:val="nil"/>
                <w:between w:val="nil"/>
              </w:pBdr>
              <w:spacing w:line="244" w:lineRule="auto"/>
              <w:ind w:left="72"/>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Городоцька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територіальна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громада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Львівська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область</w:t>
            </w:r>
            <w:proofErr w:type="spellEnd"/>
          </w:p>
        </w:tc>
      </w:tr>
      <w:tr w:rsidR="008A7C6A" w14:paraId="740DD5AB" w14:textId="77777777">
        <w:trPr>
          <w:trHeight w:val="506"/>
        </w:trPr>
        <w:tc>
          <w:tcPr>
            <w:tcW w:w="1860" w:type="dxa"/>
          </w:tcPr>
          <w:p w14:paraId="25F03974" w14:textId="77777777" w:rsidR="008A7C6A" w:rsidRDefault="00282620">
            <w:pPr>
              <w:pBdr>
                <w:top w:val="nil"/>
                <w:left w:val="nil"/>
                <w:bottom w:val="nil"/>
                <w:right w:val="nil"/>
                <w:between w:val="nil"/>
              </w:pBdr>
              <w:spacing w:line="248"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Орієнтовна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кількість</w:t>
            </w:r>
            <w:proofErr w:type="spellEnd"/>
          </w:p>
          <w:p w14:paraId="0BD8DBEE" w14:textId="77777777" w:rsidR="008A7C6A" w:rsidRDefault="00282620">
            <w:pPr>
              <w:pBdr>
                <w:top w:val="nil"/>
                <w:left w:val="nil"/>
                <w:bottom w:val="nil"/>
                <w:right w:val="nil"/>
                <w:between w:val="nil"/>
              </w:pBdr>
              <w:spacing w:line="238"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отримувачів</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вигод</w:t>
            </w:r>
            <w:proofErr w:type="spellEnd"/>
          </w:p>
        </w:tc>
        <w:tc>
          <w:tcPr>
            <w:tcW w:w="7485" w:type="dxa"/>
            <w:gridSpan w:val="4"/>
          </w:tcPr>
          <w:p w14:paraId="1979E333" w14:textId="77777777" w:rsidR="008A7C6A" w:rsidRDefault="00282620">
            <w:pPr>
              <w:pBdr>
                <w:top w:val="nil"/>
                <w:left w:val="nil"/>
                <w:bottom w:val="nil"/>
                <w:right w:val="nil"/>
                <w:between w:val="nil"/>
              </w:pBdr>
              <w:spacing w:line="242" w:lineRule="auto"/>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39,9 </w:t>
            </w:r>
            <w:proofErr w:type="spellStart"/>
            <w:r>
              <w:rPr>
                <w:rFonts w:ascii="Times New Roman" w:eastAsia="Times New Roman" w:hAnsi="Times New Roman" w:cs="Times New Roman"/>
                <w:color w:val="000000"/>
                <w:sz w:val="24"/>
                <w:szCs w:val="24"/>
              </w:rPr>
              <w:t>тис</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чол</w:t>
            </w:r>
            <w:proofErr w:type="spellEnd"/>
            <w:r>
              <w:rPr>
                <w:rFonts w:ascii="Times New Roman" w:eastAsia="Times New Roman" w:hAnsi="Times New Roman" w:cs="Times New Roman"/>
                <w:color w:val="000000"/>
                <w:sz w:val="24"/>
                <w:szCs w:val="24"/>
              </w:rPr>
              <w:t>.</w:t>
            </w:r>
          </w:p>
        </w:tc>
      </w:tr>
      <w:tr w:rsidR="008A7C6A" w14:paraId="14B6A78D" w14:textId="77777777">
        <w:trPr>
          <w:trHeight w:val="503"/>
        </w:trPr>
        <w:tc>
          <w:tcPr>
            <w:tcW w:w="1860" w:type="dxa"/>
          </w:tcPr>
          <w:p w14:paraId="51CAFF86"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Стислий</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опис</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проекту</w:t>
            </w:r>
            <w:proofErr w:type="spellEnd"/>
            <w:r>
              <w:rPr>
                <w:rFonts w:ascii="Times New Roman" w:eastAsia="Times New Roman" w:hAnsi="Times New Roman" w:cs="Times New Roman"/>
                <w:b/>
                <w:sz w:val="24"/>
                <w:szCs w:val="24"/>
              </w:rPr>
              <w:t>:</w:t>
            </w:r>
          </w:p>
        </w:tc>
        <w:tc>
          <w:tcPr>
            <w:tcW w:w="7485" w:type="dxa"/>
            <w:gridSpan w:val="4"/>
          </w:tcPr>
          <w:p w14:paraId="73B9A200" w14:textId="77777777" w:rsidR="008A7C6A" w:rsidRDefault="00282620">
            <w:pPr>
              <w:shd w:val="clear" w:color="auto" w:fill="FFFFFF"/>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Мешканці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громади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вихідні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дні</w:t>
            </w:r>
            <w:proofErr w:type="spellEnd"/>
            <w:r>
              <w:rPr>
                <w:rFonts w:ascii="Times New Roman" w:eastAsia="Times New Roman" w:hAnsi="Times New Roman" w:cs="Times New Roman"/>
                <w:sz w:val="24"/>
                <w:szCs w:val="24"/>
              </w:rPr>
              <w:t xml:space="preserve"> у </w:t>
            </w:r>
            <w:proofErr w:type="spellStart"/>
            <w:r>
              <w:rPr>
                <w:rFonts w:ascii="Times New Roman" w:eastAsia="Times New Roman" w:hAnsi="Times New Roman" w:cs="Times New Roman"/>
                <w:sz w:val="24"/>
                <w:szCs w:val="24"/>
              </w:rPr>
              <w:t>пошуках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відпочинкових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зон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виїжджають</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межі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громади</w:t>
            </w:r>
            <w:proofErr w:type="spellEnd"/>
            <w:r>
              <w:rPr>
                <w:rFonts w:ascii="Times New Roman" w:eastAsia="Times New Roman" w:hAnsi="Times New Roman" w:cs="Times New Roman"/>
                <w:sz w:val="24"/>
                <w:szCs w:val="24"/>
              </w:rPr>
              <w:t xml:space="preserve"> - </w:t>
            </w:r>
            <w:proofErr w:type="spellStart"/>
            <w:r>
              <w:rPr>
                <w:rFonts w:ascii="Times New Roman" w:eastAsia="Times New Roman" w:hAnsi="Times New Roman" w:cs="Times New Roman"/>
                <w:sz w:val="24"/>
                <w:szCs w:val="24"/>
              </w:rPr>
              <w:t>зазвичай</w:t>
            </w:r>
            <w:proofErr w:type="spellEnd"/>
            <w:r>
              <w:rPr>
                <w:rFonts w:ascii="Times New Roman" w:eastAsia="Times New Roman" w:hAnsi="Times New Roman" w:cs="Times New Roman"/>
                <w:sz w:val="24"/>
                <w:szCs w:val="24"/>
              </w:rPr>
              <w:t xml:space="preserve"> у </w:t>
            </w:r>
            <w:proofErr w:type="spellStart"/>
            <w:r>
              <w:rPr>
                <w:rFonts w:ascii="Times New Roman" w:eastAsia="Times New Roman" w:hAnsi="Times New Roman" w:cs="Times New Roman"/>
                <w:sz w:val="24"/>
                <w:szCs w:val="24"/>
              </w:rPr>
              <w:t>м.Львів.У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той</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час</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громада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має</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значний</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рекреаційний</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потенціал</w:t>
            </w:r>
            <w:proofErr w:type="spellEnd"/>
            <w:r>
              <w:rPr>
                <w:rFonts w:ascii="Times New Roman" w:eastAsia="Times New Roman" w:hAnsi="Times New Roman" w:cs="Times New Roman"/>
                <w:sz w:val="24"/>
                <w:szCs w:val="24"/>
              </w:rPr>
              <w:t xml:space="preserve"> - в </w:t>
            </w:r>
            <w:proofErr w:type="spellStart"/>
            <w:r>
              <w:rPr>
                <w:rFonts w:ascii="Times New Roman" w:eastAsia="Times New Roman" w:hAnsi="Times New Roman" w:cs="Times New Roman"/>
                <w:sz w:val="24"/>
                <w:szCs w:val="24"/>
              </w:rPr>
              <w:t>центральній</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частині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міста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розташований</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міський</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парк</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площею</w:t>
            </w:r>
            <w:proofErr w:type="spellEnd"/>
            <w:r>
              <w:rPr>
                <w:rFonts w:ascii="Times New Roman" w:eastAsia="Times New Roman" w:hAnsi="Times New Roman" w:cs="Times New Roman"/>
                <w:sz w:val="24"/>
                <w:szCs w:val="24"/>
              </w:rPr>
              <w:t xml:space="preserve"> 4.5 </w:t>
            </w:r>
            <w:proofErr w:type="spellStart"/>
            <w:r>
              <w:rPr>
                <w:rFonts w:ascii="Times New Roman" w:eastAsia="Times New Roman" w:hAnsi="Times New Roman" w:cs="Times New Roman"/>
                <w:sz w:val="24"/>
                <w:szCs w:val="24"/>
              </w:rPr>
              <w:t>га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який</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прилягає</w:t>
            </w:r>
            <w:proofErr w:type="spellEnd"/>
            <w:r>
              <w:rPr>
                <w:rFonts w:ascii="Times New Roman" w:eastAsia="Times New Roman" w:hAnsi="Times New Roman" w:cs="Times New Roman"/>
                <w:sz w:val="24"/>
                <w:szCs w:val="24"/>
              </w:rPr>
              <w:t xml:space="preserve"> до </w:t>
            </w:r>
            <w:proofErr w:type="spellStart"/>
            <w:r>
              <w:rPr>
                <w:rFonts w:ascii="Times New Roman" w:eastAsia="Times New Roman" w:hAnsi="Times New Roman" w:cs="Times New Roman"/>
                <w:sz w:val="24"/>
                <w:szCs w:val="24"/>
              </w:rPr>
              <w:t>озера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утворюючи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комфортний</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природній</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комплекс</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основі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якого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можна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створити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місце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для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рекреації</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відпочинку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мешканців</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громади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Виготовлення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проектно</w:t>
            </w:r>
            <w:proofErr w:type="spellEnd"/>
            <w:r>
              <w:rPr>
                <w:rFonts w:ascii="Times New Roman" w:eastAsia="Times New Roman" w:hAnsi="Times New Roman" w:cs="Times New Roman"/>
                <w:sz w:val="24"/>
                <w:szCs w:val="24"/>
              </w:rPr>
              <w:t xml:space="preserve"> - </w:t>
            </w:r>
            <w:proofErr w:type="spellStart"/>
            <w:r>
              <w:rPr>
                <w:rFonts w:ascii="Times New Roman" w:eastAsia="Times New Roman" w:hAnsi="Times New Roman" w:cs="Times New Roman"/>
                <w:sz w:val="24"/>
                <w:szCs w:val="24"/>
              </w:rPr>
              <w:t>кошторисної</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документації</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для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втілення</w:t>
            </w:r>
            <w:proofErr w:type="spellEnd"/>
            <w:r>
              <w:rPr>
                <w:rFonts w:ascii="Times New Roman" w:eastAsia="Times New Roman" w:hAnsi="Times New Roman" w:cs="Times New Roman"/>
                <w:sz w:val="24"/>
                <w:szCs w:val="24"/>
              </w:rPr>
              <w:t xml:space="preserve"> </w:t>
            </w:r>
            <w:proofErr w:type="spellStart"/>
            <w:r w:rsidR="00732F27">
              <w:rPr>
                <w:rFonts w:ascii="Times New Roman" w:eastAsia="Times New Roman" w:hAnsi="Times New Roman" w:cs="Times New Roman"/>
                <w:sz w:val="24"/>
                <w:szCs w:val="24"/>
              </w:rPr>
              <w:t>проекту</w:t>
            </w:r>
            <w:proofErr w:type="spellEnd"/>
            <w:r w:rsidR="00732F27">
              <w:rPr>
                <w:rFonts w:ascii="Times New Roman" w:eastAsia="Times New Roman" w:hAnsi="Times New Roman" w:cs="Times New Roman"/>
                <w:sz w:val="24"/>
                <w:szCs w:val="24"/>
              </w:rPr>
              <w:t xml:space="preserve"> </w:t>
            </w:r>
            <w:proofErr w:type="spellStart"/>
            <w:r w:rsidR="00732F27">
              <w:rPr>
                <w:rFonts w:ascii="Times New Roman" w:eastAsia="Times New Roman" w:hAnsi="Times New Roman" w:cs="Times New Roman"/>
                <w:sz w:val="24"/>
                <w:szCs w:val="24"/>
              </w:rPr>
              <w:t>буде</w:t>
            </w:r>
            <w:proofErr w:type="spellEnd"/>
            <w:r w:rsidR="00732F27">
              <w:rPr>
                <w:rFonts w:ascii="Times New Roman" w:eastAsia="Times New Roman" w:hAnsi="Times New Roman" w:cs="Times New Roman"/>
                <w:sz w:val="24"/>
                <w:szCs w:val="24"/>
              </w:rPr>
              <w:t xml:space="preserve"> </w:t>
            </w:r>
            <w:proofErr w:type="spellStart"/>
            <w:r w:rsidR="00732F27">
              <w:rPr>
                <w:rFonts w:ascii="Times New Roman" w:eastAsia="Times New Roman" w:hAnsi="Times New Roman" w:cs="Times New Roman"/>
                <w:sz w:val="24"/>
                <w:szCs w:val="24"/>
              </w:rPr>
              <w:t>першим</w:t>
            </w:r>
            <w:proofErr w:type="spellEnd"/>
            <w:r w:rsidR="00732F27">
              <w:rPr>
                <w:rFonts w:ascii="Times New Roman" w:eastAsia="Times New Roman" w:hAnsi="Times New Roman" w:cs="Times New Roman"/>
                <w:sz w:val="24"/>
                <w:szCs w:val="24"/>
              </w:rPr>
              <w:t xml:space="preserve"> </w:t>
            </w:r>
            <w:proofErr w:type="spellStart"/>
            <w:r w:rsidR="00732F27">
              <w:rPr>
                <w:rFonts w:ascii="Times New Roman" w:eastAsia="Times New Roman" w:hAnsi="Times New Roman" w:cs="Times New Roman"/>
                <w:sz w:val="24"/>
                <w:szCs w:val="24"/>
              </w:rPr>
              <w:t>етапом</w:t>
            </w:r>
            <w:proofErr w:type="spellEnd"/>
            <w:r>
              <w:rPr>
                <w:rFonts w:ascii="Times New Roman" w:eastAsia="Times New Roman" w:hAnsi="Times New Roman" w:cs="Times New Roman"/>
                <w:sz w:val="24"/>
                <w:szCs w:val="24"/>
              </w:rPr>
              <w:t xml:space="preserve"> в </w:t>
            </w:r>
            <w:proofErr w:type="spellStart"/>
            <w:r>
              <w:rPr>
                <w:rFonts w:ascii="Times New Roman" w:eastAsia="Times New Roman" w:hAnsi="Times New Roman" w:cs="Times New Roman"/>
                <w:sz w:val="24"/>
                <w:szCs w:val="24"/>
              </w:rPr>
              <w:t>його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реалізації</w:t>
            </w:r>
            <w:proofErr w:type="spellEnd"/>
            <w:r>
              <w:rPr>
                <w:rFonts w:ascii="Times New Roman" w:eastAsia="Times New Roman" w:hAnsi="Times New Roman" w:cs="Times New Roman"/>
                <w:sz w:val="24"/>
                <w:szCs w:val="24"/>
              </w:rPr>
              <w:t>.</w:t>
            </w:r>
          </w:p>
          <w:p w14:paraId="3388D08A" w14:textId="77777777" w:rsidR="00732F27" w:rsidRDefault="00282620">
            <w:pPr>
              <w:pBdr>
                <w:top w:val="nil"/>
                <w:left w:val="nil"/>
                <w:bottom w:val="nil"/>
                <w:right w:val="nil"/>
                <w:between w:val="nil"/>
              </w:pBdr>
              <w:ind w:left="72"/>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Інвестиційно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привабливі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об’єкти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для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розміщення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рекреації</w:t>
            </w:r>
            <w:proofErr w:type="spellEnd"/>
            <w:r>
              <w:rPr>
                <w:rFonts w:ascii="Times New Roman" w:eastAsia="Times New Roman" w:hAnsi="Times New Roman" w:cs="Times New Roman"/>
                <w:sz w:val="24"/>
                <w:szCs w:val="24"/>
              </w:rPr>
              <w:t xml:space="preserve"> є </w:t>
            </w:r>
            <w:proofErr w:type="spellStart"/>
            <w:r>
              <w:rPr>
                <w:rFonts w:ascii="Times New Roman" w:eastAsia="Times New Roman" w:hAnsi="Times New Roman" w:cs="Times New Roman"/>
                <w:sz w:val="24"/>
                <w:szCs w:val="24"/>
              </w:rPr>
              <w:t>предметом</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зацікавле</w:t>
            </w:r>
            <w:r w:rsidR="00732F27">
              <w:rPr>
                <w:rFonts w:ascii="Times New Roman" w:eastAsia="Times New Roman" w:hAnsi="Times New Roman" w:cs="Times New Roman"/>
                <w:sz w:val="24"/>
                <w:szCs w:val="24"/>
              </w:rPr>
              <w:t>ння</w:t>
            </w:r>
            <w:proofErr w:type="spellEnd"/>
            <w:r w:rsidR="00732F27">
              <w:rPr>
                <w:rFonts w:ascii="Times New Roman" w:eastAsia="Times New Roman" w:hAnsi="Times New Roman" w:cs="Times New Roman"/>
                <w:sz w:val="24"/>
                <w:szCs w:val="24"/>
              </w:rPr>
              <w:t xml:space="preserve"> </w:t>
            </w:r>
            <w:proofErr w:type="spellStart"/>
            <w:r w:rsidR="00732F27">
              <w:rPr>
                <w:rFonts w:ascii="Times New Roman" w:eastAsia="Times New Roman" w:hAnsi="Times New Roman" w:cs="Times New Roman"/>
                <w:sz w:val="24"/>
                <w:szCs w:val="24"/>
              </w:rPr>
              <w:t>бізнесу</w:t>
            </w:r>
            <w:proofErr w:type="spellEnd"/>
            <w:r w:rsidR="00732F27">
              <w:rPr>
                <w:rFonts w:ascii="Times New Roman" w:eastAsia="Times New Roman" w:hAnsi="Times New Roman" w:cs="Times New Roman"/>
                <w:sz w:val="24"/>
                <w:szCs w:val="24"/>
              </w:rPr>
              <w:t xml:space="preserve"> (</w:t>
            </w:r>
            <w:proofErr w:type="spellStart"/>
            <w:r w:rsidR="00732F27">
              <w:rPr>
                <w:rFonts w:ascii="Times New Roman" w:eastAsia="Times New Roman" w:hAnsi="Times New Roman" w:cs="Times New Roman"/>
                <w:sz w:val="24"/>
                <w:szCs w:val="24"/>
              </w:rPr>
              <w:t>с.Мшана</w:t>
            </w:r>
            <w:proofErr w:type="spellEnd"/>
            <w:r w:rsidR="00732F27">
              <w:rPr>
                <w:rFonts w:ascii="Times New Roman" w:eastAsia="Times New Roman" w:hAnsi="Times New Roman" w:cs="Times New Roman"/>
                <w:sz w:val="24"/>
                <w:szCs w:val="24"/>
              </w:rPr>
              <w:t>).</w:t>
            </w:r>
          </w:p>
          <w:p w14:paraId="22B4FF66" w14:textId="77777777" w:rsidR="008A7C6A" w:rsidRDefault="00732F27" w:rsidP="00732F27">
            <w:pPr>
              <w:pBdr>
                <w:top w:val="nil"/>
                <w:left w:val="nil"/>
                <w:bottom w:val="nil"/>
                <w:right w:val="nil"/>
                <w:between w:val="nil"/>
              </w:pBdr>
              <w:ind w:left="7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Тому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реалізація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проекту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націлена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виготовлення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проектно</w:t>
            </w:r>
            <w:proofErr w:type="spellEnd"/>
            <w:r>
              <w:rPr>
                <w:rFonts w:ascii="Times New Roman" w:eastAsia="Times New Roman" w:hAnsi="Times New Roman" w:cs="Times New Roman"/>
                <w:sz w:val="24"/>
                <w:szCs w:val="24"/>
              </w:rPr>
              <w:t xml:space="preserve"> – </w:t>
            </w:r>
            <w:proofErr w:type="spellStart"/>
            <w:r>
              <w:rPr>
                <w:rFonts w:ascii="Times New Roman" w:eastAsia="Times New Roman" w:hAnsi="Times New Roman" w:cs="Times New Roman"/>
                <w:sz w:val="24"/>
                <w:szCs w:val="24"/>
              </w:rPr>
              <w:t>кошторисної</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документації</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залучення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інвесторів</w:t>
            </w:r>
            <w:proofErr w:type="spellEnd"/>
            <w:r>
              <w:rPr>
                <w:rFonts w:ascii="Times New Roman" w:eastAsia="Times New Roman" w:hAnsi="Times New Roman" w:cs="Times New Roman"/>
                <w:sz w:val="24"/>
                <w:szCs w:val="24"/>
              </w:rPr>
              <w:t>.</w:t>
            </w:r>
          </w:p>
        </w:tc>
      </w:tr>
      <w:tr w:rsidR="008A7C6A" w14:paraId="3DD64936" w14:textId="77777777">
        <w:trPr>
          <w:trHeight w:val="866"/>
        </w:trPr>
        <w:tc>
          <w:tcPr>
            <w:tcW w:w="1860" w:type="dxa"/>
          </w:tcPr>
          <w:p w14:paraId="3E46883E" w14:textId="77777777" w:rsidR="008A7C6A" w:rsidRDefault="00282620">
            <w:pPr>
              <w:pBdr>
                <w:top w:val="nil"/>
                <w:left w:val="nil"/>
                <w:bottom w:val="nil"/>
                <w:right w:val="nil"/>
                <w:between w:val="nil"/>
              </w:pBdr>
              <w:spacing w:line="251"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Очікувані</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результати</w:t>
            </w:r>
            <w:proofErr w:type="spellEnd"/>
            <w:r>
              <w:rPr>
                <w:rFonts w:ascii="Times New Roman" w:eastAsia="Times New Roman" w:hAnsi="Times New Roman" w:cs="Times New Roman"/>
                <w:b/>
                <w:color w:val="000000"/>
                <w:sz w:val="24"/>
                <w:szCs w:val="24"/>
              </w:rPr>
              <w:t>:</w:t>
            </w:r>
          </w:p>
        </w:tc>
        <w:tc>
          <w:tcPr>
            <w:tcW w:w="7485" w:type="dxa"/>
            <w:gridSpan w:val="4"/>
          </w:tcPr>
          <w:p w14:paraId="32E578F5" w14:textId="77777777" w:rsidR="008A7C6A" w:rsidRDefault="00282620">
            <w:pPr>
              <w:rPr>
                <w:rFonts w:ascii="Times New Roman" w:eastAsia="Times New Roman" w:hAnsi="Times New Roman" w:cs="Times New Roman"/>
                <w:color w:val="000000"/>
                <w:sz w:val="24"/>
                <w:szCs w:val="24"/>
              </w:rPr>
            </w:pPr>
            <w:r>
              <w:rPr>
                <w:color w:val="000000"/>
              </w:rPr>
              <w:t xml:space="preserve">- </w:t>
            </w:r>
            <w:proofErr w:type="spellStart"/>
            <w:r>
              <w:rPr>
                <w:rFonts w:ascii="Times New Roman" w:eastAsia="Times New Roman" w:hAnsi="Times New Roman" w:cs="Times New Roman"/>
                <w:color w:val="000000"/>
                <w:sz w:val="24"/>
                <w:szCs w:val="24"/>
              </w:rPr>
              <w:t>виготовлено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про</w:t>
            </w:r>
            <w:r w:rsidR="00694C30">
              <w:rPr>
                <w:rFonts w:ascii="Times New Roman" w:eastAsia="Times New Roman" w:hAnsi="Times New Roman" w:cs="Times New Roman"/>
                <w:color w:val="000000"/>
                <w:sz w:val="24"/>
                <w:szCs w:val="24"/>
              </w:rPr>
              <w:t>ектно</w:t>
            </w:r>
            <w:proofErr w:type="spellEnd"/>
            <w:r w:rsidR="00694C30">
              <w:rPr>
                <w:rFonts w:ascii="Times New Roman" w:eastAsia="Times New Roman" w:hAnsi="Times New Roman" w:cs="Times New Roman"/>
                <w:color w:val="000000"/>
                <w:sz w:val="24"/>
                <w:szCs w:val="24"/>
              </w:rPr>
              <w:t xml:space="preserve"> - </w:t>
            </w:r>
            <w:proofErr w:type="spellStart"/>
            <w:r w:rsidR="00694C30">
              <w:rPr>
                <w:rFonts w:ascii="Times New Roman" w:eastAsia="Times New Roman" w:hAnsi="Times New Roman" w:cs="Times New Roman"/>
                <w:color w:val="000000"/>
                <w:sz w:val="24"/>
                <w:szCs w:val="24"/>
              </w:rPr>
              <w:t>кошторисну</w:t>
            </w:r>
            <w:proofErr w:type="spellEnd"/>
            <w:r w:rsidR="00694C30">
              <w:rPr>
                <w:rFonts w:ascii="Times New Roman" w:eastAsia="Times New Roman" w:hAnsi="Times New Roman" w:cs="Times New Roman"/>
                <w:color w:val="000000"/>
                <w:sz w:val="24"/>
                <w:szCs w:val="24"/>
              </w:rPr>
              <w:t xml:space="preserve"> </w:t>
            </w:r>
            <w:proofErr w:type="spellStart"/>
            <w:r w:rsidR="00694C30">
              <w:rPr>
                <w:rFonts w:ascii="Times New Roman" w:eastAsia="Times New Roman" w:hAnsi="Times New Roman" w:cs="Times New Roman"/>
                <w:color w:val="000000"/>
                <w:sz w:val="24"/>
                <w:szCs w:val="24"/>
              </w:rPr>
              <w:t>документацію</w:t>
            </w:r>
            <w:proofErr w:type="spellEnd"/>
            <w:r w:rsidR="00694C30">
              <w:rPr>
                <w:rFonts w:ascii="Times New Roman" w:eastAsia="Times New Roman" w:hAnsi="Times New Roman" w:cs="Times New Roman"/>
                <w:color w:val="000000"/>
                <w:sz w:val="24"/>
                <w:szCs w:val="24"/>
              </w:rPr>
              <w:t>;</w:t>
            </w:r>
          </w:p>
          <w:p w14:paraId="285E1EF4" w14:textId="77777777" w:rsidR="008A7C6A" w:rsidRDefault="00282620" w:rsidP="00251CEF">
            <w:pPr>
              <w:rPr>
                <w:color w:val="000000"/>
              </w:rPr>
            </w:pPr>
            <w:r>
              <w:rPr>
                <w:rFonts w:ascii="Times New Roman" w:eastAsia="Times New Roman" w:hAnsi="Times New Roman" w:cs="Times New Roman"/>
                <w:color w:val="000000"/>
                <w:sz w:val="24"/>
                <w:szCs w:val="24"/>
              </w:rPr>
              <w:t xml:space="preserve"> - </w:t>
            </w:r>
            <w:proofErr w:type="spellStart"/>
            <w:r>
              <w:rPr>
                <w:rFonts w:ascii="Times New Roman" w:eastAsia="Times New Roman" w:hAnsi="Times New Roman" w:cs="Times New Roman"/>
                <w:color w:val="000000"/>
                <w:sz w:val="24"/>
                <w:szCs w:val="24"/>
              </w:rPr>
              <w:t>з'явилася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можливість</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участі</w:t>
            </w:r>
            <w:proofErr w:type="spellEnd"/>
            <w:r>
              <w:rPr>
                <w:rFonts w:ascii="Times New Roman" w:eastAsia="Times New Roman" w:hAnsi="Times New Roman" w:cs="Times New Roman"/>
                <w:color w:val="000000"/>
                <w:sz w:val="24"/>
                <w:szCs w:val="24"/>
              </w:rPr>
              <w:t xml:space="preserve"> в </w:t>
            </w:r>
            <w:proofErr w:type="spellStart"/>
            <w:r>
              <w:rPr>
                <w:rFonts w:ascii="Times New Roman" w:eastAsia="Times New Roman" w:hAnsi="Times New Roman" w:cs="Times New Roman"/>
                <w:color w:val="000000"/>
                <w:sz w:val="24"/>
                <w:szCs w:val="24"/>
              </w:rPr>
              <w:t>програмах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міжнародної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технічної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допомоги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для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реалізації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даного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проекту</w:t>
            </w:r>
            <w:proofErr w:type="spellEnd"/>
            <w:r>
              <w:rPr>
                <w:rFonts w:ascii="Times New Roman" w:eastAsia="Times New Roman" w:hAnsi="Times New Roman" w:cs="Times New Roman"/>
                <w:color w:val="000000"/>
                <w:sz w:val="24"/>
                <w:szCs w:val="24"/>
              </w:rPr>
              <w:t>.</w:t>
            </w:r>
            <w:r>
              <w:rPr>
                <w:color w:val="000000"/>
              </w:rPr>
              <w:t xml:space="preserve"> </w:t>
            </w:r>
          </w:p>
        </w:tc>
      </w:tr>
      <w:tr w:rsidR="008A7C6A" w14:paraId="289BE553" w14:textId="77777777">
        <w:trPr>
          <w:trHeight w:val="758"/>
        </w:trPr>
        <w:tc>
          <w:tcPr>
            <w:tcW w:w="1860" w:type="dxa"/>
          </w:tcPr>
          <w:p w14:paraId="60C37CE6"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Ключові</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заходи</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проекту</w:t>
            </w:r>
            <w:proofErr w:type="spellEnd"/>
            <w:r>
              <w:rPr>
                <w:rFonts w:ascii="Times New Roman" w:eastAsia="Times New Roman" w:hAnsi="Times New Roman" w:cs="Times New Roman"/>
                <w:b/>
                <w:color w:val="000000"/>
                <w:sz w:val="24"/>
                <w:szCs w:val="24"/>
              </w:rPr>
              <w:t>:</w:t>
            </w:r>
          </w:p>
        </w:tc>
        <w:tc>
          <w:tcPr>
            <w:tcW w:w="7485" w:type="dxa"/>
            <w:gridSpan w:val="4"/>
          </w:tcPr>
          <w:p w14:paraId="469B6D0E" w14:textId="77777777" w:rsidR="008A7C6A" w:rsidRDefault="00694C30">
            <w:pPr>
              <w:numPr>
                <w:ilvl w:val="0"/>
                <w:numId w:val="8"/>
              </w:num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в</w:t>
            </w:r>
            <w:r w:rsidR="00282620">
              <w:rPr>
                <w:rFonts w:ascii="Times New Roman" w:eastAsia="Times New Roman" w:hAnsi="Times New Roman" w:cs="Times New Roman"/>
                <w:color w:val="000000"/>
                <w:sz w:val="24"/>
                <w:szCs w:val="24"/>
              </w:rPr>
              <w:t>изначення</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підрядника</w:t>
            </w:r>
            <w:proofErr w:type="spellEnd"/>
            <w:r>
              <w:rPr>
                <w:rFonts w:ascii="Times New Roman" w:eastAsia="Times New Roman" w:hAnsi="Times New Roman" w:cs="Times New Roman"/>
                <w:color w:val="000000"/>
                <w:sz w:val="24"/>
                <w:szCs w:val="24"/>
              </w:rPr>
              <w:t>;</w:t>
            </w:r>
          </w:p>
          <w:p w14:paraId="53B38255" w14:textId="77777777" w:rsidR="008A7C6A" w:rsidRDefault="00694C30">
            <w:pPr>
              <w:numPr>
                <w:ilvl w:val="0"/>
                <w:numId w:val="8"/>
              </w:numPr>
              <w:pBdr>
                <w:top w:val="nil"/>
                <w:left w:val="nil"/>
                <w:bottom w:val="nil"/>
                <w:right w:val="nil"/>
                <w:between w:val="nil"/>
              </w:pBdr>
              <w:spacing w:line="256" w:lineRule="auto"/>
              <w:ind w:right="200"/>
              <w:rPr>
                <w:color w:val="000000"/>
              </w:rPr>
            </w:pPr>
            <w:proofErr w:type="spellStart"/>
            <w:r>
              <w:rPr>
                <w:rFonts w:ascii="Times New Roman" w:eastAsia="Times New Roman" w:hAnsi="Times New Roman" w:cs="Times New Roman"/>
                <w:color w:val="000000"/>
                <w:sz w:val="24"/>
                <w:szCs w:val="24"/>
              </w:rPr>
              <w:t>в</w:t>
            </w:r>
            <w:r w:rsidR="00282620">
              <w:rPr>
                <w:rFonts w:ascii="Times New Roman" w:eastAsia="Times New Roman" w:hAnsi="Times New Roman" w:cs="Times New Roman"/>
                <w:color w:val="000000"/>
                <w:sz w:val="24"/>
                <w:szCs w:val="24"/>
              </w:rPr>
              <w:t>иготовлення</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проєктно-кошторисної</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документації</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на</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будівельні</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роботи</w:t>
            </w:r>
            <w:proofErr w:type="spellEnd"/>
            <w:r>
              <w:rPr>
                <w:rFonts w:ascii="Times New Roman" w:eastAsia="Times New Roman" w:hAnsi="Times New Roman" w:cs="Times New Roman"/>
                <w:color w:val="000000"/>
                <w:sz w:val="24"/>
                <w:szCs w:val="24"/>
              </w:rPr>
              <w:t>.</w:t>
            </w:r>
          </w:p>
        </w:tc>
      </w:tr>
      <w:tr w:rsidR="008A7C6A" w14:paraId="0EEA36F5" w14:textId="77777777">
        <w:trPr>
          <w:trHeight w:val="251"/>
        </w:trPr>
        <w:tc>
          <w:tcPr>
            <w:tcW w:w="1860" w:type="dxa"/>
          </w:tcPr>
          <w:p w14:paraId="7FB970F3" w14:textId="77777777" w:rsidR="008A7C6A" w:rsidRDefault="00282620">
            <w:pPr>
              <w:pBdr>
                <w:top w:val="nil"/>
                <w:left w:val="nil"/>
                <w:bottom w:val="nil"/>
                <w:right w:val="nil"/>
                <w:between w:val="nil"/>
              </w:pBdr>
              <w:spacing w:line="232"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Період</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здійснення</w:t>
            </w:r>
            <w:proofErr w:type="spellEnd"/>
            <w:r>
              <w:rPr>
                <w:rFonts w:ascii="Times New Roman" w:eastAsia="Times New Roman" w:hAnsi="Times New Roman" w:cs="Times New Roman"/>
                <w:b/>
                <w:color w:val="000000"/>
                <w:sz w:val="24"/>
                <w:szCs w:val="24"/>
              </w:rPr>
              <w:t>:</w:t>
            </w:r>
          </w:p>
        </w:tc>
        <w:tc>
          <w:tcPr>
            <w:tcW w:w="7485" w:type="dxa"/>
            <w:gridSpan w:val="4"/>
          </w:tcPr>
          <w:p w14:paraId="082F0547" w14:textId="77777777" w:rsidR="008A7C6A" w:rsidRDefault="00282620">
            <w:pPr>
              <w:pBdr>
                <w:top w:val="nil"/>
                <w:left w:val="nil"/>
                <w:bottom w:val="nil"/>
                <w:right w:val="nil"/>
                <w:between w:val="nil"/>
              </w:pBdr>
              <w:spacing w:line="232" w:lineRule="auto"/>
              <w:ind w:left="72"/>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2022-2023 </w:t>
            </w:r>
            <w:proofErr w:type="spellStart"/>
            <w:r>
              <w:rPr>
                <w:rFonts w:ascii="Times New Roman" w:eastAsia="Times New Roman" w:hAnsi="Times New Roman" w:cs="Times New Roman"/>
                <w:b/>
                <w:color w:val="000000"/>
                <w:sz w:val="24"/>
                <w:szCs w:val="24"/>
              </w:rPr>
              <w:t>рр</w:t>
            </w:r>
            <w:proofErr w:type="spellEnd"/>
          </w:p>
        </w:tc>
      </w:tr>
      <w:tr w:rsidR="008A7C6A" w14:paraId="05252543" w14:textId="77777777">
        <w:trPr>
          <w:trHeight w:val="253"/>
        </w:trPr>
        <w:tc>
          <w:tcPr>
            <w:tcW w:w="1860" w:type="dxa"/>
            <w:vMerge w:val="restart"/>
          </w:tcPr>
          <w:p w14:paraId="4A4B1764" w14:textId="77777777" w:rsidR="008A7C6A" w:rsidRDefault="00282620">
            <w:pPr>
              <w:pBdr>
                <w:top w:val="nil"/>
                <w:left w:val="nil"/>
                <w:bottom w:val="nil"/>
                <w:right w:val="nil"/>
                <w:between w:val="nil"/>
              </w:pBdr>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Орієнтовна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вартість</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проекту</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тис</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грн</w:t>
            </w:r>
            <w:proofErr w:type="spellEnd"/>
            <w:r>
              <w:rPr>
                <w:rFonts w:ascii="Times New Roman" w:eastAsia="Times New Roman" w:hAnsi="Times New Roman" w:cs="Times New Roman"/>
                <w:b/>
                <w:color w:val="000000"/>
                <w:sz w:val="24"/>
                <w:szCs w:val="24"/>
              </w:rPr>
              <w:t>.</w:t>
            </w:r>
          </w:p>
        </w:tc>
        <w:tc>
          <w:tcPr>
            <w:tcW w:w="2400" w:type="dxa"/>
            <w:shd w:val="clear" w:color="auto" w:fill="E6E6E6"/>
          </w:tcPr>
          <w:p w14:paraId="3DCD2E9F"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2021</w:t>
            </w:r>
          </w:p>
        </w:tc>
        <w:tc>
          <w:tcPr>
            <w:tcW w:w="1950" w:type="dxa"/>
            <w:shd w:val="clear" w:color="auto" w:fill="E6E6E6"/>
          </w:tcPr>
          <w:p w14:paraId="038254B2"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2022</w:t>
            </w:r>
          </w:p>
        </w:tc>
        <w:tc>
          <w:tcPr>
            <w:tcW w:w="1770" w:type="dxa"/>
            <w:tcBorders>
              <w:right w:val="single" w:sz="4" w:space="0" w:color="000000"/>
            </w:tcBorders>
            <w:shd w:val="clear" w:color="auto" w:fill="E6E6E6"/>
          </w:tcPr>
          <w:p w14:paraId="39F7D65B"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2023</w:t>
            </w:r>
          </w:p>
        </w:tc>
        <w:tc>
          <w:tcPr>
            <w:tcW w:w="1365" w:type="dxa"/>
            <w:tcBorders>
              <w:left w:val="single" w:sz="4" w:space="0" w:color="000000"/>
            </w:tcBorders>
            <w:shd w:val="clear" w:color="auto" w:fill="E6E6E6"/>
          </w:tcPr>
          <w:p w14:paraId="73E7228B"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Разом</w:t>
            </w:r>
            <w:proofErr w:type="spellEnd"/>
          </w:p>
        </w:tc>
      </w:tr>
      <w:tr w:rsidR="008A7C6A" w14:paraId="7D94B72B" w14:textId="77777777">
        <w:trPr>
          <w:trHeight w:val="275"/>
        </w:trPr>
        <w:tc>
          <w:tcPr>
            <w:tcW w:w="1860" w:type="dxa"/>
            <w:vMerge/>
          </w:tcPr>
          <w:p w14:paraId="7D132B11" w14:textId="77777777" w:rsidR="008A7C6A" w:rsidRDefault="008A7C6A">
            <w:pPr>
              <w:pBdr>
                <w:top w:val="nil"/>
                <w:left w:val="nil"/>
                <w:bottom w:val="nil"/>
                <w:right w:val="nil"/>
                <w:between w:val="nil"/>
              </w:pBdr>
              <w:rPr>
                <w:rFonts w:ascii="Times New Roman" w:eastAsia="Times New Roman" w:hAnsi="Times New Roman" w:cs="Times New Roman"/>
                <w:b/>
                <w:color w:val="000000"/>
                <w:sz w:val="24"/>
                <w:szCs w:val="24"/>
              </w:rPr>
            </w:pPr>
          </w:p>
        </w:tc>
        <w:tc>
          <w:tcPr>
            <w:tcW w:w="2400" w:type="dxa"/>
          </w:tcPr>
          <w:p w14:paraId="63682010" w14:textId="77777777" w:rsidR="008A7C6A" w:rsidRDefault="00282620">
            <w:pPr>
              <w:pBdr>
                <w:top w:val="nil"/>
                <w:left w:val="nil"/>
                <w:bottom w:val="nil"/>
                <w:right w:val="nil"/>
                <w:between w:val="nil"/>
              </w:pBd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c>
          <w:tcPr>
            <w:tcW w:w="1950" w:type="dxa"/>
          </w:tcPr>
          <w:p w14:paraId="2CA2ED71" w14:textId="77777777" w:rsidR="008A7C6A" w:rsidRDefault="00282620">
            <w:pPr>
              <w:pBdr>
                <w:top w:val="nil"/>
                <w:left w:val="nil"/>
                <w:bottom w:val="nil"/>
                <w:right w:val="nil"/>
                <w:between w:val="nil"/>
              </w:pBd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500,00</w:t>
            </w:r>
          </w:p>
        </w:tc>
        <w:tc>
          <w:tcPr>
            <w:tcW w:w="1770" w:type="dxa"/>
            <w:tcBorders>
              <w:right w:val="single" w:sz="4" w:space="0" w:color="000000"/>
            </w:tcBorders>
          </w:tcPr>
          <w:p w14:paraId="017BC38C" w14:textId="77777777" w:rsidR="008A7C6A" w:rsidRDefault="00282620">
            <w:pPr>
              <w:pBdr>
                <w:top w:val="nil"/>
                <w:left w:val="nil"/>
                <w:bottom w:val="nil"/>
                <w:right w:val="nil"/>
                <w:between w:val="nil"/>
              </w:pBd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500,00</w:t>
            </w:r>
          </w:p>
        </w:tc>
        <w:tc>
          <w:tcPr>
            <w:tcW w:w="1365" w:type="dxa"/>
            <w:tcBorders>
              <w:left w:val="single" w:sz="4" w:space="0" w:color="000000"/>
            </w:tcBorders>
          </w:tcPr>
          <w:p w14:paraId="04098DE2" w14:textId="77777777" w:rsidR="008A7C6A" w:rsidRDefault="00282620">
            <w:pPr>
              <w:pBdr>
                <w:top w:val="nil"/>
                <w:left w:val="nil"/>
                <w:bottom w:val="nil"/>
                <w:right w:val="nil"/>
                <w:between w:val="nil"/>
              </w:pBd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1000,00</w:t>
            </w:r>
          </w:p>
        </w:tc>
      </w:tr>
      <w:tr w:rsidR="008A7C6A" w14:paraId="32778968" w14:textId="77777777">
        <w:trPr>
          <w:trHeight w:val="760"/>
        </w:trPr>
        <w:tc>
          <w:tcPr>
            <w:tcW w:w="1860" w:type="dxa"/>
          </w:tcPr>
          <w:p w14:paraId="4D43EE6E"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Джерела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фінансування</w:t>
            </w:r>
            <w:proofErr w:type="spellEnd"/>
            <w:r>
              <w:rPr>
                <w:rFonts w:ascii="Times New Roman" w:eastAsia="Times New Roman" w:hAnsi="Times New Roman" w:cs="Times New Roman"/>
                <w:b/>
                <w:color w:val="000000"/>
                <w:sz w:val="24"/>
                <w:szCs w:val="24"/>
              </w:rPr>
              <w:t>:</w:t>
            </w:r>
          </w:p>
        </w:tc>
        <w:tc>
          <w:tcPr>
            <w:tcW w:w="7485" w:type="dxa"/>
            <w:gridSpan w:val="4"/>
          </w:tcPr>
          <w:p w14:paraId="421ECBA6" w14:textId="77777777" w:rsidR="008A7C6A" w:rsidRDefault="00282620">
            <w:pPr>
              <w:pBdr>
                <w:top w:val="nil"/>
                <w:left w:val="nil"/>
                <w:bottom w:val="nil"/>
                <w:right w:val="nil"/>
                <w:between w:val="nil"/>
              </w:pBdr>
              <w:spacing w:before="5" w:line="252" w:lineRule="auto"/>
              <w:ind w:left="72" w:right="50"/>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Кошти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бюджету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Городоцької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міської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ради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обласного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sz w:val="24"/>
                <w:szCs w:val="24"/>
              </w:rPr>
              <w:t>Д</w:t>
            </w:r>
            <w:r>
              <w:rPr>
                <w:rFonts w:ascii="Times New Roman" w:eastAsia="Times New Roman" w:hAnsi="Times New Roman" w:cs="Times New Roman"/>
                <w:color w:val="000000"/>
                <w:sz w:val="24"/>
                <w:szCs w:val="24"/>
              </w:rPr>
              <w:t>ержавного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бюджетів</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кошти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міжнародної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технічної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допомоги</w:t>
            </w:r>
            <w:proofErr w:type="spellEnd"/>
          </w:p>
        </w:tc>
      </w:tr>
      <w:tr w:rsidR="008A7C6A" w14:paraId="6DC2FEF4" w14:textId="77777777">
        <w:trPr>
          <w:trHeight w:val="758"/>
        </w:trPr>
        <w:tc>
          <w:tcPr>
            <w:tcW w:w="1860" w:type="dxa"/>
          </w:tcPr>
          <w:p w14:paraId="2EDF160D" w14:textId="77777777" w:rsidR="008A7C6A" w:rsidRDefault="00282620">
            <w:pPr>
              <w:pBdr>
                <w:top w:val="nil"/>
                <w:left w:val="nil"/>
                <w:bottom w:val="nil"/>
                <w:right w:val="nil"/>
                <w:between w:val="nil"/>
              </w:pBdr>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lastRenderedPageBreak/>
              <w:t>Ключові</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потенційні</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учасники</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реалізації</w:t>
            </w:r>
            <w:proofErr w:type="spellEnd"/>
          </w:p>
          <w:p w14:paraId="3F5DBE33" w14:textId="77777777" w:rsidR="008A7C6A" w:rsidRDefault="00282620">
            <w:pPr>
              <w:pBdr>
                <w:top w:val="nil"/>
                <w:left w:val="nil"/>
                <w:bottom w:val="nil"/>
                <w:right w:val="nil"/>
                <w:between w:val="nil"/>
              </w:pBdr>
              <w:spacing w:line="236"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проекту</w:t>
            </w:r>
            <w:proofErr w:type="spellEnd"/>
            <w:r>
              <w:rPr>
                <w:rFonts w:ascii="Times New Roman" w:eastAsia="Times New Roman" w:hAnsi="Times New Roman" w:cs="Times New Roman"/>
                <w:b/>
                <w:color w:val="000000"/>
                <w:sz w:val="24"/>
                <w:szCs w:val="24"/>
              </w:rPr>
              <w:t>:</w:t>
            </w:r>
          </w:p>
        </w:tc>
        <w:tc>
          <w:tcPr>
            <w:tcW w:w="7485" w:type="dxa"/>
            <w:gridSpan w:val="4"/>
          </w:tcPr>
          <w:p w14:paraId="0A567D54" w14:textId="77777777" w:rsidR="008A7C6A" w:rsidRDefault="00282620">
            <w:pPr>
              <w:pBdr>
                <w:top w:val="nil"/>
                <w:left w:val="nil"/>
                <w:bottom w:val="nil"/>
                <w:right w:val="nil"/>
                <w:between w:val="nil"/>
              </w:pBdr>
              <w:ind w:left="72" w:right="638"/>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Городоцька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міська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рада</w:t>
            </w:r>
            <w:proofErr w:type="spellEnd"/>
          </w:p>
          <w:p w14:paraId="3312A7FA" w14:textId="77777777" w:rsidR="008A7C6A" w:rsidRDefault="008A7C6A">
            <w:pPr>
              <w:pBdr>
                <w:top w:val="nil"/>
                <w:left w:val="nil"/>
                <w:bottom w:val="nil"/>
                <w:right w:val="nil"/>
                <w:between w:val="nil"/>
              </w:pBdr>
              <w:ind w:left="72" w:right="638"/>
              <w:rPr>
                <w:rFonts w:ascii="Times New Roman" w:eastAsia="Times New Roman" w:hAnsi="Times New Roman" w:cs="Times New Roman"/>
                <w:color w:val="000000"/>
                <w:sz w:val="24"/>
                <w:szCs w:val="24"/>
              </w:rPr>
            </w:pPr>
          </w:p>
        </w:tc>
      </w:tr>
      <w:tr w:rsidR="008A7C6A" w14:paraId="3906B6A4" w14:textId="77777777">
        <w:trPr>
          <w:trHeight w:val="253"/>
        </w:trPr>
        <w:tc>
          <w:tcPr>
            <w:tcW w:w="1860" w:type="dxa"/>
          </w:tcPr>
          <w:p w14:paraId="6CBBCE60" w14:textId="77777777" w:rsidR="008A7C6A" w:rsidRDefault="00282620">
            <w:pPr>
              <w:pBdr>
                <w:top w:val="nil"/>
                <w:left w:val="nil"/>
                <w:bottom w:val="nil"/>
                <w:right w:val="nil"/>
                <w:between w:val="nil"/>
              </w:pBdr>
              <w:spacing w:line="234"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Інше</w:t>
            </w:r>
            <w:proofErr w:type="spellEnd"/>
            <w:r>
              <w:rPr>
                <w:rFonts w:ascii="Times New Roman" w:eastAsia="Times New Roman" w:hAnsi="Times New Roman" w:cs="Times New Roman"/>
                <w:b/>
                <w:color w:val="000000"/>
                <w:sz w:val="24"/>
                <w:szCs w:val="24"/>
              </w:rPr>
              <w:t>:</w:t>
            </w:r>
          </w:p>
        </w:tc>
        <w:tc>
          <w:tcPr>
            <w:tcW w:w="7485" w:type="dxa"/>
            <w:gridSpan w:val="4"/>
          </w:tcPr>
          <w:p w14:paraId="7BE91CE7" w14:textId="77777777" w:rsidR="008A7C6A" w:rsidRDefault="008A7C6A">
            <w:pPr>
              <w:pBdr>
                <w:top w:val="nil"/>
                <w:left w:val="nil"/>
                <w:bottom w:val="nil"/>
                <w:right w:val="nil"/>
                <w:between w:val="nil"/>
              </w:pBdr>
              <w:spacing w:line="234" w:lineRule="auto"/>
              <w:ind w:left="72"/>
              <w:rPr>
                <w:rFonts w:ascii="Times New Roman" w:eastAsia="Times New Roman" w:hAnsi="Times New Roman" w:cs="Times New Roman"/>
                <w:color w:val="000000"/>
                <w:sz w:val="24"/>
                <w:szCs w:val="24"/>
              </w:rPr>
            </w:pPr>
          </w:p>
        </w:tc>
      </w:tr>
    </w:tbl>
    <w:p w14:paraId="51997AA2" w14:textId="77777777" w:rsidR="008A7C6A" w:rsidRDefault="008A7C6A">
      <w:pPr>
        <w:jc w:val="center"/>
      </w:pPr>
    </w:p>
    <w:p w14:paraId="08027684" w14:textId="77777777" w:rsidR="008A7C6A" w:rsidRDefault="00282620">
      <w:pPr>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Проєкт 7</w:t>
      </w:r>
    </w:p>
    <w:tbl>
      <w:tblPr>
        <w:tblStyle w:val="af8"/>
        <w:tblW w:w="9362"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37"/>
        <w:gridCol w:w="2280"/>
        <w:gridCol w:w="2070"/>
        <w:gridCol w:w="1590"/>
        <w:gridCol w:w="1185"/>
      </w:tblGrid>
      <w:tr w:rsidR="008A7C6A" w14:paraId="63EABB65" w14:textId="77777777">
        <w:trPr>
          <w:trHeight w:val="760"/>
        </w:trPr>
        <w:tc>
          <w:tcPr>
            <w:tcW w:w="2237" w:type="dxa"/>
          </w:tcPr>
          <w:p w14:paraId="61895B60"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Завдання</w:t>
            </w:r>
            <w:proofErr w:type="spellEnd"/>
            <w:r>
              <w:rPr>
                <w:rFonts w:ascii="Times New Roman" w:eastAsia="Times New Roman" w:hAnsi="Times New Roman" w:cs="Times New Roman"/>
                <w:b/>
                <w:color w:val="000000"/>
                <w:sz w:val="24"/>
                <w:szCs w:val="24"/>
              </w:rPr>
              <w:t xml:space="preserve"> в </w:t>
            </w:r>
            <w:proofErr w:type="spellStart"/>
            <w:r>
              <w:rPr>
                <w:rFonts w:ascii="Times New Roman" w:eastAsia="Times New Roman" w:hAnsi="Times New Roman" w:cs="Times New Roman"/>
                <w:b/>
                <w:color w:val="000000"/>
                <w:sz w:val="24"/>
                <w:szCs w:val="24"/>
              </w:rPr>
              <w:t>Стратегії</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якому</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відповідає</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w:t>
            </w:r>
            <w:proofErr w:type="spellEnd"/>
            <w:r>
              <w:rPr>
                <w:rFonts w:ascii="Times New Roman" w:eastAsia="Times New Roman" w:hAnsi="Times New Roman" w:cs="Times New Roman"/>
                <w:b/>
                <w:color w:val="000000"/>
                <w:sz w:val="24"/>
                <w:szCs w:val="24"/>
              </w:rPr>
              <w:t>:</w:t>
            </w:r>
          </w:p>
        </w:tc>
        <w:tc>
          <w:tcPr>
            <w:tcW w:w="7125" w:type="dxa"/>
            <w:gridSpan w:val="4"/>
          </w:tcPr>
          <w:p w14:paraId="6D835F45" w14:textId="77777777" w:rsidR="008A7C6A" w:rsidRDefault="00282620">
            <w:pPr>
              <w:jc w:val="both"/>
              <w:rPr>
                <w:sz w:val="24"/>
                <w:szCs w:val="24"/>
              </w:rPr>
            </w:pPr>
            <w:r>
              <w:rPr>
                <w:rFonts w:ascii="Times New Roman" w:eastAsia="Times New Roman" w:hAnsi="Times New Roman" w:cs="Times New Roman"/>
                <w:sz w:val="24"/>
                <w:szCs w:val="24"/>
              </w:rPr>
              <w:t xml:space="preserve">2.2.1 </w:t>
            </w:r>
            <w:proofErr w:type="spellStart"/>
            <w:r>
              <w:rPr>
                <w:rFonts w:ascii="Times New Roman" w:eastAsia="Times New Roman" w:hAnsi="Times New Roman" w:cs="Times New Roman"/>
                <w:sz w:val="24"/>
                <w:szCs w:val="24"/>
              </w:rPr>
              <w:t>Забезпечення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мешканців</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громади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якісною</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питною</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водою</w:t>
            </w:r>
            <w:proofErr w:type="spellEnd"/>
            <w:r>
              <w:rPr>
                <w:rFonts w:ascii="Times New Roman" w:eastAsia="Times New Roman" w:hAnsi="Times New Roman" w:cs="Times New Roman"/>
                <w:sz w:val="24"/>
                <w:szCs w:val="24"/>
              </w:rPr>
              <w:t>.</w:t>
            </w:r>
          </w:p>
        </w:tc>
      </w:tr>
      <w:tr w:rsidR="008A7C6A" w14:paraId="069DBD4D" w14:textId="77777777">
        <w:trPr>
          <w:trHeight w:val="505"/>
        </w:trPr>
        <w:tc>
          <w:tcPr>
            <w:tcW w:w="2237" w:type="dxa"/>
          </w:tcPr>
          <w:p w14:paraId="3F241019"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Назва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проекту</w:t>
            </w:r>
            <w:proofErr w:type="spellEnd"/>
            <w:r>
              <w:rPr>
                <w:rFonts w:ascii="Times New Roman" w:eastAsia="Times New Roman" w:hAnsi="Times New Roman" w:cs="Times New Roman"/>
                <w:b/>
                <w:color w:val="000000"/>
                <w:sz w:val="24"/>
                <w:szCs w:val="24"/>
              </w:rPr>
              <w:t>:</w:t>
            </w:r>
          </w:p>
        </w:tc>
        <w:tc>
          <w:tcPr>
            <w:tcW w:w="7125" w:type="dxa"/>
            <w:gridSpan w:val="4"/>
          </w:tcPr>
          <w:p w14:paraId="658A52F7" w14:textId="77777777" w:rsidR="008A7C6A" w:rsidRDefault="00282620">
            <w:pPr>
              <w:pBdr>
                <w:top w:val="nil"/>
                <w:left w:val="nil"/>
                <w:bottom w:val="nil"/>
                <w:right w:val="nil"/>
                <w:between w:val="nil"/>
              </w:pBdr>
              <w:spacing w:line="242" w:lineRule="auto"/>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Питна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вода</w:t>
            </w:r>
            <w:proofErr w:type="spellEnd"/>
          </w:p>
        </w:tc>
      </w:tr>
      <w:tr w:rsidR="008A7C6A" w14:paraId="53F46C54" w14:textId="77777777">
        <w:trPr>
          <w:trHeight w:val="506"/>
        </w:trPr>
        <w:tc>
          <w:tcPr>
            <w:tcW w:w="2237" w:type="dxa"/>
          </w:tcPr>
          <w:p w14:paraId="6C73F834"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Цілі</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проекту</w:t>
            </w:r>
            <w:proofErr w:type="spellEnd"/>
            <w:r>
              <w:rPr>
                <w:rFonts w:ascii="Times New Roman" w:eastAsia="Times New Roman" w:hAnsi="Times New Roman" w:cs="Times New Roman"/>
                <w:b/>
                <w:color w:val="000000"/>
                <w:sz w:val="24"/>
                <w:szCs w:val="24"/>
              </w:rPr>
              <w:t>:</w:t>
            </w:r>
          </w:p>
        </w:tc>
        <w:tc>
          <w:tcPr>
            <w:tcW w:w="7125" w:type="dxa"/>
            <w:gridSpan w:val="4"/>
          </w:tcPr>
          <w:p w14:paraId="3805DCCD" w14:textId="77777777" w:rsidR="008A7C6A" w:rsidRDefault="00282620">
            <w:pPr>
              <w:pBdr>
                <w:top w:val="nil"/>
                <w:left w:val="nil"/>
                <w:bottom w:val="nil"/>
                <w:right w:val="nil"/>
                <w:between w:val="nil"/>
              </w:pBdr>
              <w:spacing w:line="242" w:lineRule="auto"/>
              <w:ind w:left="72"/>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Забезпечити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населення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громади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якісними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послугами</w:t>
            </w:r>
            <w:proofErr w:type="spellEnd"/>
            <w:r>
              <w:rPr>
                <w:rFonts w:ascii="Times New Roman" w:eastAsia="Times New Roman" w:hAnsi="Times New Roman" w:cs="Times New Roman"/>
                <w:color w:val="000000"/>
                <w:sz w:val="24"/>
                <w:szCs w:val="24"/>
              </w:rPr>
              <w:t xml:space="preserve"> з </w:t>
            </w:r>
            <w:proofErr w:type="spellStart"/>
            <w:r>
              <w:rPr>
                <w:rFonts w:ascii="Times New Roman" w:eastAsia="Times New Roman" w:hAnsi="Times New Roman" w:cs="Times New Roman"/>
                <w:color w:val="000000"/>
                <w:sz w:val="24"/>
                <w:szCs w:val="24"/>
              </w:rPr>
              <w:t>водо</w:t>
            </w:r>
            <w:r>
              <w:rPr>
                <w:rFonts w:ascii="Times New Roman" w:eastAsia="Times New Roman" w:hAnsi="Times New Roman" w:cs="Times New Roman"/>
                <w:sz w:val="24"/>
                <w:szCs w:val="24"/>
              </w:rPr>
              <w:t>постачання</w:t>
            </w:r>
            <w:proofErr w:type="spellEnd"/>
            <w:r>
              <w:rPr>
                <w:rFonts w:ascii="Times New Roman" w:eastAsia="Times New Roman" w:hAnsi="Times New Roman" w:cs="Times New Roman"/>
                <w:color w:val="000000"/>
                <w:sz w:val="24"/>
                <w:szCs w:val="24"/>
              </w:rPr>
              <w:t xml:space="preserve"> </w:t>
            </w:r>
          </w:p>
        </w:tc>
      </w:tr>
      <w:tr w:rsidR="008A7C6A" w14:paraId="44F7B574" w14:textId="77777777">
        <w:trPr>
          <w:trHeight w:val="505"/>
        </w:trPr>
        <w:tc>
          <w:tcPr>
            <w:tcW w:w="2237" w:type="dxa"/>
          </w:tcPr>
          <w:p w14:paraId="62ECB3C5" w14:textId="77777777" w:rsidR="008A7C6A" w:rsidRDefault="00282620">
            <w:pPr>
              <w:pBdr>
                <w:top w:val="nil"/>
                <w:left w:val="nil"/>
                <w:bottom w:val="nil"/>
                <w:right w:val="nil"/>
                <w:between w:val="nil"/>
              </w:pBdr>
              <w:spacing w:line="248"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Територія</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на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яку</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w:t>
            </w:r>
            <w:proofErr w:type="spellEnd"/>
          </w:p>
          <w:p w14:paraId="2DB983EE" w14:textId="77777777" w:rsidR="008A7C6A" w:rsidRDefault="00282620">
            <w:pPr>
              <w:pBdr>
                <w:top w:val="nil"/>
                <w:left w:val="nil"/>
                <w:bottom w:val="nil"/>
                <w:right w:val="nil"/>
                <w:between w:val="nil"/>
              </w:pBdr>
              <w:spacing w:line="238"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матиме</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вплив</w:t>
            </w:r>
            <w:proofErr w:type="spellEnd"/>
            <w:r>
              <w:rPr>
                <w:rFonts w:ascii="Times New Roman" w:eastAsia="Times New Roman" w:hAnsi="Times New Roman" w:cs="Times New Roman"/>
                <w:b/>
                <w:color w:val="000000"/>
                <w:sz w:val="24"/>
                <w:szCs w:val="24"/>
              </w:rPr>
              <w:t>:</w:t>
            </w:r>
          </w:p>
        </w:tc>
        <w:tc>
          <w:tcPr>
            <w:tcW w:w="7125" w:type="dxa"/>
            <w:gridSpan w:val="4"/>
          </w:tcPr>
          <w:p w14:paraId="41070280" w14:textId="77777777" w:rsidR="008A7C6A" w:rsidRDefault="00282620">
            <w:pPr>
              <w:pBdr>
                <w:top w:val="nil"/>
                <w:left w:val="nil"/>
                <w:bottom w:val="nil"/>
                <w:right w:val="nil"/>
                <w:between w:val="nil"/>
              </w:pBdr>
              <w:spacing w:line="244" w:lineRule="auto"/>
              <w:ind w:left="72"/>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Городоцька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територіальна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громада</w:t>
            </w:r>
            <w:proofErr w:type="spellEnd"/>
          </w:p>
        </w:tc>
      </w:tr>
      <w:tr w:rsidR="008A7C6A" w14:paraId="481D2521" w14:textId="77777777">
        <w:trPr>
          <w:trHeight w:val="506"/>
        </w:trPr>
        <w:tc>
          <w:tcPr>
            <w:tcW w:w="2237" w:type="dxa"/>
          </w:tcPr>
          <w:p w14:paraId="6DF8EB85" w14:textId="77777777" w:rsidR="008A7C6A" w:rsidRDefault="00282620">
            <w:pPr>
              <w:pBdr>
                <w:top w:val="nil"/>
                <w:left w:val="nil"/>
                <w:bottom w:val="nil"/>
                <w:right w:val="nil"/>
                <w:between w:val="nil"/>
              </w:pBdr>
              <w:spacing w:line="248"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Орієнтовна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кількість</w:t>
            </w:r>
            <w:proofErr w:type="spellEnd"/>
          </w:p>
          <w:p w14:paraId="017038FE" w14:textId="77777777" w:rsidR="008A7C6A" w:rsidRDefault="00282620">
            <w:pPr>
              <w:pBdr>
                <w:top w:val="nil"/>
                <w:left w:val="nil"/>
                <w:bottom w:val="nil"/>
                <w:right w:val="nil"/>
                <w:between w:val="nil"/>
              </w:pBdr>
              <w:spacing w:line="238"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отримувачів</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вигод</w:t>
            </w:r>
            <w:proofErr w:type="spellEnd"/>
          </w:p>
        </w:tc>
        <w:tc>
          <w:tcPr>
            <w:tcW w:w="7125" w:type="dxa"/>
            <w:gridSpan w:val="4"/>
          </w:tcPr>
          <w:p w14:paraId="49471C80" w14:textId="77777777" w:rsidR="008A7C6A" w:rsidRDefault="00282620">
            <w:pPr>
              <w:pBdr>
                <w:top w:val="nil"/>
                <w:left w:val="nil"/>
                <w:bottom w:val="nil"/>
                <w:right w:val="nil"/>
                <w:between w:val="nil"/>
              </w:pBdr>
              <w:spacing w:line="242" w:lineRule="auto"/>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39,9 </w:t>
            </w:r>
            <w:proofErr w:type="spellStart"/>
            <w:r>
              <w:rPr>
                <w:rFonts w:ascii="Times New Roman" w:eastAsia="Times New Roman" w:hAnsi="Times New Roman" w:cs="Times New Roman"/>
                <w:color w:val="000000"/>
                <w:sz w:val="24"/>
                <w:szCs w:val="24"/>
              </w:rPr>
              <w:t>тис</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чол</w:t>
            </w:r>
            <w:proofErr w:type="spellEnd"/>
            <w:r>
              <w:rPr>
                <w:rFonts w:ascii="Times New Roman" w:eastAsia="Times New Roman" w:hAnsi="Times New Roman" w:cs="Times New Roman"/>
                <w:color w:val="000000"/>
                <w:sz w:val="24"/>
                <w:szCs w:val="24"/>
              </w:rPr>
              <w:t>.</w:t>
            </w:r>
          </w:p>
        </w:tc>
      </w:tr>
      <w:tr w:rsidR="008A7C6A" w14:paraId="4A00F6FF" w14:textId="77777777">
        <w:trPr>
          <w:trHeight w:val="503"/>
        </w:trPr>
        <w:tc>
          <w:tcPr>
            <w:tcW w:w="2237" w:type="dxa"/>
          </w:tcPr>
          <w:p w14:paraId="212644FF"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Стислий</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опис</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проекту</w:t>
            </w:r>
            <w:proofErr w:type="spellEnd"/>
            <w:r>
              <w:rPr>
                <w:rFonts w:ascii="Times New Roman" w:eastAsia="Times New Roman" w:hAnsi="Times New Roman" w:cs="Times New Roman"/>
                <w:color w:val="000000"/>
                <w:sz w:val="24"/>
                <w:szCs w:val="24"/>
              </w:rPr>
              <w:t>:</w:t>
            </w:r>
          </w:p>
        </w:tc>
        <w:tc>
          <w:tcPr>
            <w:tcW w:w="7125" w:type="dxa"/>
            <w:gridSpan w:val="4"/>
          </w:tcPr>
          <w:p w14:paraId="5431B497" w14:textId="77777777" w:rsidR="008A7C6A" w:rsidRDefault="00282620">
            <w:pPr>
              <w:pBdr>
                <w:top w:val="nil"/>
                <w:left w:val="nil"/>
                <w:bottom w:val="nil"/>
                <w:right w:val="nil"/>
                <w:between w:val="nil"/>
              </w:pBdr>
              <w:ind w:left="72"/>
              <w:rPr>
                <w:rFonts w:ascii="Times New Roman" w:eastAsia="Times New Roman" w:hAnsi="Times New Roman" w:cs="Times New Roman"/>
                <w:sz w:val="24"/>
                <w:szCs w:val="24"/>
              </w:rPr>
            </w:pPr>
            <w:proofErr w:type="spellStart"/>
            <w:r>
              <w:rPr>
                <w:rFonts w:ascii="Times New Roman" w:eastAsia="Times New Roman" w:hAnsi="Times New Roman" w:cs="Times New Roman"/>
                <w:color w:val="000000"/>
                <w:sz w:val="24"/>
                <w:szCs w:val="24"/>
              </w:rPr>
              <w:t>Забезпечення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населення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sz w:val="24"/>
                <w:szCs w:val="24"/>
              </w:rPr>
              <w:t>якісною</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питною</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водою</w:t>
            </w:r>
            <w:proofErr w:type="spellEnd"/>
            <w:r>
              <w:rPr>
                <w:rFonts w:ascii="Times New Roman" w:eastAsia="Times New Roman" w:hAnsi="Times New Roman" w:cs="Times New Roman"/>
                <w:color w:val="000000"/>
                <w:sz w:val="24"/>
                <w:szCs w:val="24"/>
              </w:rPr>
              <w:t xml:space="preserve"> - </w:t>
            </w:r>
            <w:proofErr w:type="spellStart"/>
            <w:r>
              <w:rPr>
                <w:rFonts w:ascii="Times New Roman" w:eastAsia="Times New Roman" w:hAnsi="Times New Roman" w:cs="Times New Roman"/>
                <w:color w:val="000000"/>
                <w:sz w:val="24"/>
                <w:szCs w:val="24"/>
              </w:rPr>
              <w:t>одна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із</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пріоритетних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цілей</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адже</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якісне</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безперебійне</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водопостачання</w:t>
            </w:r>
            <w:proofErr w:type="spellEnd"/>
            <w:r>
              <w:rPr>
                <w:rFonts w:ascii="Times New Roman" w:eastAsia="Times New Roman" w:hAnsi="Times New Roman" w:cs="Times New Roman"/>
                <w:color w:val="000000"/>
                <w:sz w:val="24"/>
                <w:szCs w:val="24"/>
              </w:rPr>
              <w:t xml:space="preserve"> є </w:t>
            </w:r>
            <w:proofErr w:type="spellStart"/>
            <w:r>
              <w:rPr>
                <w:rFonts w:ascii="Times New Roman" w:eastAsia="Times New Roman" w:hAnsi="Times New Roman" w:cs="Times New Roman"/>
                <w:color w:val="000000"/>
                <w:sz w:val="24"/>
                <w:szCs w:val="24"/>
              </w:rPr>
              <w:t>одним</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із</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головних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факторів</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що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забезпечують</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якісне</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життя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населення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його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санітарно-епідеміологічну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техногенну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безпеку</w:t>
            </w:r>
            <w:proofErr w:type="spellEnd"/>
            <w:r>
              <w:rPr>
                <w:rFonts w:ascii="Times New Roman" w:eastAsia="Times New Roman" w:hAnsi="Times New Roman" w:cs="Times New Roman"/>
                <w:color w:val="000000"/>
                <w:sz w:val="24"/>
                <w:szCs w:val="24"/>
              </w:rPr>
              <w:t xml:space="preserve">. В </w:t>
            </w:r>
            <w:proofErr w:type="spellStart"/>
            <w:r>
              <w:rPr>
                <w:rFonts w:ascii="Times New Roman" w:eastAsia="Times New Roman" w:hAnsi="Times New Roman" w:cs="Times New Roman"/>
                <w:color w:val="000000"/>
                <w:sz w:val="24"/>
                <w:szCs w:val="24"/>
              </w:rPr>
              <w:t>ході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реалізації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проєкту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основними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заходами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буде</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забезпечення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відновлення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аварійних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водопроводів</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шляхом</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капітального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ремонту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та</w:t>
            </w:r>
            <w:proofErr w:type="spellEnd"/>
            <w:r>
              <w:rPr>
                <w:rFonts w:ascii="Times New Roman" w:eastAsia="Times New Roman" w:hAnsi="Times New Roman" w:cs="Times New Roman"/>
                <w:color w:val="000000"/>
                <w:sz w:val="24"/>
                <w:szCs w:val="24"/>
              </w:rPr>
              <w:t xml:space="preserve"> </w:t>
            </w:r>
            <w:proofErr w:type="spellStart"/>
            <w:r w:rsidR="00694C30">
              <w:rPr>
                <w:rFonts w:ascii="Times New Roman" w:eastAsia="Times New Roman" w:hAnsi="Times New Roman" w:cs="Times New Roman"/>
                <w:color w:val="000000"/>
                <w:sz w:val="24"/>
                <w:szCs w:val="24"/>
              </w:rPr>
              <w:t>реконструкції</w:t>
            </w:r>
            <w:proofErr w:type="spellEnd"/>
            <w:r w:rsidR="00694C30">
              <w:rPr>
                <w:rFonts w:ascii="Times New Roman" w:eastAsia="Times New Roman" w:hAnsi="Times New Roman" w:cs="Times New Roman"/>
                <w:color w:val="000000"/>
                <w:sz w:val="24"/>
                <w:szCs w:val="24"/>
              </w:rPr>
              <w:t xml:space="preserve">, а </w:t>
            </w:r>
            <w:proofErr w:type="spellStart"/>
            <w:r w:rsidR="00694C30">
              <w:rPr>
                <w:rFonts w:ascii="Times New Roman" w:eastAsia="Times New Roman" w:hAnsi="Times New Roman" w:cs="Times New Roman"/>
                <w:color w:val="000000"/>
                <w:sz w:val="24"/>
                <w:szCs w:val="24"/>
              </w:rPr>
              <w:t>також</w:t>
            </w:r>
            <w:proofErr w:type="spellEnd"/>
            <w:r w:rsidR="00694C30">
              <w:rPr>
                <w:rFonts w:ascii="Times New Roman" w:eastAsia="Times New Roman" w:hAnsi="Times New Roman" w:cs="Times New Roman"/>
                <w:color w:val="000000"/>
                <w:sz w:val="24"/>
                <w:szCs w:val="24"/>
              </w:rPr>
              <w:t xml:space="preserve"> </w:t>
            </w:r>
            <w:proofErr w:type="spellStart"/>
            <w:r w:rsidR="00694C30">
              <w:rPr>
                <w:rFonts w:ascii="Times New Roman" w:eastAsia="Times New Roman" w:hAnsi="Times New Roman" w:cs="Times New Roman"/>
                <w:color w:val="000000"/>
                <w:sz w:val="24"/>
                <w:szCs w:val="24"/>
              </w:rPr>
              <w:t>розбудова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мережі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водопостачання</w:t>
            </w:r>
            <w:proofErr w:type="spellEnd"/>
            <w:r>
              <w:rPr>
                <w:rFonts w:ascii="Times New Roman" w:eastAsia="Times New Roman" w:hAnsi="Times New Roman" w:cs="Times New Roman"/>
                <w:color w:val="000000"/>
                <w:sz w:val="24"/>
                <w:szCs w:val="24"/>
              </w:rPr>
              <w:t xml:space="preserve"> у </w:t>
            </w:r>
            <w:proofErr w:type="spellStart"/>
            <w:r>
              <w:rPr>
                <w:rFonts w:ascii="Times New Roman" w:eastAsia="Times New Roman" w:hAnsi="Times New Roman" w:cs="Times New Roman"/>
                <w:color w:val="000000"/>
                <w:sz w:val="24"/>
                <w:szCs w:val="24"/>
              </w:rPr>
              <w:t>мікрорайонах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нових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забудов</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та</w:t>
            </w:r>
            <w:proofErr w:type="spellEnd"/>
            <w:r>
              <w:rPr>
                <w:rFonts w:ascii="Times New Roman" w:eastAsia="Times New Roman" w:hAnsi="Times New Roman" w:cs="Times New Roman"/>
                <w:color w:val="000000"/>
                <w:sz w:val="24"/>
                <w:szCs w:val="24"/>
              </w:rPr>
              <w:t xml:space="preserve"> у </w:t>
            </w:r>
            <w:proofErr w:type="spellStart"/>
            <w:r>
              <w:rPr>
                <w:rFonts w:ascii="Times New Roman" w:eastAsia="Times New Roman" w:hAnsi="Times New Roman" w:cs="Times New Roman"/>
                <w:color w:val="000000"/>
                <w:sz w:val="24"/>
                <w:szCs w:val="24"/>
              </w:rPr>
              <w:t>сільських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населених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пунктах</w:t>
            </w:r>
            <w:proofErr w:type="spellEnd"/>
            <w:r w:rsidR="00694C30">
              <w:rPr>
                <w:rFonts w:ascii="Times New Roman" w:eastAsia="Times New Roman" w:hAnsi="Times New Roman" w:cs="Times New Roman"/>
                <w:color w:val="000000"/>
                <w:sz w:val="24"/>
                <w:szCs w:val="24"/>
              </w:rPr>
              <w:t xml:space="preserve">, </w:t>
            </w:r>
            <w:proofErr w:type="spellStart"/>
            <w:r w:rsidR="00694C30">
              <w:rPr>
                <w:rFonts w:ascii="Times New Roman" w:eastAsia="Times New Roman" w:hAnsi="Times New Roman" w:cs="Times New Roman"/>
                <w:color w:val="000000"/>
                <w:sz w:val="24"/>
                <w:szCs w:val="24"/>
              </w:rPr>
              <w:t>де</w:t>
            </w:r>
            <w:proofErr w:type="spellEnd"/>
            <w:r w:rsidR="00694C30">
              <w:rPr>
                <w:rFonts w:ascii="Times New Roman" w:eastAsia="Times New Roman" w:hAnsi="Times New Roman" w:cs="Times New Roman"/>
                <w:color w:val="000000"/>
                <w:sz w:val="24"/>
                <w:szCs w:val="24"/>
              </w:rPr>
              <w:t xml:space="preserve"> </w:t>
            </w:r>
            <w:proofErr w:type="spellStart"/>
            <w:r w:rsidR="00694C30">
              <w:rPr>
                <w:rFonts w:ascii="Times New Roman" w:eastAsia="Times New Roman" w:hAnsi="Times New Roman" w:cs="Times New Roman"/>
                <w:color w:val="000000"/>
                <w:sz w:val="24"/>
                <w:szCs w:val="24"/>
              </w:rPr>
              <w:t>водопостачання</w:t>
            </w:r>
            <w:proofErr w:type="spellEnd"/>
            <w:r w:rsidR="00694C30">
              <w:rPr>
                <w:rFonts w:ascii="Times New Roman" w:eastAsia="Times New Roman" w:hAnsi="Times New Roman" w:cs="Times New Roman"/>
                <w:color w:val="000000"/>
                <w:sz w:val="24"/>
                <w:szCs w:val="24"/>
              </w:rPr>
              <w:t xml:space="preserve"> </w:t>
            </w:r>
            <w:proofErr w:type="spellStart"/>
            <w:r w:rsidR="00694C30">
              <w:rPr>
                <w:rFonts w:ascii="Times New Roman" w:eastAsia="Times New Roman" w:hAnsi="Times New Roman" w:cs="Times New Roman"/>
                <w:color w:val="000000"/>
                <w:sz w:val="24"/>
                <w:szCs w:val="24"/>
              </w:rPr>
              <w:t>відсутнє</w:t>
            </w:r>
            <w:proofErr w:type="spellEnd"/>
            <w:r w:rsidR="00694C30">
              <w:rPr>
                <w:rFonts w:ascii="Times New Roman" w:eastAsia="Times New Roman" w:hAnsi="Times New Roman" w:cs="Times New Roman"/>
                <w:color w:val="000000"/>
                <w:sz w:val="24"/>
                <w:szCs w:val="24"/>
              </w:rPr>
              <w:t>,</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забезпечення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якісною</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питною</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водою</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мешканців</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сіл</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Артищів</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Мавковичі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Керниця</w:t>
            </w:r>
            <w:proofErr w:type="spellEnd"/>
            <w:r>
              <w:rPr>
                <w:rFonts w:ascii="Times New Roman" w:eastAsia="Times New Roman" w:hAnsi="Times New Roman" w:cs="Times New Roman"/>
                <w:sz w:val="24"/>
                <w:szCs w:val="24"/>
              </w:rPr>
              <w:t>.</w:t>
            </w:r>
          </w:p>
          <w:p w14:paraId="11E9E96A" w14:textId="77777777" w:rsidR="008A7C6A" w:rsidRDefault="00282620">
            <w:pPr>
              <w:pBdr>
                <w:top w:val="nil"/>
                <w:left w:val="nil"/>
                <w:bottom w:val="nil"/>
                <w:right w:val="nil"/>
                <w:between w:val="nil"/>
              </w:pBdr>
              <w:ind w:left="72"/>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Капітальний</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ремонт</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передбачено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вул</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Сагайдачного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Дорошенка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м.Городок</w:t>
            </w:r>
            <w:proofErr w:type="spellEnd"/>
            <w:r>
              <w:rPr>
                <w:rFonts w:ascii="Times New Roman" w:eastAsia="Times New Roman" w:hAnsi="Times New Roman" w:cs="Times New Roman"/>
                <w:sz w:val="24"/>
                <w:szCs w:val="24"/>
              </w:rPr>
              <w:t>.</w:t>
            </w:r>
          </w:p>
          <w:p w14:paraId="55AC31D7" w14:textId="77777777" w:rsidR="008A7C6A" w:rsidRDefault="00282620">
            <w:pPr>
              <w:pBdr>
                <w:top w:val="nil"/>
                <w:left w:val="nil"/>
                <w:bottom w:val="nil"/>
                <w:right w:val="nil"/>
                <w:between w:val="nil"/>
              </w:pBdr>
              <w:ind w:left="72"/>
              <w:rPr>
                <w:rFonts w:ascii="Times New Roman" w:eastAsia="Times New Roman" w:hAnsi="Times New Roman" w:cs="Times New Roman"/>
                <w:b/>
                <w:sz w:val="24"/>
                <w:szCs w:val="24"/>
              </w:rPr>
            </w:pPr>
            <w:proofErr w:type="spellStart"/>
            <w:r>
              <w:rPr>
                <w:rFonts w:ascii="Times New Roman" w:eastAsia="Times New Roman" w:hAnsi="Times New Roman" w:cs="Times New Roman"/>
                <w:sz w:val="24"/>
                <w:szCs w:val="24"/>
              </w:rPr>
              <w:t>Будівництво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водопроводу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заплановано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вул</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Шевченка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Старий</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Зруб</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Січинського</w:t>
            </w:r>
            <w:proofErr w:type="spellEnd"/>
            <w:r>
              <w:rPr>
                <w:rFonts w:ascii="Times New Roman" w:eastAsia="Times New Roman" w:hAnsi="Times New Roman" w:cs="Times New Roman"/>
                <w:sz w:val="24"/>
                <w:szCs w:val="24"/>
              </w:rPr>
              <w:t xml:space="preserve"> в </w:t>
            </w:r>
            <w:proofErr w:type="spellStart"/>
            <w:r>
              <w:rPr>
                <w:rFonts w:ascii="Times New Roman" w:eastAsia="Times New Roman" w:hAnsi="Times New Roman" w:cs="Times New Roman"/>
                <w:sz w:val="24"/>
                <w:szCs w:val="24"/>
              </w:rPr>
              <w:t>с.Мшана</w:t>
            </w:r>
            <w:proofErr w:type="spellEnd"/>
            <w:r>
              <w:rPr>
                <w:rFonts w:ascii="Times New Roman" w:eastAsia="Times New Roman" w:hAnsi="Times New Roman" w:cs="Times New Roman"/>
                <w:sz w:val="24"/>
                <w:szCs w:val="24"/>
              </w:rPr>
              <w:t xml:space="preserve">, в </w:t>
            </w:r>
            <w:proofErr w:type="spellStart"/>
            <w:r>
              <w:rPr>
                <w:rFonts w:ascii="Times New Roman" w:eastAsia="Times New Roman" w:hAnsi="Times New Roman" w:cs="Times New Roman"/>
                <w:sz w:val="24"/>
                <w:szCs w:val="24"/>
              </w:rPr>
              <w:t>районі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кварталу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індивідуальної</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житлової</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забудови</w:t>
            </w:r>
            <w:proofErr w:type="spellEnd"/>
            <w:r>
              <w:rPr>
                <w:rFonts w:ascii="Times New Roman" w:eastAsia="Times New Roman" w:hAnsi="Times New Roman" w:cs="Times New Roman"/>
                <w:sz w:val="24"/>
                <w:szCs w:val="24"/>
              </w:rPr>
              <w:t xml:space="preserve"> в </w:t>
            </w:r>
            <w:proofErr w:type="spellStart"/>
            <w:r>
              <w:rPr>
                <w:rFonts w:ascii="Times New Roman" w:eastAsia="Times New Roman" w:hAnsi="Times New Roman" w:cs="Times New Roman"/>
                <w:sz w:val="24"/>
                <w:szCs w:val="24"/>
              </w:rPr>
              <w:t>мікрорайоні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Підгай</w:t>
            </w:r>
            <w:proofErr w:type="spellEnd"/>
            <w:r>
              <w:rPr>
                <w:rFonts w:ascii="Times New Roman" w:eastAsia="Times New Roman" w:hAnsi="Times New Roman" w:cs="Times New Roman"/>
                <w:sz w:val="24"/>
                <w:szCs w:val="24"/>
              </w:rPr>
              <w:t xml:space="preserve">» в </w:t>
            </w:r>
            <w:proofErr w:type="spellStart"/>
            <w:r>
              <w:rPr>
                <w:rFonts w:ascii="Times New Roman" w:eastAsia="Times New Roman" w:hAnsi="Times New Roman" w:cs="Times New Roman"/>
                <w:sz w:val="24"/>
                <w:szCs w:val="24"/>
              </w:rPr>
              <w:t>м.Городок</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Львівської</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області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вул</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Стасюка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Огієнка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Озаркевича</w:t>
            </w:r>
            <w:proofErr w:type="spellEnd"/>
            <w:r>
              <w:rPr>
                <w:rFonts w:ascii="Times New Roman" w:eastAsia="Times New Roman" w:hAnsi="Times New Roman" w:cs="Times New Roman"/>
                <w:sz w:val="24"/>
                <w:szCs w:val="24"/>
              </w:rPr>
              <w:t xml:space="preserve"> в </w:t>
            </w:r>
            <w:proofErr w:type="spellStart"/>
            <w:r>
              <w:rPr>
                <w:rFonts w:ascii="Times New Roman" w:eastAsia="Times New Roman" w:hAnsi="Times New Roman" w:cs="Times New Roman"/>
                <w:sz w:val="24"/>
                <w:szCs w:val="24"/>
              </w:rPr>
              <w:t>м.Городок</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Львівської</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області</w:t>
            </w:r>
            <w:proofErr w:type="spellEnd"/>
            <w:r>
              <w:rPr>
                <w:rFonts w:ascii="Times New Roman" w:eastAsia="Times New Roman" w:hAnsi="Times New Roman" w:cs="Times New Roman"/>
                <w:sz w:val="24"/>
                <w:szCs w:val="24"/>
              </w:rPr>
              <w:t>.</w:t>
            </w:r>
          </w:p>
        </w:tc>
      </w:tr>
      <w:tr w:rsidR="008A7C6A" w14:paraId="469CD7E2" w14:textId="77777777">
        <w:trPr>
          <w:trHeight w:val="809"/>
        </w:trPr>
        <w:tc>
          <w:tcPr>
            <w:tcW w:w="2237" w:type="dxa"/>
          </w:tcPr>
          <w:p w14:paraId="22107213" w14:textId="77777777" w:rsidR="008A7C6A" w:rsidRDefault="00282620">
            <w:pPr>
              <w:pBdr>
                <w:top w:val="nil"/>
                <w:left w:val="nil"/>
                <w:bottom w:val="nil"/>
                <w:right w:val="nil"/>
                <w:between w:val="nil"/>
              </w:pBdr>
              <w:spacing w:line="251"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Очікувані</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результати</w:t>
            </w:r>
            <w:proofErr w:type="spellEnd"/>
            <w:r>
              <w:rPr>
                <w:rFonts w:ascii="Times New Roman" w:eastAsia="Times New Roman" w:hAnsi="Times New Roman" w:cs="Times New Roman"/>
                <w:b/>
                <w:color w:val="000000"/>
                <w:sz w:val="24"/>
                <w:szCs w:val="24"/>
              </w:rPr>
              <w:t>:</w:t>
            </w:r>
          </w:p>
        </w:tc>
        <w:tc>
          <w:tcPr>
            <w:tcW w:w="7125" w:type="dxa"/>
            <w:gridSpan w:val="4"/>
          </w:tcPr>
          <w:p w14:paraId="6BF509C8" w14:textId="77777777" w:rsidR="008A7C6A" w:rsidRDefault="00282620">
            <w:pPr>
              <w:numPr>
                <w:ilvl w:val="0"/>
                <w:numId w:val="8"/>
              </w:numPr>
              <w:pBdr>
                <w:top w:val="nil"/>
                <w:left w:val="nil"/>
                <w:bottom w:val="nil"/>
                <w:right w:val="nil"/>
                <w:between w:val="nil"/>
              </w:pBdr>
              <w:spacing w:line="252" w:lineRule="auto"/>
              <w:ind w:right="656"/>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зросла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кількість</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абонентів</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водопостачання</w:t>
            </w:r>
            <w:proofErr w:type="spellEnd"/>
            <w:r>
              <w:rPr>
                <w:rFonts w:ascii="Times New Roman" w:eastAsia="Times New Roman" w:hAnsi="Times New Roman" w:cs="Times New Roman"/>
                <w:color w:val="000000"/>
                <w:sz w:val="24"/>
                <w:szCs w:val="24"/>
              </w:rPr>
              <w:t>;</w:t>
            </w:r>
          </w:p>
          <w:p w14:paraId="3285376A" w14:textId="77777777" w:rsidR="008A7C6A" w:rsidRDefault="00282620">
            <w:pPr>
              <w:numPr>
                <w:ilvl w:val="0"/>
                <w:numId w:val="8"/>
              </w:numPr>
              <w:pBdr>
                <w:top w:val="nil"/>
                <w:left w:val="nil"/>
                <w:bottom w:val="nil"/>
                <w:right w:val="nil"/>
                <w:between w:val="nil"/>
              </w:pBdr>
              <w:spacing w:line="252" w:lineRule="auto"/>
              <w:ind w:right="656"/>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зменшились</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втрати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води</w:t>
            </w:r>
            <w:proofErr w:type="spellEnd"/>
            <w:r>
              <w:rPr>
                <w:rFonts w:ascii="Times New Roman" w:eastAsia="Times New Roman" w:hAnsi="Times New Roman" w:cs="Times New Roman"/>
                <w:color w:val="000000"/>
                <w:sz w:val="24"/>
                <w:szCs w:val="24"/>
              </w:rPr>
              <w:t>;</w:t>
            </w:r>
          </w:p>
          <w:p w14:paraId="3BABBDCB" w14:textId="77777777" w:rsidR="008A7C6A" w:rsidRDefault="00282620">
            <w:pPr>
              <w:numPr>
                <w:ilvl w:val="0"/>
                <w:numId w:val="8"/>
              </w:numPr>
              <w:pBdr>
                <w:top w:val="nil"/>
                <w:left w:val="nil"/>
                <w:bottom w:val="nil"/>
                <w:right w:val="nil"/>
                <w:between w:val="nil"/>
              </w:pBdr>
              <w:spacing w:line="252" w:lineRule="auto"/>
              <w:ind w:right="656"/>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покращився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стан</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здоров’я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мешканців</w:t>
            </w:r>
            <w:proofErr w:type="spellEnd"/>
          </w:p>
        </w:tc>
      </w:tr>
      <w:tr w:rsidR="008A7C6A" w14:paraId="615EC617" w14:textId="77777777">
        <w:trPr>
          <w:trHeight w:val="758"/>
        </w:trPr>
        <w:tc>
          <w:tcPr>
            <w:tcW w:w="2237" w:type="dxa"/>
          </w:tcPr>
          <w:p w14:paraId="0A12C95A"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Ключові</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заходи</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проекту</w:t>
            </w:r>
            <w:proofErr w:type="spellEnd"/>
            <w:r>
              <w:rPr>
                <w:rFonts w:ascii="Times New Roman" w:eastAsia="Times New Roman" w:hAnsi="Times New Roman" w:cs="Times New Roman"/>
                <w:b/>
                <w:color w:val="000000"/>
                <w:sz w:val="24"/>
                <w:szCs w:val="24"/>
              </w:rPr>
              <w:t>:</w:t>
            </w:r>
          </w:p>
        </w:tc>
        <w:tc>
          <w:tcPr>
            <w:tcW w:w="7125" w:type="dxa"/>
            <w:gridSpan w:val="4"/>
          </w:tcPr>
          <w:p w14:paraId="0DC349C8" w14:textId="77777777" w:rsidR="008A7C6A" w:rsidRDefault="00694C30">
            <w:pPr>
              <w:numPr>
                <w:ilvl w:val="0"/>
                <w:numId w:val="8"/>
              </w:num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в</w:t>
            </w:r>
            <w:r w:rsidR="00282620">
              <w:rPr>
                <w:rFonts w:ascii="Times New Roman" w:eastAsia="Times New Roman" w:hAnsi="Times New Roman" w:cs="Times New Roman"/>
                <w:color w:val="000000"/>
                <w:sz w:val="24"/>
                <w:szCs w:val="24"/>
              </w:rPr>
              <w:t>иготовлення</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проектно</w:t>
            </w:r>
            <w:proofErr w:type="spellEnd"/>
            <w:r w:rsidR="00282620">
              <w:rPr>
                <w:rFonts w:ascii="Times New Roman" w:eastAsia="Times New Roman" w:hAnsi="Times New Roman" w:cs="Times New Roman"/>
                <w:color w:val="000000"/>
                <w:sz w:val="24"/>
                <w:szCs w:val="24"/>
              </w:rPr>
              <w:t xml:space="preserve"> – </w:t>
            </w:r>
            <w:proofErr w:type="spellStart"/>
            <w:r w:rsidR="00282620">
              <w:rPr>
                <w:rFonts w:ascii="Times New Roman" w:eastAsia="Times New Roman" w:hAnsi="Times New Roman" w:cs="Times New Roman"/>
                <w:color w:val="000000"/>
                <w:sz w:val="24"/>
                <w:szCs w:val="24"/>
              </w:rPr>
              <w:t>кошторисної</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документації</w:t>
            </w:r>
            <w:proofErr w:type="spellEnd"/>
            <w:r>
              <w:rPr>
                <w:rFonts w:ascii="Times New Roman" w:eastAsia="Times New Roman" w:hAnsi="Times New Roman" w:cs="Times New Roman"/>
                <w:color w:val="000000"/>
                <w:sz w:val="24"/>
                <w:szCs w:val="24"/>
              </w:rPr>
              <w:t>;</w:t>
            </w:r>
          </w:p>
          <w:p w14:paraId="17F22718" w14:textId="77777777" w:rsidR="008A7C6A" w:rsidRDefault="00694C30">
            <w:pPr>
              <w:numPr>
                <w:ilvl w:val="0"/>
                <w:numId w:val="8"/>
              </w:num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е</w:t>
            </w:r>
            <w:r w:rsidR="00282620">
              <w:rPr>
                <w:rFonts w:ascii="Times New Roman" w:eastAsia="Times New Roman" w:hAnsi="Times New Roman" w:cs="Times New Roman"/>
                <w:color w:val="000000"/>
                <w:sz w:val="24"/>
                <w:szCs w:val="24"/>
              </w:rPr>
              <w:t>кспертиза</w:t>
            </w:r>
            <w:proofErr w:type="spellEnd"/>
            <w:r>
              <w:rPr>
                <w:rFonts w:ascii="Times New Roman" w:eastAsia="Times New Roman" w:hAnsi="Times New Roman" w:cs="Times New Roman"/>
                <w:color w:val="000000"/>
                <w:sz w:val="24"/>
                <w:szCs w:val="24"/>
              </w:rPr>
              <w:t>;</w:t>
            </w:r>
          </w:p>
          <w:p w14:paraId="3FD2885A" w14:textId="77777777" w:rsidR="008A7C6A" w:rsidRDefault="00694C30">
            <w:pPr>
              <w:numPr>
                <w:ilvl w:val="0"/>
                <w:numId w:val="8"/>
              </w:num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о</w:t>
            </w:r>
            <w:r w:rsidR="00282620">
              <w:rPr>
                <w:rFonts w:ascii="Times New Roman" w:eastAsia="Times New Roman" w:hAnsi="Times New Roman" w:cs="Times New Roman"/>
                <w:color w:val="000000"/>
                <w:sz w:val="24"/>
                <w:szCs w:val="24"/>
              </w:rPr>
              <w:t>голошення</w:t>
            </w:r>
            <w:proofErr w:type="spellEnd"/>
            <w:r w:rsidR="00282620">
              <w:rPr>
                <w:rFonts w:ascii="Times New Roman" w:eastAsia="Times New Roman" w:hAnsi="Times New Roman" w:cs="Times New Roman"/>
                <w:color w:val="000000"/>
                <w:sz w:val="24"/>
                <w:szCs w:val="24"/>
              </w:rPr>
              <w:t xml:space="preserve"> закупівель</w:t>
            </w:r>
            <w:r>
              <w:rPr>
                <w:rFonts w:ascii="Times New Roman" w:eastAsia="Times New Roman" w:hAnsi="Times New Roman" w:cs="Times New Roman"/>
                <w:color w:val="000000"/>
                <w:sz w:val="24"/>
                <w:szCs w:val="24"/>
              </w:rPr>
              <w:t>;</w:t>
            </w:r>
          </w:p>
          <w:p w14:paraId="0AC5CD39" w14:textId="77777777" w:rsidR="008A7C6A" w:rsidRDefault="00694C30">
            <w:pPr>
              <w:numPr>
                <w:ilvl w:val="0"/>
                <w:numId w:val="8"/>
              </w:num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п</w:t>
            </w:r>
            <w:r w:rsidR="00282620">
              <w:rPr>
                <w:rFonts w:ascii="Times New Roman" w:eastAsia="Times New Roman" w:hAnsi="Times New Roman" w:cs="Times New Roman"/>
                <w:color w:val="000000"/>
                <w:sz w:val="24"/>
                <w:szCs w:val="24"/>
              </w:rPr>
              <w:t>роведення</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робіт</w:t>
            </w:r>
            <w:proofErr w:type="spellEnd"/>
            <w:r>
              <w:rPr>
                <w:rFonts w:ascii="Times New Roman" w:eastAsia="Times New Roman" w:hAnsi="Times New Roman" w:cs="Times New Roman"/>
                <w:color w:val="000000"/>
                <w:sz w:val="24"/>
                <w:szCs w:val="24"/>
              </w:rPr>
              <w:t>.</w:t>
            </w:r>
          </w:p>
        </w:tc>
      </w:tr>
      <w:tr w:rsidR="008A7C6A" w14:paraId="7C32DFDE" w14:textId="77777777">
        <w:trPr>
          <w:trHeight w:val="251"/>
        </w:trPr>
        <w:tc>
          <w:tcPr>
            <w:tcW w:w="2237" w:type="dxa"/>
          </w:tcPr>
          <w:p w14:paraId="0BE25E04" w14:textId="77777777" w:rsidR="008A7C6A" w:rsidRDefault="00282620">
            <w:pPr>
              <w:pBdr>
                <w:top w:val="nil"/>
                <w:left w:val="nil"/>
                <w:bottom w:val="nil"/>
                <w:right w:val="nil"/>
                <w:between w:val="nil"/>
              </w:pBdr>
              <w:spacing w:line="232" w:lineRule="auto"/>
              <w:ind w:left="71"/>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Період</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здійснення</w:t>
            </w:r>
            <w:proofErr w:type="spellEnd"/>
            <w:r>
              <w:rPr>
                <w:rFonts w:ascii="Times New Roman" w:eastAsia="Times New Roman" w:hAnsi="Times New Roman" w:cs="Times New Roman"/>
                <w:b/>
                <w:sz w:val="24"/>
                <w:szCs w:val="24"/>
              </w:rPr>
              <w:t>:</w:t>
            </w:r>
          </w:p>
        </w:tc>
        <w:tc>
          <w:tcPr>
            <w:tcW w:w="7125" w:type="dxa"/>
            <w:gridSpan w:val="4"/>
          </w:tcPr>
          <w:p w14:paraId="063D6406" w14:textId="77777777" w:rsidR="008A7C6A" w:rsidRDefault="008A7C6A">
            <w:pPr>
              <w:pBdr>
                <w:top w:val="nil"/>
                <w:left w:val="nil"/>
                <w:bottom w:val="nil"/>
                <w:right w:val="nil"/>
                <w:between w:val="nil"/>
              </w:pBdr>
              <w:spacing w:line="232" w:lineRule="auto"/>
              <w:ind w:left="72"/>
              <w:rPr>
                <w:rFonts w:ascii="Times New Roman" w:eastAsia="Times New Roman" w:hAnsi="Times New Roman" w:cs="Times New Roman"/>
                <w:b/>
                <w:sz w:val="24"/>
                <w:szCs w:val="24"/>
              </w:rPr>
            </w:pPr>
          </w:p>
        </w:tc>
      </w:tr>
      <w:tr w:rsidR="008A7C6A" w14:paraId="1C872FD8" w14:textId="77777777">
        <w:trPr>
          <w:trHeight w:val="253"/>
        </w:trPr>
        <w:tc>
          <w:tcPr>
            <w:tcW w:w="2237" w:type="dxa"/>
            <w:vMerge w:val="restart"/>
          </w:tcPr>
          <w:p w14:paraId="46C32F80" w14:textId="77777777" w:rsidR="008A7C6A" w:rsidRDefault="00282620">
            <w:pPr>
              <w:pBdr>
                <w:top w:val="nil"/>
                <w:left w:val="nil"/>
                <w:bottom w:val="nil"/>
                <w:right w:val="nil"/>
                <w:between w:val="nil"/>
              </w:pBdr>
              <w:ind w:left="71"/>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Орієнтовна</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вартість</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проекту</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тис</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грн</w:t>
            </w:r>
            <w:proofErr w:type="spellEnd"/>
            <w:r>
              <w:rPr>
                <w:rFonts w:ascii="Times New Roman" w:eastAsia="Times New Roman" w:hAnsi="Times New Roman" w:cs="Times New Roman"/>
                <w:b/>
                <w:sz w:val="24"/>
                <w:szCs w:val="24"/>
              </w:rPr>
              <w:t>.</w:t>
            </w:r>
          </w:p>
        </w:tc>
        <w:tc>
          <w:tcPr>
            <w:tcW w:w="2280" w:type="dxa"/>
            <w:shd w:val="clear" w:color="auto" w:fill="E6E6E6"/>
          </w:tcPr>
          <w:p w14:paraId="4902120C"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2021</w:t>
            </w:r>
          </w:p>
        </w:tc>
        <w:tc>
          <w:tcPr>
            <w:tcW w:w="2070" w:type="dxa"/>
            <w:shd w:val="clear" w:color="auto" w:fill="E6E6E6"/>
          </w:tcPr>
          <w:p w14:paraId="6F7B3A50"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2022</w:t>
            </w:r>
          </w:p>
        </w:tc>
        <w:tc>
          <w:tcPr>
            <w:tcW w:w="1590" w:type="dxa"/>
            <w:tcBorders>
              <w:right w:val="single" w:sz="4" w:space="0" w:color="000000"/>
            </w:tcBorders>
            <w:shd w:val="clear" w:color="auto" w:fill="E6E6E6"/>
          </w:tcPr>
          <w:p w14:paraId="6578F4BD"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2023</w:t>
            </w:r>
          </w:p>
        </w:tc>
        <w:tc>
          <w:tcPr>
            <w:tcW w:w="1185" w:type="dxa"/>
            <w:tcBorders>
              <w:left w:val="single" w:sz="4" w:space="0" w:color="000000"/>
            </w:tcBorders>
            <w:shd w:val="clear" w:color="auto" w:fill="E6E6E6"/>
          </w:tcPr>
          <w:p w14:paraId="6C51E33B"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Разом</w:t>
            </w:r>
            <w:proofErr w:type="spellEnd"/>
          </w:p>
        </w:tc>
      </w:tr>
      <w:tr w:rsidR="008A7C6A" w14:paraId="77931092" w14:textId="77777777">
        <w:trPr>
          <w:trHeight w:val="275"/>
        </w:trPr>
        <w:tc>
          <w:tcPr>
            <w:tcW w:w="2237" w:type="dxa"/>
            <w:vMerge/>
          </w:tcPr>
          <w:p w14:paraId="09432A0B" w14:textId="77777777" w:rsidR="008A7C6A" w:rsidRDefault="008A7C6A">
            <w:pPr>
              <w:pBdr>
                <w:top w:val="nil"/>
                <w:left w:val="nil"/>
                <w:bottom w:val="nil"/>
                <w:right w:val="nil"/>
                <w:between w:val="nil"/>
              </w:pBdr>
              <w:rPr>
                <w:rFonts w:ascii="Times New Roman" w:eastAsia="Times New Roman" w:hAnsi="Times New Roman" w:cs="Times New Roman"/>
                <w:b/>
                <w:color w:val="FF0000"/>
                <w:sz w:val="24"/>
                <w:szCs w:val="24"/>
              </w:rPr>
            </w:pPr>
          </w:p>
        </w:tc>
        <w:tc>
          <w:tcPr>
            <w:tcW w:w="2280" w:type="dxa"/>
          </w:tcPr>
          <w:p w14:paraId="70B0A0CA" w14:textId="77777777" w:rsidR="008A7C6A" w:rsidRDefault="00282620">
            <w:pPr>
              <w:pBdr>
                <w:top w:val="nil"/>
                <w:left w:val="nil"/>
                <w:bottom w:val="nil"/>
                <w:right w:val="nil"/>
                <w:between w:val="nil"/>
              </w:pBdr>
              <w:ind w:left="7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570,00</w:t>
            </w:r>
          </w:p>
        </w:tc>
        <w:tc>
          <w:tcPr>
            <w:tcW w:w="2070" w:type="dxa"/>
          </w:tcPr>
          <w:p w14:paraId="43155972" w14:textId="77777777" w:rsidR="008A7C6A" w:rsidRDefault="00282620">
            <w:pPr>
              <w:pBdr>
                <w:top w:val="nil"/>
                <w:left w:val="nil"/>
                <w:bottom w:val="nil"/>
                <w:right w:val="nil"/>
                <w:between w:val="nil"/>
              </w:pBdr>
              <w:ind w:left="7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10000,00</w:t>
            </w:r>
          </w:p>
        </w:tc>
        <w:tc>
          <w:tcPr>
            <w:tcW w:w="1590" w:type="dxa"/>
            <w:tcBorders>
              <w:right w:val="single" w:sz="4" w:space="0" w:color="000000"/>
            </w:tcBorders>
          </w:tcPr>
          <w:p w14:paraId="25155231" w14:textId="77777777" w:rsidR="008A7C6A" w:rsidRDefault="00282620">
            <w:pPr>
              <w:pBdr>
                <w:top w:val="nil"/>
                <w:left w:val="nil"/>
                <w:bottom w:val="nil"/>
                <w:right w:val="nil"/>
                <w:between w:val="nil"/>
              </w:pBdr>
              <w:ind w:left="7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10000,00</w:t>
            </w:r>
          </w:p>
        </w:tc>
        <w:tc>
          <w:tcPr>
            <w:tcW w:w="1185" w:type="dxa"/>
            <w:tcBorders>
              <w:left w:val="single" w:sz="4" w:space="0" w:color="000000"/>
            </w:tcBorders>
          </w:tcPr>
          <w:p w14:paraId="3DFEEB3B" w14:textId="77777777" w:rsidR="008A7C6A" w:rsidRDefault="00282620">
            <w:pPr>
              <w:pBdr>
                <w:top w:val="nil"/>
                <w:left w:val="nil"/>
                <w:bottom w:val="nil"/>
                <w:right w:val="nil"/>
                <w:between w:val="nil"/>
              </w:pBdr>
              <w:ind w:left="7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20570,00</w:t>
            </w:r>
          </w:p>
        </w:tc>
      </w:tr>
      <w:tr w:rsidR="008A7C6A" w14:paraId="4FAC3D85" w14:textId="77777777">
        <w:trPr>
          <w:trHeight w:val="760"/>
        </w:trPr>
        <w:tc>
          <w:tcPr>
            <w:tcW w:w="2237" w:type="dxa"/>
          </w:tcPr>
          <w:p w14:paraId="5FEF9E95"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lastRenderedPageBreak/>
              <w:t>Джерела</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фінансування</w:t>
            </w:r>
            <w:proofErr w:type="spellEnd"/>
            <w:r>
              <w:rPr>
                <w:rFonts w:ascii="Times New Roman" w:eastAsia="Times New Roman" w:hAnsi="Times New Roman" w:cs="Times New Roman"/>
                <w:b/>
                <w:sz w:val="24"/>
                <w:szCs w:val="24"/>
              </w:rPr>
              <w:t>:</w:t>
            </w:r>
          </w:p>
        </w:tc>
        <w:tc>
          <w:tcPr>
            <w:tcW w:w="7125" w:type="dxa"/>
            <w:gridSpan w:val="4"/>
          </w:tcPr>
          <w:p w14:paraId="06A3A98D" w14:textId="77777777" w:rsidR="008A7C6A" w:rsidRDefault="00282620">
            <w:pPr>
              <w:pBdr>
                <w:top w:val="nil"/>
                <w:left w:val="nil"/>
                <w:bottom w:val="nil"/>
                <w:right w:val="nil"/>
                <w:between w:val="nil"/>
              </w:pBdr>
              <w:spacing w:before="5" w:line="252" w:lineRule="auto"/>
              <w:ind w:left="72" w:right="5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Кошти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бюджету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Городоцької</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міської</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ради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кошти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обласного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державного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бюджетів</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кошти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міжнародної</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технічної</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допомоги</w:t>
            </w:r>
            <w:proofErr w:type="spellEnd"/>
            <w:r w:rsidR="00694C30">
              <w:rPr>
                <w:rFonts w:ascii="Times New Roman" w:eastAsia="Times New Roman" w:hAnsi="Times New Roman" w:cs="Times New Roman"/>
                <w:sz w:val="24"/>
                <w:szCs w:val="24"/>
              </w:rPr>
              <w:t>.</w:t>
            </w:r>
          </w:p>
        </w:tc>
      </w:tr>
      <w:tr w:rsidR="008A7C6A" w14:paraId="313627F3" w14:textId="77777777">
        <w:trPr>
          <w:trHeight w:val="758"/>
        </w:trPr>
        <w:tc>
          <w:tcPr>
            <w:tcW w:w="2237" w:type="dxa"/>
          </w:tcPr>
          <w:p w14:paraId="1DC0F31B" w14:textId="77777777" w:rsidR="008A7C6A" w:rsidRDefault="00282620">
            <w:pPr>
              <w:pBdr>
                <w:top w:val="nil"/>
                <w:left w:val="nil"/>
                <w:bottom w:val="nil"/>
                <w:right w:val="nil"/>
                <w:between w:val="nil"/>
              </w:pBdr>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Ключові</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потенційні</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учасники</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реалізації</w:t>
            </w:r>
            <w:proofErr w:type="spellEnd"/>
          </w:p>
          <w:p w14:paraId="0E3B19D8" w14:textId="77777777" w:rsidR="008A7C6A" w:rsidRDefault="00282620">
            <w:pPr>
              <w:pBdr>
                <w:top w:val="nil"/>
                <w:left w:val="nil"/>
                <w:bottom w:val="nil"/>
                <w:right w:val="nil"/>
                <w:between w:val="nil"/>
              </w:pBdr>
              <w:spacing w:line="236"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проекту</w:t>
            </w:r>
            <w:proofErr w:type="spellEnd"/>
            <w:r>
              <w:rPr>
                <w:rFonts w:ascii="Times New Roman" w:eastAsia="Times New Roman" w:hAnsi="Times New Roman" w:cs="Times New Roman"/>
                <w:b/>
                <w:color w:val="000000"/>
                <w:sz w:val="24"/>
                <w:szCs w:val="24"/>
              </w:rPr>
              <w:t>:</w:t>
            </w:r>
          </w:p>
        </w:tc>
        <w:tc>
          <w:tcPr>
            <w:tcW w:w="7125" w:type="dxa"/>
            <w:gridSpan w:val="4"/>
          </w:tcPr>
          <w:p w14:paraId="0C5B2E71" w14:textId="77777777" w:rsidR="008A7C6A" w:rsidRDefault="00282620">
            <w:pPr>
              <w:pBdr>
                <w:top w:val="nil"/>
                <w:left w:val="nil"/>
                <w:bottom w:val="nil"/>
                <w:right w:val="nil"/>
                <w:between w:val="nil"/>
              </w:pBdr>
              <w:ind w:left="72" w:right="638"/>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Городоцька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міська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рада</w:t>
            </w:r>
            <w:proofErr w:type="spellEnd"/>
          </w:p>
          <w:p w14:paraId="211156A8" w14:textId="77777777" w:rsidR="008A7C6A" w:rsidRDefault="00282620">
            <w:pPr>
              <w:pBdr>
                <w:top w:val="nil"/>
                <w:left w:val="nil"/>
                <w:bottom w:val="nil"/>
                <w:right w:val="nil"/>
                <w:between w:val="nil"/>
              </w:pBdr>
              <w:ind w:left="72" w:right="63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КП «</w:t>
            </w:r>
            <w:proofErr w:type="spellStart"/>
            <w:r>
              <w:rPr>
                <w:rFonts w:ascii="Times New Roman" w:eastAsia="Times New Roman" w:hAnsi="Times New Roman" w:cs="Times New Roman"/>
                <w:color w:val="000000"/>
                <w:sz w:val="24"/>
                <w:szCs w:val="24"/>
              </w:rPr>
              <w:t>Городоцьке</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водопровідно-каналізаційне</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господарство</w:t>
            </w:r>
            <w:proofErr w:type="spellEnd"/>
            <w:r>
              <w:rPr>
                <w:rFonts w:ascii="Times New Roman" w:eastAsia="Times New Roman" w:hAnsi="Times New Roman" w:cs="Times New Roman"/>
                <w:color w:val="000000"/>
                <w:sz w:val="24"/>
                <w:szCs w:val="24"/>
              </w:rPr>
              <w:t>»</w:t>
            </w:r>
          </w:p>
        </w:tc>
      </w:tr>
      <w:tr w:rsidR="008A7C6A" w14:paraId="70C6DDAF" w14:textId="77777777">
        <w:trPr>
          <w:trHeight w:val="253"/>
        </w:trPr>
        <w:tc>
          <w:tcPr>
            <w:tcW w:w="2237" w:type="dxa"/>
          </w:tcPr>
          <w:p w14:paraId="05A7629B" w14:textId="77777777" w:rsidR="008A7C6A" w:rsidRDefault="00282620">
            <w:pPr>
              <w:pBdr>
                <w:top w:val="nil"/>
                <w:left w:val="nil"/>
                <w:bottom w:val="nil"/>
                <w:right w:val="nil"/>
                <w:between w:val="nil"/>
              </w:pBdr>
              <w:spacing w:line="234"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Інше</w:t>
            </w:r>
            <w:proofErr w:type="spellEnd"/>
            <w:r>
              <w:rPr>
                <w:rFonts w:ascii="Times New Roman" w:eastAsia="Times New Roman" w:hAnsi="Times New Roman" w:cs="Times New Roman"/>
                <w:b/>
                <w:color w:val="000000"/>
                <w:sz w:val="24"/>
                <w:szCs w:val="24"/>
              </w:rPr>
              <w:t>:</w:t>
            </w:r>
          </w:p>
        </w:tc>
        <w:tc>
          <w:tcPr>
            <w:tcW w:w="7125" w:type="dxa"/>
            <w:gridSpan w:val="4"/>
          </w:tcPr>
          <w:p w14:paraId="017E992C" w14:textId="77777777" w:rsidR="008A7C6A" w:rsidRDefault="00282620">
            <w:pPr>
              <w:pBdr>
                <w:top w:val="nil"/>
                <w:left w:val="nil"/>
                <w:bottom w:val="nil"/>
                <w:right w:val="nil"/>
                <w:between w:val="nil"/>
              </w:pBdr>
              <w:spacing w:line="234" w:lineRule="auto"/>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r>
    </w:tbl>
    <w:p w14:paraId="18338554" w14:textId="77777777" w:rsidR="008A7C6A" w:rsidRDefault="008A7C6A">
      <w:pPr>
        <w:jc w:val="center"/>
      </w:pPr>
    </w:p>
    <w:p w14:paraId="0B8EA52F" w14:textId="77777777" w:rsidR="008A7C6A" w:rsidRDefault="00282620">
      <w:pPr>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Проєкт </w:t>
      </w:r>
      <w:r>
        <w:rPr>
          <w:rFonts w:ascii="Times New Roman" w:eastAsia="Times New Roman" w:hAnsi="Times New Roman" w:cs="Times New Roman"/>
          <w:b/>
        </w:rPr>
        <w:t>8</w:t>
      </w:r>
    </w:p>
    <w:tbl>
      <w:tblPr>
        <w:tblStyle w:val="af9"/>
        <w:tblW w:w="9345"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097"/>
        <w:gridCol w:w="2178"/>
        <w:gridCol w:w="1787"/>
        <w:gridCol w:w="1385"/>
        <w:gridCol w:w="1898"/>
      </w:tblGrid>
      <w:tr w:rsidR="008A7C6A" w14:paraId="0571EF53" w14:textId="77777777">
        <w:trPr>
          <w:trHeight w:val="760"/>
        </w:trPr>
        <w:tc>
          <w:tcPr>
            <w:tcW w:w="2097" w:type="dxa"/>
          </w:tcPr>
          <w:p w14:paraId="7A63C25B"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Завдання</w:t>
            </w:r>
            <w:proofErr w:type="spellEnd"/>
            <w:r>
              <w:rPr>
                <w:rFonts w:ascii="Times New Roman" w:eastAsia="Times New Roman" w:hAnsi="Times New Roman" w:cs="Times New Roman"/>
                <w:b/>
                <w:color w:val="000000"/>
                <w:sz w:val="24"/>
                <w:szCs w:val="24"/>
              </w:rPr>
              <w:t xml:space="preserve"> в </w:t>
            </w:r>
            <w:proofErr w:type="spellStart"/>
            <w:r>
              <w:rPr>
                <w:rFonts w:ascii="Times New Roman" w:eastAsia="Times New Roman" w:hAnsi="Times New Roman" w:cs="Times New Roman"/>
                <w:b/>
                <w:color w:val="000000"/>
                <w:sz w:val="24"/>
                <w:szCs w:val="24"/>
              </w:rPr>
              <w:t>Стратегії</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якому</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відповідає</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w:t>
            </w:r>
            <w:proofErr w:type="spellEnd"/>
            <w:r>
              <w:rPr>
                <w:rFonts w:ascii="Times New Roman" w:eastAsia="Times New Roman" w:hAnsi="Times New Roman" w:cs="Times New Roman"/>
                <w:b/>
                <w:color w:val="000000"/>
                <w:sz w:val="24"/>
                <w:szCs w:val="24"/>
              </w:rPr>
              <w:t>:</w:t>
            </w:r>
          </w:p>
        </w:tc>
        <w:tc>
          <w:tcPr>
            <w:tcW w:w="7248" w:type="dxa"/>
            <w:gridSpan w:val="4"/>
          </w:tcPr>
          <w:p w14:paraId="6024056F"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2.2.2 </w:t>
            </w:r>
            <w:proofErr w:type="spellStart"/>
            <w:r>
              <w:rPr>
                <w:rFonts w:ascii="Times New Roman" w:eastAsia="Times New Roman" w:hAnsi="Times New Roman" w:cs="Times New Roman"/>
                <w:sz w:val="24"/>
                <w:szCs w:val="24"/>
              </w:rPr>
              <w:t>Забезпечення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будівництва</w:t>
            </w:r>
            <w:proofErr w:type="spellEnd"/>
            <w:r>
              <w:rPr>
                <w:rFonts w:ascii="Times New Roman" w:eastAsia="Times New Roman" w:hAnsi="Times New Roman" w:cs="Times New Roman"/>
                <w:sz w:val="24"/>
                <w:szCs w:val="24"/>
              </w:rPr>
              <w:t xml:space="preserve"> і </w:t>
            </w:r>
            <w:proofErr w:type="spellStart"/>
            <w:r>
              <w:rPr>
                <w:rFonts w:ascii="Times New Roman" w:eastAsia="Times New Roman" w:hAnsi="Times New Roman" w:cs="Times New Roman"/>
                <w:sz w:val="24"/>
                <w:szCs w:val="24"/>
              </w:rPr>
              <w:t>ремонту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каналізаційних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мереж</w:t>
            </w:r>
            <w:proofErr w:type="spellEnd"/>
          </w:p>
          <w:p w14:paraId="60F14E36"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2.3.1 </w:t>
            </w:r>
            <w:proofErr w:type="spellStart"/>
            <w:r>
              <w:rPr>
                <w:rFonts w:ascii="Times New Roman" w:eastAsia="Times New Roman" w:hAnsi="Times New Roman" w:cs="Times New Roman"/>
                <w:sz w:val="24"/>
                <w:szCs w:val="24"/>
              </w:rPr>
              <w:t>Запобігання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забрудненню</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річок</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канав</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каналізаційними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побутовими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стоками</w:t>
            </w:r>
            <w:proofErr w:type="spellEnd"/>
            <w:r>
              <w:rPr>
                <w:rFonts w:ascii="Times New Roman" w:eastAsia="Times New Roman" w:hAnsi="Times New Roman" w:cs="Times New Roman"/>
                <w:sz w:val="24"/>
                <w:szCs w:val="24"/>
              </w:rPr>
              <w:t xml:space="preserve"> </w:t>
            </w:r>
          </w:p>
          <w:p w14:paraId="2452541F" w14:textId="77777777" w:rsidR="008A7C6A" w:rsidRDefault="00282620" w:rsidP="00251CEF">
            <w:pPr>
              <w:jc w:val="both"/>
              <w:rPr>
                <w:sz w:val="24"/>
                <w:szCs w:val="24"/>
              </w:rPr>
            </w:pPr>
            <w:r>
              <w:rPr>
                <w:rFonts w:ascii="Times New Roman" w:eastAsia="Times New Roman" w:hAnsi="Times New Roman" w:cs="Times New Roman"/>
                <w:sz w:val="24"/>
                <w:szCs w:val="24"/>
              </w:rPr>
              <w:t xml:space="preserve">2.3.2 </w:t>
            </w:r>
            <w:proofErr w:type="spellStart"/>
            <w:r>
              <w:rPr>
                <w:rFonts w:ascii="Times New Roman" w:eastAsia="Times New Roman" w:hAnsi="Times New Roman" w:cs="Times New Roman"/>
                <w:sz w:val="24"/>
                <w:szCs w:val="24"/>
              </w:rPr>
              <w:t>Створення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умов</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для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збереження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відтворення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біоресурсів</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водних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об'єктів</w:t>
            </w:r>
            <w:proofErr w:type="spellEnd"/>
            <w:r>
              <w:rPr>
                <w:rFonts w:ascii="Times New Roman" w:eastAsia="Times New Roman" w:hAnsi="Times New Roman" w:cs="Times New Roman"/>
                <w:sz w:val="24"/>
                <w:szCs w:val="24"/>
              </w:rPr>
              <w:t>.</w:t>
            </w:r>
          </w:p>
        </w:tc>
      </w:tr>
      <w:tr w:rsidR="008A7C6A" w14:paraId="638EE5A7" w14:textId="77777777">
        <w:trPr>
          <w:trHeight w:val="505"/>
        </w:trPr>
        <w:tc>
          <w:tcPr>
            <w:tcW w:w="2097" w:type="dxa"/>
          </w:tcPr>
          <w:p w14:paraId="7EF6F041"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Назва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проекту</w:t>
            </w:r>
            <w:proofErr w:type="spellEnd"/>
            <w:r>
              <w:rPr>
                <w:rFonts w:ascii="Times New Roman" w:eastAsia="Times New Roman" w:hAnsi="Times New Roman" w:cs="Times New Roman"/>
                <w:b/>
                <w:color w:val="000000"/>
                <w:sz w:val="24"/>
                <w:szCs w:val="24"/>
              </w:rPr>
              <w:t>:</w:t>
            </w:r>
          </w:p>
        </w:tc>
        <w:tc>
          <w:tcPr>
            <w:tcW w:w="7248" w:type="dxa"/>
            <w:gridSpan w:val="4"/>
          </w:tcPr>
          <w:p w14:paraId="626BFB27" w14:textId="77777777" w:rsidR="008A7C6A" w:rsidRDefault="00282620">
            <w:pPr>
              <w:pBdr>
                <w:top w:val="nil"/>
                <w:left w:val="nil"/>
                <w:bottom w:val="nil"/>
                <w:right w:val="nil"/>
                <w:between w:val="nil"/>
              </w:pBdr>
              <w:spacing w:line="242" w:lineRule="auto"/>
              <w:ind w:left="72"/>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Чисте</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довкілля</w:t>
            </w:r>
            <w:proofErr w:type="spellEnd"/>
          </w:p>
        </w:tc>
      </w:tr>
      <w:tr w:rsidR="008A7C6A" w14:paraId="40E29D49" w14:textId="77777777">
        <w:trPr>
          <w:trHeight w:val="506"/>
        </w:trPr>
        <w:tc>
          <w:tcPr>
            <w:tcW w:w="2097" w:type="dxa"/>
          </w:tcPr>
          <w:p w14:paraId="7C0D1360"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Цілі</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проекту</w:t>
            </w:r>
            <w:proofErr w:type="spellEnd"/>
            <w:r>
              <w:rPr>
                <w:rFonts w:ascii="Times New Roman" w:eastAsia="Times New Roman" w:hAnsi="Times New Roman" w:cs="Times New Roman"/>
                <w:b/>
                <w:color w:val="000000"/>
                <w:sz w:val="24"/>
                <w:szCs w:val="24"/>
              </w:rPr>
              <w:t>:</w:t>
            </w:r>
          </w:p>
        </w:tc>
        <w:tc>
          <w:tcPr>
            <w:tcW w:w="7248" w:type="dxa"/>
            <w:gridSpan w:val="4"/>
          </w:tcPr>
          <w:p w14:paraId="1CAD56AB" w14:textId="77777777" w:rsidR="008A7C6A" w:rsidRDefault="00282620">
            <w:pPr>
              <w:pBdr>
                <w:top w:val="nil"/>
                <w:left w:val="nil"/>
                <w:bottom w:val="nil"/>
                <w:right w:val="nil"/>
                <w:between w:val="nil"/>
              </w:pBdr>
              <w:spacing w:line="242" w:lineRule="auto"/>
              <w:ind w:left="72"/>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Забезпечити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населення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адміністративного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центру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громади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якісними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послугами</w:t>
            </w:r>
            <w:proofErr w:type="spellEnd"/>
            <w:r>
              <w:rPr>
                <w:rFonts w:ascii="Times New Roman" w:eastAsia="Times New Roman" w:hAnsi="Times New Roman" w:cs="Times New Roman"/>
                <w:color w:val="000000"/>
                <w:sz w:val="24"/>
                <w:szCs w:val="24"/>
              </w:rPr>
              <w:t xml:space="preserve"> з </w:t>
            </w:r>
            <w:proofErr w:type="spellStart"/>
            <w:r>
              <w:rPr>
                <w:rFonts w:ascii="Times New Roman" w:eastAsia="Times New Roman" w:hAnsi="Times New Roman" w:cs="Times New Roman"/>
                <w:color w:val="000000"/>
                <w:sz w:val="24"/>
                <w:szCs w:val="24"/>
              </w:rPr>
              <w:t>водовідведення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тим</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самим</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зменшивши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забруднення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природніх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штучних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водойм</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побутовими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стоками</w:t>
            </w:r>
            <w:proofErr w:type="spellEnd"/>
          </w:p>
        </w:tc>
      </w:tr>
      <w:tr w:rsidR="008A7C6A" w14:paraId="2384F92C" w14:textId="77777777">
        <w:trPr>
          <w:trHeight w:val="505"/>
        </w:trPr>
        <w:tc>
          <w:tcPr>
            <w:tcW w:w="2097" w:type="dxa"/>
          </w:tcPr>
          <w:p w14:paraId="50B8D814" w14:textId="77777777" w:rsidR="008A7C6A" w:rsidRDefault="00282620">
            <w:pPr>
              <w:pBdr>
                <w:top w:val="nil"/>
                <w:left w:val="nil"/>
                <w:bottom w:val="nil"/>
                <w:right w:val="nil"/>
                <w:between w:val="nil"/>
              </w:pBdr>
              <w:spacing w:line="248"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Територія</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на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яку</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w:t>
            </w:r>
            <w:proofErr w:type="spellEnd"/>
          </w:p>
          <w:p w14:paraId="5E4659F2" w14:textId="77777777" w:rsidR="008A7C6A" w:rsidRDefault="00282620">
            <w:pPr>
              <w:pBdr>
                <w:top w:val="nil"/>
                <w:left w:val="nil"/>
                <w:bottom w:val="nil"/>
                <w:right w:val="nil"/>
                <w:between w:val="nil"/>
              </w:pBdr>
              <w:spacing w:line="238"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матиме</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вплив</w:t>
            </w:r>
            <w:proofErr w:type="spellEnd"/>
            <w:r>
              <w:rPr>
                <w:rFonts w:ascii="Times New Roman" w:eastAsia="Times New Roman" w:hAnsi="Times New Roman" w:cs="Times New Roman"/>
                <w:b/>
                <w:color w:val="000000"/>
                <w:sz w:val="24"/>
                <w:szCs w:val="24"/>
              </w:rPr>
              <w:t>:</w:t>
            </w:r>
          </w:p>
        </w:tc>
        <w:tc>
          <w:tcPr>
            <w:tcW w:w="7248" w:type="dxa"/>
            <w:gridSpan w:val="4"/>
          </w:tcPr>
          <w:p w14:paraId="4BF57B38" w14:textId="77777777" w:rsidR="008A7C6A" w:rsidRDefault="00282620">
            <w:pPr>
              <w:pBdr>
                <w:top w:val="nil"/>
                <w:left w:val="nil"/>
                <w:bottom w:val="nil"/>
                <w:right w:val="nil"/>
                <w:between w:val="nil"/>
              </w:pBdr>
              <w:spacing w:line="244" w:lineRule="auto"/>
              <w:ind w:left="72"/>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Городоцька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територіальна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громада</w:t>
            </w:r>
            <w:proofErr w:type="spellEnd"/>
          </w:p>
        </w:tc>
      </w:tr>
      <w:tr w:rsidR="008A7C6A" w14:paraId="652E761B" w14:textId="77777777">
        <w:trPr>
          <w:trHeight w:val="506"/>
        </w:trPr>
        <w:tc>
          <w:tcPr>
            <w:tcW w:w="2097" w:type="dxa"/>
          </w:tcPr>
          <w:p w14:paraId="3F57E10E" w14:textId="77777777" w:rsidR="008A7C6A" w:rsidRDefault="00282620">
            <w:pPr>
              <w:pBdr>
                <w:top w:val="nil"/>
                <w:left w:val="nil"/>
                <w:bottom w:val="nil"/>
                <w:right w:val="nil"/>
                <w:between w:val="nil"/>
              </w:pBdr>
              <w:spacing w:line="248"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Орієнтовна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кількість</w:t>
            </w:r>
            <w:proofErr w:type="spellEnd"/>
          </w:p>
          <w:p w14:paraId="2961A849" w14:textId="77777777" w:rsidR="008A7C6A" w:rsidRDefault="00282620">
            <w:pPr>
              <w:pBdr>
                <w:top w:val="nil"/>
                <w:left w:val="nil"/>
                <w:bottom w:val="nil"/>
                <w:right w:val="nil"/>
                <w:between w:val="nil"/>
              </w:pBdr>
              <w:spacing w:line="238"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отримувачів</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вигод</w:t>
            </w:r>
            <w:proofErr w:type="spellEnd"/>
          </w:p>
        </w:tc>
        <w:tc>
          <w:tcPr>
            <w:tcW w:w="7248" w:type="dxa"/>
            <w:gridSpan w:val="4"/>
          </w:tcPr>
          <w:p w14:paraId="2281B5F6" w14:textId="77777777" w:rsidR="008A7C6A" w:rsidRDefault="00282620">
            <w:pPr>
              <w:pBdr>
                <w:top w:val="nil"/>
                <w:left w:val="nil"/>
                <w:bottom w:val="nil"/>
                <w:right w:val="nil"/>
                <w:between w:val="nil"/>
              </w:pBdr>
              <w:spacing w:line="242" w:lineRule="auto"/>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39,9 </w:t>
            </w:r>
            <w:proofErr w:type="spellStart"/>
            <w:r>
              <w:rPr>
                <w:rFonts w:ascii="Times New Roman" w:eastAsia="Times New Roman" w:hAnsi="Times New Roman" w:cs="Times New Roman"/>
                <w:color w:val="000000"/>
                <w:sz w:val="24"/>
                <w:szCs w:val="24"/>
              </w:rPr>
              <w:t>тис</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чол</w:t>
            </w:r>
            <w:proofErr w:type="spellEnd"/>
            <w:r>
              <w:rPr>
                <w:rFonts w:ascii="Times New Roman" w:eastAsia="Times New Roman" w:hAnsi="Times New Roman" w:cs="Times New Roman"/>
                <w:color w:val="000000"/>
                <w:sz w:val="24"/>
                <w:szCs w:val="24"/>
              </w:rPr>
              <w:t>.</w:t>
            </w:r>
          </w:p>
        </w:tc>
      </w:tr>
      <w:tr w:rsidR="008A7C6A" w14:paraId="677ED8B0" w14:textId="77777777">
        <w:trPr>
          <w:trHeight w:val="503"/>
        </w:trPr>
        <w:tc>
          <w:tcPr>
            <w:tcW w:w="2097" w:type="dxa"/>
          </w:tcPr>
          <w:p w14:paraId="4275DE8C"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Стислий</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опис</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проекту</w:t>
            </w:r>
            <w:proofErr w:type="spellEnd"/>
            <w:r>
              <w:rPr>
                <w:rFonts w:ascii="Times New Roman" w:eastAsia="Times New Roman" w:hAnsi="Times New Roman" w:cs="Times New Roman"/>
                <w:b/>
                <w:color w:val="000000"/>
                <w:sz w:val="24"/>
                <w:szCs w:val="24"/>
              </w:rPr>
              <w:t>:</w:t>
            </w:r>
          </w:p>
        </w:tc>
        <w:tc>
          <w:tcPr>
            <w:tcW w:w="7248" w:type="dxa"/>
            <w:gridSpan w:val="4"/>
          </w:tcPr>
          <w:p w14:paraId="3EE77A8D" w14:textId="77777777" w:rsidR="008A7C6A" w:rsidRDefault="00282620">
            <w:pPr>
              <w:pBdr>
                <w:top w:val="nil"/>
                <w:left w:val="nil"/>
                <w:bottom w:val="nil"/>
                <w:right w:val="nil"/>
                <w:between w:val="nil"/>
              </w:pBdr>
              <w:ind w:left="72"/>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Внаслідок</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тривалої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експлуатації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очисні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споруди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та</w:t>
            </w:r>
            <w:proofErr w:type="spellEnd"/>
            <w:r>
              <w:rPr>
                <w:rFonts w:ascii="Times New Roman" w:eastAsia="Times New Roman" w:hAnsi="Times New Roman" w:cs="Times New Roman"/>
                <w:color w:val="000000"/>
                <w:sz w:val="24"/>
                <w:szCs w:val="24"/>
              </w:rPr>
              <w:t xml:space="preserve"> </w:t>
            </w:r>
            <w:proofErr w:type="spellStart"/>
            <w:r w:rsidR="00694C30">
              <w:rPr>
                <w:rFonts w:ascii="Times New Roman" w:eastAsia="Times New Roman" w:hAnsi="Times New Roman" w:cs="Times New Roman"/>
                <w:color w:val="000000"/>
                <w:sz w:val="24"/>
                <w:szCs w:val="24"/>
              </w:rPr>
              <w:t>каналізаційні</w:t>
            </w:r>
            <w:proofErr w:type="spellEnd"/>
            <w:r w:rsidR="00694C30">
              <w:rPr>
                <w:rFonts w:ascii="Times New Roman" w:eastAsia="Times New Roman" w:hAnsi="Times New Roman" w:cs="Times New Roman"/>
                <w:color w:val="000000"/>
                <w:sz w:val="24"/>
                <w:szCs w:val="24"/>
              </w:rPr>
              <w:t xml:space="preserve"> </w:t>
            </w:r>
            <w:proofErr w:type="spellStart"/>
            <w:r w:rsidR="00694C30">
              <w:rPr>
                <w:rFonts w:ascii="Times New Roman" w:eastAsia="Times New Roman" w:hAnsi="Times New Roman" w:cs="Times New Roman"/>
                <w:color w:val="000000"/>
                <w:sz w:val="24"/>
                <w:szCs w:val="24"/>
              </w:rPr>
              <w:t>мережіпеебувають</w:t>
            </w:r>
            <w:proofErr w:type="spellEnd"/>
            <w:r>
              <w:rPr>
                <w:rFonts w:ascii="Times New Roman" w:eastAsia="Times New Roman" w:hAnsi="Times New Roman" w:cs="Times New Roman"/>
                <w:color w:val="000000"/>
                <w:sz w:val="24"/>
                <w:szCs w:val="24"/>
              </w:rPr>
              <w:t xml:space="preserve"> у </w:t>
            </w:r>
            <w:proofErr w:type="spellStart"/>
            <w:r>
              <w:rPr>
                <w:rFonts w:ascii="Times New Roman" w:eastAsia="Times New Roman" w:hAnsi="Times New Roman" w:cs="Times New Roman"/>
                <w:color w:val="000000"/>
                <w:sz w:val="24"/>
                <w:szCs w:val="24"/>
              </w:rPr>
              <w:t>незадовільному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технічному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стані</w:t>
            </w:r>
            <w:proofErr w:type="spellEnd"/>
            <w:r>
              <w:rPr>
                <w:rFonts w:ascii="Times New Roman" w:eastAsia="Times New Roman" w:hAnsi="Times New Roman" w:cs="Times New Roman"/>
                <w:color w:val="000000"/>
                <w:sz w:val="24"/>
                <w:szCs w:val="24"/>
              </w:rPr>
              <w:t xml:space="preserve"> і </w:t>
            </w:r>
            <w:proofErr w:type="spellStart"/>
            <w:r>
              <w:rPr>
                <w:rFonts w:ascii="Times New Roman" w:eastAsia="Times New Roman" w:hAnsi="Times New Roman" w:cs="Times New Roman"/>
                <w:color w:val="000000"/>
                <w:sz w:val="24"/>
                <w:szCs w:val="24"/>
              </w:rPr>
              <w:t>використовують</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морально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фізично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застаріле</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обладнання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Каналізуванням</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охоплено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близько</w:t>
            </w:r>
            <w:proofErr w:type="spellEnd"/>
            <w:r>
              <w:rPr>
                <w:rFonts w:ascii="Times New Roman" w:eastAsia="Times New Roman" w:hAnsi="Times New Roman" w:cs="Times New Roman"/>
                <w:color w:val="000000"/>
                <w:sz w:val="24"/>
                <w:szCs w:val="24"/>
              </w:rPr>
              <w:t xml:space="preserve"> 40% </w:t>
            </w:r>
            <w:proofErr w:type="spellStart"/>
            <w:r>
              <w:rPr>
                <w:rFonts w:ascii="Times New Roman" w:eastAsia="Times New Roman" w:hAnsi="Times New Roman" w:cs="Times New Roman"/>
                <w:color w:val="000000"/>
                <w:sz w:val="24"/>
                <w:szCs w:val="24"/>
              </w:rPr>
              <w:t>абонентів</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водопостачання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міста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Городка</w:t>
            </w:r>
            <w:proofErr w:type="spellEnd"/>
            <w:r>
              <w:rPr>
                <w:rFonts w:ascii="Times New Roman" w:eastAsia="Times New Roman" w:hAnsi="Times New Roman" w:cs="Times New Roman"/>
                <w:color w:val="000000"/>
                <w:sz w:val="24"/>
                <w:szCs w:val="24"/>
              </w:rPr>
              <w:t xml:space="preserve">. </w:t>
            </w:r>
          </w:p>
          <w:p w14:paraId="515536F5" w14:textId="77777777" w:rsidR="008A7C6A" w:rsidRDefault="00282620">
            <w:pPr>
              <w:pBdr>
                <w:top w:val="nil"/>
                <w:left w:val="nil"/>
                <w:bottom w:val="nil"/>
                <w:right w:val="nil"/>
                <w:between w:val="nil"/>
              </w:pBdr>
              <w:ind w:left="72"/>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Оскільки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мережа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централізованого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водопостачання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водовідведення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очисні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споруди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функціонує</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лише</w:t>
            </w:r>
            <w:proofErr w:type="spellEnd"/>
            <w:r>
              <w:rPr>
                <w:rFonts w:ascii="Times New Roman" w:eastAsia="Times New Roman" w:hAnsi="Times New Roman" w:cs="Times New Roman"/>
                <w:color w:val="000000"/>
                <w:sz w:val="24"/>
                <w:szCs w:val="24"/>
              </w:rPr>
              <w:t xml:space="preserve"> в </w:t>
            </w:r>
            <w:proofErr w:type="spellStart"/>
            <w:r>
              <w:rPr>
                <w:rFonts w:ascii="Times New Roman" w:eastAsia="Times New Roman" w:hAnsi="Times New Roman" w:cs="Times New Roman"/>
                <w:color w:val="000000"/>
                <w:sz w:val="24"/>
                <w:szCs w:val="24"/>
              </w:rPr>
              <w:t>місті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Городок</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через</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яке</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протікає</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річка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Верещиця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першочерговим</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завданням</w:t>
            </w:r>
            <w:proofErr w:type="spellEnd"/>
            <w:r>
              <w:rPr>
                <w:rFonts w:ascii="Times New Roman" w:eastAsia="Times New Roman" w:hAnsi="Times New Roman" w:cs="Times New Roman"/>
                <w:color w:val="000000"/>
                <w:sz w:val="24"/>
                <w:szCs w:val="24"/>
              </w:rPr>
              <w:t xml:space="preserve"> є </w:t>
            </w:r>
            <w:proofErr w:type="spellStart"/>
            <w:r>
              <w:rPr>
                <w:rFonts w:ascii="Times New Roman" w:eastAsia="Times New Roman" w:hAnsi="Times New Roman" w:cs="Times New Roman"/>
                <w:color w:val="000000"/>
                <w:sz w:val="24"/>
                <w:szCs w:val="24"/>
              </w:rPr>
              <w:t>розбудова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мережі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побутової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каналізації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саме</w:t>
            </w:r>
            <w:proofErr w:type="spellEnd"/>
            <w:r>
              <w:rPr>
                <w:rFonts w:ascii="Times New Roman" w:eastAsia="Times New Roman" w:hAnsi="Times New Roman" w:cs="Times New Roman"/>
                <w:color w:val="000000"/>
                <w:sz w:val="24"/>
                <w:szCs w:val="24"/>
              </w:rPr>
              <w:t xml:space="preserve"> в </w:t>
            </w:r>
            <w:proofErr w:type="spellStart"/>
            <w:r>
              <w:rPr>
                <w:rFonts w:ascii="Times New Roman" w:eastAsia="Times New Roman" w:hAnsi="Times New Roman" w:cs="Times New Roman"/>
                <w:color w:val="000000"/>
                <w:sz w:val="24"/>
                <w:szCs w:val="24"/>
              </w:rPr>
              <w:t>адміністративному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центрі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громади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починаючи</w:t>
            </w:r>
            <w:proofErr w:type="spellEnd"/>
            <w:r>
              <w:rPr>
                <w:rFonts w:ascii="Times New Roman" w:eastAsia="Times New Roman" w:hAnsi="Times New Roman" w:cs="Times New Roman"/>
                <w:color w:val="000000"/>
                <w:sz w:val="24"/>
                <w:szCs w:val="24"/>
              </w:rPr>
              <w:t xml:space="preserve"> з </w:t>
            </w:r>
            <w:proofErr w:type="spellStart"/>
            <w:r>
              <w:rPr>
                <w:rFonts w:ascii="Times New Roman" w:eastAsia="Times New Roman" w:hAnsi="Times New Roman" w:cs="Times New Roman"/>
                <w:color w:val="000000"/>
                <w:sz w:val="24"/>
                <w:szCs w:val="24"/>
              </w:rPr>
              <w:t>вулиць</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що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безпосередньо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прилягають</w:t>
            </w:r>
            <w:proofErr w:type="spellEnd"/>
            <w:r>
              <w:rPr>
                <w:rFonts w:ascii="Times New Roman" w:eastAsia="Times New Roman" w:hAnsi="Times New Roman" w:cs="Times New Roman"/>
                <w:color w:val="000000"/>
                <w:sz w:val="24"/>
                <w:szCs w:val="24"/>
              </w:rPr>
              <w:t xml:space="preserve"> до </w:t>
            </w:r>
            <w:proofErr w:type="spellStart"/>
            <w:r>
              <w:rPr>
                <w:rFonts w:ascii="Times New Roman" w:eastAsia="Times New Roman" w:hAnsi="Times New Roman" w:cs="Times New Roman"/>
                <w:color w:val="000000"/>
                <w:sz w:val="24"/>
                <w:szCs w:val="24"/>
              </w:rPr>
              <w:t>водойм</w:t>
            </w:r>
            <w:proofErr w:type="spellEnd"/>
            <w:r>
              <w:rPr>
                <w:rFonts w:ascii="Times New Roman" w:eastAsia="Times New Roman" w:hAnsi="Times New Roman" w:cs="Times New Roman"/>
                <w:color w:val="000000"/>
                <w:sz w:val="24"/>
                <w:szCs w:val="24"/>
              </w:rPr>
              <w:t xml:space="preserve"> і, </w:t>
            </w:r>
            <w:proofErr w:type="spellStart"/>
            <w:r>
              <w:rPr>
                <w:rFonts w:ascii="Times New Roman" w:eastAsia="Times New Roman" w:hAnsi="Times New Roman" w:cs="Times New Roman"/>
                <w:color w:val="000000"/>
                <w:sz w:val="24"/>
                <w:szCs w:val="24"/>
              </w:rPr>
              <w:t>як</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наслідок</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найбільше</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забруднюють</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навколишнє</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середовище</w:t>
            </w:r>
            <w:proofErr w:type="spellEnd"/>
            <w:r>
              <w:rPr>
                <w:rFonts w:ascii="Times New Roman" w:eastAsia="Times New Roman" w:hAnsi="Times New Roman" w:cs="Times New Roman"/>
                <w:color w:val="000000"/>
                <w:sz w:val="24"/>
                <w:szCs w:val="24"/>
              </w:rPr>
              <w:t xml:space="preserve">. З </w:t>
            </w:r>
            <w:proofErr w:type="spellStart"/>
            <w:r>
              <w:rPr>
                <w:rFonts w:ascii="Times New Roman" w:eastAsia="Times New Roman" w:hAnsi="Times New Roman" w:cs="Times New Roman"/>
                <w:color w:val="000000"/>
                <w:sz w:val="24"/>
                <w:szCs w:val="24"/>
              </w:rPr>
              <w:t>цією</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метою</w:t>
            </w:r>
            <w:proofErr w:type="spellEnd"/>
            <w:r>
              <w:rPr>
                <w:rFonts w:ascii="Times New Roman" w:eastAsia="Times New Roman" w:hAnsi="Times New Roman" w:cs="Times New Roman"/>
                <w:color w:val="000000"/>
                <w:sz w:val="24"/>
                <w:szCs w:val="24"/>
              </w:rPr>
              <w:t xml:space="preserve"> в </w:t>
            </w:r>
            <w:proofErr w:type="spellStart"/>
            <w:r>
              <w:rPr>
                <w:rFonts w:ascii="Times New Roman" w:eastAsia="Times New Roman" w:hAnsi="Times New Roman" w:cs="Times New Roman"/>
                <w:color w:val="000000"/>
                <w:sz w:val="24"/>
                <w:szCs w:val="24"/>
              </w:rPr>
              <w:t>попередні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періоди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міською</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радою</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розроблено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проєктно-кошторисну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документацію</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каналізування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вулиць</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Стуса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Івана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Франка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Калнишевського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даний</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час</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деякі</w:t>
            </w:r>
            <w:proofErr w:type="spellEnd"/>
            <w:r>
              <w:rPr>
                <w:rFonts w:ascii="Times New Roman" w:eastAsia="Times New Roman" w:hAnsi="Times New Roman" w:cs="Times New Roman"/>
                <w:color w:val="000000"/>
                <w:sz w:val="24"/>
                <w:szCs w:val="24"/>
              </w:rPr>
              <w:t xml:space="preserve"> з </w:t>
            </w:r>
            <w:proofErr w:type="spellStart"/>
            <w:r>
              <w:rPr>
                <w:rFonts w:ascii="Times New Roman" w:eastAsia="Times New Roman" w:hAnsi="Times New Roman" w:cs="Times New Roman"/>
                <w:color w:val="000000"/>
                <w:sz w:val="24"/>
                <w:szCs w:val="24"/>
              </w:rPr>
              <w:t>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потребують</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коригування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Необхідно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також</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виготовити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проєктну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документацію</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щодо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каналізування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вулиць</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мікрорайону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Підгай</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Загалом</w:t>
            </w:r>
            <w:proofErr w:type="spellEnd"/>
            <w:r>
              <w:rPr>
                <w:rFonts w:ascii="Times New Roman" w:eastAsia="Times New Roman" w:hAnsi="Times New Roman" w:cs="Times New Roman"/>
                <w:color w:val="000000"/>
                <w:sz w:val="24"/>
                <w:szCs w:val="24"/>
              </w:rPr>
              <w:t xml:space="preserve"> в </w:t>
            </w:r>
            <w:proofErr w:type="spellStart"/>
            <w:r>
              <w:rPr>
                <w:rFonts w:ascii="Times New Roman" w:eastAsia="Times New Roman" w:hAnsi="Times New Roman" w:cs="Times New Roman"/>
                <w:color w:val="000000"/>
                <w:sz w:val="24"/>
                <w:szCs w:val="24"/>
              </w:rPr>
              <w:t>ході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реалізації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проєкту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пропонується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завершити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Каналізування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житлових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мікрорайонів</w:t>
            </w:r>
            <w:proofErr w:type="spellEnd"/>
            <w:r>
              <w:rPr>
                <w:rFonts w:ascii="Times New Roman" w:eastAsia="Times New Roman" w:hAnsi="Times New Roman" w:cs="Times New Roman"/>
                <w:color w:val="000000"/>
                <w:sz w:val="24"/>
                <w:szCs w:val="24"/>
              </w:rPr>
              <w:t xml:space="preserve"> м. </w:t>
            </w:r>
            <w:proofErr w:type="spellStart"/>
            <w:r>
              <w:rPr>
                <w:rFonts w:ascii="Times New Roman" w:eastAsia="Times New Roman" w:hAnsi="Times New Roman" w:cs="Times New Roman"/>
                <w:color w:val="000000"/>
                <w:sz w:val="24"/>
                <w:szCs w:val="24"/>
              </w:rPr>
              <w:t>Городок</w:t>
            </w:r>
            <w:proofErr w:type="spellEnd"/>
            <w:r>
              <w:rPr>
                <w:rFonts w:ascii="Times New Roman" w:eastAsia="Times New Roman" w:hAnsi="Times New Roman" w:cs="Times New Roman"/>
                <w:color w:val="000000"/>
                <w:sz w:val="24"/>
                <w:szCs w:val="24"/>
              </w:rPr>
              <w:t xml:space="preserve"> V </w:t>
            </w:r>
            <w:proofErr w:type="spellStart"/>
            <w:r>
              <w:rPr>
                <w:rFonts w:ascii="Times New Roman" w:eastAsia="Times New Roman" w:hAnsi="Times New Roman" w:cs="Times New Roman"/>
                <w:color w:val="000000"/>
                <w:sz w:val="24"/>
                <w:szCs w:val="24"/>
              </w:rPr>
              <w:t>етап</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вул</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Підгір’я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Дорошенка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Сагайдачного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Шашкевича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Хоткевича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Хоткевича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Окружна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Галицька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Конавальця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коригування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Будівництво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побутової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каналізації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вул</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І.Франка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Калнишевського</w:t>
            </w:r>
            <w:proofErr w:type="spellEnd"/>
            <w:r>
              <w:rPr>
                <w:rFonts w:ascii="Times New Roman" w:eastAsia="Times New Roman" w:hAnsi="Times New Roman" w:cs="Times New Roman"/>
                <w:color w:val="000000"/>
                <w:sz w:val="24"/>
                <w:szCs w:val="24"/>
              </w:rPr>
              <w:t xml:space="preserve"> в </w:t>
            </w:r>
            <w:proofErr w:type="spellStart"/>
            <w:r>
              <w:rPr>
                <w:rFonts w:ascii="Times New Roman" w:eastAsia="Times New Roman" w:hAnsi="Times New Roman" w:cs="Times New Roman"/>
                <w:color w:val="000000"/>
                <w:sz w:val="24"/>
                <w:szCs w:val="24"/>
              </w:rPr>
              <w:t>м.Городок</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Львівської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області</w:t>
            </w:r>
            <w:proofErr w:type="spellEnd"/>
            <w:r>
              <w:rPr>
                <w:rFonts w:ascii="Times New Roman" w:eastAsia="Times New Roman" w:hAnsi="Times New Roman" w:cs="Times New Roman"/>
                <w:color w:val="000000"/>
                <w:sz w:val="24"/>
                <w:szCs w:val="24"/>
              </w:rPr>
              <w:t>», «</w:t>
            </w:r>
            <w:proofErr w:type="spellStart"/>
            <w:r>
              <w:rPr>
                <w:rFonts w:ascii="Times New Roman" w:eastAsia="Times New Roman" w:hAnsi="Times New Roman" w:cs="Times New Roman"/>
                <w:color w:val="000000"/>
                <w:sz w:val="24"/>
                <w:szCs w:val="24"/>
              </w:rPr>
              <w:t>Будівництво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побутової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каналізації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вул</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Стуса</w:t>
            </w:r>
            <w:proofErr w:type="spellEnd"/>
            <w:r>
              <w:rPr>
                <w:rFonts w:ascii="Times New Roman" w:eastAsia="Times New Roman" w:hAnsi="Times New Roman" w:cs="Times New Roman"/>
                <w:color w:val="000000"/>
                <w:sz w:val="24"/>
                <w:szCs w:val="24"/>
              </w:rPr>
              <w:t xml:space="preserve"> в </w:t>
            </w:r>
            <w:proofErr w:type="spellStart"/>
            <w:r>
              <w:rPr>
                <w:rFonts w:ascii="Times New Roman" w:eastAsia="Times New Roman" w:hAnsi="Times New Roman" w:cs="Times New Roman"/>
                <w:color w:val="000000"/>
                <w:sz w:val="24"/>
                <w:szCs w:val="24"/>
              </w:rPr>
              <w:t>м.Городок</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Львівської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області</w:t>
            </w:r>
            <w:proofErr w:type="spellEnd"/>
            <w:r>
              <w:rPr>
                <w:rFonts w:ascii="Times New Roman" w:eastAsia="Times New Roman" w:hAnsi="Times New Roman" w:cs="Times New Roman"/>
                <w:color w:val="000000"/>
                <w:sz w:val="24"/>
                <w:szCs w:val="24"/>
              </w:rPr>
              <w:t xml:space="preserve">», « </w:t>
            </w:r>
            <w:proofErr w:type="spellStart"/>
            <w:r>
              <w:rPr>
                <w:rFonts w:ascii="Times New Roman" w:eastAsia="Times New Roman" w:hAnsi="Times New Roman" w:cs="Times New Roman"/>
                <w:color w:val="000000"/>
                <w:sz w:val="24"/>
                <w:szCs w:val="24"/>
              </w:rPr>
              <w:t>Каналізаційної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lastRenderedPageBreak/>
              <w:t>мережі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вул</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Зарицького</w:t>
            </w:r>
            <w:proofErr w:type="spellEnd"/>
            <w:r>
              <w:rPr>
                <w:rFonts w:ascii="Times New Roman" w:eastAsia="Times New Roman" w:hAnsi="Times New Roman" w:cs="Times New Roman"/>
                <w:color w:val="000000"/>
                <w:sz w:val="24"/>
                <w:szCs w:val="24"/>
              </w:rPr>
              <w:t xml:space="preserve">, Г. </w:t>
            </w:r>
            <w:proofErr w:type="spellStart"/>
            <w:r>
              <w:rPr>
                <w:rFonts w:ascii="Times New Roman" w:eastAsia="Times New Roman" w:hAnsi="Times New Roman" w:cs="Times New Roman"/>
                <w:color w:val="000000"/>
                <w:sz w:val="24"/>
                <w:szCs w:val="24"/>
              </w:rPr>
              <w:t>Полуботка</w:t>
            </w:r>
            <w:proofErr w:type="spellEnd"/>
            <w:r>
              <w:rPr>
                <w:rFonts w:ascii="Times New Roman" w:eastAsia="Times New Roman" w:hAnsi="Times New Roman" w:cs="Times New Roman"/>
                <w:color w:val="000000"/>
                <w:sz w:val="24"/>
                <w:szCs w:val="24"/>
              </w:rPr>
              <w:t xml:space="preserve"> в </w:t>
            </w:r>
            <w:proofErr w:type="spellStart"/>
            <w:r>
              <w:rPr>
                <w:rFonts w:ascii="Times New Roman" w:eastAsia="Times New Roman" w:hAnsi="Times New Roman" w:cs="Times New Roman"/>
                <w:color w:val="000000"/>
                <w:sz w:val="24"/>
                <w:szCs w:val="24"/>
              </w:rPr>
              <w:t>м.Городок</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Львівської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області</w:t>
            </w:r>
            <w:proofErr w:type="spellEnd"/>
            <w:r>
              <w:rPr>
                <w:rFonts w:ascii="Times New Roman" w:eastAsia="Times New Roman" w:hAnsi="Times New Roman" w:cs="Times New Roman"/>
                <w:color w:val="000000"/>
                <w:sz w:val="24"/>
                <w:szCs w:val="24"/>
              </w:rPr>
              <w:t>», "</w:t>
            </w:r>
            <w:proofErr w:type="spellStart"/>
            <w:r>
              <w:rPr>
                <w:rFonts w:ascii="Times New Roman" w:eastAsia="Times New Roman" w:hAnsi="Times New Roman" w:cs="Times New Roman"/>
                <w:color w:val="000000"/>
                <w:sz w:val="24"/>
                <w:szCs w:val="24"/>
              </w:rPr>
              <w:t>Будівництво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побутової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каналізації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вул</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Мазепи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м.Городок</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Львівської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області</w:t>
            </w:r>
            <w:proofErr w:type="spellEnd"/>
            <w:r>
              <w:rPr>
                <w:rFonts w:ascii="Times New Roman" w:eastAsia="Times New Roman" w:hAnsi="Times New Roman" w:cs="Times New Roman"/>
                <w:color w:val="000000"/>
                <w:sz w:val="24"/>
                <w:szCs w:val="24"/>
              </w:rPr>
              <w:t xml:space="preserve"> в </w:t>
            </w:r>
            <w:proofErr w:type="spellStart"/>
            <w:r>
              <w:rPr>
                <w:rFonts w:ascii="Times New Roman" w:eastAsia="Times New Roman" w:hAnsi="Times New Roman" w:cs="Times New Roman"/>
                <w:color w:val="000000"/>
                <w:sz w:val="24"/>
                <w:szCs w:val="24"/>
              </w:rPr>
              <w:t>рамках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реалізації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цього</w:t>
            </w:r>
            <w:proofErr w:type="spellEnd"/>
            <w:r>
              <w:rPr>
                <w:rFonts w:ascii="Times New Roman" w:eastAsia="Times New Roman" w:hAnsi="Times New Roman" w:cs="Times New Roman"/>
                <w:color w:val="000000"/>
                <w:sz w:val="24"/>
                <w:szCs w:val="24"/>
              </w:rPr>
              <w:t xml:space="preserve"> ж </w:t>
            </w:r>
            <w:proofErr w:type="spellStart"/>
            <w:r>
              <w:rPr>
                <w:rFonts w:ascii="Times New Roman" w:eastAsia="Times New Roman" w:hAnsi="Times New Roman" w:cs="Times New Roman"/>
                <w:color w:val="000000"/>
                <w:sz w:val="24"/>
                <w:szCs w:val="24"/>
              </w:rPr>
              <w:t>проєкту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заплановано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розробити</w:t>
            </w:r>
            <w:proofErr w:type="spellEnd"/>
            <w:r>
              <w:rPr>
                <w:rFonts w:ascii="Times New Roman" w:eastAsia="Times New Roman" w:hAnsi="Times New Roman" w:cs="Times New Roman"/>
                <w:color w:val="000000"/>
                <w:sz w:val="24"/>
                <w:szCs w:val="24"/>
              </w:rPr>
              <w:t xml:space="preserve"> ПКД </w:t>
            </w:r>
            <w:proofErr w:type="spellStart"/>
            <w:r>
              <w:rPr>
                <w:rFonts w:ascii="Times New Roman" w:eastAsia="Times New Roman" w:hAnsi="Times New Roman" w:cs="Times New Roman"/>
                <w:color w:val="000000"/>
                <w:sz w:val="24"/>
                <w:szCs w:val="24"/>
              </w:rPr>
              <w:t>та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здійснити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реконструкцію</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очисних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споруд</w:t>
            </w:r>
            <w:proofErr w:type="spellEnd"/>
            <w:r>
              <w:rPr>
                <w:rFonts w:ascii="Times New Roman" w:eastAsia="Times New Roman" w:hAnsi="Times New Roman" w:cs="Times New Roman"/>
                <w:color w:val="000000"/>
                <w:sz w:val="24"/>
                <w:szCs w:val="24"/>
              </w:rPr>
              <w:t xml:space="preserve"> в </w:t>
            </w:r>
            <w:proofErr w:type="spellStart"/>
            <w:r>
              <w:rPr>
                <w:rFonts w:ascii="Times New Roman" w:eastAsia="Times New Roman" w:hAnsi="Times New Roman" w:cs="Times New Roman"/>
                <w:color w:val="000000"/>
                <w:sz w:val="24"/>
                <w:szCs w:val="24"/>
              </w:rPr>
              <w:t>м.Гороку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вул</w:t>
            </w:r>
            <w:proofErr w:type="spellEnd"/>
            <w:r>
              <w:rPr>
                <w:rFonts w:ascii="Times New Roman" w:eastAsia="Times New Roman" w:hAnsi="Times New Roman" w:cs="Times New Roman"/>
                <w:color w:val="000000"/>
                <w:sz w:val="24"/>
                <w:szCs w:val="24"/>
              </w:rPr>
              <w:t>.</w:t>
            </w:r>
            <w:r w:rsidR="00251CEF">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Комарнівській</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залучивши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кошти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програмі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Польща</w:t>
            </w:r>
            <w:proofErr w:type="spellEnd"/>
            <w:r>
              <w:rPr>
                <w:rFonts w:ascii="Times New Roman" w:eastAsia="Times New Roman" w:hAnsi="Times New Roman" w:cs="Times New Roman"/>
                <w:color w:val="000000"/>
                <w:sz w:val="24"/>
                <w:szCs w:val="24"/>
              </w:rPr>
              <w:t xml:space="preserve"> – </w:t>
            </w:r>
            <w:proofErr w:type="spellStart"/>
            <w:r>
              <w:rPr>
                <w:rFonts w:ascii="Times New Roman" w:eastAsia="Times New Roman" w:hAnsi="Times New Roman" w:cs="Times New Roman"/>
                <w:color w:val="000000"/>
                <w:sz w:val="24"/>
                <w:szCs w:val="24"/>
              </w:rPr>
              <w:t>Білорусь</w:t>
            </w:r>
            <w:proofErr w:type="spellEnd"/>
            <w:r>
              <w:rPr>
                <w:rFonts w:ascii="Times New Roman" w:eastAsia="Times New Roman" w:hAnsi="Times New Roman" w:cs="Times New Roman"/>
                <w:color w:val="000000"/>
                <w:sz w:val="24"/>
                <w:szCs w:val="24"/>
              </w:rPr>
              <w:t xml:space="preserve"> – </w:t>
            </w:r>
            <w:proofErr w:type="spellStart"/>
            <w:r>
              <w:rPr>
                <w:rFonts w:ascii="Times New Roman" w:eastAsia="Times New Roman" w:hAnsi="Times New Roman" w:cs="Times New Roman"/>
                <w:color w:val="000000"/>
                <w:sz w:val="24"/>
                <w:szCs w:val="24"/>
              </w:rPr>
              <w:t>Україна</w:t>
            </w:r>
            <w:proofErr w:type="spellEnd"/>
            <w:r>
              <w:rPr>
                <w:rFonts w:ascii="Times New Roman" w:eastAsia="Times New Roman" w:hAnsi="Times New Roman" w:cs="Times New Roman"/>
                <w:color w:val="000000"/>
                <w:sz w:val="24"/>
                <w:szCs w:val="24"/>
              </w:rPr>
              <w:t>» "</w:t>
            </w:r>
          </w:p>
          <w:p w14:paraId="4D2A36A3" w14:textId="77777777" w:rsidR="008A7C6A" w:rsidRDefault="008A7C6A">
            <w:pPr>
              <w:pBdr>
                <w:top w:val="nil"/>
                <w:left w:val="nil"/>
                <w:bottom w:val="nil"/>
                <w:right w:val="nil"/>
                <w:between w:val="nil"/>
              </w:pBdr>
              <w:ind w:left="72"/>
              <w:jc w:val="both"/>
              <w:rPr>
                <w:rFonts w:ascii="Times New Roman" w:eastAsia="Times New Roman" w:hAnsi="Times New Roman" w:cs="Times New Roman"/>
                <w:color w:val="000000"/>
                <w:sz w:val="24"/>
                <w:szCs w:val="24"/>
              </w:rPr>
            </w:pPr>
          </w:p>
        </w:tc>
      </w:tr>
      <w:tr w:rsidR="008A7C6A" w14:paraId="3283B212" w14:textId="77777777">
        <w:trPr>
          <w:trHeight w:val="1773"/>
        </w:trPr>
        <w:tc>
          <w:tcPr>
            <w:tcW w:w="2097" w:type="dxa"/>
          </w:tcPr>
          <w:p w14:paraId="084BD11A" w14:textId="77777777" w:rsidR="008A7C6A" w:rsidRDefault="00282620">
            <w:pPr>
              <w:pBdr>
                <w:top w:val="nil"/>
                <w:left w:val="nil"/>
                <w:bottom w:val="nil"/>
                <w:right w:val="nil"/>
                <w:between w:val="nil"/>
              </w:pBdr>
              <w:spacing w:line="251"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lastRenderedPageBreak/>
              <w:t>Очікувані</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результати</w:t>
            </w:r>
            <w:proofErr w:type="spellEnd"/>
            <w:r>
              <w:rPr>
                <w:rFonts w:ascii="Times New Roman" w:eastAsia="Times New Roman" w:hAnsi="Times New Roman" w:cs="Times New Roman"/>
                <w:b/>
                <w:color w:val="000000"/>
                <w:sz w:val="24"/>
                <w:szCs w:val="24"/>
              </w:rPr>
              <w:t>:</w:t>
            </w:r>
          </w:p>
        </w:tc>
        <w:tc>
          <w:tcPr>
            <w:tcW w:w="7248" w:type="dxa"/>
            <w:gridSpan w:val="4"/>
          </w:tcPr>
          <w:p w14:paraId="5FA17AE8" w14:textId="77777777" w:rsidR="008A7C6A" w:rsidRDefault="00282620">
            <w:pPr>
              <w:pBdr>
                <w:top w:val="nil"/>
                <w:left w:val="nil"/>
                <w:bottom w:val="nil"/>
                <w:right w:val="nil"/>
                <w:between w:val="nil"/>
              </w:pBdr>
              <w:spacing w:line="252" w:lineRule="auto"/>
              <w:ind w:left="71" w:right="65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зросла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кількість</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абонентів</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водовідведення</w:t>
            </w:r>
            <w:proofErr w:type="spellEnd"/>
            <w:r>
              <w:rPr>
                <w:rFonts w:ascii="Times New Roman" w:eastAsia="Times New Roman" w:hAnsi="Times New Roman" w:cs="Times New Roman"/>
                <w:color w:val="000000"/>
                <w:sz w:val="24"/>
                <w:szCs w:val="24"/>
              </w:rPr>
              <w:t>;</w:t>
            </w:r>
          </w:p>
          <w:p w14:paraId="50F4F36B" w14:textId="77777777" w:rsidR="008A7C6A" w:rsidRDefault="00282620">
            <w:pPr>
              <w:pBdr>
                <w:top w:val="nil"/>
                <w:left w:val="nil"/>
                <w:bottom w:val="nil"/>
                <w:right w:val="nil"/>
                <w:between w:val="nil"/>
              </w:pBdr>
              <w:spacing w:line="252" w:lineRule="auto"/>
              <w:ind w:left="71" w:right="65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реконструйовано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очис</w:t>
            </w:r>
            <w:r w:rsidRPr="00251CEF">
              <w:rPr>
                <w:rFonts w:ascii="Times New Roman" w:eastAsia="Times New Roman" w:hAnsi="Times New Roman" w:cs="Times New Roman"/>
                <w:color w:val="000000"/>
                <w:sz w:val="24"/>
                <w:szCs w:val="24"/>
              </w:rPr>
              <w:t>ні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споруди</w:t>
            </w:r>
            <w:proofErr w:type="spellEnd"/>
            <w:r>
              <w:rPr>
                <w:rFonts w:ascii="Times New Roman" w:eastAsia="Times New Roman" w:hAnsi="Times New Roman" w:cs="Times New Roman"/>
                <w:color w:val="000000"/>
                <w:sz w:val="24"/>
                <w:szCs w:val="24"/>
              </w:rPr>
              <w:t xml:space="preserve"> в </w:t>
            </w:r>
            <w:proofErr w:type="spellStart"/>
            <w:r>
              <w:rPr>
                <w:rFonts w:ascii="Times New Roman" w:eastAsia="Times New Roman" w:hAnsi="Times New Roman" w:cs="Times New Roman"/>
                <w:color w:val="000000"/>
                <w:sz w:val="24"/>
                <w:szCs w:val="24"/>
              </w:rPr>
              <w:t>м.Городок</w:t>
            </w:r>
            <w:proofErr w:type="spellEnd"/>
            <w:r>
              <w:rPr>
                <w:rFonts w:ascii="Times New Roman" w:eastAsia="Times New Roman" w:hAnsi="Times New Roman" w:cs="Times New Roman"/>
                <w:color w:val="000000"/>
                <w:sz w:val="24"/>
                <w:szCs w:val="24"/>
              </w:rPr>
              <w:t>;</w:t>
            </w:r>
          </w:p>
          <w:p w14:paraId="602B213E" w14:textId="77777777" w:rsidR="008A7C6A" w:rsidRDefault="00282620">
            <w:pPr>
              <w:pBdr>
                <w:top w:val="nil"/>
                <w:left w:val="nil"/>
                <w:bottom w:val="nil"/>
                <w:right w:val="nil"/>
                <w:between w:val="nil"/>
              </w:pBdr>
              <w:spacing w:line="252" w:lineRule="auto"/>
              <w:ind w:left="71" w:right="656"/>
              <w:rPr>
                <w:rFonts w:ascii="Times New Roman" w:eastAsia="Times New Roman" w:hAnsi="Times New Roman" w:cs="Times New Roman"/>
                <w:color w:val="000000"/>
                <w:sz w:val="24"/>
                <w:szCs w:val="24"/>
                <w:highlight w:val="yellow"/>
              </w:rPr>
            </w:pP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зросла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протяжність</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каналізаційних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мереж</w:t>
            </w:r>
            <w:proofErr w:type="spellEnd"/>
            <w:r>
              <w:rPr>
                <w:rFonts w:ascii="Times New Roman" w:eastAsia="Times New Roman" w:hAnsi="Times New Roman" w:cs="Times New Roman"/>
                <w:color w:val="000000"/>
                <w:sz w:val="24"/>
                <w:szCs w:val="24"/>
              </w:rPr>
              <w:t>;</w:t>
            </w:r>
          </w:p>
          <w:p w14:paraId="71A72B66" w14:textId="77777777" w:rsidR="008A7C6A" w:rsidRDefault="00282620">
            <w:pPr>
              <w:pBdr>
                <w:top w:val="nil"/>
                <w:left w:val="nil"/>
                <w:bottom w:val="nil"/>
                <w:right w:val="nil"/>
                <w:between w:val="nil"/>
              </w:pBdr>
              <w:spacing w:line="252" w:lineRule="auto"/>
              <w:ind w:left="71" w:right="65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покращено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екологічний</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стан</w:t>
            </w:r>
            <w:proofErr w:type="spellEnd"/>
            <w:r w:rsidR="00694C30">
              <w:rPr>
                <w:rFonts w:ascii="Times New Roman" w:eastAsia="Times New Roman" w:hAnsi="Times New Roman" w:cs="Times New Roman"/>
                <w:color w:val="000000"/>
                <w:sz w:val="24"/>
                <w:szCs w:val="24"/>
              </w:rPr>
              <w:t xml:space="preserve"> </w:t>
            </w:r>
            <w:proofErr w:type="spellStart"/>
            <w:r w:rsidR="00694C30">
              <w:rPr>
                <w:rFonts w:ascii="Times New Roman" w:eastAsia="Times New Roman" w:hAnsi="Times New Roman" w:cs="Times New Roman"/>
                <w:color w:val="000000"/>
                <w:sz w:val="24"/>
                <w:szCs w:val="24"/>
              </w:rPr>
              <w:t>річки</w:t>
            </w:r>
            <w:proofErr w:type="spellEnd"/>
            <w:r w:rsidR="00694C30">
              <w:rPr>
                <w:rFonts w:ascii="Times New Roman" w:eastAsia="Times New Roman" w:hAnsi="Times New Roman" w:cs="Times New Roman"/>
                <w:color w:val="000000"/>
                <w:sz w:val="24"/>
                <w:szCs w:val="24"/>
              </w:rPr>
              <w:t xml:space="preserve"> </w:t>
            </w:r>
            <w:proofErr w:type="spellStart"/>
            <w:r w:rsidR="00694C30">
              <w:rPr>
                <w:rFonts w:ascii="Times New Roman" w:eastAsia="Times New Roman" w:hAnsi="Times New Roman" w:cs="Times New Roman"/>
                <w:color w:val="000000"/>
                <w:sz w:val="24"/>
                <w:szCs w:val="24"/>
              </w:rPr>
              <w:t>Верещиця</w:t>
            </w:r>
            <w:proofErr w:type="spellEnd"/>
            <w:r w:rsidR="00694C30">
              <w:rPr>
                <w:rFonts w:ascii="Times New Roman" w:eastAsia="Times New Roman" w:hAnsi="Times New Roman" w:cs="Times New Roman"/>
                <w:color w:val="000000"/>
                <w:sz w:val="24"/>
                <w:szCs w:val="24"/>
              </w:rPr>
              <w:t xml:space="preserve">, </w:t>
            </w:r>
            <w:proofErr w:type="spellStart"/>
            <w:r w:rsidR="00694C30">
              <w:rPr>
                <w:rFonts w:ascii="Times New Roman" w:eastAsia="Times New Roman" w:hAnsi="Times New Roman" w:cs="Times New Roman"/>
                <w:color w:val="000000"/>
                <w:sz w:val="24"/>
                <w:szCs w:val="24"/>
              </w:rPr>
              <w:t>інших</w:t>
            </w:r>
            <w:proofErr w:type="spellEnd"/>
            <w:r w:rsidR="00694C30">
              <w:rPr>
                <w:rFonts w:ascii="Times New Roman" w:eastAsia="Times New Roman" w:hAnsi="Times New Roman" w:cs="Times New Roman"/>
                <w:color w:val="000000"/>
                <w:sz w:val="24"/>
                <w:szCs w:val="24"/>
              </w:rPr>
              <w:t xml:space="preserve"> </w:t>
            </w:r>
            <w:proofErr w:type="spellStart"/>
            <w:r w:rsidR="00694C30">
              <w:rPr>
                <w:rFonts w:ascii="Times New Roman" w:eastAsia="Times New Roman" w:hAnsi="Times New Roman" w:cs="Times New Roman"/>
                <w:color w:val="000000"/>
                <w:sz w:val="24"/>
                <w:szCs w:val="24"/>
              </w:rPr>
              <w:t>водойм</w:t>
            </w:r>
            <w:proofErr w:type="spellEnd"/>
            <w:r>
              <w:rPr>
                <w:rFonts w:ascii="Times New Roman" w:eastAsia="Times New Roman" w:hAnsi="Times New Roman" w:cs="Times New Roman"/>
                <w:color w:val="000000"/>
                <w:sz w:val="24"/>
                <w:szCs w:val="24"/>
              </w:rPr>
              <w:t>;</w:t>
            </w:r>
          </w:p>
          <w:p w14:paraId="3538ED21" w14:textId="77777777" w:rsidR="008A7C6A" w:rsidRDefault="0028262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 </w:t>
            </w:r>
            <w:proofErr w:type="spellStart"/>
            <w:r>
              <w:rPr>
                <w:rFonts w:ascii="Times New Roman" w:eastAsia="Times New Roman" w:hAnsi="Times New Roman" w:cs="Times New Roman"/>
                <w:color w:val="000000"/>
                <w:sz w:val="24"/>
                <w:szCs w:val="24"/>
              </w:rPr>
              <w:t>підвищено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ефективність</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роботи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комунальних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очисних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споруд</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каналізаційних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насосних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станцій</w:t>
            </w:r>
            <w:proofErr w:type="spellEnd"/>
            <w:r>
              <w:rPr>
                <w:rFonts w:ascii="Times New Roman" w:eastAsia="Times New Roman" w:hAnsi="Times New Roman" w:cs="Times New Roman"/>
                <w:color w:val="000000"/>
                <w:sz w:val="24"/>
                <w:szCs w:val="24"/>
              </w:rPr>
              <w:t>;</w:t>
            </w:r>
          </w:p>
          <w:p w14:paraId="63EDD53E" w14:textId="77777777" w:rsidR="008A7C6A" w:rsidRDefault="00282620">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 </w:t>
            </w:r>
            <w:proofErr w:type="spellStart"/>
            <w:r>
              <w:rPr>
                <w:rFonts w:ascii="Times New Roman" w:eastAsia="Times New Roman" w:hAnsi="Times New Roman" w:cs="Times New Roman"/>
                <w:color w:val="000000"/>
                <w:sz w:val="24"/>
                <w:szCs w:val="24"/>
              </w:rPr>
              <w:t>забезпечено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централізованим</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водовідведенням</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населення</w:t>
            </w:r>
            <w:proofErr w:type="spellEnd"/>
            <w:r>
              <w:rPr>
                <w:rFonts w:ascii="Times New Roman" w:eastAsia="Times New Roman" w:hAnsi="Times New Roman" w:cs="Times New Roman"/>
                <w:color w:val="000000"/>
                <w:sz w:val="24"/>
                <w:szCs w:val="24"/>
              </w:rPr>
              <w:t>;</w:t>
            </w:r>
          </w:p>
          <w:p w14:paraId="361A8597" w14:textId="77777777" w:rsidR="008A7C6A" w:rsidRDefault="00282620">
            <w:pPr>
              <w:pBdr>
                <w:top w:val="nil"/>
                <w:left w:val="nil"/>
                <w:bottom w:val="nil"/>
                <w:right w:val="nil"/>
                <w:between w:val="nil"/>
              </w:pBdr>
              <w:spacing w:line="252" w:lineRule="auto"/>
              <w:ind w:left="71" w:right="65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покращено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санітарний</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стан</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Городка</w:t>
            </w:r>
            <w:proofErr w:type="spellEnd"/>
            <w:r>
              <w:rPr>
                <w:rFonts w:ascii="Times New Roman" w:eastAsia="Times New Roman" w:hAnsi="Times New Roman" w:cs="Times New Roman"/>
                <w:color w:val="000000"/>
                <w:sz w:val="24"/>
                <w:szCs w:val="24"/>
              </w:rPr>
              <w:t>.</w:t>
            </w:r>
          </w:p>
        </w:tc>
      </w:tr>
      <w:tr w:rsidR="008A7C6A" w14:paraId="444F8AF7" w14:textId="77777777">
        <w:trPr>
          <w:trHeight w:val="758"/>
        </w:trPr>
        <w:tc>
          <w:tcPr>
            <w:tcW w:w="2097" w:type="dxa"/>
          </w:tcPr>
          <w:p w14:paraId="01532992"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Ключові</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заходи</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проекту</w:t>
            </w:r>
            <w:proofErr w:type="spellEnd"/>
            <w:r>
              <w:rPr>
                <w:rFonts w:ascii="Times New Roman" w:eastAsia="Times New Roman" w:hAnsi="Times New Roman" w:cs="Times New Roman"/>
                <w:b/>
                <w:color w:val="000000"/>
                <w:sz w:val="24"/>
                <w:szCs w:val="24"/>
              </w:rPr>
              <w:t>:</w:t>
            </w:r>
          </w:p>
        </w:tc>
        <w:tc>
          <w:tcPr>
            <w:tcW w:w="7248" w:type="dxa"/>
            <w:gridSpan w:val="4"/>
          </w:tcPr>
          <w:p w14:paraId="6E6E6F06" w14:textId="77777777" w:rsidR="008A7C6A" w:rsidRDefault="0028262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реконструкція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каналізаційних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очисних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споруд</w:t>
            </w:r>
            <w:proofErr w:type="spellEnd"/>
            <w:r>
              <w:rPr>
                <w:rFonts w:ascii="Times New Roman" w:eastAsia="Times New Roman" w:hAnsi="Times New Roman" w:cs="Times New Roman"/>
                <w:sz w:val="24"/>
                <w:szCs w:val="24"/>
              </w:rPr>
              <w:t>;</w:t>
            </w:r>
          </w:p>
          <w:p w14:paraId="1DA620BC" w14:textId="77777777" w:rsidR="008A7C6A" w:rsidRDefault="0028262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модернізація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каналізаційних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насосних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станцій</w:t>
            </w:r>
            <w:proofErr w:type="spellEnd"/>
            <w:r>
              <w:rPr>
                <w:rFonts w:ascii="Times New Roman" w:eastAsia="Times New Roman" w:hAnsi="Times New Roman" w:cs="Times New Roman"/>
                <w:sz w:val="24"/>
                <w:szCs w:val="24"/>
              </w:rPr>
              <w:t>;</w:t>
            </w:r>
          </w:p>
          <w:p w14:paraId="09428C5D" w14:textId="77777777" w:rsidR="008A7C6A" w:rsidRDefault="0028262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прокладення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каналізаційних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мереж</w:t>
            </w:r>
            <w:proofErr w:type="spellEnd"/>
            <w:r>
              <w:rPr>
                <w:rFonts w:ascii="Times New Roman" w:eastAsia="Times New Roman" w:hAnsi="Times New Roman" w:cs="Times New Roman"/>
                <w:sz w:val="24"/>
                <w:szCs w:val="24"/>
              </w:rPr>
              <w:t>;</w:t>
            </w:r>
          </w:p>
          <w:p w14:paraId="590F8AE0" w14:textId="77777777" w:rsidR="008A7C6A" w:rsidRDefault="00282620">
            <w:pPr>
              <w:rPr>
                <w:sz w:val="24"/>
                <w:szCs w:val="24"/>
              </w:rPr>
            </w:pP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інші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заходи</w:t>
            </w:r>
            <w:proofErr w:type="spellEnd"/>
            <w:r>
              <w:rPr>
                <w:rFonts w:ascii="Times New Roman" w:eastAsia="Times New Roman" w:hAnsi="Times New Roman" w:cs="Times New Roman"/>
                <w:sz w:val="24"/>
                <w:szCs w:val="24"/>
              </w:rPr>
              <w:t xml:space="preserve"> з </w:t>
            </w:r>
            <w:proofErr w:type="spellStart"/>
            <w:r>
              <w:rPr>
                <w:rFonts w:ascii="Times New Roman" w:eastAsia="Times New Roman" w:hAnsi="Times New Roman" w:cs="Times New Roman"/>
                <w:sz w:val="24"/>
                <w:szCs w:val="24"/>
              </w:rPr>
              <w:t>поліпшення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стану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поверхневих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вод</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покращення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якості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питної</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води</w:t>
            </w:r>
            <w:proofErr w:type="spellEnd"/>
          </w:p>
        </w:tc>
      </w:tr>
      <w:tr w:rsidR="008A7C6A" w14:paraId="67718F97" w14:textId="77777777">
        <w:trPr>
          <w:trHeight w:val="251"/>
        </w:trPr>
        <w:tc>
          <w:tcPr>
            <w:tcW w:w="2097" w:type="dxa"/>
          </w:tcPr>
          <w:p w14:paraId="3A930C88" w14:textId="77777777" w:rsidR="008A7C6A" w:rsidRDefault="00282620">
            <w:pPr>
              <w:pBdr>
                <w:top w:val="nil"/>
                <w:left w:val="nil"/>
                <w:bottom w:val="nil"/>
                <w:right w:val="nil"/>
                <w:between w:val="nil"/>
              </w:pBdr>
              <w:spacing w:line="232"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Період</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здійснення</w:t>
            </w:r>
            <w:proofErr w:type="spellEnd"/>
            <w:r>
              <w:rPr>
                <w:rFonts w:ascii="Times New Roman" w:eastAsia="Times New Roman" w:hAnsi="Times New Roman" w:cs="Times New Roman"/>
                <w:b/>
                <w:color w:val="000000"/>
                <w:sz w:val="24"/>
                <w:szCs w:val="24"/>
              </w:rPr>
              <w:t>:</w:t>
            </w:r>
          </w:p>
        </w:tc>
        <w:tc>
          <w:tcPr>
            <w:tcW w:w="7248" w:type="dxa"/>
            <w:gridSpan w:val="4"/>
          </w:tcPr>
          <w:p w14:paraId="36549F57" w14:textId="77777777" w:rsidR="008A7C6A" w:rsidRDefault="00282620">
            <w:pPr>
              <w:pBdr>
                <w:top w:val="nil"/>
                <w:left w:val="nil"/>
                <w:bottom w:val="nil"/>
                <w:right w:val="nil"/>
                <w:between w:val="nil"/>
              </w:pBdr>
              <w:spacing w:line="232" w:lineRule="auto"/>
              <w:ind w:left="72"/>
              <w:rPr>
                <w:rFonts w:ascii="Times New Roman" w:eastAsia="Times New Roman" w:hAnsi="Times New Roman" w:cs="Times New Roman"/>
                <w:b/>
                <w:color w:val="000000"/>
                <w:sz w:val="24"/>
                <w:szCs w:val="24"/>
              </w:rPr>
            </w:pPr>
            <w:r>
              <w:rPr>
                <w:rFonts w:ascii="Times New Roman" w:eastAsia="Times New Roman" w:hAnsi="Times New Roman" w:cs="Times New Roman"/>
                <w:b/>
                <w:sz w:val="24"/>
                <w:szCs w:val="24"/>
              </w:rPr>
              <w:t>2021-2023</w:t>
            </w:r>
            <w:r w:rsidR="00694C30">
              <w:rPr>
                <w:rFonts w:ascii="Times New Roman" w:eastAsia="Times New Roman" w:hAnsi="Times New Roman" w:cs="Times New Roman"/>
                <w:b/>
                <w:sz w:val="24"/>
                <w:szCs w:val="24"/>
              </w:rPr>
              <w:t xml:space="preserve"> </w:t>
            </w:r>
            <w:proofErr w:type="spellStart"/>
            <w:r w:rsidR="00694C30">
              <w:rPr>
                <w:rFonts w:ascii="Times New Roman" w:eastAsia="Times New Roman" w:hAnsi="Times New Roman" w:cs="Times New Roman"/>
                <w:b/>
                <w:sz w:val="24"/>
                <w:szCs w:val="24"/>
              </w:rPr>
              <w:t>рр</w:t>
            </w:r>
            <w:proofErr w:type="spellEnd"/>
          </w:p>
        </w:tc>
      </w:tr>
      <w:tr w:rsidR="008A7C6A" w14:paraId="38F06429" w14:textId="77777777">
        <w:trPr>
          <w:trHeight w:val="253"/>
        </w:trPr>
        <w:tc>
          <w:tcPr>
            <w:tcW w:w="2097" w:type="dxa"/>
            <w:vMerge w:val="restart"/>
          </w:tcPr>
          <w:p w14:paraId="0A9E7C89" w14:textId="77777777" w:rsidR="008A7C6A" w:rsidRDefault="00282620">
            <w:pPr>
              <w:pBdr>
                <w:top w:val="nil"/>
                <w:left w:val="nil"/>
                <w:bottom w:val="nil"/>
                <w:right w:val="nil"/>
                <w:between w:val="nil"/>
              </w:pBdr>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Орієнтовна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вартість</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проекту</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тис</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грн</w:t>
            </w:r>
            <w:proofErr w:type="spellEnd"/>
            <w:r>
              <w:rPr>
                <w:rFonts w:ascii="Times New Roman" w:eastAsia="Times New Roman" w:hAnsi="Times New Roman" w:cs="Times New Roman"/>
                <w:b/>
                <w:color w:val="000000"/>
                <w:sz w:val="24"/>
                <w:szCs w:val="24"/>
              </w:rPr>
              <w:t>.</w:t>
            </w:r>
          </w:p>
        </w:tc>
        <w:tc>
          <w:tcPr>
            <w:tcW w:w="2178" w:type="dxa"/>
            <w:shd w:val="clear" w:color="auto" w:fill="E6E6E6"/>
          </w:tcPr>
          <w:p w14:paraId="7D1C3DBA"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2021</w:t>
            </w:r>
          </w:p>
        </w:tc>
        <w:tc>
          <w:tcPr>
            <w:tcW w:w="1787" w:type="dxa"/>
            <w:shd w:val="clear" w:color="auto" w:fill="E6E6E6"/>
          </w:tcPr>
          <w:p w14:paraId="3F78FDFC"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2022</w:t>
            </w:r>
          </w:p>
        </w:tc>
        <w:tc>
          <w:tcPr>
            <w:tcW w:w="1385" w:type="dxa"/>
            <w:tcBorders>
              <w:right w:val="single" w:sz="4" w:space="0" w:color="000000"/>
            </w:tcBorders>
            <w:shd w:val="clear" w:color="auto" w:fill="E6E6E6"/>
          </w:tcPr>
          <w:p w14:paraId="1FB4784D"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2023</w:t>
            </w:r>
          </w:p>
        </w:tc>
        <w:tc>
          <w:tcPr>
            <w:tcW w:w="1898" w:type="dxa"/>
            <w:tcBorders>
              <w:left w:val="single" w:sz="4" w:space="0" w:color="000000"/>
            </w:tcBorders>
            <w:shd w:val="clear" w:color="auto" w:fill="E6E6E6"/>
          </w:tcPr>
          <w:p w14:paraId="6977EDF3"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Разом</w:t>
            </w:r>
            <w:proofErr w:type="spellEnd"/>
          </w:p>
        </w:tc>
      </w:tr>
      <w:tr w:rsidR="008A7C6A" w14:paraId="04755EE7" w14:textId="77777777">
        <w:trPr>
          <w:trHeight w:val="275"/>
        </w:trPr>
        <w:tc>
          <w:tcPr>
            <w:tcW w:w="2097" w:type="dxa"/>
            <w:vMerge/>
          </w:tcPr>
          <w:p w14:paraId="793F4D69" w14:textId="77777777" w:rsidR="008A7C6A" w:rsidRDefault="008A7C6A">
            <w:pPr>
              <w:pBdr>
                <w:top w:val="nil"/>
                <w:left w:val="nil"/>
                <w:bottom w:val="nil"/>
                <w:right w:val="nil"/>
                <w:between w:val="nil"/>
              </w:pBdr>
              <w:rPr>
                <w:rFonts w:ascii="Times New Roman" w:eastAsia="Times New Roman" w:hAnsi="Times New Roman" w:cs="Times New Roman"/>
                <w:b/>
                <w:color w:val="000000"/>
                <w:sz w:val="24"/>
                <w:szCs w:val="24"/>
              </w:rPr>
            </w:pPr>
          </w:p>
        </w:tc>
        <w:tc>
          <w:tcPr>
            <w:tcW w:w="2178" w:type="dxa"/>
          </w:tcPr>
          <w:p w14:paraId="0C89B128" w14:textId="77777777" w:rsidR="008A7C6A" w:rsidRDefault="00282620">
            <w:pPr>
              <w:pBdr>
                <w:top w:val="nil"/>
                <w:left w:val="nil"/>
                <w:bottom w:val="nil"/>
                <w:right w:val="nil"/>
                <w:between w:val="nil"/>
              </w:pBdr>
              <w:ind w:left="7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4800,0</w:t>
            </w:r>
          </w:p>
        </w:tc>
        <w:tc>
          <w:tcPr>
            <w:tcW w:w="1787" w:type="dxa"/>
          </w:tcPr>
          <w:p w14:paraId="195DF053" w14:textId="77777777" w:rsidR="008A7C6A" w:rsidRDefault="00282620">
            <w:pPr>
              <w:pBdr>
                <w:top w:val="nil"/>
                <w:left w:val="nil"/>
                <w:bottom w:val="nil"/>
                <w:right w:val="nil"/>
                <w:between w:val="nil"/>
              </w:pBdr>
              <w:ind w:left="7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10000,0</w:t>
            </w:r>
          </w:p>
        </w:tc>
        <w:tc>
          <w:tcPr>
            <w:tcW w:w="1385" w:type="dxa"/>
            <w:tcBorders>
              <w:right w:val="single" w:sz="4" w:space="0" w:color="000000"/>
            </w:tcBorders>
          </w:tcPr>
          <w:p w14:paraId="43D95ABF" w14:textId="77777777" w:rsidR="008A7C6A" w:rsidRDefault="00282620">
            <w:pPr>
              <w:pBdr>
                <w:top w:val="nil"/>
                <w:left w:val="nil"/>
                <w:bottom w:val="nil"/>
                <w:right w:val="nil"/>
                <w:between w:val="nil"/>
              </w:pBdr>
              <w:ind w:left="7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25000,0</w:t>
            </w:r>
          </w:p>
        </w:tc>
        <w:tc>
          <w:tcPr>
            <w:tcW w:w="1898" w:type="dxa"/>
            <w:tcBorders>
              <w:left w:val="single" w:sz="4" w:space="0" w:color="000000"/>
            </w:tcBorders>
          </w:tcPr>
          <w:p w14:paraId="047B2CE1" w14:textId="77777777" w:rsidR="008A7C6A" w:rsidRDefault="00282620">
            <w:pPr>
              <w:pBdr>
                <w:top w:val="nil"/>
                <w:left w:val="nil"/>
                <w:bottom w:val="nil"/>
                <w:right w:val="nil"/>
                <w:between w:val="nil"/>
              </w:pBdr>
              <w:ind w:left="7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39800,00</w:t>
            </w:r>
          </w:p>
        </w:tc>
      </w:tr>
      <w:tr w:rsidR="008A7C6A" w14:paraId="5D59712A" w14:textId="77777777">
        <w:trPr>
          <w:trHeight w:val="760"/>
        </w:trPr>
        <w:tc>
          <w:tcPr>
            <w:tcW w:w="2097" w:type="dxa"/>
          </w:tcPr>
          <w:p w14:paraId="25C66902"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Джерела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фінансування</w:t>
            </w:r>
            <w:proofErr w:type="spellEnd"/>
            <w:r>
              <w:rPr>
                <w:rFonts w:ascii="Times New Roman" w:eastAsia="Times New Roman" w:hAnsi="Times New Roman" w:cs="Times New Roman"/>
                <w:b/>
                <w:color w:val="000000"/>
                <w:sz w:val="24"/>
                <w:szCs w:val="24"/>
              </w:rPr>
              <w:t>:</w:t>
            </w:r>
          </w:p>
        </w:tc>
        <w:tc>
          <w:tcPr>
            <w:tcW w:w="7248" w:type="dxa"/>
            <w:gridSpan w:val="4"/>
          </w:tcPr>
          <w:p w14:paraId="47B74832" w14:textId="77777777" w:rsidR="008A7C6A" w:rsidRDefault="00282620">
            <w:pPr>
              <w:pBdr>
                <w:top w:val="nil"/>
                <w:left w:val="nil"/>
                <w:bottom w:val="nil"/>
                <w:right w:val="nil"/>
                <w:between w:val="nil"/>
              </w:pBdr>
              <w:spacing w:before="5" w:line="252" w:lineRule="auto"/>
              <w:ind w:left="72" w:right="50"/>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Кошти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бюджету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Городоцької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міської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ради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кошти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обласного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державного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бюджетів</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кошти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міжнародної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технічної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допомоги</w:t>
            </w:r>
            <w:proofErr w:type="spellEnd"/>
          </w:p>
        </w:tc>
      </w:tr>
      <w:tr w:rsidR="008A7C6A" w14:paraId="45D43232" w14:textId="77777777">
        <w:trPr>
          <w:trHeight w:val="758"/>
        </w:trPr>
        <w:tc>
          <w:tcPr>
            <w:tcW w:w="2097" w:type="dxa"/>
          </w:tcPr>
          <w:p w14:paraId="4B5751A4" w14:textId="77777777" w:rsidR="008A7C6A" w:rsidRDefault="00282620">
            <w:pPr>
              <w:pBdr>
                <w:top w:val="nil"/>
                <w:left w:val="nil"/>
                <w:bottom w:val="nil"/>
                <w:right w:val="nil"/>
                <w:between w:val="nil"/>
              </w:pBdr>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Ключові</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потенційні</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учасники</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реалізації</w:t>
            </w:r>
            <w:proofErr w:type="spellEnd"/>
          </w:p>
          <w:p w14:paraId="6FE3E44E" w14:textId="77777777" w:rsidR="008A7C6A" w:rsidRDefault="00282620">
            <w:pPr>
              <w:pBdr>
                <w:top w:val="nil"/>
                <w:left w:val="nil"/>
                <w:bottom w:val="nil"/>
                <w:right w:val="nil"/>
                <w:between w:val="nil"/>
              </w:pBdr>
              <w:spacing w:line="236"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проекту</w:t>
            </w:r>
            <w:proofErr w:type="spellEnd"/>
            <w:r>
              <w:rPr>
                <w:rFonts w:ascii="Times New Roman" w:eastAsia="Times New Roman" w:hAnsi="Times New Roman" w:cs="Times New Roman"/>
                <w:b/>
                <w:color w:val="000000"/>
                <w:sz w:val="24"/>
                <w:szCs w:val="24"/>
              </w:rPr>
              <w:t>:</w:t>
            </w:r>
          </w:p>
        </w:tc>
        <w:tc>
          <w:tcPr>
            <w:tcW w:w="7248" w:type="dxa"/>
            <w:gridSpan w:val="4"/>
          </w:tcPr>
          <w:p w14:paraId="14BA7B7A" w14:textId="77777777" w:rsidR="008A7C6A" w:rsidRDefault="00282620">
            <w:pPr>
              <w:pBdr>
                <w:top w:val="nil"/>
                <w:left w:val="nil"/>
                <w:bottom w:val="nil"/>
                <w:right w:val="nil"/>
                <w:between w:val="nil"/>
              </w:pBdr>
              <w:ind w:left="72" w:right="638"/>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Городоцька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міська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рада</w:t>
            </w:r>
            <w:proofErr w:type="spellEnd"/>
          </w:p>
          <w:p w14:paraId="511FA39A" w14:textId="77777777" w:rsidR="008A7C6A" w:rsidRDefault="00282620">
            <w:pPr>
              <w:pBdr>
                <w:top w:val="nil"/>
                <w:left w:val="nil"/>
                <w:bottom w:val="nil"/>
                <w:right w:val="nil"/>
                <w:between w:val="nil"/>
              </w:pBdr>
              <w:ind w:left="72" w:right="63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КП «</w:t>
            </w:r>
            <w:proofErr w:type="spellStart"/>
            <w:r>
              <w:rPr>
                <w:rFonts w:ascii="Times New Roman" w:eastAsia="Times New Roman" w:hAnsi="Times New Roman" w:cs="Times New Roman"/>
                <w:color w:val="000000"/>
                <w:sz w:val="24"/>
                <w:szCs w:val="24"/>
              </w:rPr>
              <w:t>Городоцьке</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водопровідно-каналізаційне</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господарство</w:t>
            </w:r>
            <w:proofErr w:type="spellEnd"/>
            <w:r>
              <w:rPr>
                <w:rFonts w:ascii="Times New Roman" w:eastAsia="Times New Roman" w:hAnsi="Times New Roman" w:cs="Times New Roman"/>
                <w:color w:val="000000"/>
                <w:sz w:val="24"/>
                <w:szCs w:val="24"/>
              </w:rPr>
              <w:t>»</w:t>
            </w:r>
          </w:p>
        </w:tc>
      </w:tr>
      <w:tr w:rsidR="008A7C6A" w14:paraId="7C160FD1" w14:textId="77777777">
        <w:trPr>
          <w:trHeight w:val="253"/>
        </w:trPr>
        <w:tc>
          <w:tcPr>
            <w:tcW w:w="2097" w:type="dxa"/>
          </w:tcPr>
          <w:p w14:paraId="78968D8A" w14:textId="77777777" w:rsidR="008A7C6A" w:rsidRDefault="00282620">
            <w:pPr>
              <w:pBdr>
                <w:top w:val="nil"/>
                <w:left w:val="nil"/>
                <w:bottom w:val="nil"/>
                <w:right w:val="nil"/>
                <w:between w:val="nil"/>
              </w:pBdr>
              <w:spacing w:line="234"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Інше</w:t>
            </w:r>
            <w:proofErr w:type="spellEnd"/>
            <w:r>
              <w:rPr>
                <w:rFonts w:ascii="Times New Roman" w:eastAsia="Times New Roman" w:hAnsi="Times New Roman" w:cs="Times New Roman"/>
                <w:b/>
                <w:color w:val="000000"/>
                <w:sz w:val="24"/>
                <w:szCs w:val="24"/>
              </w:rPr>
              <w:t>:</w:t>
            </w:r>
          </w:p>
        </w:tc>
        <w:tc>
          <w:tcPr>
            <w:tcW w:w="7248" w:type="dxa"/>
            <w:gridSpan w:val="4"/>
          </w:tcPr>
          <w:p w14:paraId="42C0DE1E" w14:textId="77777777" w:rsidR="008A7C6A" w:rsidRDefault="008A7C6A">
            <w:pPr>
              <w:pBdr>
                <w:top w:val="nil"/>
                <w:left w:val="nil"/>
                <w:bottom w:val="nil"/>
                <w:right w:val="nil"/>
                <w:between w:val="nil"/>
              </w:pBdr>
              <w:spacing w:line="234" w:lineRule="auto"/>
              <w:ind w:left="72"/>
              <w:rPr>
                <w:rFonts w:ascii="Times New Roman" w:eastAsia="Times New Roman" w:hAnsi="Times New Roman" w:cs="Times New Roman"/>
                <w:color w:val="000000"/>
                <w:sz w:val="24"/>
                <w:szCs w:val="24"/>
              </w:rPr>
            </w:pPr>
          </w:p>
        </w:tc>
      </w:tr>
    </w:tbl>
    <w:p w14:paraId="7569CCD8" w14:textId="77777777" w:rsidR="008A7C6A" w:rsidRDefault="008A7C6A">
      <w:pPr>
        <w:jc w:val="center"/>
        <w:rPr>
          <w:rFonts w:ascii="Times New Roman" w:eastAsia="Times New Roman" w:hAnsi="Times New Roman" w:cs="Times New Roman"/>
          <w:b/>
          <w:color w:val="000000"/>
        </w:rPr>
      </w:pPr>
    </w:p>
    <w:p w14:paraId="76E4677D" w14:textId="77777777" w:rsidR="008A7C6A" w:rsidRDefault="00282620">
      <w:pPr>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Проєкт </w:t>
      </w:r>
      <w:r>
        <w:rPr>
          <w:rFonts w:ascii="Times New Roman" w:eastAsia="Times New Roman" w:hAnsi="Times New Roman" w:cs="Times New Roman"/>
          <w:b/>
        </w:rPr>
        <w:t>9</w:t>
      </w:r>
    </w:p>
    <w:tbl>
      <w:tblPr>
        <w:tblStyle w:val="afa"/>
        <w:tblW w:w="9348"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24"/>
        <w:gridCol w:w="2609"/>
        <w:gridCol w:w="1815"/>
        <w:gridCol w:w="1590"/>
        <w:gridCol w:w="1110"/>
      </w:tblGrid>
      <w:tr w:rsidR="008A7C6A" w14:paraId="3A7304E7" w14:textId="77777777">
        <w:trPr>
          <w:trHeight w:val="760"/>
        </w:trPr>
        <w:tc>
          <w:tcPr>
            <w:tcW w:w="2224" w:type="dxa"/>
          </w:tcPr>
          <w:p w14:paraId="33630B57"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Завдання</w:t>
            </w:r>
            <w:proofErr w:type="spellEnd"/>
            <w:r>
              <w:rPr>
                <w:rFonts w:ascii="Times New Roman" w:eastAsia="Times New Roman" w:hAnsi="Times New Roman" w:cs="Times New Roman"/>
                <w:b/>
                <w:color w:val="000000"/>
                <w:sz w:val="24"/>
                <w:szCs w:val="24"/>
              </w:rPr>
              <w:t xml:space="preserve"> в </w:t>
            </w:r>
            <w:proofErr w:type="spellStart"/>
            <w:r>
              <w:rPr>
                <w:rFonts w:ascii="Times New Roman" w:eastAsia="Times New Roman" w:hAnsi="Times New Roman" w:cs="Times New Roman"/>
                <w:b/>
                <w:color w:val="000000"/>
                <w:sz w:val="24"/>
                <w:szCs w:val="24"/>
              </w:rPr>
              <w:t>Стратегії</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якому</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відповідає</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w:t>
            </w:r>
            <w:proofErr w:type="spellEnd"/>
            <w:r>
              <w:rPr>
                <w:rFonts w:ascii="Times New Roman" w:eastAsia="Times New Roman" w:hAnsi="Times New Roman" w:cs="Times New Roman"/>
                <w:b/>
                <w:color w:val="000000"/>
                <w:sz w:val="24"/>
                <w:szCs w:val="24"/>
              </w:rPr>
              <w:t>:</w:t>
            </w:r>
          </w:p>
        </w:tc>
        <w:tc>
          <w:tcPr>
            <w:tcW w:w="7124" w:type="dxa"/>
            <w:gridSpan w:val="4"/>
          </w:tcPr>
          <w:p w14:paraId="79B6D5DA"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2.2.3.</w:t>
            </w:r>
            <w:r w:rsidR="00251CEF">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Покращення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транспортної</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доступності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сільських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населених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пунктів</w:t>
            </w:r>
            <w:proofErr w:type="spellEnd"/>
          </w:p>
          <w:p w14:paraId="763716CF"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2.2.4 </w:t>
            </w:r>
            <w:proofErr w:type="spellStart"/>
            <w:r>
              <w:rPr>
                <w:rFonts w:ascii="Times New Roman" w:eastAsia="Times New Roman" w:hAnsi="Times New Roman" w:cs="Times New Roman"/>
                <w:sz w:val="24"/>
                <w:szCs w:val="24"/>
              </w:rPr>
              <w:t>Оновлення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дорожнього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покриття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тротуарів</w:t>
            </w:r>
            <w:proofErr w:type="spellEnd"/>
            <w:r>
              <w:rPr>
                <w:rFonts w:ascii="Times New Roman" w:eastAsia="Times New Roman" w:hAnsi="Times New Roman" w:cs="Times New Roman"/>
                <w:sz w:val="24"/>
                <w:szCs w:val="24"/>
              </w:rPr>
              <w:t xml:space="preserve"> в </w:t>
            </w:r>
            <w:proofErr w:type="spellStart"/>
            <w:r>
              <w:rPr>
                <w:rFonts w:ascii="Times New Roman" w:eastAsia="Times New Roman" w:hAnsi="Times New Roman" w:cs="Times New Roman"/>
                <w:sz w:val="24"/>
                <w:szCs w:val="24"/>
              </w:rPr>
              <w:t>межах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населених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пунктів</w:t>
            </w:r>
            <w:proofErr w:type="spellEnd"/>
          </w:p>
        </w:tc>
      </w:tr>
      <w:tr w:rsidR="008A7C6A" w14:paraId="2736728F" w14:textId="77777777">
        <w:trPr>
          <w:trHeight w:val="505"/>
        </w:trPr>
        <w:tc>
          <w:tcPr>
            <w:tcW w:w="2224" w:type="dxa"/>
          </w:tcPr>
          <w:p w14:paraId="698FD593"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Назва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проекту</w:t>
            </w:r>
            <w:proofErr w:type="spellEnd"/>
            <w:r>
              <w:rPr>
                <w:rFonts w:ascii="Times New Roman" w:eastAsia="Times New Roman" w:hAnsi="Times New Roman" w:cs="Times New Roman"/>
                <w:b/>
                <w:color w:val="000000"/>
                <w:sz w:val="24"/>
                <w:szCs w:val="24"/>
              </w:rPr>
              <w:t>:</w:t>
            </w:r>
          </w:p>
        </w:tc>
        <w:tc>
          <w:tcPr>
            <w:tcW w:w="7124" w:type="dxa"/>
            <w:gridSpan w:val="4"/>
          </w:tcPr>
          <w:p w14:paraId="4E01696E" w14:textId="77777777" w:rsidR="008A7C6A" w:rsidRDefault="00282620">
            <w:pPr>
              <w:pBdr>
                <w:top w:val="nil"/>
                <w:left w:val="nil"/>
                <w:bottom w:val="nil"/>
                <w:right w:val="nil"/>
                <w:between w:val="nil"/>
              </w:pBdr>
              <w:spacing w:line="242" w:lineRule="auto"/>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Сучасна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транспортна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мережа</w:t>
            </w:r>
            <w:proofErr w:type="spellEnd"/>
          </w:p>
        </w:tc>
      </w:tr>
      <w:tr w:rsidR="008A7C6A" w14:paraId="2E3D6058" w14:textId="77777777">
        <w:trPr>
          <w:trHeight w:val="506"/>
        </w:trPr>
        <w:tc>
          <w:tcPr>
            <w:tcW w:w="2224" w:type="dxa"/>
          </w:tcPr>
          <w:p w14:paraId="6ED5AA5E"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Цілі</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проекту</w:t>
            </w:r>
            <w:proofErr w:type="spellEnd"/>
            <w:r>
              <w:rPr>
                <w:rFonts w:ascii="Times New Roman" w:eastAsia="Times New Roman" w:hAnsi="Times New Roman" w:cs="Times New Roman"/>
                <w:b/>
                <w:color w:val="000000"/>
                <w:sz w:val="24"/>
                <w:szCs w:val="24"/>
              </w:rPr>
              <w:t>:</w:t>
            </w:r>
          </w:p>
        </w:tc>
        <w:tc>
          <w:tcPr>
            <w:tcW w:w="7124" w:type="dxa"/>
            <w:gridSpan w:val="4"/>
          </w:tcPr>
          <w:p w14:paraId="15F5D0DC" w14:textId="77777777" w:rsidR="008A7C6A" w:rsidRDefault="00282620">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Створення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умов</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для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швидкого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безпечного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автомобільного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сполучення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між</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населеними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пунктами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Городоцької</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громади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іншими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громадами</w:t>
            </w:r>
            <w:proofErr w:type="spellEnd"/>
            <w:r>
              <w:rPr>
                <w:rFonts w:ascii="Times New Roman" w:eastAsia="Times New Roman" w:hAnsi="Times New Roman" w:cs="Times New Roman"/>
                <w:sz w:val="24"/>
                <w:szCs w:val="24"/>
              </w:rPr>
              <w:t xml:space="preserve">, а </w:t>
            </w:r>
            <w:proofErr w:type="spellStart"/>
            <w:r>
              <w:rPr>
                <w:rFonts w:ascii="Times New Roman" w:eastAsia="Times New Roman" w:hAnsi="Times New Roman" w:cs="Times New Roman"/>
                <w:sz w:val="24"/>
                <w:szCs w:val="24"/>
              </w:rPr>
              <w:t>також</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безпосередньо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території</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її</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адміністративного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центру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сіл</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Капітальний</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ремонт</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доріг</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вулиць</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тротуарів</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Городоцької</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громади</w:t>
            </w:r>
            <w:proofErr w:type="spellEnd"/>
            <w:r>
              <w:rPr>
                <w:rFonts w:ascii="Times New Roman" w:eastAsia="Times New Roman" w:hAnsi="Times New Roman" w:cs="Times New Roman"/>
                <w:sz w:val="24"/>
                <w:szCs w:val="24"/>
              </w:rPr>
              <w:t xml:space="preserve">. </w:t>
            </w:r>
          </w:p>
          <w:p w14:paraId="125A5361" w14:textId="77777777" w:rsidR="008A7C6A" w:rsidRDefault="008A7C6A">
            <w:pPr>
              <w:pBdr>
                <w:top w:val="nil"/>
                <w:left w:val="nil"/>
                <w:bottom w:val="nil"/>
                <w:right w:val="nil"/>
                <w:between w:val="nil"/>
              </w:pBdr>
              <w:spacing w:line="242" w:lineRule="auto"/>
              <w:ind w:left="72"/>
              <w:rPr>
                <w:rFonts w:ascii="Times New Roman" w:eastAsia="Times New Roman" w:hAnsi="Times New Roman" w:cs="Times New Roman"/>
                <w:color w:val="000000"/>
                <w:sz w:val="24"/>
                <w:szCs w:val="24"/>
              </w:rPr>
            </w:pPr>
          </w:p>
        </w:tc>
      </w:tr>
      <w:tr w:rsidR="008A7C6A" w14:paraId="63AB7C7E" w14:textId="77777777">
        <w:trPr>
          <w:trHeight w:val="505"/>
        </w:trPr>
        <w:tc>
          <w:tcPr>
            <w:tcW w:w="2224" w:type="dxa"/>
          </w:tcPr>
          <w:p w14:paraId="03A5DAFA" w14:textId="77777777" w:rsidR="008A7C6A" w:rsidRDefault="00282620">
            <w:pPr>
              <w:pBdr>
                <w:top w:val="nil"/>
                <w:left w:val="nil"/>
                <w:bottom w:val="nil"/>
                <w:right w:val="nil"/>
                <w:between w:val="nil"/>
              </w:pBdr>
              <w:spacing w:line="248"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Територія</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на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яку</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w:t>
            </w:r>
            <w:proofErr w:type="spellEnd"/>
          </w:p>
          <w:p w14:paraId="0CCE557B" w14:textId="77777777" w:rsidR="008A7C6A" w:rsidRDefault="00282620">
            <w:pPr>
              <w:pBdr>
                <w:top w:val="nil"/>
                <w:left w:val="nil"/>
                <w:bottom w:val="nil"/>
                <w:right w:val="nil"/>
                <w:between w:val="nil"/>
              </w:pBdr>
              <w:spacing w:line="238"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lastRenderedPageBreak/>
              <w:t>матиме</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вплив</w:t>
            </w:r>
            <w:proofErr w:type="spellEnd"/>
            <w:r>
              <w:rPr>
                <w:rFonts w:ascii="Times New Roman" w:eastAsia="Times New Roman" w:hAnsi="Times New Roman" w:cs="Times New Roman"/>
                <w:b/>
                <w:color w:val="000000"/>
                <w:sz w:val="24"/>
                <w:szCs w:val="24"/>
              </w:rPr>
              <w:t>:</w:t>
            </w:r>
          </w:p>
        </w:tc>
        <w:tc>
          <w:tcPr>
            <w:tcW w:w="7124" w:type="dxa"/>
            <w:gridSpan w:val="4"/>
          </w:tcPr>
          <w:p w14:paraId="62B20D0C" w14:textId="77777777" w:rsidR="008A7C6A" w:rsidRDefault="00282620">
            <w:pPr>
              <w:pBdr>
                <w:top w:val="nil"/>
                <w:left w:val="nil"/>
                <w:bottom w:val="nil"/>
                <w:right w:val="nil"/>
                <w:between w:val="nil"/>
              </w:pBdr>
              <w:spacing w:line="244" w:lineRule="auto"/>
              <w:ind w:left="72"/>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lastRenderedPageBreak/>
              <w:t>Городоцька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територіальна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громада</w:t>
            </w:r>
            <w:proofErr w:type="spellEnd"/>
          </w:p>
        </w:tc>
      </w:tr>
      <w:tr w:rsidR="008A7C6A" w14:paraId="5A137D9C" w14:textId="77777777">
        <w:trPr>
          <w:trHeight w:val="506"/>
        </w:trPr>
        <w:tc>
          <w:tcPr>
            <w:tcW w:w="2224" w:type="dxa"/>
          </w:tcPr>
          <w:p w14:paraId="44D3E6A2" w14:textId="77777777" w:rsidR="008A7C6A" w:rsidRDefault="00282620">
            <w:pPr>
              <w:pBdr>
                <w:top w:val="nil"/>
                <w:left w:val="nil"/>
                <w:bottom w:val="nil"/>
                <w:right w:val="nil"/>
                <w:between w:val="nil"/>
              </w:pBdr>
              <w:spacing w:line="248"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Орієнтовна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кількість</w:t>
            </w:r>
            <w:proofErr w:type="spellEnd"/>
          </w:p>
          <w:p w14:paraId="1043AE2B" w14:textId="77777777" w:rsidR="008A7C6A" w:rsidRDefault="00282620">
            <w:pPr>
              <w:pBdr>
                <w:top w:val="nil"/>
                <w:left w:val="nil"/>
                <w:bottom w:val="nil"/>
                <w:right w:val="nil"/>
                <w:between w:val="nil"/>
              </w:pBdr>
              <w:spacing w:line="238"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отримувачів</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вигод</w:t>
            </w:r>
            <w:proofErr w:type="spellEnd"/>
          </w:p>
        </w:tc>
        <w:tc>
          <w:tcPr>
            <w:tcW w:w="7124" w:type="dxa"/>
            <w:gridSpan w:val="4"/>
          </w:tcPr>
          <w:p w14:paraId="0F7D6EE2" w14:textId="77777777" w:rsidR="008A7C6A" w:rsidRDefault="00282620">
            <w:pPr>
              <w:pBdr>
                <w:top w:val="nil"/>
                <w:left w:val="nil"/>
                <w:bottom w:val="nil"/>
                <w:right w:val="nil"/>
                <w:between w:val="nil"/>
              </w:pBdr>
              <w:spacing w:line="242" w:lineRule="auto"/>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39,9 </w:t>
            </w:r>
            <w:proofErr w:type="spellStart"/>
            <w:r>
              <w:rPr>
                <w:rFonts w:ascii="Times New Roman" w:eastAsia="Times New Roman" w:hAnsi="Times New Roman" w:cs="Times New Roman"/>
                <w:color w:val="000000"/>
                <w:sz w:val="24"/>
                <w:szCs w:val="24"/>
              </w:rPr>
              <w:t>тис</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чол</w:t>
            </w:r>
            <w:proofErr w:type="spellEnd"/>
            <w:r>
              <w:rPr>
                <w:rFonts w:ascii="Times New Roman" w:eastAsia="Times New Roman" w:hAnsi="Times New Roman" w:cs="Times New Roman"/>
                <w:color w:val="000000"/>
                <w:sz w:val="24"/>
                <w:szCs w:val="24"/>
              </w:rPr>
              <w:t>.</w:t>
            </w:r>
          </w:p>
        </w:tc>
      </w:tr>
      <w:tr w:rsidR="008A7C6A" w14:paraId="30C2A673" w14:textId="77777777" w:rsidTr="000709AA">
        <w:trPr>
          <w:trHeight w:val="983"/>
        </w:trPr>
        <w:tc>
          <w:tcPr>
            <w:tcW w:w="2224" w:type="dxa"/>
          </w:tcPr>
          <w:p w14:paraId="38C6BBA3"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Стислий</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опис</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проекту</w:t>
            </w:r>
            <w:proofErr w:type="spellEnd"/>
            <w:r>
              <w:rPr>
                <w:rFonts w:ascii="Times New Roman" w:eastAsia="Times New Roman" w:hAnsi="Times New Roman" w:cs="Times New Roman"/>
                <w:b/>
                <w:color w:val="000000"/>
                <w:sz w:val="24"/>
                <w:szCs w:val="24"/>
              </w:rPr>
              <w:t>:</w:t>
            </w:r>
          </w:p>
        </w:tc>
        <w:tc>
          <w:tcPr>
            <w:tcW w:w="7124" w:type="dxa"/>
            <w:gridSpan w:val="4"/>
          </w:tcPr>
          <w:p w14:paraId="3B19409F" w14:textId="77777777" w:rsidR="008A7C6A" w:rsidRPr="002A2F73" w:rsidRDefault="00282620">
            <w:pPr>
              <w:jc w:val="both"/>
              <w:rPr>
                <w:rFonts w:ascii="Times New Roman" w:eastAsia="Times New Roman" w:hAnsi="Times New Roman" w:cs="Times New Roman"/>
                <w:sz w:val="24"/>
                <w:szCs w:val="24"/>
                <w:lang w:val="ru-RU"/>
              </w:rPr>
            </w:pPr>
            <w:r w:rsidRPr="002A2F73">
              <w:rPr>
                <w:rFonts w:ascii="Times New Roman" w:eastAsia="Times New Roman" w:hAnsi="Times New Roman" w:cs="Times New Roman"/>
                <w:sz w:val="24"/>
                <w:szCs w:val="24"/>
                <w:lang w:val="ru-RU"/>
              </w:rPr>
              <w:t xml:space="preserve">Без </w:t>
            </w:r>
            <w:proofErr w:type="spellStart"/>
            <w:r w:rsidRPr="002A2F73">
              <w:rPr>
                <w:rFonts w:ascii="Times New Roman" w:eastAsia="Times New Roman" w:hAnsi="Times New Roman" w:cs="Times New Roman"/>
                <w:sz w:val="24"/>
                <w:szCs w:val="24"/>
                <w:lang w:val="ru-RU"/>
              </w:rPr>
              <w:t>розвинутої</w:t>
            </w:r>
            <w:proofErr w:type="spellEnd"/>
            <w:r w:rsidRPr="002A2F73">
              <w:rPr>
                <w:rFonts w:ascii="Times New Roman" w:eastAsia="Times New Roman" w:hAnsi="Times New Roman" w:cs="Times New Roman"/>
                <w:sz w:val="24"/>
                <w:szCs w:val="24"/>
                <w:lang w:val="ru-RU"/>
              </w:rPr>
              <w:t xml:space="preserve"> </w:t>
            </w:r>
            <w:proofErr w:type="spellStart"/>
            <w:r w:rsidRPr="002A2F73">
              <w:rPr>
                <w:rFonts w:ascii="Times New Roman" w:eastAsia="Times New Roman" w:hAnsi="Times New Roman" w:cs="Times New Roman"/>
                <w:sz w:val="24"/>
                <w:szCs w:val="24"/>
                <w:lang w:val="ru-RU"/>
              </w:rPr>
              <w:t>мережі</w:t>
            </w:r>
            <w:proofErr w:type="spellEnd"/>
            <w:r w:rsidRPr="002A2F73">
              <w:rPr>
                <w:rFonts w:ascii="Times New Roman" w:eastAsia="Times New Roman" w:hAnsi="Times New Roman" w:cs="Times New Roman"/>
                <w:sz w:val="24"/>
                <w:szCs w:val="24"/>
                <w:lang w:val="ru-RU"/>
              </w:rPr>
              <w:t xml:space="preserve"> </w:t>
            </w:r>
            <w:proofErr w:type="spellStart"/>
            <w:r w:rsidRPr="002A2F73">
              <w:rPr>
                <w:rFonts w:ascii="Times New Roman" w:eastAsia="Times New Roman" w:hAnsi="Times New Roman" w:cs="Times New Roman"/>
                <w:sz w:val="24"/>
                <w:szCs w:val="24"/>
                <w:lang w:val="ru-RU"/>
              </w:rPr>
              <w:t>автомобільних</w:t>
            </w:r>
            <w:proofErr w:type="spellEnd"/>
            <w:r w:rsidRPr="002A2F73">
              <w:rPr>
                <w:rFonts w:ascii="Times New Roman" w:eastAsia="Times New Roman" w:hAnsi="Times New Roman" w:cs="Times New Roman"/>
                <w:sz w:val="24"/>
                <w:szCs w:val="24"/>
                <w:lang w:val="ru-RU"/>
              </w:rPr>
              <w:t xml:space="preserve"> </w:t>
            </w:r>
            <w:proofErr w:type="spellStart"/>
            <w:r w:rsidRPr="002A2F73">
              <w:rPr>
                <w:rFonts w:ascii="Times New Roman" w:eastAsia="Times New Roman" w:hAnsi="Times New Roman" w:cs="Times New Roman"/>
                <w:sz w:val="24"/>
                <w:szCs w:val="24"/>
                <w:lang w:val="ru-RU"/>
              </w:rPr>
              <w:t>доріг</w:t>
            </w:r>
            <w:proofErr w:type="spellEnd"/>
            <w:r w:rsidRPr="002A2F73">
              <w:rPr>
                <w:rFonts w:ascii="Times New Roman" w:eastAsia="Times New Roman" w:hAnsi="Times New Roman" w:cs="Times New Roman"/>
                <w:sz w:val="24"/>
                <w:szCs w:val="24"/>
                <w:lang w:val="ru-RU"/>
              </w:rPr>
              <w:t xml:space="preserve"> </w:t>
            </w:r>
            <w:proofErr w:type="spellStart"/>
            <w:r w:rsidRPr="002A2F73">
              <w:rPr>
                <w:rFonts w:ascii="Times New Roman" w:eastAsia="Times New Roman" w:hAnsi="Times New Roman" w:cs="Times New Roman"/>
                <w:sz w:val="24"/>
                <w:szCs w:val="24"/>
                <w:lang w:val="ru-RU"/>
              </w:rPr>
              <w:t>неможливий</w:t>
            </w:r>
            <w:proofErr w:type="spellEnd"/>
            <w:r w:rsidRPr="002A2F73">
              <w:rPr>
                <w:rFonts w:ascii="Times New Roman" w:eastAsia="Times New Roman" w:hAnsi="Times New Roman" w:cs="Times New Roman"/>
                <w:sz w:val="24"/>
                <w:szCs w:val="24"/>
                <w:lang w:val="ru-RU"/>
              </w:rPr>
              <w:t xml:space="preserve"> </w:t>
            </w:r>
            <w:proofErr w:type="spellStart"/>
            <w:r w:rsidRPr="002A2F73">
              <w:rPr>
                <w:rFonts w:ascii="Times New Roman" w:eastAsia="Times New Roman" w:hAnsi="Times New Roman" w:cs="Times New Roman"/>
                <w:sz w:val="24"/>
                <w:szCs w:val="24"/>
                <w:lang w:val="ru-RU"/>
              </w:rPr>
              <w:t>успішний</w:t>
            </w:r>
            <w:proofErr w:type="spellEnd"/>
            <w:r w:rsidRPr="002A2F73">
              <w:rPr>
                <w:rFonts w:ascii="Times New Roman" w:eastAsia="Times New Roman" w:hAnsi="Times New Roman" w:cs="Times New Roman"/>
                <w:sz w:val="24"/>
                <w:szCs w:val="24"/>
                <w:lang w:val="ru-RU"/>
              </w:rPr>
              <w:t xml:space="preserve"> </w:t>
            </w:r>
            <w:proofErr w:type="spellStart"/>
            <w:r w:rsidRPr="002A2F73">
              <w:rPr>
                <w:rFonts w:ascii="Times New Roman" w:eastAsia="Times New Roman" w:hAnsi="Times New Roman" w:cs="Times New Roman"/>
                <w:sz w:val="24"/>
                <w:szCs w:val="24"/>
                <w:lang w:val="ru-RU"/>
              </w:rPr>
              <w:t>розвиток</w:t>
            </w:r>
            <w:proofErr w:type="spellEnd"/>
            <w:r w:rsidRPr="002A2F73">
              <w:rPr>
                <w:rFonts w:ascii="Times New Roman" w:eastAsia="Times New Roman" w:hAnsi="Times New Roman" w:cs="Times New Roman"/>
                <w:sz w:val="24"/>
                <w:szCs w:val="24"/>
                <w:lang w:val="ru-RU"/>
              </w:rPr>
              <w:t xml:space="preserve"> </w:t>
            </w:r>
            <w:proofErr w:type="spellStart"/>
            <w:r w:rsidRPr="002A2F73">
              <w:rPr>
                <w:rFonts w:ascii="Times New Roman" w:eastAsia="Times New Roman" w:hAnsi="Times New Roman" w:cs="Times New Roman"/>
                <w:sz w:val="24"/>
                <w:szCs w:val="24"/>
                <w:lang w:val="ru-RU"/>
              </w:rPr>
              <w:t>ринкових</w:t>
            </w:r>
            <w:proofErr w:type="spellEnd"/>
            <w:r w:rsidRPr="002A2F73">
              <w:rPr>
                <w:rFonts w:ascii="Times New Roman" w:eastAsia="Times New Roman" w:hAnsi="Times New Roman" w:cs="Times New Roman"/>
                <w:sz w:val="24"/>
                <w:szCs w:val="24"/>
                <w:lang w:val="ru-RU"/>
              </w:rPr>
              <w:t xml:space="preserve"> </w:t>
            </w:r>
            <w:proofErr w:type="spellStart"/>
            <w:r w:rsidRPr="002A2F73">
              <w:rPr>
                <w:rFonts w:ascii="Times New Roman" w:eastAsia="Times New Roman" w:hAnsi="Times New Roman" w:cs="Times New Roman"/>
                <w:sz w:val="24"/>
                <w:szCs w:val="24"/>
                <w:lang w:val="ru-RU"/>
              </w:rPr>
              <w:t>відносин</w:t>
            </w:r>
            <w:proofErr w:type="spellEnd"/>
            <w:r w:rsidRPr="002A2F73">
              <w:rPr>
                <w:rFonts w:ascii="Times New Roman" w:eastAsia="Times New Roman" w:hAnsi="Times New Roman" w:cs="Times New Roman"/>
                <w:sz w:val="24"/>
                <w:szCs w:val="24"/>
                <w:lang w:val="ru-RU"/>
              </w:rPr>
              <w:t xml:space="preserve"> у </w:t>
            </w:r>
            <w:proofErr w:type="spellStart"/>
            <w:r w:rsidRPr="002A2F73">
              <w:rPr>
                <w:rFonts w:ascii="Times New Roman" w:eastAsia="Times New Roman" w:hAnsi="Times New Roman" w:cs="Times New Roman"/>
                <w:sz w:val="24"/>
                <w:szCs w:val="24"/>
                <w:lang w:val="ru-RU"/>
              </w:rPr>
              <w:t>промисловості</w:t>
            </w:r>
            <w:proofErr w:type="spellEnd"/>
            <w:r w:rsidRPr="002A2F73">
              <w:rPr>
                <w:rFonts w:ascii="Times New Roman" w:eastAsia="Times New Roman" w:hAnsi="Times New Roman" w:cs="Times New Roman"/>
                <w:sz w:val="24"/>
                <w:szCs w:val="24"/>
                <w:lang w:val="ru-RU"/>
              </w:rPr>
              <w:t xml:space="preserve"> та </w:t>
            </w:r>
            <w:proofErr w:type="spellStart"/>
            <w:r w:rsidRPr="002A2F73">
              <w:rPr>
                <w:rFonts w:ascii="Times New Roman" w:eastAsia="Times New Roman" w:hAnsi="Times New Roman" w:cs="Times New Roman"/>
                <w:sz w:val="24"/>
                <w:szCs w:val="24"/>
                <w:lang w:val="ru-RU"/>
              </w:rPr>
              <w:t>сільському</w:t>
            </w:r>
            <w:proofErr w:type="spellEnd"/>
            <w:r w:rsidRPr="002A2F73">
              <w:rPr>
                <w:rFonts w:ascii="Times New Roman" w:eastAsia="Times New Roman" w:hAnsi="Times New Roman" w:cs="Times New Roman"/>
                <w:sz w:val="24"/>
                <w:szCs w:val="24"/>
                <w:lang w:val="ru-RU"/>
              </w:rPr>
              <w:t xml:space="preserve"> </w:t>
            </w:r>
            <w:proofErr w:type="spellStart"/>
            <w:r w:rsidRPr="002A2F73">
              <w:rPr>
                <w:rFonts w:ascii="Times New Roman" w:eastAsia="Times New Roman" w:hAnsi="Times New Roman" w:cs="Times New Roman"/>
                <w:sz w:val="24"/>
                <w:szCs w:val="24"/>
                <w:lang w:val="ru-RU"/>
              </w:rPr>
              <w:t>господарстві</w:t>
            </w:r>
            <w:proofErr w:type="spellEnd"/>
            <w:r w:rsidRPr="002A2F73">
              <w:rPr>
                <w:rFonts w:ascii="Times New Roman" w:eastAsia="Times New Roman" w:hAnsi="Times New Roman" w:cs="Times New Roman"/>
                <w:sz w:val="24"/>
                <w:szCs w:val="24"/>
                <w:lang w:val="ru-RU"/>
              </w:rPr>
              <w:t xml:space="preserve">. За </w:t>
            </w:r>
            <w:proofErr w:type="spellStart"/>
            <w:r w:rsidRPr="002A2F73">
              <w:rPr>
                <w:rFonts w:ascii="Times New Roman" w:eastAsia="Times New Roman" w:hAnsi="Times New Roman" w:cs="Times New Roman"/>
                <w:sz w:val="24"/>
                <w:szCs w:val="24"/>
                <w:lang w:val="ru-RU"/>
              </w:rPr>
              <w:t>майже</w:t>
            </w:r>
            <w:proofErr w:type="spellEnd"/>
            <w:r w:rsidRPr="002A2F73">
              <w:rPr>
                <w:rFonts w:ascii="Times New Roman" w:eastAsia="Times New Roman" w:hAnsi="Times New Roman" w:cs="Times New Roman"/>
                <w:sz w:val="24"/>
                <w:szCs w:val="24"/>
                <w:lang w:val="ru-RU"/>
              </w:rPr>
              <w:t xml:space="preserve"> </w:t>
            </w:r>
            <w:proofErr w:type="spellStart"/>
            <w:r w:rsidRPr="002A2F73">
              <w:rPr>
                <w:rFonts w:ascii="Times New Roman" w:eastAsia="Times New Roman" w:hAnsi="Times New Roman" w:cs="Times New Roman"/>
                <w:sz w:val="24"/>
                <w:szCs w:val="24"/>
                <w:lang w:val="ru-RU"/>
              </w:rPr>
              <w:t>незмінної</w:t>
            </w:r>
            <w:proofErr w:type="spellEnd"/>
            <w:r w:rsidRPr="002A2F73">
              <w:rPr>
                <w:rFonts w:ascii="Times New Roman" w:eastAsia="Times New Roman" w:hAnsi="Times New Roman" w:cs="Times New Roman"/>
                <w:sz w:val="24"/>
                <w:szCs w:val="24"/>
                <w:lang w:val="ru-RU"/>
              </w:rPr>
              <w:t xml:space="preserve"> </w:t>
            </w:r>
            <w:proofErr w:type="spellStart"/>
            <w:r w:rsidRPr="002A2F73">
              <w:rPr>
                <w:rFonts w:ascii="Times New Roman" w:eastAsia="Times New Roman" w:hAnsi="Times New Roman" w:cs="Times New Roman"/>
                <w:sz w:val="24"/>
                <w:szCs w:val="24"/>
                <w:lang w:val="ru-RU"/>
              </w:rPr>
              <w:t>мережі</w:t>
            </w:r>
            <w:proofErr w:type="spellEnd"/>
            <w:r w:rsidRPr="002A2F73">
              <w:rPr>
                <w:rFonts w:ascii="Times New Roman" w:eastAsia="Times New Roman" w:hAnsi="Times New Roman" w:cs="Times New Roman"/>
                <w:sz w:val="24"/>
                <w:szCs w:val="24"/>
                <w:lang w:val="ru-RU"/>
              </w:rPr>
              <w:t xml:space="preserve"> </w:t>
            </w:r>
            <w:proofErr w:type="spellStart"/>
            <w:r w:rsidRPr="002A2F73">
              <w:rPr>
                <w:rFonts w:ascii="Times New Roman" w:eastAsia="Times New Roman" w:hAnsi="Times New Roman" w:cs="Times New Roman"/>
                <w:sz w:val="24"/>
                <w:szCs w:val="24"/>
                <w:lang w:val="ru-RU"/>
              </w:rPr>
              <w:t>автомобільних</w:t>
            </w:r>
            <w:proofErr w:type="spellEnd"/>
            <w:r w:rsidRPr="002A2F73">
              <w:rPr>
                <w:rFonts w:ascii="Times New Roman" w:eastAsia="Times New Roman" w:hAnsi="Times New Roman" w:cs="Times New Roman"/>
                <w:sz w:val="24"/>
                <w:szCs w:val="24"/>
                <w:lang w:val="ru-RU"/>
              </w:rPr>
              <w:t xml:space="preserve"> </w:t>
            </w:r>
            <w:proofErr w:type="spellStart"/>
            <w:r w:rsidRPr="002A2F73">
              <w:rPr>
                <w:rFonts w:ascii="Times New Roman" w:eastAsia="Times New Roman" w:hAnsi="Times New Roman" w:cs="Times New Roman"/>
                <w:sz w:val="24"/>
                <w:szCs w:val="24"/>
                <w:lang w:val="ru-RU"/>
              </w:rPr>
              <w:t>доріг</w:t>
            </w:r>
            <w:proofErr w:type="spellEnd"/>
            <w:r w:rsidRPr="002A2F73">
              <w:rPr>
                <w:rFonts w:ascii="Times New Roman" w:eastAsia="Times New Roman" w:hAnsi="Times New Roman" w:cs="Times New Roman"/>
                <w:sz w:val="24"/>
                <w:szCs w:val="24"/>
                <w:lang w:val="ru-RU"/>
              </w:rPr>
              <w:t xml:space="preserve">, </w:t>
            </w:r>
            <w:proofErr w:type="spellStart"/>
            <w:r w:rsidRPr="002A2F73">
              <w:rPr>
                <w:rFonts w:ascii="Times New Roman" w:eastAsia="Times New Roman" w:hAnsi="Times New Roman" w:cs="Times New Roman"/>
                <w:sz w:val="24"/>
                <w:szCs w:val="24"/>
                <w:lang w:val="ru-RU"/>
              </w:rPr>
              <w:t>кількість</w:t>
            </w:r>
            <w:proofErr w:type="spellEnd"/>
            <w:r w:rsidRPr="002A2F73">
              <w:rPr>
                <w:rFonts w:ascii="Times New Roman" w:eastAsia="Times New Roman" w:hAnsi="Times New Roman" w:cs="Times New Roman"/>
                <w:sz w:val="24"/>
                <w:szCs w:val="24"/>
                <w:lang w:val="ru-RU"/>
              </w:rPr>
              <w:t xml:space="preserve"> </w:t>
            </w:r>
            <w:proofErr w:type="spellStart"/>
            <w:r w:rsidRPr="002A2F73">
              <w:rPr>
                <w:rFonts w:ascii="Times New Roman" w:eastAsia="Times New Roman" w:hAnsi="Times New Roman" w:cs="Times New Roman"/>
                <w:sz w:val="24"/>
                <w:szCs w:val="24"/>
                <w:lang w:val="ru-RU"/>
              </w:rPr>
              <w:t>приватних</w:t>
            </w:r>
            <w:proofErr w:type="spellEnd"/>
            <w:r w:rsidRPr="002A2F73">
              <w:rPr>
                <w:rFonts w:ascii="Times New Roman" w:eastAsia="Times New Roman" w:hAnsi="Times New Roman" w:cs="Times New Roman"/>
                <w:sz w:val="24"/>
                <w:szCs w:val="24"/>
                <w:lang w:val="ru-RU"/>
              </w:rPr>
              <w:t xml:space="preserve"> </w:t>
            </w:r>
            <w:proofErr w:type="spellStart"/>
            <w:r w:rsidRPr="002A2F73">
              <w:rPr>
                <w:rFonts w:ascii="Times New Roman" w:eastAsia="Times New Roman" w:hAnsi="Times New Roman" w:cs="Times New Roman"/>
                <w:sz w:val="24"/>
                <w:szCs w:val="24"/>
                <w:lang w:val="ru-RU"/>
              </w:rPr>
              <w:t>легкових</w:t>
            </w:r>
            <w:proofErr w:type="spellEnd"/>
            <w:r w:rsidRPr="002A2F73">
              <w:rPr>
                <w:rFonts w:ascii="Times New Roman" w:eastAsia="Times New Roman" w:hAnsi="Times New Roman" w:cs="Times New Roman"/>
                <w:sz w:val="24"/>
                <w:szCs w:val="24"/>
                <w:lang w:val="ru-RU"/>
              </w:rPr>
              <w:t xml:space="preserve"> </w:t>
            </w:r>
            <w:proofErr w:type="spellStart"/>
            <w:r w:rsidRPr="002A2F73">
              <w:rPr>
                <w:rFonts w:ascii="Times New Roman" w:eastAsia="Times New Roman" w:hAnsi="Times New Roman" w:cs="Times New Roman"/>
                <w:sz w:val="24"/>
                <w:szCs w:val="24"/>
                <w:lang w:val="ru-RU"/>
              </w:rPr>
              <w:t>автомобілів</w:t>
            </w:r>
            <w:proofErr w:type="spellEnd"/>
            <w:r w:rsidRPr="002A2F73">
              <w:rPr>
                <w:rFonts w:ascii="Times New Roman" w:eastAsia="Times New Roman" w:hAnsi="Times New Roman" w:cs="Times New Roman"/>
                <w:sz w:val="24"/>
                <w:szCs w:val="24"/>
                <w:lang w:val="ru-RU"/>
              </w:rPr>
              <w:t xml:space="preserve"> </w:t>
            </w:r>
            <w:proofErr w:type="spellStart"/>
            <w:r w:rsidRPr="002A2F73">
              <w:rPr>
                <w:rFonts w:ascii="Times New Roman" w:eastAsia="Times New Roman" w:hAnsi="Times New Roman" w:cs="Times New Roman"/>
                <w:sz w:val="24"/>
                <w:szCs w:val="24"/>
                <w:lang w:val="ru-RU"/>
              </w:rPr>
              <w:t>із</w:t>
            </w:r>
            <w:proofErr w:type="spellEnd"/>
            <w:r w:rsidRPr="002A2F73">
              <w:rPr>
                <w:rFonts w:ascii="Times New Roman" w:eastAsia="Times New Roman" w:hAnsi="Times New Roman" w:cs="Times New Roman"/>
                <w:sz w:val="24"/>
                <w:szCs w:val="24"/>
                <w:lang w:val="ru-RU"/>
              </w:rPr>
              <w:t xml:space="preserve"> </w:t>
            </w:r>
            <w:proofErr w:type="spellStart"/>
            <w:r w:rsidRPr="002A2F73">
              <w:rPr>
                <w:rFonts w:ascii="Times New Roman" w:eastAsia="Times New Roman" w:hAnsi="Times New Roman" w:cs="Times New Roman"/>
                <w:sz w:val="24"/>
                <w:szCs w:val="24"/>
                <w:lang w:val="ru-RU"/>
              </w:rPr>
              <w:t>кожним</w:t>
            </w:r>
            <w:proofErr w:type="spellEnd"/>
            <w:r w:rsidRPr="002A2F73">
              <w:rPr>
                <w:rFonts w:ascii="Times New Roman" w:eastAsia="Times New Roman" w:hAnsi="Times New Roman" w:cs="Times New Roman"/>
                <w:sz w:val="24"/>
                <w:szCs w:val="24"/>
                <w:lang w:val="ru-RU"/>
              </w:rPr>
              <w:t xml:space="preserve"> роком </w:t>
            </w:r>
            <w:proofErr w:type="spellStart"/>
            <w:r w:rsidRPr="002A2F73">
              <w:rPr>
                <w:rFonts w:ascii="Times New Roman" w:eastAsia="Times New Roman" w:hAnsi="Times New Roman" w:cs="Times New Roman"/>
                <w:sz w:val="24"/>
                <w:szCs w:val="24"/>
                <w:lang w:val="ru-RU"/>
              </w:rPr>
              <w:t>збільшується</w:t>
            </w:r>
            <w:proofErr w:type="spellEnd"/>
            <w:r w:rsidRPr="002A2F73">
              <w:rPr>
                <w:rFonts w:ascii="Times New Roman" w:eastAsia="Times New Roman" w:hAnsi="Times New Roman" w:cs="Times New Roman"/>
                <w:sz w:val="24"/>
                <w:szCs w:val="24"/>
                <w:lang w:val="ru-RU"/>
              </w:rPr>
              <w:t xml:space="preserve">. Дороги </w:t>
            </w:r>
            <w:proofErr w:type="spellStart"/>
            <w:r w:rsidRPr="002A2F73">
              <w:rPr>
                <w:rFonts w:ascii="Times New Roman" w:eastAsia="Times New Roman" w:hAnsi="Times New Roman" w:cs="Times New Roman"/>
                <w:sz w:val="24"/>
                <w:szCs w:val="24"/>
                <w:lang w:val="ru-RU"/>
              </w:rPr>
              <w:t>втрачають</w:t>
            </w:r>
            <w:proofErr w:type="spellEnd"/>
            <w:r w:rsidRPr="002A2F73">
              <w:rPr>
                <w:rFonts w:ascii="Times New Roman" w:eastAsia="Times New Roman" w:hAnsi="Times New Roman" w:cs="Times New Roman"/>
                <w:sz w:val="24"/>
                <w:szCs w:val="24"/>
                <w:lang w:val="ru-RU"/>
              </w:rPr>
              <w:t xml:space="preserve"> </w:t>
            </w:r>
            <w:proofErr w:type="spellStart"/>
            <w:r w:rsidRPr="002A2F73">
              <w:rPr>
                <w:rFonts w:ascii="Times New Roman" w:eastAsia="Times New Roman" w:hAnsi="Times New Roman" w:cs="Times New Roman"/>
                <w:sz w:val="24"/>
                <w:szCs w:val="24"/>
                <w:lang w:val="ru-RU"/>
              </w:rPr>
              <w:t>свої</w:t>
            </w:r>
            <w:proofErr w:type="spellEnd"/>
            <w:r w:rsidRPr="002A2F73">
              <w:rPr>
                <w:rFonts w:ascii="Times New Roman" w:eastAsia="Times New Roman" w:hAnsi="Times New Roman" w:cs="Times New Roman"/>
                <w:sz w:val="24"/>
                <w:szCs w:val="24"/>
                <w:lang w:val="ru-RU"/>
              </w:rPr>
              <w:t xml:space="preserve"> </w:t>
            </w:r>
            <w:proofErr w:type="spellStart"/>
            <w:r w:rsidRPr="002A2F73">
              <w:rPr>
                <w:rFonts w:ascii="Times New Roman" w:eastAsia="Times New Roman" w:hAnsi="Times New Roman" w:cs="Times New Roman"/>
                <w:sz w:val="24"/>
                <w:szCs w:val="24"/>
                <w:lang w:val="ru-RU"/>
              </w:rPr>
              <w:t>властивості</w:t>
            </w:r>
            <w:proofErr w:type="spellEnd"/>
            <w:r w:rsidRPr="002A2F73">
              <w:rPr>
                <w:rFonts w:ascii="Times New Roman" w:eastAsia="Times New Roman" w:hAnsi="Times New Roman" w:cs="Times New Roman"/>
                <w:sz w:val="24"/>
                <w:szCs w:val="24"/>
                <w:lang w:val="ru-RU"/>
              </w:rPr>
              <w:t xml:space="preserve">: </w:t>
            </w:r>
            <w:proofErr w:type="spellStart"/>
            <w:r w:rsidRPr="002A2F73">
              <w:rPr>
                <w:rFonts w:ascii="Times New Roman" w:eastAsia="Times New Roman" w:hAnsi="Times New Roman" w:cs="Times New Roman"/>
                <w:sz w:val="24"/>
                <w:szCs w:val="24"/>
                <w:lang w:val="ru-RU"/>
              </w:rPr>
              <w:t>швидкість</w:t>
            </w:r>
            <w:proofErr w:type="spellEnd"/>
            <w:r w:rsidRPr="002A2F73">
              <w:rPr>
                <w:rFonts w:ascii="Times New Roman" w:eastAsia="Times New Roman" w:hAnsi="Times New Roman" w:cs="Times New Roman"/>
                <w:sz w:val="24"/>
                <w:szCs w:val="24"/>
                <w:lang w:val="ru-RU"/>
              </w:rPr>
              <w:t xml:space="preserve">, </w:t>
            </w:r>
            <w:proofErr w:type="spellStart"/>
            <w:r w:rsidRPr="002A2F73">
              <w:rPr>
                <w:rFonts w:ascii="Times New Roman" w:eastAsia="Times New Roman" w:hAnsi="Times New Roman" w:cs="Times New Roman"/>
                <w:sz w:val="24"/>
                <w:szCs w:val="24"/>
                <w:lang w:val="ru-RU"/>
              </w:rPr>
              <w:t>безперервність</w:t>
            </w:r>
            <w:proofErr w:type="spellEnd"/>
            <w:r w:rsidRPr="002A2F73">
              <w:rPr>
                <w:rFonts w:ascii="Times New Roman" w:eastAsia="Times New Roman" w:hAnsi="Times New Roman" w:cs="Times New Roman"/>
                <w:sz w:val="24"/>
                <w:szCs w:val="24"/>
                <w:lang w:val="ru-RU"/>
              </w:rPr>
              <w:t xml:space="preserve">, </w:t>
            </w:r>
            <w:proofErr w:type="spellStart"/>
            <w:r w:rsidRPr="002A2F73">
              <w:rPr>
                <w:rFonts w:ascii="Times New Roman" w:eastAsia="Times New Roman" w:hAnsi="Times New Roman" w:cs="Times New Roman"/>
                <w:sz w:val="24"/>
                <w:szCs w:val="24"/>
                <w:lang w:val="ru-RU"/>
              </w:rPr>
              <w:t>безпека</w:t>
            </w:r>
            <w:proofErr w:type="spellEnd"/>
            <w:r w:rsidRPr="002A2F73">
              <w:rPr>
                <w:rFonts w:ascii="Times New Roman" w:eastAsia="Times New Roman" w:hAnsi="Times New Roman" w:cs="Times New Roman"/>
                <w:sz w:val="24"/>
                <w:szCs w:val="24"/>
                <w:lang w:val="ru-RU"/>
              </w:rPr>
              <w:t xml:space="preserve"> і </w:t>
            </w:r>
            <w:proofErr w:type="spellStart"/>
            <w:r w:rsidRPr="002A2F73">
              <w:rPr>
                <w:rFonts w:ascii="Times New Roman" w:eastAsia="Times New Roman" w:hAnsi="Times New Roman" w:cs="Times New Roman"/>
                <w:sz w:val="24"/>
                <w:szCs w:val="24"/>
                <w:lang w:val="ru-RU"/>
              </w:rPr>
              <w:t>зручність</w:t>
            </w:r>
            <w:proofErr w:type="spellEnd"/>
            <w:r w:rsidRPr="002A2F73">
              <w:rPr>
                <w:rFonts w:ascii="Times New Roman" w:eastAsia="Times New Roman" w:hAnsi="Times New Roman" w:cs="Times New Roman"/>
                <w:sz w:val="24"/>
                <w:szCs w:val="24"/>
                <w:lang w:val="ru-RU"/>
              </w:rPr>
              <w:t xml:space="preserve"> руху, </w:t>
            </w:r>
            <w:proofErr w:type="spellStart"/>
            <w:r w:rsidRPr="002A2F73">
              <w:rPr>
                <w:rFonts w:ascii="Times New Roman" w:eastAsia="Times New Roman" w:hAnsi="Times New Roman" w:cs="Times New Roman"/>
                <w:sz w:val="24"/>
                <w:szCs w:val="24"/>
                <w:lang w:val="ru-RU"/>
              </w:rPr>
              <w:t>пропускна</w:t>
            </w:r>
            <w:proofErr w:type="spellEnd"/>
            <w:r w:rsidRPr="002A2F73">
              <w:rPr>
                <w:rFonts w:ascii="Times New Roman" w:eastAsia="Times New Roman" w:hAnsi="Times New Roman" w:cs="Times New Roman"/>
                <w:sz w:val="24"/>
                <w:szCs w:val="24"/>
                <w:lang w:val="ru-RU"/>
              </w:rPr>
              <w:t xml:space="preserve"> </w:t>
            </w:r>
            <w:proofErr w:type="spellStart"/>
            <w:r w:rsidRPr="002A2F73">
              <w:rPr>
                <w:rFonts w:ascii="Times New Roman" w:eastAsia="Times New Roman" w:hAnsi="Times New Roman" w:cs="Times New Roman"/>
                <w:sz w:val="24"/>
                <w:szCs w:val="24"/>
                <w:lang w:val="ru-RU"/>
              </w:rPr>
              <w:t>спроможність</w:t>
            </w:r>
            <w:proofErr w:type="spellEnd"/>
            <w:r w:rsidRPr="002A2F73">
              <w:rPr>
                <w:rFonts w:ascii="Times New Roman" w:eastAsia="Times New Roman" w:hAnsi="Times New Roman" w:cs="Times New Roman"/>
                <w:sz w:val="24"/>
                <w:szCs w:val="24"/>
                <w:lang w:val="ru-RU"/>
              </w:rPr>
              <w:t xml:space="preserve"> і </w:t>
            </w:r>
            <w:proofErr w:type="spellStart"/>
            <w:r w:rsidRPr="002A2F73">
              <w:rPr>
                <w:rFonts w:ascii="Times New Roman" w:eastAsia="Times New Roman" w:hAnsi="Times New Roman" w:cs="Times New Roman"/>
                <w:sz w:val="24"/>
                <w:szCs w:val="24"/>
                <w:lang w:val="ru-RU"/>
              </w:rPr>
              <w:t>рівень</w:t>
            </w:r>
            <w:proofErr w:type="spellEnd"/>
            <w:r w:rsidRPr="002A2F73">
              <w:rPr>
                <w:rFonts w:ascii="Times New Roman" w:eastAsia="Times New Roman" w:hAnsi="Times New Roman" w:cs="Times New Roman"/>
                <w:sz w:val="24"/>
                <w:szCs w:val="24"/>
                <w:lang w:val="ru-RU"/>
              </w:rPr>
              <w:t xml:space="preserve"> </w:t>
            </w:r>
            <w:proofErr w:type="spellStart"/>
            <w:r w:rsidRPr="002A2F73">
              <w:rPr>
                <w:rFonts w:ascii="Times New Roman" w:eastAsia="Times New Roman" w:hAnsi="Times New Roman" w:cs="Times New Roman"/>
                <w:sz w:val="24"/>
                <w:szCs w:val="24"/>
                <w:lang w:val="ru-RU"/>
              </w:rPr>
              <w:t>завантаження</w:t>
            </w:r>
            <w:proofErr w:type="spellEnd"/>
            <w:r w:rsidRPr="002A2F73">
              <w:rPr>
                <w:rFonts w:ascii="Times New Roman" w:eastAsia="Times New Roman" w:hAnsi="Times New Roman" w:cs="Times New Roman"/>
                <w:sz w:val="24"/>
                <w:szCs w:val="24"/>
                <w:lang w:val="ru-RU"/>
              </w:rPr>
              <w:t xml:space="preserve"> рухом, </w:t>
            </w:r>
            <w:proofErr w:type="spellStart"/>
            <w:r w:rsidRPr="002A2F73">
              <w:rPr>
                <w:rFonts w:ascii="Times New Roman" w:eastAsia="Times New Roman" w:hAnsi="Times New Roman" w:cs="Times New Roman"/>
                <w:sz w:val="24"/>
                <w:szCs w:val="24"/>
                <w:lang w:val="ru-RU"/>
              </w:rPr>
              <w:t>здатність</w:t>
            </w:r>
            <w:proofErr w:type="spellEnd"/>
            <w:r w:rsidRPr="002A2F73">
              <w:rPr>
                <w:rFonts w:ascii="Times New Roman" w:eastAsia="Times New Roman" w:hAnsi="Times New Roman" w:cs="Times New Roman"/>
                <w:sz w:val="24"/>
                <w:szCs w:val="24"/>
                <w:lang w:val="ru-RU"/>
              </w:rPr>
              <w:t xml:space="preserve"> </w:t>
            </w:r>
            <w:proofErr w:type="spellStart"/>
            <w:r w:rsidRPr="002A2F73">
              <w:rPr>
                <w:rFonts w:ascii="Times New Roman" w:eastAsia="Times New Roman" w:hAnsi="Times New Roman" w:cs="Times New Roman"/>
                <w:sz w:val="24"/>
                <w:szCs w:val="24"/>
                <w:lang w:val="ru-RU"/>
              </w:rPr>
              <w:t>пропускати</w:t>
            </w:r>
            <w:proofErr w:type="spellEnd"/>
            <w:r w:rsidRPr="002A2F73">
              <w:rPr>
                <w:rFonts w:ascii="Times New Roman" w:eastAsia="Times New Roman" w:hAnsi="Times New Roman" w:cs="Times New Roman"/>
                <w:sz w:val="24"/>
                <w:szCs w:val="24"/>
                <w:lang w:val="ru-RU"/>
              </w:rPr>
              <w:t xml:space="preserve"> </w:t>
            </w:r>
            <w:proofErr w:type="spellStart"/>
            <w:r w:rsidRPr="002A2F73">
              <w:rPr>
                <w:rFonts w:ascii="Times New Roman" w:eastAsia="Times New Roman" w:hAnsi="Times New Roman" w:cs="Times New Roman"/>
                <w:sz w:val="24"/>
                <w:szCs w:val="24"/>
                <w:lang w:val="ru-RU"/>
              </w:rPr>
              <w:t>автомобілі</w:t>
            </w:r>
            <w:proofErr w:type="spellEnd"/>
            <w:r w:rsidRPr="002A2F73">
              <w:rPr>
                <w:rFonts w:ascii="Times New Roman" w:eastAsia="Times New Roman" w:hAnsi="Times New Roman" w:cs="Times New Roman"/>
                <w:sz w:val="24"/>
                <w:szCs w:val="24"/>
                <w:lang w:val="ru-RU"/>
              </w:rPr>
              <w:t xml:space="preserve"> з </w:t>
            </w:r>
            <w:proofErr w:type="spellStart"/>
            <w:r w:rsidRPr="002A2F73">
              <w:rPr>
                <w:rFonts w:ascii="Times New Roman" w:eastAsia="Times New Roman" w:hAnsi="Times New Roman" w:cs="Times New Roman"/>
                <w:sz w:val="24"/>
                <w:szCs w:val="24"/>
                <w:lang w:val="ru-RU"/>
              </w:rPr>
              <w:t>дозволеними</w:t>
            </w:r>
            <w:proofErr w:type="spellEnd"/>
            <w:r w:rsidRPr="002A2F73">
              <w:rPr>
                <w:rFonts w:ascii="Times New Roman" w:eastAsia="Times New Roman" w:hAnsi="Times New Roman" w:cs="Times New Roman"/>
                <w:sz w:val="24"/>
                <w:szCs w:val="24"/>
                <w:lang w:val="ru-RU"/>
              </w:rPr>
              <w:t xml:space="preserve"> для руху </w:t>
            </w:r>
            <w:proofErr w:type="spellStart"/>
            <w:r w:rsidRPr="002A2F73">
              <w:rPr>
                <w:rFonts w:ascii="Times New Roman" w:eastAsia="Times New Roman" w:hAnsi="Times New Roman" w:cs="Times New Roman"/>
                <w:sz w:val="24"/>
                <w:szCs w:val="24"/>
                <w:lang w:val="ru-RU"/>
              </w:rPr>
              <w:t>осьовими</w:t>
            </w:r>
            <w:proofErr w:type="spellEnd"/>
            <w:r w:rsidRPr="002A2F73">
              <w:rPr>
                <w:rFonts w:ascii="Times New Roman" w:eastAsia="Times New Roman" w:hAnsi="Times New Roman" w:cs="Times New Roman"/>
                <w:sz w:val="24"/>
                <w:szCs w:val="24"/>
                <w:lang w:val="ru-RU"/>
              </w:rPr>
              <w:t xml:space="preserve"> </w:t>
            </w:r>
            <w:proofErr w:type="spellStart"/>
            <w:r w:rsidRPr="002A2F73">
              <w:rPr>
                <w:rFonts w:ascii="Times New Roman" w:eastAsia="Times New Roman" w:hAnsi="Times New Roman" w:cs="Times New Roman"/>
                <w:sz w:val="24"/>
                <w:szCs w:val="24"/>
                <w:lang w:val="ru-RU"/>
              </w:rPr>
              <w:t>навантаженнями</w:t>
            </w:r>
            <w:proofErr w:type="spellEnd"/>
            <w:r w:rsidRPr="002A2F73">
              <w:rPr>
                <w:rFonts w:ascii="Times New Roman" w:eastAsia="Times New Roman" w:hAnsi="Times New Roman" w:cs="Times New Roman"/>
                <w:sz w:val="24"/>
                <w:szCs w:val="24"/>
                <w:lang w:val="ru-RU"/>
              </w:rPr>
              <w:t xml:space="preserve">, </w:t>
            </w:r>
            <w:proofErr w:type="spellStart"/>
            <w:r w:rsidRPr="002A2F73">
              <w:rPr>
                <w:rFonts w:ascii="Times New Roman" w:eastAsia="Times New Roman" w:hAnsi="Times New Roman" w:cs="Times New Roman"/>
                <w:sz w:val="24"/>
                <w:szCs w:val="24"/>
                <w:lang w:val="ru-RU"/>
              </w:rPr>
              <w:t>загальною</w:t>
            </w:r>
            <w:proofErr w:type="spellEnd"/>
            <w:r w:rsidRPr="002A2F73">
              <w:rPr>
                <w:rFonts w:ascii="Times New Roman" w:eastAsia="Times New Roman" w:hAnsi="Times New Roman" w:cs="Times New Roman"/>
                <w:sz w:val="24"/>
                <w:szCs w:val="24"/>
                <w:lang w:val="ru-RU"/>
              </w:rPr>
              <w:t xml:space="preserve"> </w:t>
            </w:r>
            <w:proofErr w:type="spellStart"/>
            <w:r w:rsidRPr="002A2F73">
              <w:rPr>
                <w:rFonts w:ascii="Times New Roman" w:eastAsia="Times New Roman" w:hAnsi="Times New Roman" w:cs="Times New Roman"/>
                <w:sz w:val="24"/>
                <w:szCs w:val="24"/>
                <w:lang w:val="ru-RU"/>
              </w:rPr>
              <w:t>масою</w:t>
            </w:r>
            <w:proofErr w:type="spellEnd"/>
            <w:r w:rsidRPr="002A2F73">
              <w:rPr>
                <w:rFonts w:ascii="Times New Roman" w:eastAsia="Times New Roman" w:hAnsi="Times New Roman" w:cs="Times New Roman"/>
                <w:sz w:val="24"/>
                <w:szCs w:val="24"/>
                <w:lang w:val="ru-RU"/>
              </w:rPr>
              <w:t xml:space="preserve"> і габаритами, </w:t>
            </w:r>
            <w:proofErr w:type="spellStart"/>
            <w:r w:rsidRPr="002A2F73">
              <w:rPr>
                <w:rFonts w:ascii="Times New Roman" w:eastAsia="Times New Roman" w:hAnsi="Times New Roman" w:cs="Times New Roman"/>
                <w:sz w:val="24"/>
                <w:szCs w:val="24"/>
                <w:lang w:val="ru-RU"/>
              </w:rPr>
              <w:t>екологічна</w:t>
            </w:r>
            <w:proofErr w:type="spellEnd"/>
            <w:r w:rsidRPr="002A2F73">
              <w:rPr>
                <w:rFonts w:ascii="Times New Roman" w:eastAsia="Times New Roman" w:hAnsi="Times New Roman" w:cs="Times New Roman"/>
                <w:sz w:val="24"/>
                <w:szCs w:val="24"/>
                <w:lang w:val="ru-RU"/>
              </w:rPr>
              <w:t xml:space="preserve"> </w:t>
            </w:r>
            <w:proofErr w:type="spellStart"/>
            <w:r w:rsidRPr="002A2F73">
              <w:rPr>
                <w:rFonts w:ascii="Times New Roman" w:eastAsia="Times New Roman" w:hAnsi="Times New Roman" w:cs="Times New Roman"/>
                <w:sz w:val="24"/>
                <w:szCs w:val="24"/>
                <w:lang w:val="ru-RU"/>
              </w:rPr>
              <w:t>безпека</w:t>
            </w:r>
            <w:proofErr w:type="spellEnd"/>
            <w:r w:rsidRPr="002A2F73">
              <w:rPr>
                <w:rFonts w:ascii="Times New Roman" w:eastAsia="Times New Roman" w:hAnsi="Times New Roman" w:cs="Times New Roman"/>
                <w:sz w:val="24"/>
                <w:szCs w:val="24"/>
                <w:lang w:val="ru-RU"/>
              </w:rPr>
              <w:t xml:space="preserve">, </w:t>
            </w:r>
            <w:proofErr w:type="spellStart"/>
            <w:r w:rsidRPr="002A2F73">
              <w:rPr>
                <w:rFonts w:ascii="Times New Roman" w:eastAsia="Times New Roman" w:hAnsi="Times New Roman" w:cs="Times New Roman"/>
                <w:sz w:val="24"/>
                <w:szCs w:val="24"/>
                <w:lang w:val="ru-RU"/>
              </w:rPr>
              <w:t>естетичні</w:t>
            </w:r>
            <w:proofErr w:type="spellEnd"/>
            <w:r w:rsidRPr="002A2F73">
              <w:rPr>
                <w:rFonts w:ascii="Times New Roman" w:eastAsia="Times New Roman" w:hAnsi="Times New Roman" w:cs="Times New Roman"/>
                <w:sz w:val="24"/>
                <w:szCs w:val="24"/>
                <w:lang w:val="ru-RU"/>
              </w:rPr>
              <w:t xml:space="preserve"> і </w:t>
            </w:r>
            <w:proofErr w:type="spellStart"/>
            <w:r w:rsidRPr="002A2F73">
              <w:rPr>
                <w:rFonts w:ascii="Times New Roman" w:eastAsia="Times New Roman" w:hAnsi="Times New Roman" w:cs="Times New Roman"/>
                <w:sz w:val="24"/>
                <w:szCs w:val="24"/>
                <w:lang w:val="ru-RU"/>
              </w:rPr>
              <w:t>інші</w:t>
            </w:r>
            <w:proofErr w:type="spellEnd"/>
            <w:r w:rsidRPr="002A2F73">
              <w:rPr>
                <w:rFonts w:ascii="Times New Roman" w:eastAsia="Times New Roman" w:hAnsi="Times New Roman" w:cs="Times New Roman"/>
                <w:sz w:val="24"/>
                <w:szCs w:val="24"/>
                <w:lang w:val="ru-RU"/>
              </w:rPr>
              <w:t xml:space="preserve"> </w:t>
            </w:r>
            <w:proofErr w:type="spellStart"/>
            <w:r w:rsidRPr="002A2F73">
              <w:rPr>
                <w:rFonts w:ascii="Times New Roman" w:eastAsia="Times New Roman" w:hAnsi="Times New Roman" w:cs="Times New Roman"/>
                <w:sz w:val="24"/>
                <w:szCs w:val="24"/>
                <w:lang w:val="ru-RU"/>
              </w:rPr>
              <w:t>властивості</w:t>
            </w:r>
            <w:proofErr w:type="spellEnd"/>
            <w:r w:rsidRPr="002A2F73">
              <w:rPr>
                <w:rFonts w:ascii="Times New Roman" w:eastAsia="Times New Roman" w:hAnsi="Times New Roman" w:cs="Times New Roman"/>
                <w:sz w:val="24"/>
                <w:szCs w:val="24"/>
                <w:lang w:val="ru-RU"/>
              </w:rPr>
              <w:t xml:space="preserve">. </w:t>
            </w:r>
            <w:proofErr w:type="spellStart"/>
            <w:r w:rsidRPr="002A2F73">
              <w:rPr>
                <w:rFonts w:ascii="Times New Roman" w:eastAsia="Times New Roman" w:hAnsi="Times New Roman" w:cs="Times New Roman"/>
                <w:sz w:val="24"/>
                <w:szCs w:val="24"/>
                <w:lang w:val="ru-RU"/>
              </w:rPr>
              <w:t>Ці</w:t>
            </w:r>
            <w:proofErr w:type="spellEnd"/>
            <w:r w:rsidRPr="002A2F73">
              <w:rPr>
                <w:rFonts w:ascii="Times New Roman" w:eastAsia="Times New Roman" w:hAnsi="Times New Roman" w:cs="Times New Roman"/>
                <w:sz w:val="24"/>
                <w:szCs w:val="24"/>
                <w:lang w:val="ru-RU"/>
              </w:rPr>
              <w:t xml:space="preserve"> </w:t>
            </w:r>
            <w:proofErr w:type="spellStart"/>
            <w:r w:rsidRPr="002A2F73">
              <w:rPr>
                <w:rFonts w:ascii="Times New Roman" w:eastAsia="Times New Roman" w:hAnsi="Times New Roman" w:cs="Times New Roman"/>
                <w:sz w:val="24"/>
                <w:szCs w:val="24"/>
                <w:lang w:val="ru-RU"/>
              </w:rPr>
              <w:t>властивості</w:t>
            </w:r>
            <w:proofErr w:type="spellEnd"/>
            <w:r w:rsidRPr="002A2F73">
              <w:rPr>
                <w:rFonts w:ascii="Times New Roman" w:eastAsia="Times New Roman" w:hAnsi="Times New Roman" w:cs="Times New Roman"/>
                <w:sz w:val="24"/>
                <w:szCs w:val="24"/>
                <w:lang w:val="ru-RU"/>
              </w:rPr>
              <w:t xml:space="preserve"> </w:t>
            </w:r>
            <w:proofErr w:type="spellStart"/>
            <w:r w:rsidRPr="002A2F73">
              <w:rPr>
                <w:rFonts w:ascii="Times New Roman" w:eastAsia="Times New Roman" w:hAnsi="Times New Roman" w:cs="Times New Roman"/>
                <w:sz w:val="24"/>
                <w:szCs w:val="24"/>
                <w:lang w:val="ru-RU"/>
              </w:rPr>
              <w:t>забезпечуються</w:t>
            </w:r>
            <w:proofErr w:type="spellEnd"/>
            <w:r w:rsidRPr="002A2F73">
              <w:rPr>
                <w:rFonts w:ascii="Times New Roman" w:eastAsia="Times New Roman" w:hAnsi="Times New Roman" w:cs="Times New Roman"/>
                <w:sz w:val="24"/>
                <w:szCs w:val="24"/>
                <w:lang w:val="ru-RU"/>
              </w:rPr>
              <w:t xml:space="preserve"> шляхом </w:t>
            </w:r>
            <w:proofErr w:type="spellStart"/>
            <w:r w:rsidRPr="002A2F73">
              <w:rPr>
                <w:rFonts w:ascii="Times New Roman" w:eastAsia="Times New Roman" w:hAnsi="Times New Roman" w:cs="Times New Roman"/>
                <w:sz w:val="24"/>
                <w:szCs w:val="24"/>
                <w:lang w:val="ru-RU"/>
              </w:rPr>
              <w:t>підтримки</w:t>
            </w:r>
            <w:proofErr w:type="spellEnd"/>
            <w:r w:rsidRPr="002A2F73">
              <w:rPr>
                <w:rFonts w:ascii="Times New Roman" w:eastAsia="Times New Roman" w:hAnsi="Times New Roman" w:cs="Times New Roman"/>
                <w:sz w:val="24"/>
                <w:szCs w:val="24"/>
                <w:lang w:val="ru-RU"/>
              </w:rPr>
              <w:t xml:space="preserve"> поточного стану </w:t>
            </w:r>
            <w:proofErr w:type="spellStart"/>
            <w:r w:rsidRPr="002A2F73">
              <w:rPr>
                <w:rFonts w:ascii="Times New Roman" w:eastAsia="Times New Roman" w:hAnsi="Times New Roman" w:cs="Times New Roman"/>
                <w:sz w:val="24"/>
                <w:szCs w:val="24"/>
                <w:lang w:val="ru-RU"/>
              </w:rPr>
              <w:t>доріг</w:t>
            </w:r>
            <w:proofErr w:type="spellEnd"/>
            <w:r w:rsidRPr="002A2F73">
              <w:rPr>
                <w:rFonts w:ascii="Times New Roman" w:eastAsia="Times New Roman" w:hAnsi="Times New Roman" w:cs="Times New Roman"/>
                <w:sz w:val="24"/>
                <w:szCs w:val="24"/>
                <w:lang w:val="ru-RU"/>
              </w:rPr>
              <w:t xml:space="preserve"> у </w:t>
            </w:r>
            <w:proofErr w:type="spellStart"/>
            <w:r w:rsidRPr="002A2F73">
              <w:rPr>
                <w:rFonts w:ascii="Times New Roman" w:eastAsia="Times New Roman" w:hAnsi="Times New Roman" w:cs="Times New Roman"/>
                <w:sz w:val="24"/>
                <w:szCs w:val="24"/>
                <w:lang w:val="ru-RU"/>
              </w:rPr>
              <w:t>відповідності</w:t>
            </w:r>
            <w:proofErr w:type="spellEnd"/>
            <w:r w:rsidRPr="002A2F73">
              <w:rPr>
                <w:rFonts w:ascii="Times New Roman" w:eastAsia="Times New Roman" w:hAnsi="Times New Roman" w:cs="Times New Roman"/>
                <w:sz w:val="24"/>
                <w:szCs w:val="24"/>
                <w:lang w:val="ru-RU"/>
              </w:rPr>
              <w:t xml:space="preserve"> до </w:t>
            </w:r>
            <w:proofErr w:type="spellStart"/>
            <w:r w:rsidRPr="002A2F73">
              <w:rPr>
                <w:rFonts w:ascii="Times New Roman" w:eastAsia="Times New Roman" w:hAnsi="Times New Roman" w:cs="Times New Roman"/>
                <w:sz w:val="24"/>
                <w:szCs w:val="24"/>
                <w:lang w:val="ru-RU"/>
              </w:rPr>
              <w:t>нормативних</w:t>
            </w:r>
            <w:proofErr w:type="spellEnd"/>
            <w:r w:rsidRPr="002A2F73">
              <w:rPr>
                <w:rFonts w:ascii="Times New Roman" w:eastAsia="Times New Roman" w:hAnsi="Times New Roman" w:cs="Times New Roman"/>
                <w:sz w:val="24"/>
                <w:szCs w:val="24"/>
                <w:lang w:val="ru-RU"/>
              </w:rPr>
              <w:t xml:space="preserve"> </w:t>
            </w:r>
            <w:proofErr w:type="spellStart"/>
            <w:r w:rsidRPr="002A2F73">
              <w:rPr>
                <w:rFonts w:ascii="Times New Roman" w:eastAsia="Times New Roman" w:hAnsi="Times New Roman" w:cs="Times New Roman"/>
                <w:sz w:val="24"/>
                <w:szCs w:val="24"/>
                <w:lang w:val="ru-RU"/>
              </w:rPr>
              <w:t>вимог</w:t>
            </w:r>
            <w:proofErr w:type="spellEnd"/>
            <w:r w:rsidRPr="002A2F73">
              <w:rPr>
                <w:rFonts w:ascii="Times New Roman" w:eastAsia="Times New Roman" w:hAnsi="Times New Roman" w:cs="Times New Roman"/>
                <w:sz w:val="24"/>
                <w:szCs w:val="24"/>
                <w:lang w:val="ru-RU"/>
              </w:rPr>
              <w:t xml:space="preserve">.  </w:t>
            </w:r>
            <w:proofErr w:type="spellStart"/>
            <w:r w:rsidRPr="002A2F73">
              <w:rPr>
                <w:rFonts w:ascii="Times New Roman" w:eastAsia="Times New Roman" w:hAnsi="Times New Roman" w:cs="Times New Roman"/>
                <w:sz w:val="24"/>
                <w:szCs w:val="24"/>
                <w:lang w:val="ru-RU"/>
              </w:rPr>
              <w:t>Своєчасне</w:t>
            </w:r>
            <w:proofErr w:type="spellEnd"/>
            <w:r w:rsidRPr="002A2F73">
              <w:rPr>
                <w:rFonts w:ascii="Times New Roman" w:eastAsia="Times New Roman" w:hAnsi="Times New Roman" w:cs="Times New Roman"/>
                <w:sz w:val="24"/>
                <w:szCs w:val="24"/>
                <w:lang w:val="ru-RU"/>
              </w:rPr>
              <w:t xml:space="preserve"> і </w:t>
            </w:r>
            <w:proofErr w:type="spellStart"/>
            <w:r w:rsidRPr="002A2F73">
              <w:rPr>
                <w:rFonts w:ascii="Times New Roman" w:eastAsia="Times New Roman" w:hAnsi="Times New Roman" w:cs="Times New Roman"/>
                <w:sz w:val="24"/>
                <w:szCs w:val="24"/>
                <w:lang w:val="ru-RU"/>
              </w:rPr>
              <w:t>якісне</w:t>
            </w:r>
            <w:proofErr w:type="spellEnd"/>
            <w:r w:rsidRPr="002A2F73">
              <w:rPr>
                <w:rFonts w:ascii="Times New Roman" w:eastAsia="Times New Roman" w:hAnsi="Times New Roman" w:cs="Times New Roman"/>
                <w:sz w:val="24"/>
                <w:szCs w:val="24"/>
                <w:lang w:val="ru-RU"/>
              </w:rPr>
              <w:t xml:space="preserve"> </w:t>
            </w:r>
            <w:proofErr w:type="spellStart"/>
            <w:r w:rsidRPr="002A2F73">
              <w:rPr>
                <w:rFonts w:ascii="Times New Roman" w:eastAsia="Times New Roman" w:hAnsi="Times New Roman" w:cs="Times New Roman"/>
                <w:sz w:val="24"/>
                <w:szCs w:val="24"/>
                <w:lang w:val="ru-RU"/>
              </w:rPr>
              <w:t>виконання</w:t>
            </w:r>
            <w:proofErr w:type="spellEnd"/>
            <w:r w:rsidRPr="002A2F73">
              <w:rPr>
                <w:rFonts w:ascii="Times New Roman" w:eastAsia="Times New Roman" w:hAnsi="Times New Roman" w:cs="Times New Roman"/>
                <w:sz w:val="24"/>
                <w:szCs w:val="24"/>
                <w:lang w:val="ru-RU"/>
              </w:rPr>
              <w:t xml:space="preserve"> </w:t>
            </w:r>
            <w:proofErr w:type="spellStart"/>
            <w:r w:rsidRPr="002A2F73">
              <w:rPr>
                <w:rFonts w:ascii="Times New Roman" w:eastAsia="Times New Roman" w:hAnsi="Times New Roman" w:cs="Times New Roman"/>
                <w:sz w:val="24"/>
                <w:szCs w:val="24"/>
                <w:lang w:val="ru-RU"/>
              </w:rPr>
              <w:t>робіт</w:t>
            </w:r>
            <w:proofErr w:type="spellEnd"/>
            <w:r w:rsidRPr="002A2F73">
              <w:rPr>
                <w:rFonts w:ascii="Times New Roman" w:eastAsia="Times New Roman" w:hAnsi="Times New Roman" w:cs="Times New Roman"/>
                <w:sz w:val="24"/>
                <w:szCs w:val="24"/>
                <w:lang w:val="ru-RU"/>
              </w:rPr>
              <w:t xml:space="preserve"> з </w:t>
            </w:r>
            <w:proofErr w:type="spellStart"/>
            <w:r w:rsidRPr="002A2F73">
              <w:rPr>
                <w:rFonts w:ascii="Times New Roman" w:eastAsia="Times New Roman" w:hAnsi="Times New Roman" w:cs="Times New Roman"/>
                <w:sz w:val="24"/>
                <w:szCs w:val="24"/>
                <w:lang w:val="ru-RU"/>
              </w:rPr>
              <w:t>утримання</w:t>
            </w:r>
            <w:proofErr w:type="spellEnd"/>
            <w:r w:rsidRPr="002A2F73">
              <w:rPr>
                <w:rFonts w:ascii="Times New Roman" w:eastAsia="Times New Roman" w:hAnsi="Times New Roman" w:cs="Times New Roman"/>
                <w:sz w:val="24"/>
                <w:szCs w:val="24"/>
                <w:lang w:val="ru-RU"/>
              </w:rPr>
              <w:t xml:space="preserve"> </w:t>
            </w:r>
            <w:proofErr w:type="spellStart"/>
            <w:r w:rsidRPr="002A2F73">
              <w:rPr>
                <w:rFonts w:ascii="Times New Roman" w:eastAsia="Times New Roman" w:hAnsi="Times New Roman" w:cs="Times New Roman"/>
                <w:sz w:val="24"/>
                <w:szCs w:val="24"/>
                <w:lang w:val="ru-RU"/>
              </w:rPr>
              <w:t>доріг</w:t>
            </w:r>
            <w:proofErr w:type="spellEnd"/>
            <w:r w:rsidRPr="002A2F73">
              <w:rPr>
                <w:rFonts w:ascii="Times New Roman" w:eastAsia="Times New Roman" w:hAnsi="Times New Roman" w:cs="Times New Roman"/>
                <w:sz w:val="24"/>
                <w:szCs w:val="24"/>
                <w:lang w:val="ru-RU"/>
              </w:rPr>
              <w:t xml:space="preserve"> </w:t>
            </w:r>
            <w:proofErr w:type="spellStart"/>
            <w:r w:rsidRPr="002A2F73">
              <w:rPr>
                <w:rFonts w:ascii="Times New Roman" w:eastAsia="Times New Roman" w:hAnsi="Times New Roman" w:cs="Times New Roman"/>
                <w:sz w:val="24"/>
                <w:szCs w:val="24"/>
                <w:lang w:val="ru-RU"/>
              </w:rPr>
              <w:t>забезпечує</w:t>
            </w:r>
            <w:proofErr w:type="spellEnd"/>
            <w:r w:rsidRPr="002A2F73">
              <w:rPr>
                <w:rFonts w:ascii="Times New Roman" w:eastAsia="Times New Roman" w:hAnsi="Times New Roman" w:cs="Times New Roman"/>
                <w:sz w:val="24"/>
                <w:szCs w:val="24"/>
                <w:lang w:val="ru-RU"/>
              </w:rPr>
              <w:t xml:space="preserve"> </w:t>
            </w:r>
            <w:proofErr w:type="spellStart"/>
            <w:r w:rsidRPr="002A2F73">
              <w:rPr>
                <w:rFonts w:ascii="Times New Roman" w:eastAsia="Times New Roman" w:hAnsi="Times New Roman" w:cs="Times New Roman"/>
                <w:sz w:val="24"/>
                <w:szCs w:val="24"/>
                <w:lang w:val="ru-RU"/>
              </w:rPr>
              <w:t>нормальні</w:t>
            </w:r>
            <w:proofErr w:type="spellEnd"/>
            <w:r w:rsidRPr="002A2F73">
              <w:rPr>
                <w:rFonts w:ascii="Times New Roman" w:eastAsia="Times New Roman" w:hAnsi="Times New Roman" w:cs="Times New Roman"/>
                <w:sz w:val="24"/>
                <w:szCs w:val="24"/>
                <w:lang w:val="ru-RU"/>
              </w:rPr>
              <w:t xml:space="preserve"> </w:t>
            </w:r>
            <w:proofErr w:type="spellStart"/>
            <w:r w:rsidRPr="002A2F73">
              <w:rPr>
                <w:rFonts w:ascii="Times New Roman" w:eastAsia="Times New Roman" w:hAnsi="Times New Roman" w:cs="Times New Roman"/>
                <w:sz w:val="24"/>
                <w:szCs w:val="24"/>
                <w:lang w:val="ru-RU"/>
              </w:rPr>
              <w:t>умови</w:t>
            </w:r>
            <w:proofErr w:type="spellEnd"/>
            <w:r w:rsidRPr="002A2F73">
              <w:rPr>
                <w:rFonts w:ascii="Times New Roman" w:eastAsia="Times New Roman" w:hAnsi="Times New Roman" w:cs="Times New Roman"/>
                <w:sz w:val="24"/>
                <w:szCs w:val="24"/>
                <w:lang w:val="ru-RU"/>
              </w:rPr>
              <w:t xml:space="preserve"> руху автотранспорту, </w:t>
            </w:r>
            <w:proofErr w:type="spellStart"/>
            <w:r w:rsidRPr="002A2F73">
              <w:rPr>
                <w:rFonts w:ascii="Times New Roman" w:eastAsia="Times New Roman" w:hAnsi="Times New Roman" w:cs="Times New Roman"/>
                <w:sz w:val="24"/>
                <w:szCs w:val="24"/>
                <w:lang w:val="ru-RU"/>
              </w:rPr>
              <w:t>знижує</w:t>
            </w:r>
            <w:proofErr w:type="spellEnd"/>
            <w:r w:rsidRPr="002A2F73">
              <w:rPr>
                <w:rFonts w:ascii="Times New Roman" w:eastAsia="Times New Roman" w:hAnsi="Times New Roman" w:cs="Times New Roman"/>
                <w:sz w:val="24"/>
                <w:szCs w:val="24"/>
                <w:lang w:val="ru-RU"/>
              </w:rPr>
              <w:t xml:space="preserve"> </w:t>
            </w:r>
            <w:proofErr w:type="spellStart"/>
            <w:r w:rsidRPr="002A2F73">
              <w:rPr>
                <w:rFonts w:ascii="Times New Roman" w:eastAsia="Times New Roman" w:hAnsi="Times New Roman" w:cs="Times New Roman"/>
                <w:sz w:val="24"/>
                <w:szCs w:val="24"/>
                <w:lang w:val="ru-RU"/>
              </w:rPr>
              <w:t>собівартість</w:t>
            </w:r>
            <w:proofErr w:type="spellEnd"/>
            <w:r w:rsidRPr="002A2F73">
              <w:rPr>
                <w:rFonts w:ascii="Times New Roman" w:eastAsia="Times New Roman" w:hAnsi="Times New Roman" w:cs="Times New Roman"/>
                <w:sz w:val="24"/>
                <w:szCs w:val="24"/>
                <w:lang w:val="ru-RU"/>
              </w:rPr>
              <w:t xml:space="preserve"> </w:t>
            </w:r>
            <w:proofErr w:type="spellStart"/>
            <w:r w:rsidRPr="002A2F73">
              <w:rPr>
                <w:rFonts w:ascii="Times New Roman" w:eastAsia="Times New Roman" w:hAnsi="Times New Roman" w:cs="Times New Roman"/>
                <w:sz w:val="24"/>
                <w:szCs w:val="24"/>
                <w:lang w:val="ru-RU"/>
              </w:rPr>
              <w:t>перевезень</w:t>
            </w:r>
            <w:proofErr w:type="spellEnd"/>
            <w:r w:rsidRPr="002A2F73">
              <w:rPr>
                <w:rFonts w:ascii="Times New Roman" w:eastAsia="Times New Roman" w:hAnsi="Times New Roman" w:cs="Times New Roman"/>
                <w:sz w:val="24"/>
                <w:szCs w:val="24"/>
                <w:lang w:val="ru-RU"/>
              </w:rPr>
              <w:t xml:space="preserve"> </w:t>
            </w:r>
            <w:proofErr w:type="spellStart"/>
            <w:r w:rsidRPr="002A2F73">
              <w:rPr>
                <w:rFonts w:ascii="Times New Roman" w:eastAsia="Times New Roman" w:hAnsi="Times New Roman" w:cs="Times New Roman"/>
                <w:sz w:val="24"/>
                <w:szCs w:val="24"/>
                <w:lang w:val="ru-RU"/>
              </w:rPr>
              <w:t>вантажів</w:t>
            </w:r>
            <w:proofErr w:type="spellEnd"/>
            <w:r w:rsidRPr="002A2F73">
              <w:rPr>
                <w:rFonts w:ascii="Times New Roman" w:eastAsia="Times New Roman" w:hAnsi="Times New Roman" w:cs="Times New Roman"/>
                <w:sz w:val="24"/>
                <w:szCs w:val="24"/>
                <w:lang w:val="ru-RU"/>
              </w:rPr>
              <w:t xml:space="preserve"> і </w:t>
            </w:r>
            <w:proofErr w:type="spellStart"/>
            <w:r w:rsidRPr="002A2F73">
              <w:rPr>
                <w:rFonts w:ascii="Times New Roman" w:eastAsia="Times New Roman" w:hAnsi="Times New Roman" w:cs="Times New Roman"/>
                <w:sz w:val="24"/>
                <w:szCs w:val="24"/>
                <w:lang w:val="ru-RU"/>
              </w:rPr>
              <w:t>пасажирів</w:t>
            </w:r>
            <w:proofErr w:type="spellEnd"/>
            <w:r w:rsidRPr="002A2F73">
              <w:rPr>
                <w:rFonts w:ascii="Times New Roman" w:eastAsia="Times New Roman" w:hAnsi="Times New Roman" w:cs="Times New Roman"/>
                <w:sz w:val="24"/>
                <w:szCs w:val="24"/>
                <w:lang w:val="ru-RU"/>
              </w:rPr>
              <w:t xml:space="preserve">. </w:t>
            </w:r>
            <w:proofErr w:type="spellStart"/>
            <w:r w:rsidRPr="002A2F73">
              <w:rPr>
                <w:rFonts w:ascii="Times New Roman" w:eastAsia="Times New Roman" w:hAnsi="Times New Roman" w:cs="Times New Roman"/>
                <w:sz w:val="24"/>
                <w:szCs w:val="24"/>
                <w:lang w:val="ru-RU"/>
              </w:rPr>
              <w:t>Виходячи</w:t>
            </w:r>
            <w:proofErr w:type="spellEnd"/>
            <w:r w:rsidRPr="002A2F73">
              <w:rPr>
                <w:rFonts w:ascii="Times New Roman" w:eastAsia="Times New Roman" w:hAnsi="Times New Roman" w:cs="Times New Roman"/>
                <w:sz w:val="24"/>
                <w:szCs w:val="24"/>
                <w:lang w:val="ru-RU"/>
              </w:rPr>
              <w:t xml:space="preserve"> з </w:t>
            </w:r>
            <w:proofErr w:type="spellStart"/>
            <w:r w:rsidRPr="002A2F73">
              <w:rPr>
                <w:rFonts w:ascii="Times New Roman" w:eastAsia="Times New Roman" w:hAnsi="Times New Roman" w:cs="Times New Roman"/>
                <w:sz w:val="24"/>
                <w:szCs w:val="24"/>
                <w:lang w:val="ru-RU"/>
              </w:rPr>
              <w:t>викладеного</w:t>
            </w:r>
            <w:proofErr w:type="spellEnd"/>
            <w:r w:rsidRPr="002A2F73">
              <w:rPr>
                <w:rFonts w:ascii="Times New Roman" w:eastAsia="Times New Roman" w:hAnsi="Times New Roman" w:cs="Times New Roman"/>
                <w:sz w:val="24"/>
                <w:szCs w:val="24"/>
                <w:lang w:val="ru-RU"/>
              </w:rPr>
              <w:t xml:space="preserve">, </w:t>
            </w:r>
            <w:proofErr w:type="spellStart"/>
            <w:r w:rsidRPr="002A2F73">
              <w:rPr>
                <w:rFonts w:ascii="Times New Roman" w:eastAsia="Times New Roman" w:hAnsi="Times New Roman" w:cs="Times New Roman"/>
                <w:sz w:val="24"/>
                <w:szCs w:val="24"/>
                <w:lang w:val="ru-RU"/>
              </w:rPr>
              <w:t>проблеми</w:t>
            </w:r>
            <w:proofErr w:type="spellEnd"/>
            <w:r w:rsidRPr="002A2F73">
              <w:rPr>
                <w:rFonts w:ascii="Times New Roman" w:eastAsia="Times New Roman" w:hAnsi="Times New Roman" w:cs="Times New Roman"/>
                <w:sz w:val="24"/>
                <w:szCs w:val="24"/>
                <w:lang w:val="ru-RU"/>
              </w:rPr>
              <w:t xml:space="preserve"> </w:t>
            </w:r>
            <w:proofErr w:type="spellStart"/>
            <w:r w:rsidRPr="002A2F73">
              <w:rPr>
                <w:rFonts w:ascii="Times New Roman" w:eastAsia="Times New Roman" w:hAnsi="Times New Roman" w:cs="Times New Roman"/>
                <w:sz w:val="24"/>
                <w:szCs w:val="24"/>
                <w:lang w:val="ru-RU"/>
              </w:rPr>
              <w:t>утримання</w:t>
            </w:r>
            <w:proofErr w:type="spellEnd"/>
            <w:r w:rsidRPr="002A2F73">
              <w:rPr>
                <w:rFonts w:ascii="Times New Roman" w:eastAsia="Times New Roman" w:hAnsi="Times New Roman" w:cs="Times New Roman"/>
                <w:sz w:val="24"/>
                <w:szCs w:val="24"/>
                <w:lang w:val="ru-RU"/>
              </w:rPr>
              <w:t xml:space="preserve">, ремонту та </w:t>
            </w:r>
            <w:proofErr w:type="spellStart"/>
            <w:r w:rsidRPr="002A2F73">
              <w:rPr>
                <w:rFonts w:ascii="Times New Roman" w:eastAsia="Times New Roman" w:hAnsi="Times New Roman" w:cs="Times New Roman"/>
                <w:sz w:val="24"/>
                <w:szCs w:val="24"/>
                <w:lang w:val="ru-RU"/>
              </w:rPr>
              <w:t>збереження</w:t>
            </w:r>
            <w:proofErr w:type="spellEnd"/>
            <w:r w:rsidRPr="002A2F73">
              <w:rPr>
                <w:rFonts w:ascii="Times New Roman" w:eastAsia="Times New Roman" w:hAnsi="Times New Roman" w:cs="Times New Roman"/>
                <w:sz w:val="24"/>
                <w:szCs w:val="24"/>
                <w:lang w:val="ru-RU"/>
              </w:rPr>
              <w:t xml:space="preserve"> </w:t>
            </w:r>
            <w:proofErr w:type="spellStart"/>
            <w:r w:rsidRPr="002A2F73">
              <w:rPr>
                <w:rFonts w:ascii="Times New Roman" w:eastAsia="Times New Roman" w:hAnsi="Times New Roman" w:cs="Times New Roman"/>
                <w:sz w:val="24"/>
                <w:szCs w:val="24"/>
                <w:lang w:val="ru-RU"/>
              </w:rPr>
              <w:t>доріг</w:t>
            </w:r>
            <w:proofErr w:type="spellEnd"/>
            <w:r w:rsidRPr="002A2F73">
              <w:rPr>
                <w:rFonts w:ascii="Times New Roman" w:eastAsia="Times New Roman" w:hAnsi="Times New Roman" w:cs="Times New Roman"/>
                <w:sz w:val="24"/>
                <w:szCs w:val="24"/>
                <w:lang w:val="ru-RU"/>
              </w:rPr>
              <w:t xml:space="preserve"> </w:t>
            </w:r>
            <w:proofErr w:type="spellStart"/>
            <w:r w:rsidRPr="002A2F73">
              <w:rPr>
                <w:rFonts w:ascii="Times New Roman" w:eastAsia="Times New Roman" w:hAnsi="Times New Roman" w:cs="Times New Roman"/>
                <w:sz w:val="24"/>
                <w:szCs w:val="24"/>
                <w:lang w:val="ru-RU"/>
              </w:rPr>
              <w:t>залишаються</w:t>
            </w:r>
            <w:proofErr w:type="spellEnd"/>
            <w:r w:rsidRPr="002A2F73">
              <w:rPr>
                <w:rFonts w:ascii="Times New Roman" w:eastAsia="Times New Roman" w:hAnsi="Times New Roman" w:cs="Times New Roman"/>
                <w:sz w:val="24"/>
                <w:szCs w:val="24"/>
                <w:lang w:val="ru-RU"/>
              </w:rPr>
              <w:t xml:space="preserve"> одними з </w:t>
            </w:r>
            <w:proofErr w:type="spellStart"/>
            <w:r w:rsidRPr="002A2F73">
              <w:rPr>
                <w:rFonts w:ascii="Times New Roman" w:eastAsia="Times New Roman" w:hAnsi="Times New Roman" w:cs="Times New Roman"/>
                <w:sz w:val="24"/>
                <w:szCs w:val="24"/>
                <w:lang w:val="ru-RU"/>
              </w:rPr>
              <w:t>найактуальніших</w:t>
            </w:r>
            <w:proofErr w:type="spellEnd"/>
            <w:r w:rsidRPr="002A2F73">
              <w:rPr>
                <w:rFonts w:ascii="Times New Roman" w:eastAsia="Times New Roman" w:hAnsi="Times New Roman" w:cs="Times New Roman"/>
                <w:sz w:val="24"/>
                <w:szCs w:val="24"/>
                <w:lang w:val="ru-RU"/>
              </w:rPr>
              <w:t xml:space="preserve"> для </w:t>
            </w:r>
            <w:proofErr w:type="spellStart"/>
            <w:r w:rsidRPr="002A2F73">
              <w:rPr>
                <w:rFonts w:ascii="Times New Roman" w:eastAsia="Times New Roman" w:hAnsi="Times New Roman" w:cs="Times New Roman"/>
                <w:sz w:val="24"/>
                <w:szCs w:val="24"/>
                <w:lang w:val="ru-RU"/>
              </w:rPr>
              <w:t>Городоцької</w:t>
            </w:r>
            <w:proofErr w:type="spellEnd"/>
            <w:r w:rsidRPr="002A2F73">
              <w:rPr>
                <w:rFonts w:ascii="Times New Roman" w:eastAsia="Times New Roman" w:hAnsi="Times New Roman" w:cs="Times New Roman"/>
                <w:sz w:val="24"/>
                <w:szCs w:val="24"/>
                <w:lang w:val="ru-RU"/>
              </w:rPr>
              <w:t xml:space="preserve"> </w:t>
            </w:r>
            <w:proofErr w:type="spellStart"/>
            <w:r w:rsidRPr="002A2F73">
              <w:rPr>
                <w:rFonts w:ascii="Times New Roman" w:eastAsia="Times New Roman" w:hAnsi="Times New Roman" w:cs="Times New Roman"/>
                <w:sz w:val="24"/>
                <w:szCs w:val="24"/>
                <w:lang w:val="ru-RU"/>
              </w:rPr>
              <w:t>міської</w:t>
            </w:r>
            <w:proofErr w:type="spellEnd"/>
            <w:r w:rsidRPr="002A2F73">
              <w:rPr>
                <w:rFonts w:ascii="Times New Roman" w:eastAsia="Times New Roman" w:hAnsi="Times New Roman" w:cs="Times New Roman"/>
                <w:sz w:val="24"/>
                <w:szCs w:val="24"/>
                <w:lang w:val="ru-RU"/>
              </w:rPr>
              <w:t xml:space="preserve"> ради. </w:t>
            </w:r>
            <w:proofErr w:type="spellStart"/>
            <w:r w:rsidRPr="002A2F73">
              <w:rPr>
                <w:rFonts w:ascii="Times New Roman" w:eastAsia="Times New Roman" w:hAnsi="Times New Roman" w:cs="Times New Roman"/>
                <w:sz w:val="24"/>
                <w:szCs w:val="24"/>
                <w:lang w:val="ru-RU"/>
              </w:rPr>
              <w:t>Впродовж</w:t>
            </w:r>
            <w:proofErr w:type="spellEnd"/>
            <w:r w:rsidRPr="002A2F73">
              <w:rPr>
                <w:rFonts w:ascii="Times New Roman" w:eastAsia="Times New Roman" w:hAnsi="Times New Roman" w:cs="Times New Roman"/>
                <w:sz w:val="24"/>
                <w:szCs w:val="24"/>
                <w:lang w:val="ru-RU"/>
              </w:rPr>
              <w:t xml:space="preserve"> 2021-2023 </w:t>
            </w:r>
            <w:proofErr w:type="spellStart"/>
            <w:r w:rsidRPr="002A2F73">
              <w:rPr>
                <w:rFonts w:ascii="Times New Roman" w:eastAsia="Times New Roman" w:hAnsi="Times New Roman" w:cs="Times New Roman"/>
                <w:sz w:val="24"/>
                <w:szCs w:val="24"/>
                <w:lang w:val="ru-RU"/>
              </w:rPr>
              <w:t>років</w:t>
            </w:r>
            <w:proofErr w:type="spellEnd"/>
            <w:r w:rsidRPr="002A2F73">
              <w:rPr>
                <w:rFonts w:ascii="Times New Roman" w:eastAsia="Times New Roman" w:hAnsi="Times New Roman" w:cs="Times New Roman"/>
                <w:sz w:val="24"/>
                <w:szCs w:val="24"/>
                <w:lang w:val="ru-RU"/>
              </w:rPr>
              <w:t xml:space="preserve"> за </w:t>
            </w:r>
            <w:proofErr w:type="spellStart"/>
            <w:r w:rsidRPr="002A2F73">
              <w:rPr>
                <w:rFonts w:ascii="Times New Roman" w:eastAsia="Times New Roman" w:hAnsi="Times New Roman" w:cs="Times New Roman"/>
                <w:sz w:val="24"/>
                <w:szCs w:val="24"/>
                <w:lang w:val="ru-RU"/>
              </w:rPr>
              <w:t>рахунок</w:t>
            </w:r>
            <w:proofErr w:type="spellEnd"/>
            <w:r w:rsidRPr="002A2F73">
              <w:rPr>
                <w:rFonts w:ascii="Times New Roman" w:eastAsia="Times New Roman" w:hAnsi="Times New Roman" w:cs="Times New Roman"/>
                <w:sz w:val="24"/>
                <w:szCs w:val="24"/>
                <w:lang w:val="ru-RU"/>
              </w:rPr>
              <w:t xml:space="preserve"> </w:t>
            </w:r>
            <w:proofErr w:type="spellStart"/>
            <w:r w:rsidRPr="002A2F73">
              <w:rPr>
                <w:rFonts w:ascii="Times New Roman" w:eastAsia="Times New Roman" w:hAnsi="Times New Roman" w:cs="Times New Roman"/>
                <w:sz w:val="24"/>
                <w:szCs w:val="24"/>
                <w:lang w:val="ru-RU"/>
              </w:rPr>
              <w:t>коштів</w:t>
            </w:r>
            <w:proofErr w:type="spellEnd"/>
            <w:r w:rsidRPr="002A2F73">
              <w:rPr>
                <w:rFonts w:ascii="Times New Roman" w:eastAsia="Times New Roman" w:hAnsi="Times New Roman" w:cs="Times New Roman"/>
                <w:sz w:val="24"/>
                <w:szCs w:val="24"/>
                <w:lang w:val="ru-RU"/>
              </w:rPr>
              <w:t xml:space="preserve"> бюджету </w:t>
            </w:r>
            <w:proofErr w:type="spellStart"/>
            <w:r w:rsidRPr="002A2F73">
              <w:rPr>
                <w:rFonts w:ascii="Times New Roman" w:eastAsia="Times New Roman" w:hAnsi="Times New Roman" w:cs="Times New Roman"/>
                <w:sz w:val="24"/>
                <w:szCs w:val="24"/>
                <w:lang w:val="ru-RU"/>
              </w:rPr>
              <w:t>громади</w:t>
            </w:r>
            <w:proofErr w:type="spellEnd"/>
            <w:r w:rsidRPr="002A2F73">
              <w:rPr>
                <w:rFonts w:ascii="Times New Roman" w:eastAsia="Times New Roman" w:hAnsi="Times New Roman" w:cs="Times New Roman"/>
                <w:sz w:val="24"/>
                <w:szCs w:val="24"/>
                <w:lang w:val="ru-RU"/>
              </w:rPr>
              <w:t xml:space="preserve"> </w:t>
            </w:r>
            <w:proofErr w:type="spellStart"/>
            <w:r w:rsidRPr="002A2F73">
              <w:rPr>
                <w:rFonts w:ascii="Times New Roman" w:eastAsia="Times New Roman" w:hAnsi="Times New Roman" w:cs="Times New Roman"/>
                <w:sz w:val="24"/>
                <w:szCs w:val="24"/>
                <w:lang w:val="ru-RU"/>
              </w:rPr>
              <w:t>із</w:t>
            </w:r>
            <w:proofErr w:type="spellEnd"/>
            <w:r w:rsidRPr="002A2F73">
              <w:rPr>
                <w:rFonts w:ascii="Times New Roman" w:eastAsia="Times New Roman" w:hAnsi="Times New Roman" w:cs="Times New Roman"/>
                <w:sz w:val="24"/>
                <w:szCs w:val="24"/>
                <w:lang w:val="ru-RU"/>
              </w:rPr>
              <w:t xml:space="preserve"> </w:t>
            </w:r>
            <w:proofErr w:type="spellStart"/>
            <w:r w:rsidRPr="002A2F73">
              <w:rPr>
                <w:rFonts w:ascii="Times New Roman" w:eastAsia="Times New Roman" w:hAnsi="Times New Roman" w:cs="Times New Roman"/>
                <w:sz w:val="24"/>
                <w:szCs w:val="24"/>
                <w:lang w:val="ru-RU"/>
              </w:rPr>
              <w:t>залученням</w:t>
            </w:r>
            <w:proofErr w:type="spellEnd"/>
            <w:r w:rsidRPr="002A2F73">
              <w:rPr>
                <w:rFonts w:ascii="Times New Roman" w:eastAsia="Times New Roman" w:hAnsi="Times New Roman" w:cs="Times New Roman"/>
                <w:sz w:val="24"/>
                <w:szCs w:val="24"/>
                <w:lang w:val="ru-RU"/>
              </w:rPr>
              <w:t xml:space="preserve"> </w:t>
            </w:r>
            <w:proofErr w:type="spellStart"/>
            <w:r w:rsidRPr="002A2F73">
              <w:rPr>
                <w:rFonts w:ascii="Times New Roman" w:eastAsia="Times New Roman" w:hAnsi="Times New Roman" w:cs="Times New Roman"/>
                <w:sz w:val="24"/>
                <w:szCs w:val="24"/>
                <w:lang w:val="ru-RU"/>
              </w:rPr>
              <w:t>коштів</w:t>
            </w:r>
            <w:proofErr w:type="spellEnd"/>
            <w:r w:rsidRPr="002A2F73">
              <w:rPr>
                <w:rFonts w:ascii="Times New Roman" w:eastAsia="Times New Roman" w:hAnsi="Times New Roman" w:cs="Times New Roman"/>
                <w:sz w:val="24"/>
                <w:szCs w:val="24"/>
                <w:lang w:val="ru-RU"/>
              </w:rPr>
              <w:t xml:space="preserve"> </w:t>
            </w:r>
            <w:proofErr w:type="spellStart"/>
            <w:r w:rsidRPr="002A2F73">
              <w:rPr>
                <w:rFonts w:ascii="Times New Roman" w:eastAsia="Times New Roman" w:hAnsi="Times New Roman" w:cs="Times New Roman"/>
                <w:sz w:val="24"/>
                <w:szCs w:val="24"/>
                <w:lang w:val="ru-RU"/>
              </w:rPr>
              <w:t>бюджетів</w:t>
            </w:r>
            <w:proofErr w:type="spellEnd"/>
            <w:r w:rsidRPr="002A2F73">
              <w:rPr>
                <w:rFonts w:ascii="Times New Roman" w:eastAsia="Times New Roman" w:hAnsi="Times New Roman" w:cs="Times New Roman"/>
                <w:sz w:val="24"/>
                <w:szCs w:val="24"/>
                <w:lang w:val="ru-RU"/>
              </w:rPr>
              <w:t xml:space="preserve"> </w:t>
            </w:r>
            <w:proofErr w:type="spellStart"/>
            <w:r w:rsidRPr="002A2F73">
              <w:rPr>
                <w:rFonts w:ascii="Times New Roman" w:eastAsia="Times New Roman" w:hAnsi="Times New Roman" w:cs="Times New Roman"/>
                <w:sz w:val="24"/>
                <w:szCs w:val="24"/>
                <w:lang w:val="ru-RU"/>
              </w:rPr>
              <w:t>інших</w:t>
            </w:r>
            <w:proofErr w:type="spellEnd"/>
            <w:r w:rsidRPr="002A2F73">
              <w:rPr>
                <w:rFonts w:ascii="Times New Roman" w:eastAsia="Times New Roman" w:hAnsi="Times New Roman" w:cs="Times New Roman"/>
                <w:sz w:val="24"/>
                <w:szCs w:val="24"/>
                <w:lang w:val="ru-RU"/>
              </w:rPr>
              <w:t xml:space="preserve"> </w:t>
            </w:r>
            <w:proofErr w:type="spellStart"/>
            <w:r w:rsidRPr="002A2F73">
              <w:rPr>
                <w:rFonts w:ascii="Times New Roman" w:eastAsia="Times New Roman" w:hAnsi="Times New Roman" w:cs="Times New Roman"/>
                <w:sz w:val="24"/>
                <w:szCs w:val="24"/>
                <w:lang w:val="ru-RU"/>
              </w:rPr>
              <w:t>рівнів</w:t>
            </w:r>
            <w:proofErr w:type="spellEnd"/>
            <w:r w:rsidRPr="002A2F73">
              <w:rPr>
                <w:rFonts w:ascii="Times New Roman" w:eastAsia="Times New Roman" w:hAnsi="Times New Roman" w:cs="Times New Roman"/>
                <w:sz w:val="24"/>
                <w:szCs w:val="24"/>
                <w:lang w:val="ru-RU"/>
              </w:rPr>
              <w:t xml:space="preserve">, </w:t>
            </w:r>
            <w:proofErr w:type="spellStart"/>
            <w:r w:rsidRPr="002A2F73">
              <w:rPr>
                <w:rFonts w:ascii="Times New Roman" w:eastAsia="Times New Roman" w:hAnsi="Times New Roman" w:cs="Times New Roman"/>
                <w:sz w:val="24"/>
                <w:szCs w:val="24"/>
                <w:lang w:val="ru-RU"/>
              </w:rPr>
              <w:t>заплановано</w:t>
            </w:r>
            <w:proofErr w:type="spellEnd"/>
            <w:r w:rsidRPr="002A2F73">
              <w:rPr>
                <w:rFonts w:ascii="Times New Roman" w:eastAsia="Times New Roman" w:hAnsi="Times New Roman" w:cs="Times New Roman"/>
                <w:sz w:val="24"/>
                <w:szCs w:val="24"/>
                <w:lang w:val="ru-RU"/>
              </w:rPr>
              <w:t xml:space="preserve"> </w:t>
            </w:r>
            <w:proofErr w:type="spellStart"/>
            <w:r w:rsidRPr="002A2F73">
              <w:rPr>
                <w:rFonts w:ascii="Times New Roman" w:eastAsia="Times New Roman" w:hAnsi="Times New Roman" w:cs="Times New Roman"/>
                <w:sz w:val="24"/>
                <w:szCs w:val="24"/>
                <w:lang w:val="ru-RU"/>
              </w:rPr>
              <w:t>виконати</w:t>
            </w:r>
            <w:proofErr w:type="spellEnd"/>
            <w:r w:rsidRPr="002A2F73">
              <w:rPr>
                <w:rFonts w:ascii="Times New Roman" w:eastAsia="Times New Roman" w:hAnsi="Times New Roman" w:cs="Times New Roman"/>
                <w:sz w:val="24"/>
                <w:szCs w:val="24"/>
                <w:lang w:val="ru-RU"/>
              </w:rPr>
              <w:t xml:space="preserve"> </w:t>
            </w:r>
            <w:proofErr w:type="spellStart"/>
            <w:r w:rsidRPr="002A2F73">
              <w:rPr>
                <w:rFonts w:ascii="Times New Roman" w:eastAsia="Times New Roman" w:hAnsi="Times New Roman" w:cs="Times New Roman"/>
                <w:sz w:val="24"/>
                <w:szCs w:val="24"/>
                <w:lang w:val="ru-RU"/>
              </w:rPr>
              <w:t>капітальний</w:t>
            </w:r>
            <w:proofErr w:type="spellEnd"/>
            <w:r w:rsidRPr="002A2F73">
              <w:rPr>
                <w:rFonts w:ascii="Times New Roman" w:eastAsia="Times New Roman" w:hAnsi="Times New Roman" w:cs="Times New Roman"/>
                <w:sz w:val="24"/>
                <w:szCs w:val="24"/>
                <w:lang w:val="ru-RU"/>
              </w:rPr>
              <w:t xml:space="preserve"> ремонт </w:t>
            </w:r>
            <w:proofErr w:type="spellStart"/>
            <w:r w:rsidRPr="002A2F73">
              <w:rPr>
                <w:rFonts w:ascii="Times New Roman" w:eastAsia="Times New Roman" w:hAnsi="Times New Roman" w:cs="Times New Roman"/>
                <w:sz w:val="24"/>
                <w:szCs w:val="24"/>
                <w:lang w:val="ru-RU"/>
              </w:rPr>
              <w:t>доріг</w:t>
            </w:r>
            <w:proofErr w:type="spellEnd"/>
            <w:r w:rsidRPr="002A2F73">
              <w:rPr>
                <w:rFonts w:ascii="Times New Roman" w:eastAsia="Times New Roman" w:hAnsi="Times New Roman" w:cs="Times New Roman"/>
                <w:sz w:val="24"/>
                <w:szCs w:val="24"/>
                <w:lang w:val="ru-RU"/>
              </w:rPr>
              <w:t xml:space="preserve"> </w:t>
            </w:r>
            <w:proofErr w:type="spellStart"/>
            <w:r w:rsidRPr="002A2F73">
              <w:rPr>
                <w:rFonts w:ascii="Times New Roman" w:eastAsia="Times New Roman" w:hAnsi="Times New Roman" w:cs="Times New Roman"/>
                <w:sz w:val="24"/>
                <w:szCs w:val="24"/>
                <w:lang w:val="ru-RU"/>
              </w:rPr>
              <w:t>наступних</w:t>
            </w:r>
            <w:proofErr w:type="spellEnd"/>
            <w:r w:rsidRPr="002A2F73">
              <w:rPr>
                <w:rFonts w:ascii="Times New Roman" w:eastAsia="Times New Roman" w:hAnsi="Times New Roman" w:cs="Times New Roman"/>
                <w:sz w:val="24"/>
                <w:szCs w:val="24"/>
                <w:lang w:val="ru-RU"/>
              </w:rPr>
              <w:t xml:space="preserve"> </w:t>
            </w:r>
            <w:proofErr w:type="spellStart"/>
            <w:r w:rsidRPr="002A2F73">
              <w:rPr>
                <w:rFonts w:ascii="Times New Roman" w:eastAsia="Times New Roman" w:hAnsi="Times New Roman" w:cs="Times New Roman"/>
                <w:sz w:val="24"/>
                <w:szCs w:val="24"/>
                <w:lang w:val="ru-RU"/>
              </w:rPr>
              <w:t>вулиць</w:t>
            </w:r>
            <w:proofErr w:type="spellEnd"/>
            <w:r w:rsidRPr="002A2F73">
              <w:rPr>
                <w:rFonts w:ascii="Times New Roman" w:eastAsia="Times New Roman" w:hAnsi="Times New Roman" w:cs="Times New Roman"/>
                <w:sz w:val="24"/>
                <w:szCs w:val="24"/>
                <w:lang w:val="ru-RU"/>
              </w:rPr>
              <w:t xml:space="preserve">: </w:t>
            </w:r>
            <w:proofErr w:type="spellStart"/>
            <w:r w:rsidRPr="002A2F73">
              <w:rPr>
                <w:rFonts w:ascii="Times New Roman" w:eastAsia="Times New Roman" w:hAnsi="Times New Roman" w:cs="Times New Roman"/>
                <w:sz w:val="24"/>
                <w:szCs w:val="24"/>
                <w:lang w:val="ru-RU"/>
              </w:rPr>
              <w:t>м.Городок</w:t>
            </w:r>
            <w:proofErr w:type="spellEnd"/>
            <w:r w:rsidRPr="002A2F73">
              <w:rPr>
                <w:rFonts w:ascii="Times New Roman" w:eastAsia="Times New Roman" w:hAnsi="Times New Roman" w:cs="Times New Roman"/>
                <w:sz w:val="24"/>
                <w:szCs w:val="24"/>
                <w:lang w:val="ru-RU"/>
              </w:rPr>
              <w:t xml:space="preserve"> – </w:t>
            </w:r>
            <w:proofErr w:type="spellStart"/>
            <w:r w:rsidRPr="002A2F73">
              <w:rPr>
                <w:rFonts w:ascii="Times New Roman" w:eastAsia="Times New Roman" w:hAnsi="Times New Roman" w:cs="Times New Roman"/>
                <w:sz w:val="24"/>
                <w:szCs w:val="24"/>
                <w:lang w:val="ru-RU"/>
              </w:rPr>
              <w:t>Нижні</w:t>
            </w:r>
            <w:proofErr w:type="spellEnd"/>
            <w:r w:rsidRPr="002A2F73">
              <w:rPr>
                <w:rFonts w:ascii="Times New Roman" w:eastAsia="Times New Roman" w:hAnsi="Times New Roman" w:cs="Times New Roman"/>
                <w:sz w:val="24"/>
                <w:szCs w:val="24"/>
                <w:lang w:val="ru-RU"/>
              </w:rPr>
              <w:t xml:space="preserve"> </w:t>
            </w:r>
            <w:proofErr w:type="spellStart"/>
            <w:r w:rsidRPr="002A2F73">
              <w:rPr>
                <w:rFonts w:ascii="Times New Roman" w:eastAsia="Times New Roman" w:hAnsi="Times New Roman" w:cs="Times New Roman"/>
                <w:sz w:val="24"/>
                <w:szCs w:val="24"/>
                <w:lang w:val="ru-RU"/>
              </w:rPr>
              <w:t>Пасіки</w:t>
            </w:r>
            <w:proofErr w:type="spellEnd"/>
            <w:r w:rsidRPr="002A2F73">
              <w:rPr>
                <w:rFonts w:ascii="Times New Roman" w:eastAsia="Times New Roman" w:hAnsi="Times New Roman" w:cs="Times New Roman"/>
                <w:sz w:val="24"/>
                <w:szCs w:val="24"/>
                <w:lang w:val="ru-RU"/>
              </w:rPr>
              <w:t xml:space="preserve">, </w:t>
            </w:r>
            <w:proofErr w:type="spellStart"/>
            <w:r w:rsidRPr="002A2F73">
              <w:rPr>
                <w:rFonts w:ascii="Times New Roman" w:eastAsia="Times New Roman" w:hAnsi="Times New Roman" w:cs="Times New Roman"/>
                <w:sz w:val="24"/>
                <w:szCs w:val="24"/>
                <w:lang w:val="ru-RU"/>
              </w:rPr>
              <w:t>Біласа</w:t>
            </w:r>
            <w:proofErr w:type="spellEnd"/>
            <w:r w:rsidRPr="002A2F73">
              <w:rPr>
                <w:rFonts w:ascii="Times New Roman" w:eastAsia="Times New Roman" w:hAnsi="Times New Roman" w:cs="Times New Roman"/>
                <w:sz w:val="24"/>
                <w:szCs w:val="24"/>
                <w:lang w:val="ru-RU"/>
              </w:rPr>
              <w:t xml:space="preserve">, </w:t>
            </w:r>
            <w:proofErr w:type="spellStart"/>
            <w:r w:rsidRPr="002A2F73">
              <w:rPr>
                <w:rFonts w:ascii="Times New Roman" w:eastAsia="Times New Roman" w:hAnsi="Times New Roman" w:cs="Times New Roman"/>
                <w:sz w:val="24"/>
                <w:szCs w:val="24"/>
                <w:lang w:val="ru-RU"/>
              </w:rPr>
              <w:t>Артищівська</w:t>
            </w:r>
            <w:proofErr w:type="spellEnd"/>
            <w:r w:rsidRPr="002A2F73">
              <w:rPr>
                <w:rFonts w:ascii="Times New Roman" w:eastAsia="Times New Roman" w:hAnsi="Times New Roman" w:cs="Times New Roman"/>
                <w:sz w:val="24"/>
                <w:szCs w:val="24"/>
                <w:lang w:val="ru-RU"/>
              </w:rPr>
              <w:t xml:space="preserve">, Шевченка, </w:t>
            </w:r>
            <w:proofErr w:type="spellStart"/>
            <w:r w:rsidRPr="002A2F73">
              <w:rPr>
                <w:rFonts w:ascii="Times New Roman" w:eastAsia="Times New Roman" w:hAnsi="Times New Roman" w:cs="Times New Roman"/>
                <w:sz w:val="24"/>
                <w:szCs w:val="24"/>
                <w:lang w:val="ru-RU"/>
              </w:rPr>
              <w:t>Чорновола</w:t>
            </w:r>
            <w:proofErr w:type="spellEnd"/>
            <w:r w:rsidRPr="002A2F73">
              <w:rPr>
                <w:rFonts w:ascii="Times New Roman" w:eastAsia="Times New Roman" w:hAnsi="Times New Roman" w:cs="Times New Roman"/>
                <w:sz w:val="24"/>
                <w:szCs w:val="24"/>
                <w:lang w:val="ru-RU"/>
              </w:rPr>
              <w:t xml:space="preserve">, </w:t>
            </w:r>
            <w:proofErr w:type="spellStart"/>
            <w:r w:rsidRPr="002A2F73">
              <w:rPr>
                <w:rFonts w:ascii="Times New Roman" w:eastAsia="Times New Roman" w:hAnsi="Times New Roman" w:cs="Times New Roman"/>
                <w:sz w:val="24"/>
                <w:szCs w:val="24"/>
                <w:lang w:val="ru-RU"/>
              </w:rPr>
              <w:t>Незалежності</w:t>
            </w:r>
            <w:proofErr w:type="spellEnd"/>
            <w:r w:rsidRPr="002A2F73">
              <w:rPr>
                <w:rFonts w:ascii="Times New Roman" w:eastAsia="Times New Roman" w:hAnsi="Times New Roman" w:cs="Times New Roman"/>
                <w:sz w:val="24"/>
                <w:szCs w:val="24"/>
                <w:lang w:val="ru-RU"/>
              </w:rPr>
              <w:t xml:space="preserve">, </w:t>
            </w:r>
            <w:proofErr w:type="spellStart"/>
            <w:r w:rsidRPr="002A2F73">
              <w:rPr>
                <w:rFonts w:ascii="Times New Roman" w:eastAsia="Times New Roman" w:hAnsi="Times New Roman" w:cs="Times New Roman"/>
                <w:sz w:val="24"/>
                <w:szCs w:val="24"/>
                <w:lang w:val="ru-RU"/>
              </w:rPr>
              <w:t>с.Черляни</w:t>
            </w:r>
            <w:proofErr w:type="spellEnd"/>
            <w:r w:rsidRPr="002A2F73">
              <w:rPr>
                <w:rFonts w:ascii="Times New Roman" w:eastAsia="Times New Roman" w:hAnsi="Times New Roman" w:cs="Times New Roman"/>
                <w:sz w:val="24"/>
                <w:szCs w:val="24"/>
                <w:lang w:val="ru-RU"/>
              </w:rPr>
              <w:t xml:space="preserve"> – </w:t>
            </w:r>
            <w:proofErr w:type="spellStart"/>
            <w:r w:rsidRPr="002A2F73">
              <w:rPr>
                <w:rFonts w:ascii="Times New Roman" w:eastAsia="Times New Roman" w:hAnsi="Times New Roman" w:cs="Times New Roman"/>
                <w:sz w:val="24"/>
                <w:szCs w:val="24"/>
                <w:lang w:val="ru-RU"/>
              </w:rPr>
              <w:t>вул</w:t>
            </w:r>
            <w:proofErr w:type="spellEnd"/>
            <w:r w:rsidRPr="002A2F73">
              <w:rPr>
                <w:rFonts w:ascii="Times New Roman" w:eastAsia="Times New Roman" w:hAnsi="Times New Roman" w:cs="Times New Roman"/>
                <w:sz w:val="24"/>
                <w:szCs w:val="24"/>
                <w:lang w:val="ru-RU"/>
              </w:rPr>
              <w:t xml:space="preserve">. 8-го </w:t>
            </w:r>
            <w:proofErr w:type="spellStart"/>
            <w:r w:rsidRPr="002A2F73">
              <w:rPr>
                <w:rFonts w:ascii="Times New Roman" w:eastAsia="Times New Roman" w:hAnsi="Times New Roman" w:cs="Times New Roman"/>
                <w:sz w:val="24"/>
                <w:szCs w:val="24"/>
                <w:lang w:val="ru-RU"/>
              </w:rPr>
              <w:t>березня</w:t>
            </w:r>
            <w:proofErr w:type="spellEnd"/>
            <w:r w:rsidRPr="002A2F73">
              <w:rPr>
                <w:rFonts w:ascii="Times New Roman" w:eastAsia="Times New Roman" w:hAnsi="Times New Roman" w:cs="Times New Roman"/>
                <w:sz w:val="24"/>
                <w:szCs w:val="24"/>
                <w:lang w:val="ru-RU"/>
              </w:rPr>
              <w:t xml:space="preserve"> та 9-го </w:t>
            </w:r>
            <w:proofErr w:type="spellStart"/>
            <w:r w:rsidRPr="002A2F73">
              <w:rPr>
                <w:rFonts w:ascii="Times New Roman" w:eastAsia="Times New Roman" w:hAnsi="Times New Roman" w:cs="Times New Roman"/>
                <w:sz w:val="24"/>
                <w:szCs w:val="24"/>
                <w:lang w:val="ru-RU"/>
              </w:rPr>
              <w:t>травня</w:t>
            </w:r>
            <w:proofErr w:type="spellEnd"/>
            <w:r w:rsidRPr="002A2F73">
              <w:rPr>
                <w:rFonts w:ascii="Times New Roman" w:eastAsia="Times New Roman" w:hAnsi="Times New Roman" w:cs="Times New Roman"/>
                <w:sz w:val="24"/>
                <w:szCs w:val="24"/>
                <w:lang w:val="ru-RU"/>
              </w:rPr>
              <w:t xml:space="preserve">, </w:t>
            </w:r>
            <w:proofErr w:type="spellStart"/>
            <w:r w:rsidRPr="002A2F73">
              <w:rPr>
                <w:rFonts w:ascii="Times New Roman" w:eastAsia="Times New Roman" w:hAnsi="Times New Roman" w:cs="Times New Roman"/>
                <w:sz w:val="24"/>
                <w:szCs w:val="24"/>
                <w:lang w:val="ru-RU"/>
              </w:rPr>
              <w:t>с.Бартатів</w:t>
            </w:r>
            <w:proofErr w:type="spellEnd"/>
            <w:r w:rsidRPr="002A2F73">
              <w:rPr>
                <w:rFonts w:ascii="Times New Roman" w:eastAsia="Times New Roman" w:hAnsi="Times New Roman" w:cs="Times New Roman"/>
                <w:sz w:val="24"/>
                <w:szCs w:val="24"/>
                <w:lang w:val="ru-RU"/>
              </w:rPr>
              <w:t xml:space="preserve"> – </w:t>
            </w:r>
            <w:proofErr w:type="spellStart"/>
            <w:r w:rsidRPr="002A2F73">
              <w:rPr>
                <w:rFonts w:ascii="Times New Roman" w:eastAsia="Times New Roman" w:hAnsi="Times New Roman" w:cs="Times New Roman"/>
                <w:sz w:val="24"/>
                <w:szCs w:val="24"/>
                <w:lang w:val="ru-RU"/>
              </w:rPr>
              <w:t>вул</w:t>
            </w:r>
            <w:proofErr w:type="spellEnd"/>
            <w:r w:rsidRPr="002A2F73">
              <w:rPr>
                <w:rFonts w:ascii="Times New Roman" w:eastAsia="Times New Roman" w:hAnsi="Times New Roman" w:cs="Times New Roman"/>
                <w:sz w:val="24"/>
                <w:szCs w:val="24"/>
                <w:lang w:val="ru-RU"/>
              </w:rPr>
              <w:t>.</w:t>
            </w:r>
            <w:r w:rsidR="005E4472">
              <w:rPr>
                <w:rFonts w:ascii="Times New Roman" w:eastAsia="Times New Roman" w:hAnsi="Times New Roman" w:cs="Times New Roman"/>
                <w:sz w:val="24"/>
                <w:szCs w:val="24"/>
              </w:rPr>
              <w:t xml:space="preserve"> </w:t>
            </w:r>
            <w:proofErr w:type="spellStart"/>
            <w:r w:rsidRPr="002A2F73">
              <w:rPr>
                <w:rFonts w:ascii="Times New Roman" w:eastAsia="Times New Roman" w:hAnsi="Times New Roman" w:cs="Times New Roman"/>
                <w:sz w:val="24"/>
                <w:szCs w:val="24"/>
                <w:lang w:val="ru-RU"/>
              </w:rPr>
              <w:t>Довга</w:t>
            </w:r>
            <w:proofErr w:type="spellEnd"/>
            <w:r w:rsidRPr="002A2F73">
              <w:rPr>
                <w:rFonts w:ascii="Times New Roman" w:eastAsia="Times New Roman" w:hAnsi="Times New Roman" w:cs="Times New Roman"/>
                <w:sz w:val="24"/>
                <w:szCs w:val="24"/>
                <w:lang w:val="ru-RU"/>
              </w:rPr>
              <w:t xml:space="preserve">, </w:t>
            </w:r>
            <w:proofErr w:type="spellStart"/>
            <w:r w:rsidRPr="002A2F73">
              <w:rPr>
                <w:rFonts w:ascii="Times New Roman" w:eastAsia="Times New Roman" w:hAnsi="Times New Roman" w:cs="Times New Roman"/>
                <w:sz w:val="24"/>
                <w:szCs w:val="24"/>
                <w:lang w:val="ru-RU"/>
              </w:rPr>
              <w:t>с.Галичани</w:t>
            </w:r>
            <w:proofErr w:type="spellEnd"/>
            <w:r w:rsidRPr="002A2F73">
              <w:rPr>
                <w:rFonts w:ascii="Times New Roman" w:eastAsia="Times New Roman" w:hAnsi="Times New Roman" w:cs="Times New Roman"/>
                <w:sz w:val="24"/>
                <w:szCs w:val="24"/>
                <w:lang w:val="ru-RU"/>
              </w:rPr>
              <w:t xml:space="preserve"> – </w:t>
            </w:r>
            <w:proofErr w:type="spellStart"/>
            <w:r w:rsidRPr="002A2F73">
              <w:rPr>
                <w:rFonts w:ascii="Times New Roman" w:eastAsia="Times New Roman" w:hAnsi="Times New Roman" w:cs="Times New Roman"/>
                <w:sz w:val="24"/>
                <w:szCs w:val="24"/>
                <w:lang w:val="ru-RU"/>
              </w:rPr>
              <w:t>вул</w:t>
            </w:r>
            <w:proofErr w:type="spellEnd"/>
            <w:r w:rsidRPr="002A2F73">
              <w:rPr>
                <w:rFonts w:ascii="Times New Roman" w:eastAsia="Times New Roman" w:hAnsi="Times New Roman" w:cs="Times New Roman"/>
                <w:sz w:val="24"/>
                <w:szCs w:val="24"/>
                <w:lang w:val="ru-RU"/>
              </w:rPr>
              <w:t>.</w:t>
            </w:r>
            <w:r w:rsidR="00150909">
              <w:rPr>
                <w:rFonts w:ascii="Times New Roman" w:eastAsia="Times New Roman" w:hAnsi="Times New Roman" w:cs="Times New Roman"/>
                <w:sz w:val="24"/>
                <w:szCs w:val="24"/>
              </w:rPr>
              <w:t xml:space="preserve"> </w:t>
            </w:r>
            <w:r w:rsidRPr="002A2F73">
              <w:rPr>
                <w:rFonts w:ascii="Times New Roman" w:eastAsia="Times New Roman" w:hAnsi="Times New Roman" w:cs="Times New Roman"/>
                <w:sz w:val="24"/>
                <w:szCs w:val="24"/>
                <w:lang w:val="ru-RU"/>
              </w:rPr>
              <w:t>Центральна</w:t>
            </w:r>
            <w:r w:rsidR="00694C30">
              <w:rPr>
                <w:rFonts w:ascii="Times New Roman" w:eastAsia="Times New Roman" w:hAnsi="Times New Roman" w:cs="Times New Roman"/>
                <w:sz w:val="24"/>
                <w:szCs w:val="24"/>
              </w:rPr>
              <w:t xml:space="preserve">, </w:t>
            </w:r>
            <w:proofErr w:type="spellStart"/>
            <w:r w:rsidR="00694C30">
              <w:rPr>
                <w:rFonts w:ascii="Times New Roman" w:eastAsia="Times New Roman" w:hAnsi="Times New Roman" w:cs="Times New Roman"/>
                <w:sz w:val="24"/>
                <w:szCs w:val="24"/>
              </w:rPr>
              <w:t>вул.Залу</w:t>
            </w:r>
            <w:r w:rsidR="00544563">
              <w:rPr>
                <w:rFonts w:ascii="Times New Roman" w:eastAsia="Times New Roman" w:hAnsi="Times New Roman" w:cs="Times New Roman"/>
                <w:sz w:val="24"/>
                <w:szCs w:val="24"/>
              </w:rPr>
              <w:t>жська</w:t>
            </w:r>
            <w:proofErr w:type="spellEnd"/>
            <w:r w:rsidR="00544563">
              <w:rPr>
                <w:rFonts w:ascii="Times New Roman" w:eastAsia="Times New Roman" w:hAnsi="Times New Roman" w:cs="Times New Roman"/>
                <w:sz w:val="24"/>
                <w:szCs w:val="24"/>
              </w:rPr>
              <w:t xml:space="preserve"> </w:t>
            </w:r>
            <w:proofErr w:type="spellStart"/>
            <w:r w:rsidR="00544563">
              <w:rPr>
                <w:rFonts w:ascii="Times New Roman" w:eastAsia="Times New Roman" w:hAnsi="Times New Roman" w:cs="Times New Roman"/>
                <w:sz w:val="24"/>
                <w:szCs w:val="24"/>
              </w:rPr>
              <w:t>с.Залужжя</w:t>
            </w:r>
            <w:proofErr w:type="spellEnd"/>
            <w:r w:rsidRPr="002A2F73">
              <w:rPr>
                <w:rFonts w:ascii="Times New Roman" w:eastAsia="Times New Roman" w:hAnsi="Times New Roman" w:cs="Times New Roman"/>
                <w:sz w:val="24"/>
                <w:szCs w:val="24"/>
                <w:lang w:val="ru-RU"/>
              </w:rPr>
              <w:t xml:space="preserve">. </w:t>
            </w:r>
            <w:proofErr w:type="spellStart"/>
            <w:r w:rsidRPr="002A2F73">
              <w:rPr>
                <w:rFonts w:ascii="Times New Roman" w:eastAsia="Times New Roman" w:hAnsi="Times New Roman" w:cs="Times New Roman"/>
                <w:sz w:val="24"/>
                <w:szCs w:val="24"/>
                <w:lang w:val="ru-RU"/>
              </w:rPr>
              <w:t>Заплановано</w:t>
            </w:r>
            <w:proofErr w:type="spellEnd"/>
            <w:r w:rsidRPr="002A2F73">
              <w:rPr>
                <w:rFonts w:ascii="Times New Roman" w:eastAsia="Times New Roman" w:hAnsi="Times New Roman" w:cs="Times New Roman"/>
                <w:sz w:val="24"/>
                <w:szCs w:val="24"/>
                <w:lang w:val="ru-RU"/>
              </w:rPr>
              <w:t xml:space="preserve"> </w:t>
            </w:r>
            <w:proofErr w:type="spellStart"/>
            <w:r w:rsidRPr="002A2F73">
              <w:rPr>
                <w:rFonts w:ascii="Times New Roman" w:eastAsia="Times New Roman" w:hAnsi="Times New Roman" w:cs="Times New Roman"/>
                <w:sz w:val="24"/>
                <w:szCs w:val="24"/>
                <w:lang w:val="ru-RU"/>
              </w:rPr>
              <w:t>також</w:t>
            </w:r>
            <w:proofErr w:type="spellEnd"/>
            <w:r w:rsidRPr="002A2F73">
              <w:rPr>
                <w:rFonts w:ascii="Times New Roman" w:eastAsia="Times New Roman" w:hAnsi="Times New Roman" w:cs="Times New Roman"/>
                <w:sz w:val="24"/>
                <w:szCs w:val="24"/>
                <w:lang w:val="ru-RU"/>
              </w:rPr>
              <w:t xml:space="preserve"> </w:t>
            </w:r>
            <w:proofErr w:type="spellStart"/>
            <w:r w:rsidRPr="002A2F73">
              <w:rPr>
                <w:rFonts w:ascii="Times New Roman" w:eastAsia="Times New Roman" w:hAnsi="Times New Roman" w:cs="Times New Roman"/>
                <w:sz w:val="24"/>
                <w:szCs w:val="24"/>
                <w:lang w:val="ru-RU"/>
              </w:rPr>
              <w:t>влаштувати</w:t>
            </w:r>
            <w:proofErr w:type="spellEnd"/>
            <w:r w:rsidRPr="002A2F73">
              <w:rPr>
                <w:rFonts w:ascii="Times New Roman" w:eastAsia="Times New Roman" w:hAnsi="Times New Roman" w:cs="Times New Roman"/>
                <w:sz w:val="24"/>
                <w:szCs w:val="24"/>
                <w:lang w:val="ru-RU"/>
              </w:rPr>
              <w:t xml:space="preserve"> </w:t>
            </w:r>
            <w:proofErr w:type="spellStart"/>
            <w:r w:rsidRPr="002A2F73">
              <w:rPr>
                <w:rFonts w:ascii="Times New Roman" w:eastAsia="Times New Roman" w:hAnsi="Times New Roman" w:cs="Times New Roman"/>
                <w:sz w:val="24"/>
                <w:szCs w:val="24"/>
                <w:lang w:val="ru-RU"/>
              </w:rPr>
              <w:t>зупинки</w:t>
            </w:r>
            <w:proofErr w:type="spellEnd"/>
            <w:r w:rsidRPr="002A2F73">
              <w:rPr>
                <w:rFonts w:ascii="Times New Roman" w:eastAsia="Times New Roman" w:hAnsi="Times New Roman" w:cs="Times New Roman"/>
                <w:sz w:val="24"/>
                <w:szCs w:val="24"/>
                <w:lang w:val="ru-RU"/>
              </w:rPr>
              <w:t xml:space="preserve"> </w:t>
            </w:r>
            <w:proofErr w:type="spellStart"/>
            <w:r w:rsidRPr="002A2F73">
              <w:rPr>
                <w:rFonts w:ascii="Times New Roman" w:eastAsia="Times New Roman" w:hAnsi="Times New Roman" w:cs="Times New Roman"/>
                <w:sz w:val="24"/>
                <w:szCs w:val="24"/>
                <w:lang w:val="ru-RU"/>
              </w:rPr>
              <w:t>громадського</w:t>
            </w:r>
            <w:proofErr w:type="spellEnd"/>
            <w:r w:rsidRPr="002A2F73">
              <w:rPr>
                <w:rFonts w:ascii="Times New Roman" w:eastAsia="Times New Roman" w:hAnsi="Times New Roman" w:cs="Times New Roman"/>
                <w:sz w:val="24"/>
                <w:szCs w:val="24"/>
                <w:lang w:val="ru-RU"/>
              </w:rPr>
              <w:t xml:space="preserve"> транспорту в </w:t>
            </w:r>
            <w:proofErr w:type="spellStart"/>
            <w:r w:rsidRPr="002A2F73">
              <w:rPr>
                <w:rFonts w:ascii="Times New Roman" w:eastAsia="Times New Roman" w:hAnsi="Times New Roman" w:cs="Times New Roman"/>
                <w:sz w:val="24"/>
                <w:szCs w:val="24"/>
                <w:lang w:val="ru-RU"/>
              </w:rPr>
              <w:t>с.Молошки</w:t>
            </w:r>
            <w:proofErr w:type="spellEnd"/>
            <w:r w:rsidRPr="002A2F73">
              <w:rPr>
                <w:rFonts w:ascii="Times New Roman" w:eastAsia="Times New Roman" w:hAnsi="Times New Roman" w:cs="Times New Roman"/>
                <w:sz w:val="24"/>
                <w:szCs w:val="24"/>
                <w:lang w:val="ru-RU"/>
              </w:rPr>
              <w:t xml:space="preserve"> та </w:t>
            </w:r>
            <w:proofErr w:type="spellStart"/>
            <w:r w:rsidRPr="002A2F73">
              <w:rPr>
                <w:rFonts w:ascii="Times New Roman" w:eastAsia="Times New Roman" w:hAnsi="Times New Roman" w:cs="Times New Roman"/>
                <w:sz w:val="24"/>
                <w:szCs w:val="24"/>
                <w:lang w:val="ru-RU"/>
              </w:rPr>
              <w:t>с.Дроздовичі</w:t>
            </w:r>
            <w:proofErr w:type="spellEnd"/>
            <w:r w:rsidRPr="002A2F73">
              <w:rPr>
                <w:rFonts w:ascii="Times New Roman" w:eastAsia="Times New Roman" w:hAnsi="Times New Roman" w:cs="Times New Roman"/>
                <w:sz w:val="24"/>
                <w:szCs w:val="24"/>
                <w:lang w:val="ru-RU"/>
              </w:rPr>
              <w:t>.</w:t>
            </w:r>
          </w:p>
          <w:p w14:paraId="52D0D686" w14:textId="77777777" w:rsidR="008A7C6A" w:rsidRDefault="00282620">
            <w:pPr>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Заплановано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виконати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роботи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щодо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ремонту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доріг</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загального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користування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місцевого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значення</w:t>
            </w:r>
            <w:proofErr w:type="spellEnd"/>
            <w:r>
              <w:rPr>
                <w:rFonts w:ascii="Times New Roman" w:eastAsia="Times New Roman" w:hAnsi="Times New Roman" w:cs="Times New Roman"/>
                <w:sz w:val="24"/>
                <w:szCs w:val="24"/>
              </w:rPr>
              <w:t>: С14031 «</w:t>
            </w:r>
            <w:proofErr w:type="spellStart"/>
            <w:r>
              <w:rPr>
                <w:rFonts w:ascii="Times New Roman" w:eastAsia="Times New Roman" w:hAnsi="Times New Roman" w:cs="Times New Roman"/>
                <w:sz w:val="24"/>
                <w:szCs w:val="24"/>
              </w:rPr>
              <w:t>Лісновичі-Речичани</w:t>
            </w:r>
            <w:proofErr w:type="spellEnd"/>
            <w:r>
              <w:rPr>
                <w:rFonts w:ascii="Times New Roman" w:eastAsia="Times New Roman" w:hAnsi="Times New Roman" w:cs="Times New Roman"/>
                <w:sz w:val="24"/>
                <w:szCs w:val="24"/>
              </w:rPr>
              <w:t>», С140306 "</w:t>
            </w:r>
            <w:proofErr w:type="spellStart"/>
            <w:r>
              <w:rPr>
                <w:rFonts w:ascii="Times New Roman" w:eastAsia="Times New Roman" w:hAnsi="Times New Roman" w:cs="Times New Roman"/>
                <w:sz w:val="24"/>
                <w:szCs w:val="24"/>
              </w:rPr>
              <w:t>Городок</w:t>
            </w:r>
            <w:proofErr w:type="spellEnd"/>
            <w:r>
              <w:rPr>
                <w:rFonts w:ascii="Times New Roman" w:eastAsia="Times New Roman" w:hAnsi="Times New Roman" w:cs="Times New Roman"/>
                <w:sz w:val="24"/>
                <w:szCs w:val="24"/>
              </w:rPr>
              <w:t xml:space="preserve"> - </w:t>
            </w:r>
            <w:proofErr w:type="spellStart"/>
            <w:r>
              <w:rPr>
                <w:rFonts w:ascii="Times New Roman" w:eastAsia="Times New Roman" w:hAnsi="Times New Roman" w:cs="Times New Roman"/>
                <w:sz w:val="24"/>
                <w:szCs w:val="24"/>
              </w:rPr>
              <w:t>Зелений</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Гай</w:t>
            </w:r>
            <w:proofErr w:type="spellEnd"/>
            <w:r>
              <w:rPr>
                <w:rFonts w:ascii="Times New Roman" w:eastAsia="Times New Roman" w:hAnsi="Times New Roman" w:cs="Times New Roman"/>
                <w:sz w:val="24"/>
                <w:szCs w:val="24"/>
              </w:rPr>
              <w:t>", С140336 «</w:t>
            </w:r>
            <w:proofErr w:type="spellStart"/>
            <w:r>
              <w:rPr>
                <w:rFonts w:ascii="Times New Roman" w:eastAsia="Times New Roman" w:hAnsi="Times New Roman" w:cs="Times New Roman"/>
                <w:sz w:val="24"/>
                <w:szCs w:val="24"/>
              </w:rPr>
              <w:t>Тучапи</w:t>
            </w:r>
            <w:proofErr w:type="spellEnd"/>
            <w:r>
              <w:rPr>
                <w:rFonts w:ascii="Times New Roman" w:eastAsia="Times New Roman" w:hAnsi="Times New Roman" w:cs="Times New Roman"/>
                <w:sz w:val="24"/>
                <w:szCs w:val="24"/>
              </w:rPr>
              <w:t xml:space="preserve"> – </w:t>
            </w:r>
            <w:proofErr w:type="spellStart"/>
            <w:r>
              <w:rPr>
                <w:rFonts w:ascii="Times New Roman" w:eastAsia="Times New Roman" w:hAnsi="Times New Roman" w:cs="Times New Roman"/>
                <w:sz w:val="24"/>
                <w:szCs w:val="24"/>
              </w:rPr>
              <w:t>Родатичі</w:t>
            </w:r>
            <w:proofErr w:type="spellEnd"/>
            <w:r>
              <w:rPr>
                <w:rFonts w:ascii="Times New Roman" w:eastAsia="Times New Roman" w:hAnsi="Times New Roman" w:cs="Times New Roman"/>
                <w:sz w:val="24"/>
                <w:szCs w:val="24"/>
              </w:rPr>
              <w:t>», С 140307 "</w:t>
            </w:r>
            <w:proofErr w:type="spellStart"/>
            <w:r>
              <w:rPr>
                <w:rFonts w:ascii="Times New Roman" w:eastAsia="Times New Roman" w:hAnsi="Times New Roman" w:cs="Times New Roman"/>
                <w:sz w:val="24"/>
                <w:szCs w:val="24"/>
              </w:rPr>
              <w:t>Городок</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Лісна</w:t>
            </w:r>
            <w:proofErr w:type="spellEnd"/>
            <w:r>
              <w:rPr>
                <w:rFonts w:ascii="Times New Roman" w:eastAsia="Times New Roman" w:hAnsi="Times New Roman" w:cs="Times New Roman"/>
                <w:sz w:val="24"/>
                <w:szCs w:val="24"/>
              </w:rPr>
              <w:t>", С140326 «</w:t>
            </w:r>
            <w:proofErr w:type="spellStart"/>
            <w:r>
              <w:rPr>
                <w:rFonts w:ascii="Times New Roman" w:eastAsia="Times New Roman" w:hAnsi="Times New Roman" w:cs="Times New Roman"/>
                <w:sz w:val="24"/>
                <w:szCs w:val="24"/>
              </w:rPr>
              <w:t>Вишня</w:t>
            </w:r>
            <w:proofErr w:type="spellEnd"/>
            <w:r>
              <w:rPr>
                <w:rFonts w:ascii="Times New Roman" w:eastAsia="Times New Roman" w:hAnsi="Times New Roman" w:cs="Times New Roman"/>
                <w:sz w:val="24"/>
                <w:szCs w:val="24"/>
              </w:rPr>
              <w:t xml:space="preserve"> – </w:t>
            </w:r>
            <w:proofErr w:type="spellStart"/>
            <w:r>
              <w:rPr>
                <w:rFonts w:ascii="Times New Roman" w:eastAsia="Times New Roman" w:hAnsi="Times New Roman" w:cs="Times New Roman"/>
                <w:sz w:val="24"/>
                <w:szCs w:val="24"/>
              </w:rPr>
              <w:t>Градівка</w:t>
            </w:r>
            <w:proofErr w:type="spellEnd"/>
            <w:r>
              <w:rPr>
                <w:rFonts w:ascii="Times New Roman" w:eastAsia="Times New Roman" w:hAnsi="Times New Roman" w:cs="Times New Roman"/>
                <w:sz w:val="24"/>
                <w:szCs w:val="24"/>
              </w:rPr>
              <w:t>», С140318 «</w:t>
            </w:r>
            <w:proofErr w:type="spellStart"/>
            <w:r>
              <w:rPr>
                <w:rFonts w:ascii="Times New Roman" w:eastAsia="Times New Roman" w:hAnsi="Times New Roman" w:cs="Times New Roman"/>
                <w:sz w:val="24"/>
                <w:szCs w:val="24"/>
              </w:rPr>
              <w:t>Бар-Коців</w:t>
            </w:r>
            <w:proofErr w:type="spellEnd"/>
            <w:r>
              <w:rPr>
                <w:rFonts w:ascii="Times New Roman" w:eastAsia="Times New Roman" w:hAnsi="Times New Roman" w:cs="Times New Roman"/>
                <w:sz w:val="24"/>
                <w:szCs w:val="24"/>
              </w:rPr>
              <w:t xml:space="preserve">», С140333» </w:t>
            </w:r>
            <w:proofErr w:type="spellStart"/>
            <w:r>
              <w:rPr>
                <w:rFonts w:ascii="Times New Roman" w:eastAsia="Times New Roman" w:hAnsi="Times New Roman" w:cs="Times New Roman"/>
                <w:sz w:val="24"/>
                <w:szCs w:val="24"/>
              </w:rPr>
              <w:t>Шоломиничі</w:t>
            </w:r>
            <w:proofErr w:type="spellEnd"/>
            <w:r>
              <w:rPr>
                <w:rFonts w:ascii="Times New Roman" w:eastAsia="Times New Roman" w:hAnsi="Times New Roman" w:cs="Times New Roman"/>
                <w:sz w:val="24"/>
                <w:szCs w:val="24"/>
              </w:rPr>
              <w:t xml:space="preserve"> – </w:t>
            </w:r>
            <w:proofErr w:type="spellStart"/>
            <w:r>
              <w:rPr>
                <w:rFonts w:ascii="Times New Roman" w:eastAsia="Times New Roman" w:hAnsi="Times New Roman" w:cs="Times New Roman"/>
                <w:sz w:val="24"/>
                <w:szCs w:val="24"/>
              </w:rPr>
              <w:t>Вигодівка</w:t>
            </w:r>
            <w:proofErr w:type="spellEnd"/>
            <w:r>
              <w:rPr>
                <w:rFonts w:ascii="Times New Roman" w:eastAsia="Times New Roman" w:hAnsi="Times New Roman" w:cs="Times New Roman"/>
                <w:sz w:val="24"/>
                <w:szCs w:val="24"/>
              </w:rPr>
              <w:t>», С 140330 «</w:t>
            </w:r>
            <w:proofErr w:type="spellStart"/>
            <w:r>
              <w:rPr>
                <w:rFonts w:ascii="Times New Roman" w:eastAsia="Times New Roman" w:hAnsi="Times New Roman" w:cs="Times New Roman"/>
                <w:sz w:val="24"/>
                <w:szCs w:val="24"/>
              </w:rPr>
              <w:t>Довжанка</w:t>
            </w:r>
            <w:proofErr w:type="spellEnd"/>
            <w:r>
              <w:rPr>
                <w:rFonts w:ascii="Times New Roman" w:eastAsia="Times New Roman" w:hAnsi="Times New Roman" w:cs="Times New Roman"/>
                <w:sz w:val="24"/>
                <w:szCs w:val="24"/>
              </w:rPr>
              <w:t xml:space="preserve"> – </w:t>
            </w:r>
            <w:proofErr w:type="spellStart"/>
            <w:r>
              <w:rPr>
                <w:rFonts w:ascii="Times New Roman" w:eastAsia="Times New Roman" w:hAnsi="Times New Roman" w:cs="Times New Roman"/>
                <w:sz w:val="24"/>
                <w:szCs w:val="24"/>
              </w:rPr>
              <w:t>Черляни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рахунок</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коштів</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обласного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державного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бюджетів</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Також</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передбачено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ремонт</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об’їзної</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дороги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міста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Городка</w:t>
            </w:r>
            <w:proofErr w:type="spellEnd"/>
            <w:r>
              <w:rPr>
                <w:rFonts w:ascii="Times New Roman" w:eastAsia="Times New Roman" w:hAnsi="Times New Roman" w:cs="Times New Roman"/>
                <w:sz w:val="24"/>
                <w:szCs w:val="24"/>
              </w:rPr>
              <w:t>.</w:t>
            </w:r>
          </w:p>
        </w:tc>
      </w:tr>
      <w:tr w:rsidR="008A7C6A" w14:paraId="74E88563" w14:textId="77777777">
        <w:trPr>
          <w:trHeight w:val="885"/>
        </w:trPr>
        <w:tc>
          <w:tcPr>
            <w:tcW w:w="2224" w:type="dxa"/>
          </w:tcPr>
          <w:p w14:paraId="36786677" w14:textId="77777777" w:rsidR="008A7C6A" w:rsidRDefault="00282620">
            <w:pPr>
              <w:pBdr>
                <w:top w:val="nil"/>
                <w:left w:val="nil"/>
                <w:bottom w:val="nil"/>
                <w:right w:val="nil"/>
                <w:between w:val="nil"/>
              </w:pBdr>
              <w:spacing w:line="251"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Очікувані</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результати</w:t>
            </w:r>
            <w:proofErr w:type="spellEnd"/>
            <w:r>
              <w:rPr>
                <w:rFonts w:ascii="Times New Roman" w:eastAsia="Times New Roman" w:hAnsi="Times New Roman" w:cs="Times New Roman"/>
                <w:b/>
                <w:color w:val="000000"/>
                <w:sz w:val="24"/>
                <w:szCs w:val="24"/>
              </w:rPr>
              <w:t>:</w:t>
            </w:r>
          </w:p>
        </w:tc>
        <w:tc>
          <w:tcPr>
            <w:tcW w:w="7124" w:type="dxa"/>
            <w:gridSpan w:val="4"/>
          </w:tcPr>
          <w:p w14:paraId="43FFB128" w14:textId="77777777" w:rsidR="008A7C6A" w:rsidRDefault="000709AA">
            <w:pPr>
              <w:numPr>
                <w:ilvl w:val="0"/>
                <w:numId w:val="8"/>
              </w:numPr>
              <w:pBdr>
                <w:top w:val="nil"/>
                <w:left w:val="nil"/>
                <w:bottom w:val="nil"/>
                <w:right w:val="nil"/>
                <w:between w:val="nil"/>
              </w:pBdr>
              <w:spacing w:line="252" w:lineRule="auto"/>
              <w:ind w:right="656"/>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з</w:t>
            </w:r>
            <w:r w:rsidR="00282620">
              <w:rPr>
                <w:rFonts w:ascii="Times New Roman" w:eastAsia="Times New Roman" w:hAnsi="Times New Roman" w:cs="Times New Roman"/>
                <w:color w:val="000000"/>
                <w:sz w:val="24"/>
                <w:szCs w:val="24"/>
              </w:rPr>
              <w:t>росла</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доступність</w:t>
            </w:r>
            <w:proofErr w:type="spellEnd"/>
            <w:r w:rsidR="00282620">
              <w:rPr>
                <w:rFonts w:ascii="Times New Roman" w:eastAsia="Times New Roman" w:hAnsi="Times New Roman" w:cs="Times New Roman"/>
                <w:color w:val="000000"/>
                <w:sz w:val="24"/>
                <w:szCs w:val="24"/>
              </w:rPr>
              <w:t xml:space="preserve"> до </w:t>
            </w:r>
            <w:proofErr w:type="spellStart"/>
            <w:r w:rsidR="00282620">
              <w:rPr>
                <w:rFonts w:ascii="Times New Roman" w:eastAsia="Times New Roman" w:hAnsi="Times New Roman" w:cs="Times New Roman"/>
                <w:color w:val="000000"/>
                <w:sz w:val="24"/>
                <w:szCs w:val="24"/>
              </w:rPr>
              <w:t>населених</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пунктів</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громади</w:t>
            </w:r>
            <w:proofErr w:type="spellEnd"/>
            <w:r>
              <w:rPr>
                <w:rFonts w:ascii="Times New Roman" w:eastAsia="Times New Roman" w:hAnsi="Times New Roman" w:cs="Times New Roman"/>
                <w:color w:val="000000"/>
                <w:sz w:val="24"/>
                <w:szCs w:val="24"/>
              </w:rPr>
              <w:t>;</w:t>
            </w:r>
          </w:p>
          <w:p w14:paraId="433C21C6" w14:textId="77777777" w:rsidR="008A7C6A" w:rsidRDefault="000709AA">
            <w:pPr>
              <w:numPr>
                <w:ilvl w:val="0"/>
                <w:numId w:val="8"/>
              </w:numPr>
              <w:pBdr>
                <w:top w:val="nil"/>
                <w:left w:val="nil"/>
                <w:bottom w:val="nil"/>
                <w:right w:val="nil"/>
                <w:between w:val="nil"/>
              </w:pBdr>
              <w:spacing w:line="252" w:lineRule="auto"/>
              <w:ind w:right="656"/>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п</w:t>
            </w:r>
            <w:r w:rsidR="00282620">
              <w:rPr>
                <w:rFonts w:ascii="Times New Roman" w:eastAsia="Times New Roman" w:hAnsi="Times New Roman" w:cs="Times New Roman"/>
                <w:color w:val="000000"/>
                <w:sz w:val="24"/>
                <w:szCs w:val="24"/>
              </w:rPr>
              <w:t>роведено</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ремонт</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комунальних</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доріг</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доріг</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загального</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користування</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місцевого</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та</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обласного</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значення</w:t>
            </w:r>
            <w:proofErr w:type="spellEnd"/>
            <w:r>
              <w:rPr>
                <w:rFonts w:ascii="Times New Roman" w:eastAsia="Times New Roman" w:hAnsi="Times New Roman" w:cs="Times New Roman"/>
                <w:color w:val="000000"/>
                <w:sz w:val="24"/>
                <w:szCs w:val="24"/>
              </w:rPr>
              <w:t>.</w:t>
            </w:r>
          </w:p>
        </w:tc>
      </w:tr>
      <w:tr w:rsidR="008A7C6A" w14:paraId="2C6899C8" w14:textId="77777777" w:rsidTr="000709AA">
        <w:trPr>
          <w:trHeight w:val="2544"/>
        </w:trPr>
        <w:tc>
          <w:tcPr>
            <w:tcW w:w="2224" w:type="dxa"/>
          </w:tcPr>
          <w:p w14:paraId="17522CB7"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Ключові</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заходи</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проекту</w:t>
            </w:r>
            <w:proofErr w:type="spellEnd"/>
            <w:r>
              <w:rPr>
                <w:rFonts w:ascii="Times New Roman" w:eastAsia="Times New Roman" w:hAnsi="Times New Roman" w:cs="Times New Roman"/>
                <w:b/>
                <w:color w:val="000000"/>
                <w:sz w:val="24"/>
                <w:szCs w:val="24"/>
              </w:rPr>
              <w:t>:</w:t>
            </w:r>
          </w:p>
        </w:tc>
        <w:tc>
          <w:tcPr>
            <w:tcW w:w="7124" w:type="dxa"/>
            <w:gridSpan w:val="4"/>
          </w:tcPr>
          <w:p w14:paraId="468A24CC" w14:textId="77777777" w:rsidR="008A7C6A" w:rsidRDefault="000709AA">
            <w:pPr>
              <w:pBdr>
                <w:top w:val="nil"/>
                <w:left w:val="nil"/>
                <w:bottom w:val="nil"/>
                <w:right w:val="nil"/>
                <w:between w:val="nil"/>
              </w:pBdr>
              <w:spacing w:line="256" w:lineRule="auto"/>
              <w:ind w:left="71" w:right="2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w:t>
            </w:r>
            <w:r w:rsidR="00282620">
              <w:rPr>
                <w:rFonts w:ascii="Times New Roman" w:eastAsia="Times New Roman" w:hAnsi="Times New Roman" w:cs="Times New Roman"/>
                <w:color w:val="000000"/>
                <w:sz w:val="24"/>
                <w:szCs w:val="24"/>
              </w:rPr>
              <w:t>иготовлення</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паспортів</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доріг</w:t>
            </w:r>
            <w:proofErr w:type="spellEnd"/>
            <w:r>
              <w:rPr>
                <w:rFonts w:ascii="Times New Roman" w:eastAsia="Times New Roman" w:hAnsi="Times New Roman" w:cs="Times New Roman"/>
                <w:color w:val="000000"/>
                <w:sz w:val="24"/>
                <w:szCs w:val="24"/>
              </w:rPr>
              <w:t>;</w:t>
            </w:r>
          </w:p>
          <w:p w14:paraId="3CB2886A" w14:textId="77777777" w:rsidR="008A7C6A" w:rsidRDefault="000709AA" w:rsidP="000709AA">
            <w:p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w:t>
            </w:r>
            <w:r w:rsidR="00282620">
              <w:rPr>
                <w:rFonts w:ascii="Times New Roman" w:eastAsia="Times New Roman" w:hAnsi="Times New Roman" w:cs="Times New Roman"/>
                <w:color w:val="000000"/>
                <w:sz w:val="24"/>
                <w:szCs w:val="24"/>
              </w:rPr>
              <w:t>иготовлення</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проектно-кошторисної</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документації</w:t>
            </w:r>
            <w:proofErr w:type="spellEnd"/>
            <w:r>
              <w:rPr>
                <w:rFonts w:ascii="Times New Roman" w:eastAsia="Times New Roman" w:hAnsi="Times New Roman" w:cs="Times New Roman"/>
                <w:color w:val="000000"/>
                <w:sz w:val="24"/>
                <w:szCs w:val="24"/>
              </w:rPr>
              <w:t>;</w:t>
            </w:r>
          </w:p>
          <w:p w14:paraId="28283056" w14:textId="77777777" w:rsidR="000709AA" w:rsidRDefault="000709AA" w:rsidP="000709AA">
            <w:pPr>
              <w:pBdr>
                <w:top w:val="nil"/>
                <w:left w:val="nil"/>
                <w:bottom w:val="nil"/>
                <w:right w:val="nil"/>
                <w:between w:val="nil"/>
              </w:pBdr>
              <w:spacing w:line="256" w:lineRule="auto"/>
              <w:ind w:left="71" w:right="2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w:t>
            </w:r>
            <w:r w:rsidR="00282620">
              <w:rPr>
                <w:rFonts w:ascii="Times New Roman" w:eastAsia="Times New Roman" w:hAnsi="Times New Roman" w:cs="Times New Roman"/>
                <w:color w:val="000000"/>
                <w:sz w:val="24"/>
                <w:szCs w:val="24"/>
              </w:rPr>
              <w:t>голошення</w:t>
            </w:r>
            <w:proofErr w:type="spellEnd"/>
            <w:r w:rsidR="00282620">
              <w:rPr>
                <w:rFonts w:ascii="Times New Roman" w:eastAsia="Times New Roman" w:hAnsi="Times New Roman" w:cs="Times New Roman"/>
                <w:color w:val="000000"/>
                <w:sz w:val="24"/>
                <w:szCs w:val="24"/>
              </w:rPr>
              <w:t xml:space="preserve"> закупівель</w:t>
            </w:r>
            <w:r>
              <w:rPr>
                <w:rFonts w:ascii="Times New Roman" w:eastAsia="Times New Roman" w:hAnsi="Times New Roman" w:cs="Times New Roman"/>
                <w:color w:val="000000"/>
                <w:sz w:val="24"/>
                <w:szCs w:val="24"/>
              </w:rPr>
              <w:t>;</w:t>
            </w:r>
          </w:p>
          <w:p w14:paraId="28D32750" w14:textId="77777777" w:rsidR="008A7C6A" w:rsidRDefault="000709AA" w:rsidP="000709AA">
            <w:pPr>
              <w:pBdr>
                <w:top w:val="nil"/>
                <w:left w:val="nil"/>
                <w:bottom w:val="nil"/>
                <w:right w:val="nil"/>
                <w:between w:val="nil"/>
              </w:pBdr>
              <w:spacing w:line="256" w:lineRule="auto"/>
              <w:ind w:left="71" w:right="2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w:t>
            </w:r>
            <w:r w:rsidR="00282620">
              <w:rPr>
                <w:rFonts w:ascii="Times New Roman" w:eastAsia="Times New Roman" w:hAnsi="Times New Roman" w:cs="Times New Roman"/>
                <w:color w:val="000000"/>
                <w:sz w:val="24"/>
                <w:szCs w:val="24"/>
              </w:rPr>
              <w:t>роведення</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ремонтних</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робіт</w:t>
            </w:r>
            <w:proofErr w:type="spellEnd"/>
            <w:r>
              <w:rPr>
                <w:rFonts w:ascii="Times New Roman" w:eastAsia="Times New Roman" w:hAnsi="Times New Roman" w:cs="Times New Roman"/>
                <w:color w:val="000000"/>
                <w:sz w:val="24"/>
                <w:szCs w:val="24"/>
              </w:rPr>
              <w:t>;</w:t>
            </w:r>
          </w:p>
          <w:p w14:paraId="4797FA42" w14:textId="77777777" w:rsidR="008A7C6A" w:rsidRDefault="000709AA" w:rsidP="000709AA">
            <w:p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і</w:t>
            </w:r>
            <w:r w:rsidR="00282620">
              <w:rPr>
                <w:rFonts w:ascii="Times New Roman" w:eastAsia="Times New Roman" w:hAnsi="Times New Roman" w:cs="Times New Roman"/>
                <w:color w:val="000000"/>
                <w:sz w:val="24"/>
                <w:szCs w:val="24"/>
              </w:rPr>
              <w:t>нформування</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мешканців</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про</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хід</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реалізації</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проектів</w:t>
            </w:r>
            <w:proofErr w:type="spellEnd"/>
            <w:r>
              <w:rPr>
                <w:rFonts w:ascii="Times New Roman" w:eastAsia="Times New Roman" w:hAnsi="Times New Roman" w:cs="Times New Roman"/>
                <w:color w:val="000000"/>
                <w:sz w:val="24"/>
                <w:szCs w:val="24"/>
              </w:rPr>
              <w:t>.</w:t>
            </w:r>
          </w:p>
        </w:tc>
      </w:tr>
      <w:tr w:rsidR="008A7C6A" w14:paraId="707BFDA6" w14:textId="77777777">
        <w:trPr>
          <w:trHeight w:val="251"/>
        </w:trPr>
        <w:tc>
          <w:tcPr>
            <w:tcW w:w="2224" w:type="dxa"/>
          </w:tcPr>
          <w:p w14:paraId="43E06566" w14:textId="77777777" w:rsidR="008A7C6A" w:rsidRDefault="00282620">
            <w:pPr>
              <w:pBdr>
                <w:top w:val="nil"/>
                <w:left w:val="nil"/>
                <w:bottom w:val="nil"/>
                <w:right w:val="nil"/>
                <w:between w:val="nil"/>
              </w:pBdr>
              <w:spacing w:line="232" w:lineRule="auto"/>
              <w:ind w:left="71"/>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Період</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здійснення</w:t>
            </w:r>
            <w:proofErr w:type="spellEnd"/>
            <w:r>
              <w:rPr>
                <w:rFonts w:ascii="Times New Roman" w:eastAsia="Times New Roman" w:hAnsi="Times New Roman" w:cs="Times New Roman"/>
                <w:b/>
                <w:sz w:val="24"/>
                <w:szCs w:val="24"/>
              </w:rPr>
              <w:t>:</w:t>
            </w:r>
          </w:p>
        </w:tc>
        <w:tc>
          <w:tcPr>
            <w:tcW w:w="7124" w:type="dxa"/>
            <w:gridSpan w:val="4"/>
          </w:tcPr>
          <w:p w14:paraId="129EC86F" w14:textId="77777777" w:rsidR="008A7C6A" w:rsidRDefault="00282620">
            <w:pPr>
              <w:pBdr>
                <w:top w:val="nil"/>
                <w:left w:val="nil"/>
                <w:bottom w:val="nil"/>
                <w:right w:val="nil"/>
                <w:between w:val="nil"/>
              </w:pBdr>
              <w:spacing w:line="232" w:lineRule="auto"/>
              <w:ind w:left="72"/>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2021-2023 </w:t>
            </w:r>
            <w:proofErr w:type="spellStart"/>
            <w:r>
              <w:rPr>
                <w:rFonts w:ascii="Times New Roman" w:eastAsia="Times New Roman" w:hAnsi="Times New Roman" w:cs="Times New Roman"/>
                <w:b/>
                <w:sz w:val="24"/>
                <w:szCs w:val="24"/>
              </w:rPr>
              <w:t>рр</w:t>
            </w:r>
            <w:proofErr w:type="spellEnd"/>
          </w:p>
        </w:tc>
      </w:tr>
      <w:tr w:rsidR="008A7C6A" w14:paraId="277CE0F5" w14:textId="77777777">
        <w:trPr>
          <w:trHeight w:val="253"/>
        </w:trPr>
        <w:tc>
          <w:tcPr>
            <w:tcW w:w="2224" w:type="dxa"/>
            <w:vMerge w:val="restart"/>
          </w:tcPr>
          <w:p w14:paraId="5FBEB367" w14:textId="77777777" w:rsidR="008A7C6A" w:rsidRDefault="00282620">
            <w:pPr>
              <w:pBdr>
                <w:top w:val="nil"/>
                <w:left w:val="nil"/>
                <w:bottom w:val="nil"/>
                <w:right w:val="nil"/>
                <w:between w:val="nil"/>
              </w:pBdr>
              <w:ind w:left="71"/>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Орієнтовна</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вартість</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проекту</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тис</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грн</w:t>
            </w:r>
            <w:proofErr w:type="spellEnd"/>
            <w:r>
              <w:rPr>
                <w:rFonts w:ascii="Times New Roman" w:eastAsia="Times New Roman" w:hAnsi="Times New Roman" w:cs="Times New Roman"/>
                <w:b/>
                <w:sz w:val="24"/>
                <w:szCs w:val="24"/>
              </w:rPr>
              <w:t>.</w:t>
            </w:r>
          </w:p>
        </w:tc>
        <w:tc>
          <w:tcPr>
            <w:tcW w:w="2609" w:type="dxa"/>
            <w:shd w:val="clear" w:color="auto" w:fill="E6E6E6"/>
          </w:tcPr>
          <w:p w14:paraId="31F5580D"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2021</w:t>
            </w:r>
          </w:p>
        </w:tc>
        <w:tc>
          <w:tcPr>
            <w:tcW w:w="1815" w:type="dxa"/>
            <w:shd w:val="clear" w:color="auto" w:fill="E6E6E6"/>
          </w:tcPr>
          <w:p w14:paraId="2C3FB833"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2022</w:t>
            </w:r>
          </w:p>
        </w:tc>
        <w:tc>
          <w:tcPr>
            <w:tcW w:w="1590" w:type="dxa"/>
            <w:tcBorders>
              <w:right w:val="single" w:sz="4" w:space="0" w:color="000000"/>
            </w:tcBorders>
            <w:shd w:val="clear" w:color="auto" w:fill="E6E6E6"/>
          </w:tcPr>
          <w:p w14:paraId="238A4F53"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2023</w:t>
            </w:r>
          </w:p>
        </w:tc>
        <w:tc>
          <w:tcPr>
            <w:tcW w:w="1110" w:type="dxa"/>
            <w:tcBorders>
              <w:left w:val="single" w:sz="4" w:space="0" w:color="000000"/>
            </w:tcBorders>
            <w:shd w:val="clear" w:color="auto" w:fill="E6E6E6"/>
          </w:tcPr>
          <w:p w14:paraId="0C11F1FB"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Разом</w:t>
            </w:r>
            <w:proofErr w:type="spellEnd"/>
          </w:p>
        </w:tc>
      </w:tr>
      <w:tr w:rsidR="008A7C6A" w14:paraId="72681340" w14:textId="77777777">
        <w:trPr>
          <w:trHeight w:val="275"/>
        </w:trPr>
        <w:tc>
          <w:tcPr>
            <w:tcW w:w="2224" w:type="dxa"/>
            <w:vMerge/>
          </w:tcPr>
          <w:p w14:paraId="7CCEE85F" w14:textId="77777777" w:rsidR="008A7C6A" w:rsidRDefault="008A7C6A">
            <w:pPr>
              <w:pBdr>
                <w:top w:val="nil"/>
                <w:left w:val="nil"/>
                <w:bottom w:val="nil"/>
                <w:right w:val="nil"/>
                <w:between w:val="nil"/>
              </w:pBdr>
              <w:rPr>
                <w:rFonts w:ascii="Times New Roman" w:eastAsia="Times New Roman" w:hAnsi="Times New Roman" w:cs="Times New Roman"/>
                <w:b/>
                <w:color w:val="FF0000"/>
                <w:sz w:val="24"/>
                <w:szCs w:val="24"/>
              </w:rPr>
            </w:pPr>
          </w:p>
        </w:tc>
        <w:tc>
          <w:tcPr>
            <w:tcW w:w="2609" w:type="dxa"/>
          </w:tcPr>
          <w:p w14:paraId="28B58EC2" w14:textId="77777777" w:rsidR="008A7C6A" w:rsidRDefault="000709AA">
            <w:pPr>
              <w:pBdr>
                <w:top w:val="nil"/>
                <w:left w:val="nil"/>
                <w:bottom w:val="nil"/>
                <w:right w:val="nil"/>
                <w:between w:val="nil"/>
              </w:pBdr>
              <w:ind w:left="7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4800,0</w:t>
            </w:r>
          </w:p>
        </w:tc>
        <w:tc>
          <w:tcPr>
            <w:tcW w:w="1815" w:type="dxa"/>
          </w:tcPr>
          <w:p w14:paraId="583260E5" w14:textId="77777777" w:rsidR="008A7C6A" w:rsidRDefault="000709AA">
            <w:pPr>
              <w:pBdr>
                <w:top w:val="nil"/>
                <w:left w:val="nil"/>
                <w:bottom w:val="nil"/>
                <w:right w:val="nil"/>
                <w:between w:val="nil"/>
              </w:pBdr>
              <w:ind w:left="7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60000,0</w:t>
            </w:r>
          </w:p>
        </w:tc>
        <w:tc>
          <w:tcPr>
            <w:tcW w:w="1590" w:type="dxa"/>
            <w:tcBorders>
              <w:right w:val="single" w:sz="4" w:space="0" w:color="000000"/>
            </w:tcBorders>
          </w:tcPr>
          <w:p w14:paraId="1FBC28C7" w14:textId="77777777" w:rsidR="008A7C6A" w:rsidRDefault="000709AA">
            <w:pPr>
              <w:pBdr>
                <w:top w:val="nil"/>
                <w:left w:val="nil"/>
                <w:bottom w:val="nil"/>
                <w:right w:val="nil"/>
                <w:between w:val="nil"/>
              </w:pBdr>
              <w:ind w:left="7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70000,0</w:t>
            </w:r>
          </w:p>
          <w:p w14:paraId="1075303D" w14:textId="77777777" w:rsidR="008A7C6A" w:rsidRDefault="008A7C6A">
            <w:pPr>
              <w:pBdr>
                <w:top w:val="nil"/>
                <w:left w:val="nil"/>
                <w:bottom w:val="nil"/>
                <w:right w:val="nil"/>
                <w:between w:val="nil"/>
              </w:pBdr>
              <w:ind w:left="72"/>
              <w:jc w:val="center"/>
              <w:rPr>
                <w:rFonts w:ascii="Times New Roman" w:eastAsia="Times New Roman" w:hAnsi="Times New Roman" w:cs="Times New Roman"/>
                <w:sz w:val="24"/>
                <w:szCs w:val="24"/>
              </w:rPr>
            </w:pPr>
          </w:p>
        </w:tc>
        <w:tc>
          <w:tcPr>
            <w:tcW w:w="1110" w:type="dxa"/>
            <w:tcBorders>
              <w:left w:val="single" w:sz="4" w:space="0" w:color="000000"/>
            </w:tcBorders>
          </w:tcPr>
          <w:p w14:paraId="7AC854BF" w14:textId="77777777" w:rsidR="008A7C6A" w:rsidRDefault="00282620" w:rsidP="000709AA">
            <w:pPr>
              <w:pBdr>
                <w:top w:val="nil"/>
                <w:left w:val="nil"/>
                <w:bottom w:val="nil"/>
                <w:right w:val="nil"/>
                <w:between w:val="nil"/>
              </w:pBdr>
              <w:ind w:left="7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134800,0</w:t>
            </w:r>
          </w:p>
        </w:tc>
      </w:tr>
      <w:tr w:rsidR="008A7C6A" w14:paraId="76C5E31B" w14:textId="77777777">
        <w:trPr>
          <w:trHeight w:val="760"/>
        </w:trPr>
        <w:tc>
          <w:tcPr>
            <w:tcW w:w="2224" w:type="dxa"/>
          </w:tcPr>
          <w:p w14:paraId="1DB785CC"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lastRenderedPageBreak/>
              <w:t>Джерела</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фінансування</w:t>
            </w:r>
            <w:proofErr w:type="spellEnd"/>
            <w:r>
              <w:rPr>
                <w:rFonts w:ascii="Times New Roman" w:eastAsia="Times New Roman" w:hAnsi="Times New Roman" w:cs="Times New Roman"/>
                <w:b/>
                <w:sz w:val="24"/>
                <w:szCs w:val="24"/>
              </w:rPr>
              <w:t>:</w:t>
            </w:r>
          </w:p>
        </w:tc>
        <w:tc>
          <w:tcPr>
            <w:tcW w:w="7124" w:type="dxa"/>
            <w:gridSpan w:val="4"/>
          </w:tcPr>
          <w:p w14:paraId="2494AD37" w14:textId="77777777" w:rsidR="008A7C6A" w:rsidRDefault="00282620">
            <w:pPr>
              <w:pBdr>
                <w:top w:val="nil"/>
                <w:left w:val="nil"/>
                <w:bottom w:val="nil"/>
                <w:right w:val="nil"/>
                <w:between w:val="nil"/>
              </w:pBdr>
              <w:spacing w:before="5" w:line="252" w:lineRule="auto"/>
              <w:ind w:left="72" w:right="5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Кошти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бюджету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Городоцької</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міської</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ради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кошти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обласного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державного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бюджетів</w:t>
            </w:r>
            <w:proofErr w:type="spellEnd"/>
          </w:p>
        </w:tc>
      </w:tr>
      <w:tr w:rsidR="008A7C6A" w14:paraId="72649BBD" w14:textId="77777777">
        <w:trPr>
          <w:trHeight w:val="132"/>
        </w:trPr>
        <w:tc>
          <w:tcPr>
            <w:tcW w:w="2224" w:type="dxa"/>
          </w:tcPr>
          <w:p w14:paraId="20A671A1" w14:textId="77777777" w:rsidR="008A7C6A" w:rsidRDefault="00282620">
            <w:pPr>
              <w:pBdr>
                <w:top w:val="nil"/>
                <w:left w:val="nil"/>
                <w:bottom w:val="nil"/>
                <w:right w:val="nil"/>
                <w:between w:val="nil"/>
              </w:pBdr>
              <w:ind w:left="71"/>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Ключові</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потенційні</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учасники</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реалізації</w:t>
            </w:r>
            <w:proofErr w:type="spellEnd"/>
          </w:p>
          <w:p w14:paraId="2C61F9D7" w14:textId="77777777" w:rsidR="008A7C6A" w:rsidRDefault="00282620">
            <w:pPr>
              <w:pBdr>
                <w:top w:val="nil"/>
                <w:left w:val="nil"/>
                <w:bottom w:val="nil"/>
                <w:right w:val="nil"/>
                <w:between w:val="nil"/>
              </w:pBdr>
              <w:spacing w:line="236" w:lineRule="auto"/>
              <w:ind w:left="71"/>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проекту</w:t>
            </w:r>
            <w:proofErr w:type="spellEnd"/>
            <w:r>
              <w:rPr>
                <w:rFonts w:ascii="Times New Roman" w:eastAsia="Times New Roman" w:hAnsi="Times New Roman" w:cs="Times New Roman"/>
                <w:b/>
                <w:sz w:val="24"/>
                <w:szCs w:val="24"/>
              </w:rPr>
              <w:t>:</w:t>
            </w:r>
          </w:p>
        </w:tc>
        <w:tc>
          <w:tcPr>
            <w:tcW w:w="7124" w:type="dxa"/>
            <w:gridSpan w:val="4"/>
          </w:tcPr>
          <w:p w14:paraId="45BA8A77" w14:textId="77777777" w:rsidR="008A7C6A" w:rsidRDefault="00282620">
            <w:pPr>
              <w:pBdr>
                <w:top w:val="nil"/>
                <w:left w:val="nil"/>
                <w:bottom w:val="nil"/>
                <w:right w:val="nil"/>
                <w:between w:val="nil"/>
              </w:pBdr>
              <w:ind w:left="72" w:right="638"/>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Городоцька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міська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рада</w:t>
            </w:r>
            <w:proofErr w:type="spellEnd"/>
          </w:p>
          <w:p w14:paraId="205EDD83" w14:textId="77777777" w:rsidR="008A7C6A" w:rsidRDefault="00282620">
            <w:pPr>
              <w:pBdr>
                <w:top w:val="nil"/>
                <w:left w:val="nil"/>
                <w:bottom w:val="nil"/>
                <w:right w:val="nil"/>
                <w:between w:val="nil"/>
              </w:pBdr>
              <w:ind w:left="72" w:right="638"/>
              <w:rPr>
                <w:rFonts w:ascii="Times New Roman" w:eastAsia="Times New Roman" w:hAnsi="Times New Roman" w:cs="Times New Roman"/>
                <w:sz w:val="24"/>
                <w:szCs w:val="24"/>
              </w:rPr>
            </w:pPr>
            <w:r>
              <w:rPr>
                <w:rFonts w:ascii="Times New Roman" w:eastAsia="Times New Roman" w:hAnsi="Times New Roman" w:cs="Times New Roman"/>
                <w:sz w:val="24"/>
                <w:szCs w:val="24"/>
              </w:rPr>
              <w:t>КП «</w:t>
            </w:r>
            <w:proofErr w:type="spellStart"/>
            <w:r>
              <w:rPr>
                <w:rFonts w:ascii="Times New Roman" w:eastAsia="Times New Roman" w:hAnsi="Times New Roman" w:cs="Times New Roman"/>
                <w:sz w:val="24"/>
                <w:szCs w:val="24"/>
              </w:rPr>
              <w:t>Городоцьке</w:t>
            </w:r>
            <w:proofErr w:type="spellEnd"/>
            <w:r>
              <w:rPr>
                <w:rFonts w:ascii="Times New Roman" w:eastAsia="Times New Roman" w:hAnsi="Times New Roman" w:cs="Times New Roman"/>
                <w:sz w:val="24"/>
                <w:szCs w:val="24"/>
              </w:rPr>
              <w:t xml:space="preserve"> МКГ»</w:t>
            </w:r>
          </w:p>
        </w:tc>
      </w:tr>
      <w:tr w:rsidR="008A7C6A" w14:paraId="5B69C384" w14:textId="77777777">
        <w:trPr>
          <w:trHeight w:val="253"/>
        </w:trPr>
        <w:tc>
          <w:tcPr>
            <w:tcW w:w="2224" w:type="dxa"/>
          </w:tcPr>
          <w:p w14:paraId="18B7A7DC" w14:textId="77777777" w:rsidR="008A7C6A" w:rsidRDefault="00282620">
            <w:pPr>
              <w:pBdr>
                <w:top w:val="nil"/>
                <w:left w:val="nil"/>
                <w:bottom w:val="nil"/>
                <w:right w:val="nil"/>
                <w:between w:val="nil"/>
              </w:pBdr>
              <w:spacing w:line="234" w:lineRule="auto"/>
              <w:ind w:left="71"/>
              <w:rPr>
                <w:rFonts w:ascii="Times New Roman" w:eastAsia="Times New Roman" w:hAnsi="Times New Roman" w:cs="Times New Roman"/>
                <w:b/>
                <w:color w:val="FF0000"/>
                <w:sz w:val="24"/>
                <w:szCs w:val="24"/>
              </w:rPr>
            </w:pPr>
            <w:proofErr w:type="spellStart"/>
            <w:r w:rsidRPr="008B2888">
              <w:rPr>
                <w:rFonts w:ascii="Times New Roman" w:eastAsia="Times New Roman" w:hAnsi="Times New Roman" w:cs="Times New Roman"/>
                <w:b/>
                <w:color w:val="000000" w:themeColor="text1"/>
                <w:sz w:val="24"/>
                <w:szCs w:val="24"/>
              </w:rPr>
              <w:t>Інше</w:t>
            </w:r>
            <w:proofErr w:type="spellEnd"/>
            <w:r w:rsidRPr="008B2888">
              <w:rPr>
                <w:rFonts w:ascii="Times New Roman" w:eastAsia="Times New Roman" w:hAnsi="Times New Roman" w:cs="Times New Roman"/>
                <w:b/>
                <w:color w:val="000000" w:themeColor="text1"/>
                <w:sz w:val="24"/>
                <w:szCs w:val="24"/>
              </w:rPr>
              <w:t>:</w:t>
            </w:r>
          </w:p>
        </w:tc>
        <w:tc>
          <w:tcPr>
            <w:tcW w:w="7124" w:type="dxa"/>
            <w:gridSpan w:val="4"/>
          </w:tcPr>
          <w:p w14:paraId="58AF62AF" w14:textId="77777777" w:rsidR="008A7C6A" w:rsidRDefault="008A7C6A">
            <w:pPr>
              <w:pBdr>
                <w:top w:val="nil"/>
                <w:left w:val="nil"/>
                <w:bottom w:val="nil"/>
                <w:right w:val="nil"/>
                <w:between w:val="nil"/>
              </w:pBdr>
              <w:spacing w:line="234" w:lineRule="auto"/>
              <w:ind w:left="72"/>
              <w:rPr>
                <w:rFonts w:ascii="Times New Roman" w:eastAsia="Times New Roman" w:hAnsi="Times New Roman" w:cs="Times New Roman"/>
                <w:color w:val="FF0000"/>
                <w:sz w:val="24"/>
                <w:szCs w:val="24"/>
              </w:rPr>
            </w:pPr>
          </w:p>
        </w:tc>
      </w:tr>
    </w:tbl>
    <w:p w14:paraId="037E8708" w14:textId="77777777" w:rsidR="008A7C6A" w:rsidRDefault="008A7C6A">
      <w:pPr>
        <w:jc w:val="center"/>
      </w:pPr>
    </w:p>
    <w:p w14:paraId="280EFCD9" w14:textId="77777777" w:rsidR="008A7C6A" w:rsidRDefault="00282620">
      <w:pPr>
        <w:jc w:val="center"/>
        <w:rPr>
          <w:rFonts w:ascii="Times New Roman" w:eastAsia="Times New Roman" w:hAnsi="Times New Roman" w:cs="Times New Roman"/>
          <w:b/>
        </w:rPr>
      </w:pPr>
      <w:r>
        <w:rPr>
          <w:rFonts w:ascii="Times New Roman" w:eastAsia="Times New Roman" w:hAnsi="Times New Roman" w:cs="Times New Roman"/>
          <w:b/>
        </w:rPr>
        <w:t>Проєкт 10</w:t>
      </w:r>
    </w:p>
    <w:tbl>
      <w:tblPr>
        <w:tblStyle w:val="afb"/>
        <w:tblW w:w="9349" w:type="dxa"/>
        <w:tblInd w:w="2" w:type="dxa"/>
        <w:tblLayout w:type="fixed"/>
        <w:tblLook w:val="0600" w:firstRow="0" w:lastRow="0" w:firstColumn="0" w:lastColumn="0" w:noHBand="1" w:noVBand="1"/>
      </w:tblPr>
      <w:tblGrid>
        <w:gridCol w:w="2221"/>
        <w:gridCol w:w="2115"/>
        <w:gridCol w:w="2070"/>
        <w:gridCol w:w="1714"/>
        <w:gridCol w:w="1229"/>
      </w:tblGrid>
      <w:tr w:rsidR="008A7C6A" w14:paraId="4F6E7189" w14:textId="77777777" w:rsidTr="00251CEF">
        <w:trPr>
          <w:trHeight w:val="860"/>
        </w:trPr>
        <w:tc>
          <w:tcPr>
            <w:tcW w:w="22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206DA7C" w14:textId="77777777" w:rsidR="008A7C6A" w:rsidRDefault="00282620">
            <w:pPr>
              <w:jc w:val="center"/>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Завдання</w:t>
            </w:r>
            <w:proofErr w:type="spellEnd"/>
            <w:r>
              <w:rPr>
                <w:rFonts w:ascii="Times New Roman" w:eastAsia="Times New Roman" w:hAnsi="Times New Roman" w:cs="Times New Roman"/>
                <w:b/>
                <w:sz w:val="24"/>
                <w:szCs w:val="24"/>
              </w:rPr>
              <w:t xml:space="preserve"> в </w:t>
            </w:r>
            <w:proofErr w:type="spellStart"/>
            <w:r>
              <w:rPr>
                <w:rFonts w:ascii="Times New Roman" w:eastAsia="Times New Roman" w:hAnsi="Times New Roman" w:cs="Times New Roman"/>
                <w:b/>
                <w:sz w:val="24"/>
                <w:szCs w:val="24"/>
              </w:rPr>
              <w:t>Стратегії</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якому</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відповідає</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проект</w:t>
            </w:r>
            <w:proofErr w:type="spellEnd"/>
            <w:r>
              <w:rPr>
                <w:rFonts w:ascii="Times New Roman" w:eastAsia="Times New Roman" w:hAnsi="Times New Roman" w:cs="Times New Roman"/>
                <w:b/>
                <w:sz w:val="24"/>
                <w:szCs w:val="24"/>
              </w:rPr>
              <w:t>:</w:t>
            </w:r>
          </w:p>
        </w:tc>
        <w:tc>
          <w:tcPr>
            <w:tcW w:w="7128" w:type="dxa"/>
            <w:gridSpan w:val="4"/>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3BF8B617" w14:textId="77777777" w:rsidR="008A7C6A" w:rsidRDefault="00282620">
            <w:pPr>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2.2.5 </w:t>
            </w:r>
            <w:proofErr w:type="spellStart"/>
            <w:r>
              <w:rPr>
                <w:rFonts w:ascii="Times New Roman" w:eastAsia="Times New Roman" w:hAnsi="Times New Roman" w:cs="Times New Roman"/>
                <w:sz w:val="26"/>
                <w:szCs w:val="26"/>
              </w:rPr>
              <w:t>Створення</w:t>
            </w:r>
            <w:proofErr w:type="spellEnd"/>
            <w:r>
              <w:rPr>
                <w:rFonts w:ascii="Times New Roman" w:eastAsia="Times New Roman" w:hAnsi="Times New Roman" w:cs="Times New Roman"/>
                <w:sz w:val="26"/>
                <w:szCs w:val="26"/>
              </w:rPr>
              <w:t xml:space="preserve"> </w:t>
            </w:r>
            <w:proofErr w:type="spellStart"/>
            <w:r>
              <w:rPr>
                <w:rFonts w:ascii="Times New Roman" w:eastAsia="Times New Roman" w:hAnsi="Times New Roman" w:cs="Times New Roman"/>
                <w:sz w:val="26"/>
                <w:szCs w:val="26"/>
              </w:rPr>
              <w:t>безпечного</w:t>
            </w:r>
            <w:proofErr w:type="spellEnd"/>
            <w:r>
              <w:rPr>
                <w:rFonts w:ascii="Times New Roman" w:eastAsia="Times New Roman" w:hAnsi="Times New Roman" w:cs="Times New Roman"/>
                <w:sz w:val="26"/>
                <w:szCs w:val="26"/>
              </w:rPr>
              <w:t xml:space="preserve"> </w:t>
            </w:r>
            <w:proofErr w:type="spellStart"/>
            <w:r>
              <w:rPr>
                <w:rFonts w:ascii="Times New Roman" w:eastAsia="Times New Roman" w:hAnsi="Times New Roman" w:cs="Times New Roman"/>
                <w:sz w:val="26"/>
                <w:szCs w:val="26"/>
              </w:rPr>
              <w:t>середовища</w:t>
            </w:r>
            <w:proofErr w:type="spellEnd"/>
          </w:p>
        </w:tc>
      </w:tr>
      <w:tr w:rsidR="008A7C6A" w14:paraId="48B91273" w14:textId="77777777" w:rsidTr="00251CEF">
        <w:trPr>
          <w:trHeight w:val="273"/>
        </w:trPr>
        <w:tc>
          <w:tcPr>
            <w:tcW w:w="22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B068529" w14:textId="77777777" w:rsidR="008A7C6A" w:rsidRDefault="00282620">
            <w:pPr>
              <w:jc w:val="center"/>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Назва</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проекту</w:t>
            </w:r>
            <w:proofErr w:type="spellEnd"/>
            <w:r>
              <w:rPr>
                <w:rFonts w:ascii="Times New Roman" w:eastAsia="Times New Roman" w:hAnsi="Times New Roman" w:cs="Times New Roman"/>
                <w:b/>
                <w:sz w:val="24"/>
                <w:szCs w:val="24"/>
              </w:rPr>
              <w:t>:</w:t>
            </w:r>
          </w:p>
        </w:tc>
        <w:tc>
          <w:tcPr>
            <w:tcW w:w="7128" w:type="dxa"/>
            <w:gridSpan w:val="4"/>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42F616B" w14:textId="77777777" w:rsidR="008A7C6A" w:rsidRDefault="00282620">
            <w:pPr>
              <w:rPr>
                <w:rFonts w:ascii="Times New Roman" w:eastAsia="Times New Roman" w:hAnsi="Times New Roman" w:cs="Times New Roman"/>
              </w:rPr>
            </w:pPr>
            <w:proofErr w:type="spellStart"/>
            <w:r>
              <w:rPr>
                <w:rFonts w:ascii="Times New Roman" w:eastAsia="Times New Roman" w:hAnsi="Times New Roman" w:cs="Times New Roman"/>
              </w:rPr>
              <w:t>Відеоспостереження</w:t>
            </w:r>
            <w:proofErr w:type="spellEnd"/>
          </w:p>
        </w:tc>
      </w:tr>
      <w:tr w:rsidR="008A7C6A" w14:paraId="45CF9644" w14:textId="77777777" w:rsidTr="00251CEF">
        <w:trPr>
          <w:trHeight w:val="796"/>
        </w:trPr>
        <w:tc>
          <w:tcPr>
            <w:tcW w:w="22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F0591AD" w14:textId="77777777" w:rsidR="008A7C6A" w:rsidRDefault="00282620">
            <w:pPr>
              <w:jc w:val="center"/>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Цілі</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проекту</w:t>
            </w:r>
            <w:proofErr w:type="spellEnd"/>
            <w:r>
              <w:rPr>
                <w:rFonts w:ascii="Times New Roman" w:eastAsia="Times New Roman" w:hAnsi="Times New Roman" w:cs="Times New Roman"/>
                <w:b/>
                <w:sz w:val="24"/>
                <w:szCs w:val="24"/>
              </w:rPr>
              <w:t>:</w:t>
            </w:r>
          </w:p>
        </w:tc>
        <w:tc>
          <w:tcPr>
            <w:tcW w:w="7128" w:type="dxa"/>
            <w:gridSpan w:val="4"/>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3B29A21" w14:textId="77777777" w:rsidR="008A7C6A" w:rsidRDefault="00282620">
            <w:pPr>
              <w:shd w:val="clear" w:color="auto" w:fill="FFFFFF"/>
              <w:rPr>
                <w:rFonts w:ascii="Times New Roman" w:eastAsia="Times New Roman" w:hAnsi="Times New Roman" w:cs="Times New Roman"/>
              </w:rPr>
            </w:pPr>
            <w:proofErr w:type="spellStart"/>
            <w:r>
              <w:rPr>
                <w:rFonts w:ascii="Times New Roman" w:eastAsia="Times New Roman" w:hAnsi="Times New Roman" w:cs="Times New Roman"/>
              </w:rPr>
              <w:t>Забезпечення</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безпеки</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мешканців</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населених</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пунктів</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територіальної</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громади</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охорони</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приватної</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та</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комунальної</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власності</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швидкого</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реагування</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на</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порушення</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закону</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виявлення</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правопорушників</w:t>
            </w:r>
            <w:proofErr w:type="spellEnd"/>
          </w:p>
        </w:tc>
      </w:tr>
      <w:tr w:rsidR="008A7C6A" w14:paraId="0D1261F3" w14:textId="77777777" w:rsidTr="00251CEF">
        <w:trPr>
          <w:trHeight w:val="860"/>
        </w:trPr>
        <w:tc>
          <w:tcPr>
            <w:tcW w:w="22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7C483F9" w14:textId="77777777" w:rsidR="008A7C6A" w:rsidRDefault="00282620">
            <w:pPr>
              <w:jc w:val="center"/>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Територія</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на</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яку</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проект</w:t>
            </w:r>
            <w:proofErr w:type="spellEnd"/>
          </w:p>
          <w:p w14:paraId="5907B60E" w14:textId="77777777" w:rsidR="008A7C6A" w:rsidRDefault="00282620">
            <w:pPr>
              <w:jc w:val="center"/>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матиме</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вплив</w:t>
            </w:r>
            <w:proofErr w:type="spellEnd"/>
            <w:r>
              <w:rPr>
                <w:rFonts w:ascii="Times New Roman" w:eastAsia="Times New Roman" w:hAnsi="Times New Roman" w:cs="Times New Roman"/>
                <w:b/>
                <w:sz w:val="24"/>
                <w:szCs w:val="24"/>
              </w:rPr>
              <w:t>:</w:t>
            </w:r>
          </w:p>
        </w:tc>
        <w:tc>
          <w:tcPr>
            <w:tcW w:w="7128" w:type="dxa"/>
            <w:gridSpan w:val="4"/>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7E025AF" w14:textId="77777777" w:rsidR="008A7C6A" w:rsidRDefault="00282620">
            <w:pPr>
              <w:ind w:left="8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Городоцька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територіальна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громада</w:t>
            </w:r>
            <w:proofErr w:type="spellEnd"/>
          </w:p>
        </w:tc>
      </w:tr>
      <w:tr w:rsidR="008A7C6A" w14:paraId="3D3A8466" w14:textId="77777777" w:rsidTr="00251CEF">
        <w:trPr>
          <w:trHeight w:val="1063"/>
        </w:trPr>
        <w:tc>
          <w:tcPr>
            <w:tcW w:w="22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54463AC" w14:textId="77777777" w:rsidR="008A7C6A" w:rsidRDefault="00282620" w:rsidP="000709AA">
            <w:pPr>
              <w:jc w:val="center"/>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Орієнтовна</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кількість</w:t>
            </w:r>
            <w:proofErr w:type="spellEnd"/>
            <w:r w:rsidR="000709AA">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отримувачів</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вигод</w:t>
            </w:r>
            <w:proofErr w:type="spellEnd"/>
          </w:p>
        </w:tc>
        <w:tc>
          <w:tcPr>
            <w:tcW w:w="7128" w:type="dxa"/>
            <w:gridSpan w:val="4"/>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BB08064" w14:textId="77777777" w:rsidR="008A7C6A" w:rsidRDefault="00282620">
            <w:pPr>
              <w:ind w:left="8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39,9 </w:t>
            </w:r>
            <w:proofErr w:type="spellStart"/>
            <w:r>
              <w:rPr>
                <w:rFonts w:ascii="Times New Roman" w:eastAsia="Times New Roman" w:hAnsi="Times New Roman" w:cs="Times New Roman"/>
                <w:sz w:val="24"/>
                <w:szCs w:val="24"/>
              </w:rPr>
              <w:t>тис</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чол</w:t>
            </w:r>
            <w:proofErr w:type="spellEnd"/>
            <w:r>
              <w:rPr>
                <w:rFonts w:ascii="Times New Roman" w:eastAsia="Times New Roman" w:hAnsi="Times New Roman" w:cs="Times New Roman"/>
                <w:sz w:val="24"/>
                <w:szCs w:val="24"/>
              </w:rPr>
              <w:t>.</w:t>
            </w:r>
          </w:p>
        </w:tc>
      </w:tr>
      <w:tr w:rsidR="008A7C6A" w14:paraId="1800CF8D" w14:textId="77777777">
        <w:trPr>
          <w:trHeight w:val="3815"/>
        </w:trPr>
        <w:tc>
          <w:tcPr>
            <w:tcW w:w="22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8F61181" w14:textId="77777777" w:rsidR="008A7C6A" w:rsidRDefault="00282620">
            <w:pPr>
              <w:jc w:val="center"/>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Стислий</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опис</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проекту</w:t>
            </w:r>
            <w:proofErr w:type="spellEnd"/>
            <w:r>
              <w:rPr>
                <w:rFonts w:ascii="Times New Roman" w:eastAsia="Times New Roman" w:hAnsi="Times New Roman" w:cs="Times New Roman"/>
                <w:b/>
                <w:sz w:val="24"/>
                <w:szCs w:val="24"/>
              </w:rPr>
              <w:t>:</w:t>
            </w:r>
          </w:p>
        </w:tc>
        <w:tc>
          <w:tcPr>
            <w:tcW w:w="7128" w:type="dxa"/>
            <w:gridSpan w:val="4"/>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30A2A2C" w14:textId="77777777" w:rsidR="008A7C6A" w:rsidRDefault="00282620">
            <w:pPr>
              <w:ind w:left="80"/>
              <w:jc w:val="both"/>
              <w:rPr>
                <w:rFonts w:ascii="Times New Roman" w:eastAsia="Times New Roman" w:hAnsi="Times New Roman" w:cs="Times New Roman"/>
              </w:rPr>
            </w:pPr>
            <w:proofErr w:type="spellStart"/>
            <w:r>
              <w:rPr>
                <w:rFonts w:ascii="Times New Roman" w:eastAsia="Times New Roman" w:hAnsi="Times New Roman" w:cs="Times New Roman"/>
              </w:rPr>
              <w:t>На</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сьогоднішній</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день</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система</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відеоспостереження</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міськради</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складається</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із</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двох</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відеореєстраторів</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на</w:t>
            </w:r>
            <w:proofErr w:type="spellEnd"/>
            <w:r>
              <w:rPr>
                <w:rFonts w:ascii="Times New Roman" w:eastAsia="Times New Roman" w:hAnsi="Times New Roman" w:cs="Times New Roman"/>
              </w:rPr>
              <w:t xml:space="preserve"> 48 </w:t>
            </w:r>
            <w:proofErr w:type="spellStart"/>
            <w:r>
              <w:rPr>
                <w:rFonts w:ascii="Times New Roman" w:eastAsia="Times New Roman" w:hAnsi="Times New Roman" w:cs="Times New Roman"/>
              </w:rPr>
              <w:t>каналів</w:t>
            </w:r>
            <w:proofErr w:type="spellEnd"/>
            <w:r>
              <w:rPr>
                <w:rFonts w:ascii="Times New Roman" w:eastAsia="Times New Roman" w:hAnsi="Times New Roman" w:cs="Times New Roman"/>
              </w:rPr>
              <w:t xml:space="preserve">, 40 </w:t>
            </w:r>
            <w:proofErr w:type="spellStart"/>
            <w:r>
              <w:rPr>
                <w:rFonts w:ascii="Times New Roman" w:eastAsia="Times New Roman" w:hAnsi="Times New Roman" w:cs="Times New Roman"/>
              </w:rPr>
              <w:t>відеокамер</w:t>
            </w:r>
            <w:proofErr w:type="spellEnd"/>
            <w:r>
              <w:rPr>
                <w:rFonts w:ascii="Times New Roman" w:eastAsia="Times New Roman" w:hAnsi="Times New Roman" w:cs="Times New Roman"/>
              </w:rPr>
              <w:t xml:space="preserve">. З </w:t>
            </w:r>
            <w:proofErr w:type="spellStart"/>
            <w:r>
              <w:rPr>
                <w:rFonts w:ascii="Times New Roman" w:eastAsia="Times New Roman" w:hAnsi="Times New Roman" w:cs="Times New Roman"/>
              </w:rPr>
              <w:t>переходом</w:t>
            </w:r>
            <w:proofErr w:type="spellEnd"/>
            <w:r>
              <w:rPr>
                <w:rFonts w:ascii="Times New Roman" w:eastAsia="Times New Roman" w:hAnsi="Times New Roman" w:cs="Times New Roman"/>
              </w:rPr>
              <w:t xml:space="preserve"> в </w:t>
            </w:r>
            <w:proofErr w:type="spellStart"/>
            <w:r>
              <w:rPr>
                <w:rFonts w:ascii="Times New Roman" w:eastAsia="Times New Roman" w:hAnsi="Times New Roman" w:cs="Times New Roman"/>
              </w:rPr>
              <w:t>громаду</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та</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об’єднання</w:t>
            </w:r>
            <w:proofErr w:type="spellEnd"/>
            <w:r>
              <w:rPr>
                <w:rFonts w:ascii="Times New Roman" w:eastAsia="Times New Roman" w:hAnsi="Times New Roman" w:cs="Times New Roman"/>
              </w:rPr>
              <w:t xml:space="preserve"> 39-ти </w:t>
            </w:r>
            <w:proofErr w:type="spellStart"/>
            <w:r>
              <w:rPr>
                <w:rFonts w:ascii="Times New Roman" w:eastAsia="Times New Roman" w:hAnsi="Times New Roman" w:cs="Times New Roman"/>
              </w:rPr>
              <w:t>населених</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пунктів</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постало</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завдання</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розширення</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мережі</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відеонагляду</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на</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усі</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населені</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пункти</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громади</w:t>
            </w:r>
            <w:proofErr w:type="spellEnd"/>
            <w:r>
              <w:rPr>
                <w:rFonts w:ascii="Times New Roman" w:eastAsia="Times New Roman" w:hAnsi="Times New Roman" w:cs="Times New Roman"/>
              </w:rPr>
              <w:t xml:space="preserve"> з </w:t>
            </w:r>
            <w:proofErr w:type="spellStart"/>
            <w:r>
              <w:rPr>
                <w:rFonts w:ascii="Times New Roman" w:eastAsia="Times New Roman" w:hAnsi="Times New Roman" w:cs="Times New Roman"/>
              </w:rPr>
              <w:t>виведенням</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сигналу</w:t>
            </w:r>
            <w:proofErr w:type="spellEnd"/>
            <w:r>
              <w:rPr>
                <w:rFonts w:ascii="Times New Roman" w:eastAsia="Times New Roman" w:hAnsi="Times New Roman" w:cs="Times New Roman"/>
              </w:rPr>
              <w:t xml:space="preserve"> у </w:t>
            </w:r>
            <w:proofErr w:type="spellStart"/>
            <w:r>
              <w:rPr>
                <w:rFonts w:ascii="Times New Roman" w:eastAsia="Times New Roman" w:hAnsi="Times New Roman" w:cs="Times New Roman"/>
              </w:rPr>
              <w:t>відділення</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поліції</w:t>
            </w:r>
            <w:proofErr w:type="spellEnd"/>
            <w:r>
              <w:rPr>
                <w:rFonts w:ascii="Times New Roman" w:eastAsia="Times New Roman" w:hAnsi="Times New Roman" w:cs="Times New Roman"/>
              </w:rPr>
              <w:t xml:space="preserve">. З </w:t>
            </w:r>
            <w:proofErr w:type="spellStart"/>
            <w:r>
              <w:rPr>
                <w:rFonts w:ascii="Times New Roman" w:eastAsia="Times New Roman" w:hAnsi="Times New Roman" w:cs="Times New Roman"/>
              </w:rPr>
              <w:t>цією</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метою</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розроблено</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та</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затверджено</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цільову</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програму</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Безпечна</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громада</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на</w:t>
            </w:r>
            <w:proofErr w:type="spellEnd"/>
            <w:r>
              <w:rPr>
                <w:rFonts w:ascii="Times New Roman" w:eastAsia="Times New Roman" w:hAnsi="Times New Roman" w:cs="Times New Roman"/>
              </w:rPr>
              <w:t xml:space="preserve"> 2021-2023 </w:t>
            </w:r>
            <w:proofErr w:type="spellStart"/>
            <w:r>
              <w:rPr>
                <w:rFonts w:ascii="Times New Roman" w:eastAsia="Times New Roman" w:hAnsi="Times New Roman" w:cs="Times New Roman"/>
              </w:rPr>
              <w:t>роки</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Проте</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повноцінна</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розбудова</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системи</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відеоспостереження</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громади</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вимагає</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значних</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фінансових</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інвестицій</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Зокрема</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за</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даними</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Відділення</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поліції</w:t>
            </w:r>
            <w:proofErr w:type="spellEnd"/>
            <w:r>
              <w:rPr>
                <w:rFonts w:ascii="Times New Roman" w:eastAsia="Times New Roman" w:hAnsi="Times New Roman" w:cs="Times New Roman"/>
              </w:rPr>
              <w:t xml:space="preserve"> №1 </w:t>
            </w:r>
            <w:proofErr w:type="spellStart"/>
            <w:r>
              <w:rPr>
                <w:rFonts w:ascii="Times New Roman" w:eastAsia="Times New Roman" w:hAnsi="Times New Roman" w:cs="Times New Roman"/>
              </w:rPr>
              <w:t>Львівського</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районного</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управління</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поліції</w:t>
            </w:r>
            <w:proofErr w:type="spellEnd"/>
            <w:r>
              <w:rPr>
                <w:rFonts w:ascii="Times New Roman" w:eastAsia="Times New Roman" w:hAnsi="Times New Roman" w:cs="Times New Roman"/>
              </w:rPr>
              <w:t xml:space="preserve"> №2 ГУ НП у </w:t>
            </w:r>
            <w:proofErr w:type="spellStart"/>
            <w:r>
              <w:rPr>
                <w:rFonts w:ascii="Times New Roman" w:eastAsia="Times New Roman" w:hAnsi="Times New Roman" w:cs="Times New Roman"/>
              </w:rPr>
              <w:t>Львівській</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області</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для</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повноцінного</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функціонування</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системи</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відеонагляду</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громади</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рекомендовано</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встановити</w:t>
            </w:r>
            <w:proofErr w:type="spellEnd"/>
            <w:r>
              <w:rPr>
                <w:rFonts w:ascii="Times New Roman" w:eastAsia="Times New Roman" w:hAnsi="Times New Roman" w:cs="Times New Roman"/>
              </w:rPr>
              <w:t xml:space="preserve"> 32 </w:t>
            </w:r>
            <w:proofErr w:type="spellStart"/>
            <w:r>
              <w:rPr>
                <w:rFonts w:ascii="Times New Roman" w:eastAsia="Times New Roman" w:hAnsi="Times New Roman" w:cs="Times New Roman"/>
              </w:rPr>
              <w:t>оглядові</w:t>
            </w:r>
            <w:proofErr w:type="spellEnd"/>
            <w:r>
              <w:rPr>
                <w:rFonts w:ascii="Times New Roman" w:eastAsia="Times New Roman" w:hAnsi="Times New Roman" w:cs="Times New Roman"/>
              </w:rPr>
              <w:t xml:space="preserve"> </w:t>
            </w:r>
            <w:proofErr w:type="spellStart"/>
            <w:r w:rsidRPr="008B2888">
              <w:rPr>
                <w:rFonts w:ascii="Times New Roman" w:eastAsia="Times New Roman" w:hAnsi="Times New Roman" w:cs="Times New Roman"/>
                <w:color w:val="000000" w:themeColor="text1"/>
              </w:rPr>
              <w:t>відеокамери</w:t>
            </w:r>
            <w:proofErr w:type="spellEnd"/>
            <w:r w:rsidRPr="008B2888">
              <w:rPr>
                <w:rFonts w:ascii="Times New Roman" w:eastAsia="Times New Roman" w:hAnsi="Times New Roman" w:cs="Times New Roman"/>
                <w:color w:val="000000" w:themeColor="text1"/>
              </w:rPr>
              <w:t xml:space="preserve"> </w:t>
            </w:r>
            <w:proofErr w:type="spellStart"/>
            <w:r w:rsidRPr="008B2888">
              <w:rPr>
                <w:rFonts w:ascii="Times New Roman" w:eastAsia="Times New Roman" w:hAnsi="Times New Roman" w:cs="Times New Roman"/>
                <w:color w:val="000000" w:themeColor="text1"/>
              </w:rPr>
              <w:t>та</w:t>
            </w:r>
            <w:proofErr w:type="spellEnd"/>
            <w:r w:rsidRPr="008B2888">
              <w:rPr>
                <w:rFonts w:ascii="Times New Roman" w:eastAsia="Times New Roman" w:hAnsi="Times New Roman" w:cs="Times New Roman"/>
                <w:color w:val="000000" w:themeColor="text1"/>
              </w:rPr>
              <w:t xml:space="preserve"> 15 </w:t>
            </w:r>
            <w:proofErr w:type="spellStart"/>
            <w:r w:rsidRPr="008B2888">
              <w:rPr>
                <w:rFonts w:ascii="Times New Roman" w:eastAsia="Times New Roman" w:hAnsi="Times New Roman" w:cs="Times New Roman"/>
                <w:color w:val="000000" w:themeColor="text1"/>
              </w:rPr>
              <w:t>аналітичних</w:t>
            </w:r>
            <w:proofErr w:type="spellEnd"/>
            <w:r w:rsidRPr="008B2888">
              <w:rPr>
                <w:rFonts w:ascii="Times New Roman" w:eastAsia="Times New Roman" w:hAnsi="Times New Roman" w:cs="Times New Roman"/>
                <w:color w:val="000000" w:themeColor="text1"/>
              </w:rPr>
              <w:t xml:space="preserve"> </w:t>
            </w:r>
            <w:proofErr w:type="spellStart"/>
            <w:r w:rsidRPr="008B2888">
              <w:rPr>
                <w:rFonts w:ascii="Times New Roman" w:eastAsia="Times New Roman" w:hAnsi="Times New Roman" w:cs="Times New Roman"/>
                <w:color w:val="000000" w:themeColor="text1"/>
              </w:rPr>
              <w:t>на</w:t>
            </w:r>
            <w:proofErr w:type="spellEnd"/>
            <w:r w:rsidRPr="008B2888">
              <w:rPr>
                <w:rFonts w:ascii="Times New Roman" w:eastAsia="Times New Roman" w:hAnsi="Times New Roman" w:cs="Times New Roman"/>
                <w:color w:val="000000" w:themeColor="text1"/>
              </w:rPr>
              <w:t xml:space="preserve"> </w:t>
            </w:r>
            <w:proofErr w:type="spellStart"/>
            <w:r w:rsidRPr="008B2888">
              <w:rPr>
                <w:rFonts w:ascii="Times New Roman" w:eastAsia="Times New Roman" w:hAnsi="Times New Roman" w:cs="Times New Roman"/>
                <w:color w:val="000000" w:themeColor="text1"/>
              </w:rPr>
              <w:t>території</w:t>
            </w:r>
            <w:proofErr w:type="spellEnd"/>
            <w:r w:rsidRPr="008B2888">
              <w:rPr>
                <w:rFonts w:ascii="Times New Roman" w:eastAsia="Times New Roman" w:hAnsi="Times New Roman" w:cs="Times New Roman"/>
                <w:color w:val="000000" w:themeColor="text1"/>
              </w:rPr>
              <w:t xml:space="preserve"> </w:t>
            </w:r>
            <w:proofErr w:type="spellStart"/>
            <w:r w:rsidRPr="008B2888">
              <w:rPr>
                <w:rFonts w:ascii="Times New Roman" w:eastAsia="Times New Roman" w:hAnsi="Times New Roman" w:cs="Times New Roman"/>
                <w:color w:val="000000" w:themeColor="text1"/>
              </w:rPr>
              <w:t>населених</w:t>
            </w:r>
            <w:proofErr w:type="spellEnd"/>
            <w:r w:rsidRPr="008B2888">
              <w:rPr>
                <w:rFonts w:ascii="Times New Roman" w:eastAsia="Times New Roman" w:hAnsi="Times New Roman" w:cs="Times New Roman"/>
                <w:color w:val="000000" w:themeColor="text1"/>
              </w:rPr>
              <w:t xml:space="preserve"> </w:t>
            </w:r>
            <w:proofErr w:type="spellStart"/>
            <w:r w:rsidRPr="008B2888">
              <w:rPr>
                <w:rFonts w:ascii="Times New Roman" w:eastAsia="Times New Roman" w:hAnsi="Times New Roman" w:cs="Times New Roman"/>
                <w:color w:val="000000" w:themeColor="text1"/>
              </w:rPr>
              <w:t>пунктів</w:t>
            </w:r>
            <w:proofErr w:type="spellEnd"/>
            <w:r w:rsidRPr="008B2888">
              <w:rPr>
                <w:rFonts w:ascii="Times New Roman" w:eastAsia="Times New Roman" w:hAnsi="Times New Roman" w:cs="Times New Roman"/>
                <w:color w:val="000000" w:themeColor="text1"/>
              </w:rPr>
              <w:t xml:space="preserve"> </w:t>
            </w:r>
            <w:proofErr w:type="spellStart"/>
            <w:r w:rsidRPr="008B2888">
              <w:rPr>
                <w:rFonts w:ascii="Times New Roman" w:eastAsia="Times New Roman" w:hAnsi="Times New Roman" w:cs="Times New Roman"/>
                <w:color w:val="000000" w:themeColor="text1"/>
              </w:rPr>
              <w:t>громади</w:t>
            </w:r>
            <w:proofErr w:type="spellEnd"/>
            <w:r w:rsidRPr="008B2888">
              <w:rPr>
                <w:rFonts w:ascii="Times New Roman" w:eastAsia="Times New Roman" w:hAnsi="Times New Roman" w:cs="Times New Roman"/>
                <w:color w:val="000000" w:themeColor="text1"/>
              </w:rPr>
              <w:t xml:space="preserve">. </w:t>
            </w:r>
            <w:proofErr w:type="spellStart"/>
            <w:r w:rsidRPr="008B2888">
              <w:rPr>
                <w:rFonts w:ascii="Times New Roman" w:eastAsia="Times New Roman" w:hAnsi="Times New Roman" w:cs="Times New Roman"/>
                <w:color w:val="000000" w:themeColor="text1"/>
              </w:rPr>
              <w:t>Першочергово</w:t>
            </w:r>
            <w:proofErr w:type="spellEnd"/>
            <w:r w:rsidRPr="008B2888">
              <w:rPr>
                <w:rFonts w:ascii="Times New Roman" w:eastAsia="Times New Roman" w:hAnsi="Times New Roman" w:cs="Times New Roman"/>
                <w:color w:val="000000" w:themeColor="text1"/>
              </w:rPr>
              <w:t xml:space="preserve"> </w:t>
            </w:r>
            <w:proofErr w:type="spellStart"/>
            <w:r w:rsidRPr="008B2888">
              <w:rPr>
                <w:rFonts w:ascii="Times New Roman" w:eastAsia="Times New Roman" w:hAnsi="Times New Roman" w:cs="Times New Roman"/>
                <w:color w:val="000000" w:themeColor="text1"/>
              </w:rPr>
              <w:t>систему</w:t>
            </w:r>
            <w:proofErr w:type="spellEnd"/>
            <w:r w:rsidRPr="008B2888">
              <w:rPr>
                <w:rFonts w:ascii="Times New Roman" w:eastAsia="Times New Roman" w:hAnsi="Times New Roman" w:cs="Times New Roman"/>
                <w:color w:val="000000" w:themeColor="text1"/>
              </w:rPr>
              <w:t xml:space="preserve"> </w:t>
            </w:r>
            <w:proofErr w:type="spellStart"/>
            <w:r w:rsidRPr="008B2888">
              <w:rPr>
                <w:rFonts w:ascii="Times New Roman" w:eastAsia="Times New Roman" w:hAnsi="Times New Roman" w:cs="Times New Roman"/>
                <w:color w:val="000000" w:themeColor="text1"/>
              </w:rPr>
              <w:t>відеонагляду</w:t>
            </w:r>
            <w:proofErr w:type="spellEnd"/>
            <w:r w:rsidRPr="008B2888">
              <w:rPr>
                <w:rFonts w:ascii="Times New Roman" w:eastAsia="Times New Roman" w:hAnsi="Times New Roman" w:cs="Times New Roman"/>
                <w:color w:val="000000" w:themeColor="text1"/>
              </w:rPr>
              <w:t xml:space="preserve"> </w:t>
            </w:r>
            <w:proofErr w:type="spellStart"/>
            <w:r w:rsidRPr="008B2888">
              <w:rPr>
                <w:rFonts w:ascii="Times New Roman" w:eastAsia="Times New Roman" w:hAnsi="Times New Roman" w:cs="Times New Roman"/>
                <w:color w:val="000000" w:themeColor="text1"/>
              </w:rPr>
              <w:t>громади</w:t>
            </w:r>
            <w:proofErr w:type="spellEnd"/>
            <w:r w:rsidRPr="008B2888">
              <w:rPr>
                <w:rFonts w:ascii="Times New Roman" w:eastAsia="Times New Roman" w:hAnsi="Times New Roman" w:cs="Times New Roman"/>
                <w:color w:val="000000" w:themeColor="text1"/>
              </w:rPr>
              <w:t xml:space="preserve"> </w:t>
            </w:r>
            <w:proofErr w:type="spellStart"/>
            <w:r w:rsidRPr="008B2888">
              <w:rPr>
                <w:rFonts w:ascii="Times New Roman" w:eastAsia="Times New Roman" w:hAnsi="Times New Roman" w:cs="Times New Roman"/>
                <w:color w:val="000000" w:themeColor="text1"/>
              </w:rPr>
              <w:t>буде</w:t>
            </w:r>
            <w:proofErr w:type="spellEnd"/>
            <w:r w:rsidRPr="008B2888">
              <w:rPr>
                <w:rFonts w:ascii="Times New Roman" w:eastAsia="Times New Roman" w:hAnsi="Times New Roman" w:cs="Times New Roman"/>
                <w:color w:val="000000" w:themeColor="text1"/>
              </w:rPr>
              <w:t xml:space="preserve"> </w:t>
            </w:r>
            <w:proofErr w:type="spellStart"/>
            <w:r w:rsidRPr="008B2888">
              <w:rPr>
                <w:rFonts w:ascii="Times New Roman" w:eastAsia="Times New Roman" w:hAnsi="Times New Roman" w:cs="Times New Roman"/>
                <w:color w:val="000000" w:themeColor="text1"/>
              </w:rPr>
              <w:t>розбудовано</w:t>
            </w:r>
            <w:proofErr w:type="spellEnd"/>
            <w:r w:rsidRPr="008B2888">
              <w:rPr>
                <w:rFonts w:ascii="Times New Roman" w:eastAsia="Times New Roman" w:hAnsi="Times New Roman" w:cs="Times New Roman"/>
                <w:color w:val="000000" w:themeColor="text1"/>
              </w:rPr>
              <w:t xml:space="preserve"> </w:t>
            </w:r>
            <w:proofErr w:type="spellStart"/>
            <w:r w:rsidRPr="008B2888">
              <w:rPr>
                <w:rFonts w:ascii="Times New Roman" w:eastAsia="Times New Roman" w:hAnsi="Times New Roman" w:cs="Times New Roman"/>
                <w:color w:val="000000" w:themeColor="text1"/>
              </w:rPr>
              <w:t>за</w:t>
            </w:r>
            <w:proofErr w:type="spellEnd"/>
            <w:r w:rsidRPr="008B2888">
              <w:rPr>
                <w:rFonts w:ascii="Times New Roman" w:eastAsia="Times New Roman" w:hAnsi="Times New Roman" w:cs="Times New Roman"/>
                <w:color w:val="000000" w:themeColor="text1"/>
              </w:rPr>
              <w:t xml:space="preserve"> </w:t>
            </w:r>
            <w:proofErr w:type="spellStart"/>
            <w:r w:rsidRPr="008B2888">
              <w:rPr>
                <w:rFonts w:ascii="Times New Roman" w:eastAsia="Times New Roman" w:hAnsi="Times New Roman" w:cs="Times New Roman"/>
                <w:color w:val="000000" w:themeColor="text1"/>
              </w:rPr>
              <w:t>рахунок</w:t>
            </w:r>
            <w:proofErr w:type="spellEnd"/>
            <w:r w:rsidRPr="008B2888">
              <w:rPr>
                <w:rFonts w:ascii="Times New Roman" w:eastAsia="Times New Roman" w:hAnsi="Times New Roman" w:cs="Times New Roman"/>
                <w:color w:val="000000" w:themeColor="text1"/>
              </w:rPr>
              <w:t xml:space="preserve"> </w:t>
            </w:r>
            <w:proofErr w:type="spellStart"/>
            <w:r w:rsidRPr="008B2888">
              <w:rPr>
                <w:rFonts w:ascii="Times New Roman" w:eastAsia="Times New Roman" w:hAnsi="Times New Roman" w:cs="Times New Roman"/>
                <w:color w:val="000000" w:themeColor="text1"/>
              </w:rPr>
              <w:t>підключення</w:t>
            </w:r>
            <w:proofErr w:type="spellEnd"/>
            <w:r w:rsidRPr="008B2888">
              <w:rPr>
                <w:rFonts w:ascii="Times New Roman" w:eastAsia="Times New Roman" w:hAnsi="Times New Roman" w:cs="Times New Roman"/>
                <w:color w:val="000000" w:themeColor="text1"/>
              </w:rPr>
              <w:t xml:space="preserve"> </w:t>
            </w:r>
            <w:proofErr w:type="spellStart"/>
            <w:r w:rsidRPr="008B2888">
              <w:rPr>
                <w:rFonts w:ascii="Times New Roman" w:eastAsia="Times New Roman" w:hAnsi="Times New Roman" w:cs="Times New Roman"/>
                <w:color w:val="000000" w:themeColor="text1"/>
              </w:rPr>
              <w:t>сіл</w:t>
            </w:r>
            <w:proofErr w:type="spellEnd"/>
            <w:r w:rsidRPr="008B2888">
              <w:rPr>
                <w:rFonts w:ascii="Times New Roman" w:eastAsia="Times New Roman" w:hAnsi="Times New Roman" w:cs="Times New Roman"/>
                <w:color w:val="000000" w:themeColor="text1"/>
              </w:rPr>
              <w:t xml:space="preserve"> </w:t>
            </w:r>
            <w:proofErr w:type="spellStart"/>
            <w:r w:rsidRPr="008B2888">
              <w:rPr>
                <w:rFonts w:ascii="Times New Roman" w:eastAsia="Times New Roman" w:hAnsi="Times New Roman" w:cs="Times New Roman"/>
                <w:color w:val="000000" w:themeColor="text1"/>
              </w:rPr>
              <w:t>Бартатів</w:t>
            </w:r>
            <w:proofErr w:type="spellEnd"/>
            <w:r w:rsidRPr="008B2888">
              <w:rPr>
                <w:rFonts w:ascii="Times New Roman" w:eastAsia="Times New Roman" w:hAnsi="Times New Roman" w:cs="Times New Roman"/>
                <w:color w:val="000000" w:themeColor="text1"/>
              </w:rPr>
              <w:t xml:space="preserve">, </w:t>
            </w:r>
            <w:proofErr w:type="spellStart"/>
            <w:r w:rsidRPr="008B2888">
              <w:rPr>
                <w:rFonts w:ascii="Times New Roman" w:eastAsia="Times New Roman" w:hAnsi="Times New Roman" w:cs="Times New Roman"/>
                <w:color w:val="000000" w:themeColor="text1"/>
              </w:rPr>
              <w:t>Мшана</w:t>
            </w:r>
            <w:proofErr w:type="spellEnd"/>
            <w:r w:rsidRPr="008B2888">
              <w:rPr>
                <w:rFonts w:ascii="Times New Roman" w:eastAsia="Times New Roman" w:hAnsi="Times New Roman" w:cs="Times New Roman"/>
                <w:color w:val="000000" w:themeColor="text1"/>
              </w:rPr>
              <w:t xml:space="preserve">, </w:t>
            </w:r>
            <w:proofErr w:type="spellStart"/>
            <w:r w:rsidRPr="008B2888">
              <w:rPr>
                <w:rFonts w:ascii="Times New Roman" w:eastAsia="Times New Roman" w:hAnsi="Times New Roman" w:cs="Times New Roman"/>
                <w:color w:val="000000" w:themeColor="text1"/>
              </w:rPr>
              <w:t>Галичани</w:t>
            </w:r>
            <w:proofErr w:type="spellEnd"/>
            <w:r w:rsidRPr="008B2888">
              <w:rPr>
                <w:rFonts w:ascii="Times New Roman" w:eastAsia="Times New Roman" w:hAnsi="Times New Roman" w:cs="Times New Roman"/>
                <w:color w:val="000000" w:themeColor="text1"/>
              </w:rPr>
              <w:t xml:space="preserve">, </w:t>
            </w:r>
            <w:proofErr w:type="spellStart"/>
            <w:r w:rsidRPr="008B2888">
              <w:rPr>
                <w:rFonts w:ascii="Times New Roman" w:eastAsia="Times New Roman" w:hAnsi="Times New Roman" w:cs="Times New Roman"/>
                <w:color w:val="000000" w:themeColor="text1"/>
              </w:rPr>
              <w:t>Дроздовичі</w:t>
            </w:r>
            <w:proofErr w:type="spellEnd"/>
            <w:r w:rsidRPr="008B2888">
              <w:rPr>
                <w:rFonts w:ascii="Times New Roman" w:eastAsia="Times New Roman" w:hAnsi="Times New Roman" w:cs="Times New Roman"/>
                <w:color w:val="000000" w:themeColor="text1"/>
              </w:rPr>
              <w:t xml:space="preserve">, </w:t>
            </w:r>
            <w:proofErr w:type="spellStart"/>
            <w:r w:rsidRPr="008B2888">
              <w:rPr>
                <w:rFonts w:ascii="Times New Roman" w:eastAsia="Times New Roman" w:hAnsi="Times New Roman" w:cs="Times New Roman"/>
                <w:color w:val="000000" w:themeColor="text1"/>
              </w:rPr>
              <w:t>Братковичі</w:t>
            </w:r>
            <w:proofErr w:type="spellEnd"/>
            <w:r w:rsidRPr="008B2888">
              <w:rPr>
                <w:rFonts w:ascii="Times New Roman" w:eastAsia="Times New Roman" w:hAnsi="Times New Roman" w:cs="Times New Roman"/>
                <w:color w:val="000000" w:themeColor="text1"/>
              </w:rPr>
              <w:t>.</w:t>
            </w:r>
          </w:p>
        </w:tc>
      </w:tr>
      <w:tr w:rsidR="008A7C6A" w14:paraId="0DE91135" w14:textId="77777777" w:rsidTr="00251CEF">
        <w:trPr>
          <w:trHeight w:val="1036"/>
        </w:trPr>
        <w:tc>
          <w:tcPr>
            <w:tcW w:w="22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270779" w14:textId="77777777" w:rsidR="008A7C6A" w:rsidRDefault="00282620">
            <w:pPr>
              <w:jc w:val="center"/>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Очікувані</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результати</w:t>
            </w:r>
            <w:proofErr w:type="spellEnd"/>
            <w:r>
              <w:rPr>
                <w:rFonts w:ascii="Times New Roman" w:eastAsia="Times New Roman" w:hAnsi="Times New Roman" w:cs="Times New Roman"/>
                <w:b/>
                <w:sz w:val="24"/>
                <w:szCs w:val="24"/>
              </w:rPr>
              <w:t>:</w:t>
            </w:r>
          </w:p>
        </w:tc>
        <w:tc>
          <w:tcPr>
            <w:tcW w:w="7128" w:type="dxa"/>
            <w:gridSpan w:val="4"/>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5E569016" w14:textId="77777777" w:rsidR="008A7C6A" w:rsidRDefault="00282620">
            <w:pPr>
              <w:shd w:val="clear" w:color="auto" w:fill="FFFFFF"/>
              <w:jc w:val="both"/>
              <w:rPr>
                <w:rFonts w:ascii="Times New Roman" w:eastAsia="Times New Roman" w:hAnsi="Times New Roman" w:cs="Times New Roman"/>
              </w:rPr>
            </w:pPr>
            <w:r>
              <w:rPr>
                <w:rFonts w:ascii="Times New Roman" w:eastAsia="Times New Roman" w:hAnsi="Times New Roman" w:cs="Times New Roman"/>
                <w:b/>
                <w:sz w:val="26"/>
                <w:szCs w:val="26"/>
              </w:rPr>
              <w:t xml:space="preserve">- </w:t>
            </w:r>
            <w:proofErr w:type="spellStart"/>
            <w:r w:rsidR="000709AA">
              <w:rPr>
                <w:rFonts w:ascii="Times New Roman" w:eastAsia="Times New Roman" w:hAnsi="Times New Roman" w:cs="Times New Roman"/>
              </w:rPr>
              <w:t>збідьшилась</w:t>
            </w:r>
            <w:proofErr w:type="spellEnd"/>
            <w:r w:rsidR="000709AA">
              <w:rPr>
                <w:rFonts w:ascii="Times New Roman" w:eastAsia="Times New Roman" w:hAnsi="Times New Roman" w:cs="Times New Roman"/>
              </w:rPr>
              <w:t xml:space="preserve"> </w:t>
            </w:r>
            <w:proofErr w:type="spellStart"/>
            <w:r w:rsidR="000709AA">
              <w:rPr>
                <w:rFonts w:ascii="Times New Roman" w:eastAsia="Times New Roman" w:hAnsi="Times New Roman" w:cs="Times New Roman"/>
              </w:rPr>
              <w:t>кількість</w:t>
            </w:r>
            <w:proofErr w:type="spellEnd"/>
            <w:r w:rsidR="000709AA">
              <w:rPr>
                <w:rFonts w:ascii="Times New Roman" w:eastAsia="Times New Roman" w:hAnsi="Times New Roman" w:cs="Times New Roman"/>
              </w:rPr>
              <w:t xml:space="preserve"> </w:t>
            </w:r>
            <w:proofErr w:type="spellStart"/>
            <w:r w:rsidR="000709AA">
              <w:rPr>
                <w:rFonts w:ascii="Times New Roman" w:eastAsia="Times New Roman" w:hAnsi="Times New Roman" w:cs="Times New Roman"/>
              </w:rPr>
              <w:t>відеокамер</w:t>
            </w:r>
            <w:proofErr w:type="spellEnd"/>
            <w:r>
              <w:rPr>
                <w:rFonts w:ascii="Times New Roman" w:eastAsia="Times New Roman" w:hAnsi="Times New Roman" w:cs="Times New Roman"/>
              </w:rPr>
              <w:t>;</w:t>
            </w:r>
          </w:p>
          <w:p w14:paraId="39E281D2" w14:textId="77777777" w:rsidR="008A7C6A" w:rsidRDefault="00282620">
            <w:pPr>
              <w:shd w:val="clear" w:color="auto" w:fill="FFFFFF"/>
              <w:jc w:val="both"/>
              <w:rPr>
                <w:rFonts w:ascii="Times New Roman" w:eastAsia="Times New Roman" w:hAnsi="Times New Roman" w:cs="Times New Roman"/>
              </w:rPr>
            </w:pPr>
            <w:r>
              <w:rPr>
                <w:rFonts w:ascii="Times New Roman" w:eastAsia="Times New Roman" w:hAnsi="Times New Roman" w:cs="Times New Roman"/>
              </w:rPr>
              <w:t xml:space="preserve">- </w:t>
            </w:r>
            <w:proofErr w:type="spellStart"/>
            <w:r>
              <w:rPr>
                <w:rFonts w:ascii="Times New Roman" w:eastAsia="Times New Roman" w:hAnsi="Times New Roman" w:cs="Times New Roman"/>
              </w:rPr>
              <w:t>забезпечено</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виведення</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сигналу</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відеокамер</w:t>
            </w:r>
            <w:proofErr w:type="spellEnd"/>
            <w:r>
              <w:rPr>
                <w:rFonts w:ascii="Times New Roman" w:eastAsia="Times New Roman" w:hAnsi="Times New Roman" w:cs="Times New Roman"/>
              </w:rPr>
              <w:t xml:space="preserve"> в </w:t>
            </w:r>
            <w:proofErr w:type="spellStart"/>
            <w:r>
              <w:rPr>
                <w:rFonts w:ascii="Times New Roman" w:eastAsia="Times New Roman" w:hAnsi="Times New Roman" w:cs="Times New Roman"/>
              </w:rPr>
              <w:t>управління</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поліції</w:t>
            </w:r>
            <w:proofErr w:type="spellEnd"/>
            <w:r>
              <w:rPr>
                <w:rFonts w:ascii="Times New Roman" w:eastAsia="Times New Roman" w:hAnsi="Times New Roman" w:cs="Times New Roman"/>
              </w:rPr>
              <w:t>;</w:t>
            </w:r>
          </w:p>
          <w:p w14:paraId="419B295C" w14:textId="77777777" w:rsidR="008A7C6A" w:rsidRDefault="00282620">
            <w:pPr>
              <w:shd w:val="clear" w:color="auto" w:fill="FFFFFF"/>
              <w:jc w:val="both"/>
              <w:rPr>
                <w:rFonts w:ascii="Times New Roman" w:eastAsia="Times New Roman" w:hAnsi="Times New Roman" w:cs="Times New Roman"/>
              </w:rPr>
            </w:pPr>
            <w:r>
              <w:rPr>
                <w:rFonts w:ascii="Times New Roman" w:eastAsia="Times New Roman" w:hAnsi="Times New Roman" w:cs="Times New Roman"/>
              </w:rPr>
              <w:t xml:space="preserve">- </w:t>
            </w:r>
            <w:proofErr w:type="spellStart"/>
            <w:r>
              <w:rPr>
                <w:rFonts w:ascii="Times New Roman" w:eastAsia="Times New Roman" w:hAnsi="Times New Roman" w:cs="Times New Roman"/>
              </w:rPr>
              <w:t>забезпечено</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оперативне</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реагування</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на</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правопорушення</w:t>
            </w:r>
            <w:proofErr w:type="spellEnd"/>
            <w:r>
              <w:rPr>
                <w:rFonts w:ascii="Times New Roman" w:eastAsia="Times New Roman" w:hAnsi="Times New Roman" w:cs="Times New Roman"/>
              </w:rPr>
              <w:t>;</w:t>
            </w:r>
          </w:p>
          <w:p w14:paraId="788E809D" w14:textId="77777777" w:rsidR="008A7C6A" w:rsidRDefault="000709AA">
            <w:pPr>
              <w:shd w:val="clear" w:color="auto" w:fill="FFFFFF"/>
              <w:jc w:val="both"/>
              <w:rPr>
                <w:rFonts w:ascii="Times New Roman" w:eastAsia="Times New Roman" w:hAnsi="Times New Roman" w:cs="Times New Roman"/>
              </w:rPr>
            </w:pPr>
            <w:r>
              <w:rPr>
                <w:rFonts w:ascii="Times New Roman" w:eastAsia="Times New Roman" w:hAnsi="Times New Roman" w:cs="Times New Roman"/>
              </w:rPr>
              <w:t xml:space="preserve">- </w:t>
            </w:r>
            <w:proofErr w:type="spellStart"/>
            <w:r>
              <w:rPr>
                <w:rFonts w:ascii="Times New Roman" w:eastAsia="Times New Roman" w:hAnsi="Times New Roman" w:cs="Times New Roman"/>
              </w:rPr>
              <w:t>знизилась</w:t>
            </w:r>
            <w:proofErr w:type="spellEnd"/>
            <w:r w:rsidR="00282620">
              <w:rPr>
                <w:rFonts w:ascii="Times New Roman" w:eastAsia="Times New Roman" w:hAnsi="Times New Roman" w:cs="Times New Roman"/>
              </w:rPr>
              <w:t xml:space="preserve"> </w:t>
            </w:r>
            <w:proofErr w:type="spellStart"/>
            <w:r w:rsidR="00282620">
              <w:rPr>
                <w:rFonts w:ascii="Times New Roman" w:eastAsia="Times New Roman" w:hAnsi="Times New Roman" w:cs="Times New Roman"/>
              </w:rPr>
              <w:t>кількість</w:t>
            </w:r>
            <w:proofErr w:type="spellEnd"/>
            <w:r w:rsidR="00282620">
              <w:rPr>
                <w:rFonts w:ascii="Times New Roman" w:eastAsia="Times New Roman" w:hAnsi="Times New Roman" w:cs="Times New Roman"/>
              </w:rPr>
              <w:t xml:space="preserve"> </w:t>
            </w:r>
            <w:proofErr w:type="spellStart"/>
            <w:r w:rsidR="00282620">
              <w:rPr>
                <w:rFonts w:ascii="Times New Roman" w:eastAsia="Times New Roman" w:hAnsi="Times New Roman" w:cs="Times New Roman"/>
              </w:rPr>
              <w:t>правопорушень</w:t>
            </w:r>
            <w:proofErr w:type="spellEnd"/>
            <w:r w:rsidR="00282620">
              <w:rPr>
                <w:rFonts w:ascii="Times New Roman" w:eastAsia="Times New Roman" w:hAnsi="Times New Roman" w:cs="Times New Roman"/>
              </w:rPr>
              <w:t xml:space="preserve"> </w:t>
            </w:r>
            <w:proofErr w:type="spellStart"/>
            <w:r w:rsidR="00282620">
              <w:rPr>
                <w:rFonts w:ascii="Times New Roman" w:eastAsia="Times New Roman" w:hAnsi="Times New Roman" w:cs="Times New Roman"/>
              </w:rPr>
              <w:t>на</w:t>
            </w:r>
            <w:proofErr w:type="spellEnd"/>
            <w:r w:rsidR="00282620">
              <w:rPr>
                <w:rFonts w:ascii="Times New Roman" w:eastAsia="Times New Roman" w:hAnsi="Times New Roman" w:cs="Times New Roman"/>
              </w:rPr>
              <w:t xml:space="preserve"> </w:t>
            </w:r>
            <w:proofErr w:type="spellStart"/>
            <w:r w:rsidR="00282620">
              <w:rPr>
                <w:rFonts w:ascii="Times New Roman" w:eastAsia="Times New Roman" w:hAnsi="Times New Roman" w:cs="Times New Roman"/>
              </w:rPr>
              <w:t>території</w:t>
            </w:r>
            <w:proofErr w:type="spellEnd"/>
            <w:r w:rsidR="00282620">
              <w:rPr>
                <w:rFonts w:ascii="Times New Roman" w:eastAsia="Times New Roman" w:hAnsi="Times New Roman" w:cs="Times New Roman"/>
              </w:rPr>
              <w:t xml:space="preserve"> </w:t>
            </w:r>
            <w:proofErr w:type="spellStart"/>
            <w:r w:rsidR="00282620">
              <w:rPr>
                <w:rFonts w:ascii="Times New Roman" w:eastAsia="Times New Roman" w:hAnsi="Times New Roman" w:cs="Times New Roman"/>
              </w:rPr>
              <w:t>громади</w:t>
            </w:r>
            <w:proofErr w:type="spellEnd"/>
            <w:r w:rsidR="00282620">
              <w:rPr>
                <w:rFonts w:ascii="Times New Roman" w:eastAsia="Times New Roman" w:hAnsi="Times New Roman" w:cs="Times New Roman"/>
              </w:rPr>
              <w:t>.</w:t>
            </w:r>
          </w:p>
        </w:tc>
      </w:tr>
      <w:tr w:rsidR="008A7C6A" w14:paraId="64FF3708" w14:textId="77777777" w:rsidTr="00251CEF">
        <w:trPr>
          <w:trHeight w:val="762"/>
        </w:trPr>
        <w:tc>
          <w:tcPr>
            <w:tcW w:w="22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145CFA2" w14:textId="77777777" w:rsidR="008A7C6A" w:rsidRDefault="00282620">
            <w:pPr>
              <w:jc w:val="center"/>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lastRenderedPageBreak/>
              <w:t>Ключові</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заходи</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проекту</w:t>
            </w:r>
            <w:proofErr w:type="spellEnd"/>
            <w:r>
              <w:rPr>
                <w:rFonts w:ascii="Times New Roman" w:eastAsia="Times New Roman" w:hAnsi="Times New Roman" w:cs="Times New Roman"/>
                <w:b/>
                <w:sz w:val="24"/>
                <w:szCs w:val="24"/>
              </w:rPr>
              <w:t>:</w:t>
            </w:r>
          </w:p>
        </w:tc>
        <w:tc>
          <w:tcPr>
            <w:tcW w:w="7128" w:type="dxa"/>
            <w:gridSpan w:val="4"/>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E3B483A" w14:textId="77777777" w:rsidR="008A7C6A" w:rsidRDefault="00282620">
            <w:pPr>
              <w:ind w:left="285" w:right="200" w:hanging="135"/>
              <w:rPr>
                <w:rFonts w:ascii="Times New Roman" w:eastAsia="Times New Roman" w:hAnsi="Times New Roman" w:cs="Times New Roman"/>
              </w:rPr>
            </w:pPr>
            <w:r>
              <w:rPr>
                <w:rFonts w:ascii="Times New Roman" w:eastAsia="Times New Roman" w:hAnsi="Times New Roman" w:cs="Times New Roman"/>
                <w:sz w:val="24"/>
                <w:szCs w:val="24"/>
              </w:rPr>
              <w:t>-</w:t>
            </w:r>
            <w:r>
              <w:rPr>
                <w:rFonts w:ascii="Times New Roman" w:eastAsia="Times New Roman" w:hAnsi="Times New Roman" w:cs="Times New Roman"/>
                <w:sz w:val="14"/>
                <w:szCs w:val="14"/>
              </w:rPr>
              <w:t xml:space="preserve">          </w:t>
            </w:r>
            <w:proofErr w:type="spellStart"/>
            <w:r>
              <w:rPr>
                <w:rFonts w:ascii="Times New Roman" w:eastAsia="Times New Roman" w:hAnsi="Times New Roman" w:cs="Times New Roman"/>
              </w:rPr>
              <w:t>закупівля</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та</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встановлення</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відеокамер</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та</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супутнього</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обладнання</w:t>
            </w:r>
            <w:proofErr w:type="spellEnd"/>
            <w:r>
              <w:rPr>
                <w:rFonts w:ascii="Times New Roman" w:eastAsia="Times New Roman" w:hAnsi="Times New Roman" w:cs="Times New Roman"/>
              </w:rPr>
              <w:t>;</w:t>
            </w:r>
          </w:p>
          <w:p w14:paraId="334EB2C3" w14:textId="77777777" w:rsidR="008A7C6A" w:rsidRDefault="00282620">
            <w:pPr>
              <w:ind w:left="285" w:right="200" w:hanging="135"/>
              <w:rPr>
                <w:rFonts w:ascii="Times New Roman" w:eastAsia="Times New Roman" w:hAnsi="Times New Roman" w:cs="Times New Roman"/>
              </w:rPr>
            </w:pPr>
            <w:r>
              <w:rPr>
                <w:rFonts w:ascii="Times New Roman" w:eastAsia="Times New Roman" w:hAnsi="Times New Roman" w:cs="Times New Roman"/>
                <w:sz w:val="24"/>
                <w:szCs w:val="24"/>
              </w:rPr>
              <w:t>-</w:t>
            </w:r>
            <w:r>
              <w:rPr>
                <w:rFonts w:ascii="Times New Roman" w:eastAsia="Times New Roman" w:hAnsi="Times New Roman" w:cs="Times New Roman"/>
                <w:sz w:val="14"/>
                <w:szCs w:val="14"/>
              </w:rPr>
              <w:t xml:space="preserve">          </w:t>
            </w:r>
            <w:proofErr w:type="spellStart"/>
            <w:r>
              <w:rPr>
                <w:rFonts w:ascii="Times New Roman" w:eastAsia="Times New Roman" w:hAnsi="Times New Roman" w:cs="Times New Roman"/>
              </w:rPr>
              <w:t>налагодження</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єдиної</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системи</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відеонагляду</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громади</w:t>
            </w:r>
            <w:proofErr w:type="spellEnd"/>
            <w:r>
              <w:rPr>
                <w:rFonts w:ascii="Times New Roman" w:eastAsia="Times New Roman" w:hAnsi="Times New Roman" w:cs="Times New Roman"/>
              </w:rPr>
              <w:t>;</w:t>
            </w:r>
          </w:p>
          <w:p w14:paraId="6D2CA693" w14:textId="77777777" w:rsidR="008A7C6A" w:rsidRDefault="00282620">
            <w:pPr>
              <w:ind w:left="285" w:right="200" w:hanging="135"/>
              <w:rPr>
                <w:rFonts w:ascii="Times New Roman" w:eastAsia="Times New Roman" w:hAnsi="Times New Roman" w:cs="Times New Roman"/>
              </w:rPr>
            </w:pPr>
            <w:r>
              <w:rPr>
                <w:rFonts w:ascii="Times New Roman" w:eastAsia="Times New Roman" w:hAnsi="Times New Roman" w:cs="Times New Roman"/>
                <w:sz w:val="24"/>
                <w:szCs w:val="24"/>
              </w:rPr>
              <w:t>-</w:t>
            </w:r>
            <w:r>
              <w:rPr>
                <w:rFonts w:ascii="Times New Roman" w:eastAsia="Times New Roman" w:hAnsi="Times New Roman" w:cs="Times New Roman"/>
                <w:sz w:val="14"/>
                <w:szCs w:val="14"/>
              </w:rPr>
              <w:t xml:space="preserve">          </w:t>
            </w:r>
            <w:proofErr w:type="spellStart"/>
            <w:r>
              <w:rPr>
                <w:rFonts w:ascii="Times New Roman" w:eastAsia="Times New Roman" w:hAnsi="Times New Roman" w:cs="Times New Roman"/>
              </w:rPr>
              <w:t>підтримання</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системи</w:t>
            </w:r>
            <w:proofErr w:type="spellEnd"/>
            <w:r>
              <w:rPr>
                <w:rFonts w:ascii="Times New Roman" w:eastAsia="Times New Roman" w:hAnsi="Times New Roman" w:cs="Times New Roman"/>
              </w:rPr>
              <w:t xml:space="preserve"> у </w:t>
            </w:r>
            <w:proofErr w:type="spellStart"/>
            <w:r>
              <w:rPr>
                <w:rFonts w:ascii="Times New Roman" w:eastAsia="Times New Roman" w:hAnsi="Times New Roman" w:cs="Times New Roman"/>
              </w:rPr>
              <w:t>робочому</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стані</w:t>
            </w:r>
            <w:proofErr w:type="spellEnd"/>
            <w:r>
              <w:rPr>
                <w:rFonts w:ascii="Times New Roman" w:eastAsia="Times New Roman" w:hAnsi="Times New Roman" w:cs="Times New Roman"/>
              </w:rPr>
              <w:t>.</w:t>
            </w:r>
          </w:p>
        </w:tc>
      </w:tr>
      <w:tr w:rsidR="008A7C6A" w14:paraId="497296CA" w14:textId="77777777" w:rsidTr="00251CEF">
        <w:trPr>
          <w:trHeight w:val="325"/>
        </w:trPr>
        <w:tc>
          <w:tcPr>
            <w:tcW w:w="22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DEF21D2" w14:textId="77777777" w:rsidR="008A7C6A" w:rsidRDefault="00282620">
            <w:pPr>
              <w:jc w:val="center"/>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Період</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здійснення</w:t>
            </w:r>
            <w:proofErr w:type="spellEnd"/>
            <w:r>
              <w:rPr>
                <w:rFonts w:ascii="Times New Roman" w:eastAsia="Times New Roman" w:hAnsi="Times New Roman" w:cs="Times New Roman"/>
                <w:b/>
                <w:sz w:val="24"/>
                <w:szCs w:val="24"/>
              </w:rPr>
              <w:t>:</w:t>
            </w:r>
          </w:p>
        </w:tc>
        <w:tc>
          <w:tcPr>
            <w:tcW w:w="7128" w:type="dxa"/>
            <w:gridSpan w:val="4"/>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9F14F0E" w14:textId="77777777" w:rsidR="008A7C6A" w:rsidRDefault="000709AA">
            <w:pPr>
              <w:ind w:left="8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2021-2023 </w:t>
            </w:r>
            <w:proofErr w:type="spellStart"/>
            <w:r>
              <w:rPr>
                <w:rFonts w:ascii="Times New Roman" w:eastAsia="Times New Roman" w:hAnsi="Times New Roman" w:cs="Times New Roman"/>
                <w:sz w:val="24"/>
                <w:szCs w:val="24"/>
              </w:rPr>
              <w:t>рр</w:t>
            </w:r>
            <w:proofErr w:type="spellEnd"/>
          </w:p>
        </w:tc>
      </w:tr>
      <w:tr w:rsidR="008A7C6A" w14:paraId="70972D30" w14:textId="77777777" w:rsidTr="00251CEF">
        <w:trPr>
          <w:trHeight w:val="278"/>
        </w:trPr>
        <w:tc>
          <w:tcPr>
            <w:tcW w:w="2220" w:type="dxa"/>
            <w:vMerge w:val="restart"/>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C0FA0E5" w14:textId="77777777" w:rsidR="008A7C6A" w:rsidRDefault="00282620">
            <w:pPr>
              <w:jc w:val="center"/>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Орієнтовна</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вартість</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проекту</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тис</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грн</w:t>
            </w:r>
            <w:proofErr w:type="spellEnd"/>
            <w:r>
              <w:rPr>
                <w:rFonts w:ascii="Times New Roman" w:eastAsia="Times New Roman" w:hAnsi="Times New Roman" w:cs="Times New Roman"/>
                <w:b/>
                <w:sz w:val="24"/>
                <w:szCs w:val="24"/>
              </w:rPr>
              <w:t>.</w:t>
            </w:r>
          </w:p>
        </w:tc>
        <w:tc>
          <w:tcPr>
            <w:tcW w:w="2115" w:type="dxa"/>
            <w:tcBorders>
              <w:top w:val="nil"/>
              <w:left w:val="nil"/>
              <w:bottom w:val="single" w:sz="8" w:space="0" w:color="000000"/>
              <w:right w:val="single" w:sz="8" w:space="0" w:color="000000"/>
            </w:tcBorders>
            <w:shd w:val="clear" w:color="auto" w:fill="E6E6E6"/>
            <w:tcMar>
              <w:top w:w="100" w:type="dxa"/>
              <w:left w:w="100" w:type="dxa"/>
              <w:bottom w:w="100" w:type="dxa"/>
              <w:right w:w="100" w:type="dxa"/>
            </w:tcMar>
          </w:tcPr>
          <w:p w14:paraId="0E9C3F0C" w14:textId="77777777" w:rsidR="008A7C6A" w:rsidRDefault="00282620">
            <w:pPr>
              <w:ind w:left="8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2021</w:t>
            </w:r>
          </w:p>
        </w:tc>
        <w:tc>
          <w:tcPr>
            <w:tcW w:w="2070" w:type="dxa"/>
            <w:tcBorders>
              <w:top w:val="nil"/>
              <w:left w:val="nil"/>
              <w:bottom w:val="single" w:sz="8" w:space="0" w:color="000000"/>
              <w:right w:val="single" w:sz="8" w:space="0" w:color="000000"/>
            </w:tcBorders>
            <w:shd w:val="clear" w:color="auto" w:fill="E6E6E6"/>
            <w:tcMar>
              <w:top w:w="100" w:type="dxa"/>
              <w:left w:w="100" w:type="dxa"/>
              <w:bottom w:w="100" w:type="dxa"/>
              <w:right w:w="100" w:type="dxa"/>
            </w:tcMar>
          </w:tcPr>
          <w:p w14:paraId="1B2B5846" w14:textId="77777777" w:rsidR="008A7C6A" w:rsidRDefault="00282620">
            <w:pPr>
              <w:ind w:left="8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2022</w:t>
            </w:r>
          </w:p>
        </w:tc>
        <w:tc>
          <w:tcPr>
            <w:tcW w:w="1714" w:type="dxa"/>
            <w:tcBorders>
              <w:top w:val="nil"/>
              <w:left w:val="nil"/>
              <w:bottom w:val="single" w:sz="8" w:space="0" w:color="000000"/>
              <w:right w:val="single" w:sz="8" w:space="0" w:color="000000"/>
            </w:tcBorders>
            <w:shd w:val="clear" w:color="auto" w:fill="E6E6E6"/>
            <w:tcMar>
              <w:top w:w="100" w:type="dxa"/>
              <w:left w:w="100" w:type="dxa"/>
              <w:bottom w:w="100" w:type="dxa"/>
              <w:right w:w="100" w:type="dxa"/>
            </w:tcMar>
          </w:tcPr>
          <w:p w14:paraId="68E62FA6" w14:textId="77777777" w:rsidR="008A7C6A" w:rsidRDefault="00282620">
            <w:pPr>
              <w:ind w:left="8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2023</w:t>
            </w:r>
          </w:p>
        </w:tc>
        <w:tc>
          <w:tcPr>
            <w:tcW w:w="1229" w:type="dxa"/>
            <w:tcBorders>
              <w:top w:val="nil"/>
              <w:left w:val="nil"/>
              <w:bottom w:val="single" w:sz="8" w:space="0" w:color="000000"/>
              <w:right w:val="single" w:sz="8" w:space="0" w:color="000000"/>
            </w:tcBorders>
            <w:shd w:val="clear" w:color="auto" w:fill="E6E6E6"/>
            <w:tcMar>
              <w:top w:w="100" w:type="dxa"/>
              <w:left w:w="100" w:type="dxa"/>
              <w:bottom w:w="100" w:type="dxa"/>
              <w:right w:w="100" w:type="dxa"/>
            </w:tcMar>
          </w:tcPr>
          <w:p w14:paraId="61BED250" w14:textId="77777777" w:rsidR="008A7C6A" w:rsidRDefault="00282620">
            <w:pPr>
              <w:ind w:left="80"/>
              <w:jc w:val="center"/>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Разом</w:t>
            </w:r>
            <w:proofErr w:type="spellEnd"/>
          </w:p>
        </w:tc>
      </w:tr>
      <w:tr w:rsidR="008A7C6A" w14:paraId="0B2D0714" w14:textId="77777777" w:rsidTr="00251CEF">
        <w:trPr>
          <w:trHeight w:val="217"/>
        </w:trPr>
        <w:tc>
          <w:tcPr>
            <w:tcW w:w="2220" w:type="dxa"/>
            <w:vMerge/>
            <w:tcBorders>
              <w:bottom w:val="single" w:sz="8" w:space="0" w:color="000000"/>
              <w:right w:val="single" w:sz="8" w:space="0" w:color="000000"/>
            </w:tcBorders>
            <w:shd w:val="clear" w:color="auto" w:fill="auto"/>
            <w:tcMar>
              <w:top w:w="100" w:type="dxa"/>
              <w:left w:w="100" w:type="dxa"/>
              <w:bottom w:w="100" w:type="dxa"/>
              <w:right w:w="100" w:type="dxa"/>
            </w:tcMar>
          </w:tcPr>
          <w:p w14:paraId="72AD7A61" w14:textId="77777777" w:rsidR="008A7C6A" w:rsidRDefault="008A7C6A">
            <w:pPr>
              <w:jc w:val="center"/>
              <w:rPr>
                <w:rFonts w:ascii="Times New Roman" w:eastAsia="Times New Roman" w:hAnsi="Times New Roman" w:cs="Times New Roman"/>
                <w:b/>
              </w:rPr>
            </w:pPr>
          </w:p>
        </w:tc>
        <w:tc>
          <w:tcPr>
            <w:tcW w:w="211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3CC378" w14:textId="77777777" w:rsidR="008A7C6A" w:rsidRDefault="00282620">
            <w:pPr>
              <w:ind w:left="8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335,00</w:t>
            </w:r>
          </w:p>
        </w:tc>
        <w:tc>
          <w:tcPr>
            <w:tcW w:w="207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23792F" w14:textId="77777777" w:rsidR="008A7C6A" w:rsidRDefault="00282620">
            <w:pPr>
              <w:ind w:left="8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500,00</w:t>
            </w:r>
          </w:p>
        </w:tc>
        <w:tc>
          <w:tcPr>
            <w:tcW w:w="17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DECC875" w14:textId="77777777" w:rsidR="008A7C6A" w:rsidRDefault="00282620">
            <w:pPr>
              <w:ind w:left="8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1000,00</w:t>
            </w:r>
          </w:p>
        </w:tc>
        <w:tc>
          <w:tcPr>
            <w:tcW w:w="1229"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D2F5CF" w14:textId="77777777" w:rsidR="008A7C6A" w:rsidRDefault="00282620">
            <w:pPr>
              <w:ind w:left="8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1835,00</w:t>
            </w:r>
          </w:p>
        </w:tc>
      </w:tr>
      <w:tr w:rsidR="008A7C6A" w14:paraId="73A2A56F" w14:textId="77777777" w:rsidTr="00251CEF">
        <w:trPr>
          <w:trHeight w:val="513"/>
        </w:trPr>
        <w:tc>
          <w:tcPr>
            <w:tcW w:w="22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9754DED" w14:textId="77777777" w:rsidR="008A7C6A" w:rsidRDefault="00282620">
            <w:pPr>
              <w:spacing w:line="254" w:lineRule="auto"/>
              <w:jc w:val="center"/>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Джерела</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фінансування</w:t>
            </w:r>
            <w:proofErr w:type="spellEnd"/>
            <w:r>
              <w:rPr>
                <w:rFonts w:ascii="Times New Roman" w:eastAsia="Times New Roman" w:hAnsi="Times New Roman" w:cs="Times New Roman"/>
                <w:b/>
                <w:sz w:val="24"/>
                <w:szCs w:val="24"/>
              </w:rPr>
              <w:t>:</w:t>
            </w:r>
          </w:p>
        </w:tc>
        <w:tc>
          <w:tcPr>
            <w:tcW w:w="7128" w:type="dxa"/>
            <w:gridSpan w:val="4"/>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3B57C4" w14:textId="77777777" w:rsidR="008A7C6A" w:rsidRDefault="00282620">
            <w:pPr>
              <w:spacing w:line="254" w:lineRule="auto"/>
              <w:ind w:left="80" w:right="40"/>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Кошти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бюджету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Городоцької</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міської</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ради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обласного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бюджету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позабюджетні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внески</w:t>
            </w:r>
            <w:proofErr w:type="spellEnd"/>
            <w:r w:rsidR="000709AA">
              <w:rPr>
                <w:rFonts w:ascii="Times New Roman" w:eastAsia="Times New Roman" w:hAnsi="Times New Roman" w:cs="Times New Roman"/>
                <w:sz w:val="24"/>
                <w:szCs w:val="24"/>
              </w:rPr>
              <w:t xml:space="preserve">, </w:t>
            </w:r>
            <w:proofErr w:type="spellStart"/>
            <w:r w:rsidR="000709AA">
              <w:rPr>
                <w:rFonts w:ascii="Times New Roman" w:eastAsia="Times New Roman" w:hAnsi="Times New Roman" w:cs="Times New Roman"/>
                <w:sz w:val="24"/>
                <w:szCs w:val="24"/>
              </w:rPr>
              <w:t>кошти</w:t>
            </w:r>
            <w:proofErr w:type="spellEnd"/>
            <w:r w:rsidR="000709AA">
              <w:rPr>
                <w:rFonts w:ascii="Times New Roman" w:eastAsia="Times New Roman" w:hAnsi="Times New Roman" w:cs="Times New Roman"/>
                <w:sz w:val="24"/>
                <w:szCs w:val="24"/>
              </w:rPr>
              <w:t xml:space="preserve"> </w:t>
            </w:r>
            <w:proofErr w:type="spellStart"/>
            <w:r w:rsidR="000709AA">
              <w:rPr>
                <w:rFonts w:ascii="Times New Roman" w:eastAsia="Times New Roman" w:hAnsi="Times New Roman" w:cs="Times New Roman"/>
                <w:sz w:val="24"/>
                <w:szCs w:val="24"/>
              </w:rPr>
              <w:t>міжнародної</w:t>
            </w:r>
            <w:proofErr w:type="spellEnd"/>
            <w:r w:rsidR="000709AA">
              <w:rPr>
                <w:rFonts w:ascii="Times New Roman" w:eastAsia="Times New Roman" w:hAnsi="Times New Roman" w:cs="Times New Roman"/>
                <w:sz w:val="24"/>
                <w:szCs w:val="24"/>
              </w:rPr>
              <w:t xml:space="preserve"> </w:t>
            </w:r>
            <w:proofErr w:type="spellStart"/>
            <w:r w:rsidR="000709AA">
              <w:rPr>
                <w:rFonts w:ascii="Times New Roman" w:eastAsia="Times New Roman" w:hAnsi="Times New Roman" w:cs="Times New Roman"/>
                <w:sz w:val="24"/>
                <w:szCs w:val="24"/>
              </w:rPr>
              <w:t>технічної</w:t>
            </w:r>
            <w:proofErr w:type="spellEnd"/>
            <w:r w:rsidR="000709AA">
              <w:rPr>
                <w:rFonts w:ascii="Times New Roman" w:eastAsia="Times New Roman" w:hAnsi="Times New Roman" w:cs="Times New Roman"/>
                <w:sz w:val="24"/>
                <w:szCs w:val="24"/>
              </w:rPr>
              <w:t xml:space="preserve"> </w:t>
            </w:r>
            <w:proofErr w:type="spellStart"/>
            <w:r w:rsidR="000709AA">
              <w:rPr>
                <w:rFonts w:ascii="Times New Roman" w:eastAsia="Times New Roman" w:hAnsi="Times New Roman" w:cs="Times New Roman"/>
                <w:sz w:val="24"/>
                <w:szCs w:val="24"/>
              </w:rPr>
              <w:t>допомоги</w:t>
            </w:r>
            <w:proofErr w:type="spellEnd"/>
          </w:p>
        </w:tc>
      </w:tr>
      <w:tr w:rsidR="008A7C6A" w14:paraId="13AA19B3" w14:textId="77777777" w:rsidTr="00251CEF">
        <w:trPr>
          <w:trHeight w:val="1494"/>
        </w:trPr>
        <w:tc>
          <w:tcPr>
            <w:tcW w:w="22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1B18C1C" w14:textId="77777777" w:rsidR="008A7C6A" w:rsidRDefault="00282620">
            <w:pPr>
              <w:spacing w:line="254" w:lineRule="auto"/>
              <w:jc w:val="center"/>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Ключові</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потенційні</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учасники</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реалізації</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проекту</w:t>
            </w:r>
            <w:proofErr w:type="spellEnd"/>
            <w:r>
              <w:rPr>
                <w:rFonts w:ascii="Times New Roman" w:eastAsia="Times New Roman" w:hAnsi="Times New Roman" w:cs="Times New Roman"/>
                <w:b/>
                <w:sz w:val="24"/>
                <w:szCs w:val="24"/>
              </w:rPr>
              <w:t>:</w:t>
            </w:r>
          </w:p>
        </w:tc>
        <w:tc>
          <w:tcPr>
            <w:tcW w:w="7128" w:type="dxa"/>
            <w:gridSpan w:val="4"/>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58E084" w14:textId="77777777" w:rsidR="008A7C6A" w:rsidRDefault="00282620">
            <w:pPr>
              <w:spacing w:line="254" w:lineRule="auto"/>
              <w:ind w:left="80" w:right="640"/>
              <w:jc w:val="both"/>
              <w:rPr>
                <w:rFonts w:ascii="Times New Roman" w:eastAsia="Times New Roman" w:hAnsi="Times New Roman" w:cs="Times New Roman"/>
              </w:rPr>
            </w:pPr>
            <w:proofErr w:type="spellStart"/>
            <w:r>
              <w:rPr>
                <w:rFonts w:ascii="Times New Roman" w:eastAsia="Times New Roman" w:hAnsi="Times New Roman" w:cs="Times New Roman"/>
                <w:sz w:val="24"/>
                <w:szCs w:val="24"/>
              </w:rPr>
              <w:t>Городоцька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міська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рада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rPr>
              <w:t>Відділення</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поліції</w:t>
            </w:r>
            <w:proofErr w:type="spellEnd"/>
            <w:r>
              <w:rPr>
                <w:rFonts w:ascii="Times New Roman" w:eastAsia="Times New Roman" w:hAnsi="Times New Roman" w:cs="Times New Roman"/>
              </w:rPr>
              <w:t xml:space="preserve"> №1 </w:t>
            </w:r>
            <w:proofErr w:type="spellStart"/>
            <w:r>
              <w:rPr>
                <w:rFonts w:ascii="Times New Roman" w:eastAsia="Times New Roman" w:hAnsi="Times New Roman" w:cs="Times New Roman"/>
              </w:rPr>
              <w:t>Львівського</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районного</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управління</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поліції</w:t>
            </w:r>
            <w:proofErr w:type="spellEnd"/>
            <w:r>
              <w:rPr>
                <w:rFonts w:ascii="Times New Roman" w:eastAsia="Times New Roman" w:hAnsi="Times New Roman" w:cs="Times New Roman"/>
              </w:rPr>
              <w:t xml:space="preserve"> №2 ГУ НП у </w:t>
            </w:r>
            <w:proofErr w:type="spellStart"/>
            <w:r>
              <w:rPr>
                <w:rFonts w:ascii="Times New Roman" w:eastAsia="Times New Roman" w:hAnsi="Times New Roman" w:cs="Times New Roman"/>
              </w:rPr>
              <w:t>Львівській</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області</w:t>
            </w:r>
            <w:proofErr w:type="spellEnd"/>
          </w:p>
        </w:tc>
      </w:tr>
      <w:tr w:rsidR="008A7C6A" w14:paraId="244ECD40" w14:textId="77777777" w:rsidTr="00251CEF">
        <w:trPr>
          <w:trHeight w:val="245"/>
        </w:trPr>
        <w:tc>
          <w:tcPr>
            <w:tcW w:w="22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FA89129" w14:textId="77777777" w:rsidR="008A7C6A" w:rsidRDefault="00282620">
            <w:pPr>
              <w:spacing w:line="254" w:lineRule="auto"/>
              <w:jc w:val="center"/>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Інше</w:t>
            </w:r>
            <w:proofErr w:type="spellEnd"/>
            <w:r>
              <w:rPr>
                <w:rFonts w:ascii="Times New Roman" w:eastAsia="Times New Roman" w:hAnsi="Times New Roman" w:cs="Times New Roman"/>
                <w:b/>
                <w:sz w:val="24"/>
                <w:szCs w:val="24"/>
              </w:rPr>
              <w:t>:</w:t>
            </w:r>
          </w:p>
        </w:tc>
        <w:tc>
          <w:tcPr>
            <w:tcW w:w="7128" w:type="dxa"/>
            <w:gridSpan w:val="4"/>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0D5C763" w14:textId="77777777" w:rsidR="008A7C6A" w:rsidRDefault="00282620">
            <w:pPr>
              <w:spacing w:line="254" w:lineRule="auto"/>
              <w:ind w:left="8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tc>
      </w:tr>
    </w:tbl>
    <w:p w14:paraId="7E24D123" w14:textId="77777777" w:rsidR="008B2888" w:rsidRDefault="008B2888">
      <w:pPr>
        <w:jc w:val="center"/>
        <w:rPr>
          <w:rFonts w:ascii="Times New Roman" w:eastAsia="Times New Roman" w:hAnsi="Times New Roman" w:cs="Times New Roman"/>
          <w:b/>
        </w:rPr>
      </w:pPr>
    </w:p>
    <w:p w14:paraId="65781C98" w14:textId="77777777" w:rsidR="008A7C6A" w:rsidRDefault="00282620">
      <w:pPr>
        <w:jc w:val="center"/>
        <w:rPr>
          <w:rFonts w:ascii="Times New Roman" w:eastAsia="Times New Roman" w:hAnsi="Times New Roman" w:cs="Times New Roman"/>
          <w:b/>
        </w:rPr>
      </w:pPr>
      <w:r>
        <w:rPr>
          <w:rFonts w:ascii="Times New Roman" w:eastAsia="Times New Roman" w:hAnsi="Times New Roman" w:cs="Times New Roman"/>
          <w:b/>
        </w:rPr>
        <w:t>Проєкт 11</w:t>
      </w:r>
    </w:p>
    <w:tbl>
      <w:tblPr>
        <w:tblStyle w:val="afc"/>
        <w:tblW w:w="9349" w:type="dxa"/>
        <w:tblInd w:w="2" w:type="dxa"/>
        <w:tblLayout w:type="fixed"/>
        <w:tblLook w:val="0600" w:firstRow="0" w:lastRow="0" w:firstColumn="0" w:lastColumn="0" w:noHBand="1" w:noVBand="1"/>
      </w:tblPr>
      <w:tblGrid>
        <w:gridCol w:w="2221"/>
        <w:gridCol w:w="2115"/>
        <w:gridCol w:w="2070"/>
        <w:gridCol w:w="1714"/>
        <w:gridCol w:w="1229"/>
      </w:tblGrid>
      <w:tr w:rsidR="008A7C6A" w14:paraId="2D7A3C90" w14:textId="77777777" w:rsidTr="00251CEF">
        <w:trPr>
          <w:trHeight w:val="843"/>
        </w:trPr>
        <w:tc>
          <w:tcPr>
            <w:tcW w:w="22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BEDD29A" w14:textId="77777777" w:rsidR="008A7C6A" w:rsidRDefault="00282620" w:rsidP="00251CEF">
            <w:pPr>
              <w:jc w:val="center"/>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Завдання</w:t>
            </w:r>
            <w:proofErr w:type="spellEnd"/>
            <w:r>
              <w:rPr>
                <w:rFonts w:ascii="Times New Roman" w:eastAsia="Times New Roman" w:hAnsi="Times New Roman" w:cs="Times New Roman"/>
                <w:b/>
                <w:sz w:val="24"/>
                <w:szCs w:val="24"/>
              </w:rPr>
              <w:t xml:space="preserve"> в </w:t>
            </w:r>
            <w:proofErr w:type="spellStart"/>
            <w:r>
              <w:rPr>
                <w:rFonts w:ascii="Times New Roman" w:eastAsia="Times New Roman" w:hAnsi="Times New Roman" w:cs="Times New Roman"/>
                <w:b/>
                <w:sz w:val="24"/>
                <w:szCs w:val="24"/>
              </w:rPr>
              <w:t>Стратегії</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якому</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відповідає</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проект</w:t>
            </w:r>
            <w:proofErr w:type="spellEnd"/>
            <w:r>
              <w:rPr>
                <w:rFonts w:ascii="Times New Roman" w:eastAsia="Times New Roman" w:hAnsi="Times New Roman" w:cs="Times New Roman"/>
                <w:b/>
                <w:sz w:val="24"/>
                <w:szCs w:val="24"/>
              </w:rPr>
              <w:t>:</w:t>
            </w:r>
          </w:p>
        </w:tc>
        <w:tc>
          <w:tcPr>
            <w:tcW w:w="7128" w:type="dxa"/>
            <w:gridSpan w:val="4"/>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7DB5408C" w14:textId="77777777" w:rsidR="008A7C6A" w:rsidRDefault="00282620" w:rsidP="00251CEF">
            <w:pPr>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2.2.5 </w:t>
            </w:r>
            <w:proofErr w:type="spellStart"/>
            <w:r>
              <w:rPr>
                <w:rFonts w:ascii="Times New Roman" w:eastAsia="Times New Roman" w:hAnsi="Times New Roman" w:cs="Times New Roman"/>
                <w:sz w:val="26"/>
                <w:szCs w:val="26"/>
              </w:rPr>
              <w:t>Створення</w:t>
            </w:r>
            <w:proofErr w:type="spellEnd"/>
            <w:r>
              <w:rPr>
                <w:rFonts w:ascii="Times New Roman" w:eastAsia="Times New Roman" w:hAnsi="Times New Roman" w:cs="Times New Roman"/>
                <w:sz w:val="26"/>
                <w:szCs w:val="26"/>
              </w:rPr>
              <w:t xml:space="preserve"> </w:t>
            </w:r>
            <w:proofErr w:type="spellStart"/>
            <w:r>
              <w:rPr>
                <w:rFonts w:ascii="Times New Roman" w:eastAsia="Times New Roman" w:hAnsi="Times New Roman" w:cs="Times New Roman"/>
                <w:sz w:val="26"/>
                <w:szCs w:val="26"/>
              </w:rPr>
              <w:t>безпечного</w:t>
            </w:r>
            <w:proofErr w:type="spellEnd"/>
            <w:r>
              <w:rPr>
                <w:rFonts w:ascii="Times New Roman" w:eastAsia="Times New Roman" w:hAnsi="Times New Roman" w:cs="Times New Roman"/>
                <w:sz w:val="26"/>
                <w:szCs w:val="26"/>
              </w:rPr>
              <w:t xml:space="preserve"> </w:t>
            </w:r>
            <w:proofErr w:type="spellStart"/>
            <w:r>
              <w:rPr>
                <w:rFonts w:ascii="Times New Roman" w:eastAsia="Times New Roman" w:hAnsi="Times New Roman" w:cs="Times New Roman"/>
                <w:sz w:val="26"/>
                <w:szCs w:val="26"/>
              </w:rPr>
              <w:t>середовища</w:t>
            </w:r>
            <w:proofErr w:type="spellEnd"/>
          </w:p>
        </w:tc>
      </w:tr>
      <w:tr w:rsidR="008A7C6A" w14:paraId="562190DC" w14:textId="77777777" w:rsidTr="00251CEF">
        <w:trPr>
          <w:trHeight w:val="256"/>
        </w:trPr>
        <w:tc>
          <w:tcPr>
            <w:tcW w:w="22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57223F9" w14:textId="77777777" w:rsidR="008A7C6A" w:rsidRDefault="00282620" w:rsidP="00251CEF">
            <w:pPr>
              <w:jc w:val="center"/>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Назва</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проекту</w:t>
            </w:r>
            <w:proofErr w:type="spellEnd"/>
            <w:r>
              <w:rPr>
                <w:rFonts w:ascii="Times New Roman" w:eastAsia="Times New Roman" w:hAnsi="Times New Roman" w:cs="Times New Roman"/>
                <w:b/>
                <w:sz w:val="24"/>
                <w:szCs w:val="24"/>
              </w:rPr>
              <w:t>:</w:t>
            </w:r>
          </w:p>
        </w:tc>
        <w:tc>
          <w:tcPr>
            <w:tcW w:w="7128" w:type="dxa"/>
            <w:gridSpan w:val="4"/>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DAE21F" w14:textId="77777777" w:rsidR="008A7C6A" w:rsidRDefault="00282620" w:rsidP="00251CEF">
            <w:pPr>
              <w:rPr>
                <w:rFonts w:ascii="Times New Roman" w:eastAsia="Times New Roman" w:hAnsi="Times New Roman" w:cs="Times New Roman"/>
                <w:b/>
              </w:rPr>
            </w:pPr>
            <w:proofErr w:type="spellStart"/>
            <w:r>
              <w:rPr>
                <w:rFonts w:ascii="Times New Roman" w:eastAsia="Times New Roman" w:hAnsi="Times New Roman" w:cs="Times New Roman"/>
                <w:b/>
              </w:rPr>
              <w:t>Електрифікація</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кварталів</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житлової</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забудови</w:t>
            </w:r>
            <w:proofErr w:type="spellEnd"/>
          </w:p>
        </w:tc>
      </w:tr>
      <w:tr w:rsidR="008A7C6A" w14:paraId="421512CE" w14:textId="77777777" w:rsidTr="00251CEF">
        <w:trPr>
          <w:trHeight w:val="778"/>
        </w:trPr>
        <w:tc>
          <w:tcPr>
            <w:tcW w:w="22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0BF1A57" w14:textId="77777777" w:rsidR="008A7C6A" w:rsidRDefault="00282620" w:rsidP="00251CEF">
            <w:pPr>
              <w:jc w:val="center"/>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Цілі</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проекту</w:t>
            </w:r>
            <w:proofErr w:type="spellEnd"/>
            <w:r>
              <w:rPr>
                <w:rFonts w:ascii="Times New Roman" w:eastAsia="Times New Roman" w:hAnsi="Times New Roman" w:cs="Times New Roman"/>
                <w:b/>
                <w:sz w:val="24"/>
                <w:szCs w:val="24"/>
              </w:rPr>
              <w:t>:</w:t>
            </w:r>
          </w:p>
        </w:tc>
        <w:tc>
          <w:tcPr>
            <w:tcW w:w="7128" w:type="dxa"/>
            <w:gridSpan w:val="4"/>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E627451" w14:textId="77777777" w:rsidR="008A7C6A" w:rsidRDefault="00282620" w:rsidP="00251CEF">
            <w:pPr>
              <w:shd w:val="clear" w:color="auto" w:fill="FFFFFF"/>
              <w:rPr>
                <w:rFonts w:ascii="Times New Roman" w:eastAsia="Times New Roman" w:hAnsi="Times New Roman" w:cs="Times New Roman"/>
              </w:rPr>
            </w:pPr>
            <w:proofErr w:type="spellStart"/>
            <w:r>
              <w:rPr>
                <w:rFonts w:ascii="Times New Roman" w:eastAsia="Times New Roman" w:hAnsi="Times New Roman" w:cs="Times New Roman"/>
              </w:rPr>
              <w:t>Забезпечення</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надання</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якісних</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послуг</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із</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електропостачання</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мешканцям</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громади</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особливо</w:t>
            </w:r>
            <w:proofErr w:type="spellEnd"/>
            <w:r>
              <w:rPr>
                <w:rFonts w:ascii="Times New Roman" w:eastAsia="Times New Roman" w:hAnsi="Times New Roman" w:cs="Times New Roman"/>
              </w:rPr>
              <w:t xml:space="preserve"> в </w:t>
            </w:r>
            <w:proofErr w:type="spellStart"/>
            <w:r>
              <w:rPr>
                <w:rFonts w:ascii="Times New Roman" w:eastAsia="Times New Roman" w:hAnsi="Times New Roman" w:cs="Times New Roman"/>
              </w:rPr>
              <w:t>мікрорайонах</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нових</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житлових</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забудов</w:t>
            </w:r>
            <w:proofErr w:type="spellEnd"/>
            <w:r>
              <w:rPr>
                <w:rFonts w:ascii="Times New Roman" w:eastAsia="Times New Roman" w:hAnsi="Times New Roman" w:cs="Times New Roman"/>
              </w:rPr>
              <w:t xml:space="preserve">, в </w:t>
            </w:r>
            <w:proofErr w:type="spellStart"/>
            <w:r>
              <w:rPr>
                <w:rFonts w:ascii="Times New Roman" w:eastAsia="Times New Roman" w:hAnsi="Times New Roman" w:cs="Times New Roman"/>
              </w:rPr>
              <w:t>тому</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числі</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учасників</w:t>
            </w:r>
            <w:proofErr w:type="spellEnd"/>
            <w:r>
              <w:rPr>
                <w:rFonts w:ascii="Times New Roman" w:eastAsia="Times New Roman" w:hAnsi="Times New Roman" w:cs="Times New Roman"/>
              </w:rPr>
              <w:t xml:space="preserve"> АТО, </w:t>
            </w:r>
            <w:proofErr w:type="spellStart"/>
            <w:r>
              <w:rPr>
                <w:rFonts w:ascii="Times New Roman" w:eastAsia="Times New Roman" w:hAnsi="Times New Roman" w:cs="Times New Roman"/>
              </w:rPr>
              <w:t>родин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загиблих</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та</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внутрішньо</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переміщених</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осіб</w:t>
            </w:r>
            <w:proofErr w:type="spellEnd"/>
            <w:r>
              <w:rPr>
                <w:rFonts w:ascii="Times New Roman" w:eastAsia="Times New Roman" w:hAnsi="Times New Roman" w:cs="Times New Roman"/>
              </w:rPr>
              <w:t>.</w:t>
            </w:r>
          </w:p>
        </w:tc>
      </w:tr>
      <w:tr w:rsidR="008A7C6A" w14:paraId="3F3474FF" w14:textId="77777777" w:rsidTr="00251CEF">
        <w:trPr>
          <w:trHeight w:val="701"/>
        </w:trPr>
        <w:tc>
          <w:tcPr>
            <w:tcW w:w="22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D7F3856" w14:textId="77777777" w:rsidR="008A7C6A" w:rsidRDefault="00282620" w:rsidP="00251CEF">
            <w:pPr>
              <w:jc w:val="center"/>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Територія</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на</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яку</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проект</w:t>
            </w:r>
            <w:proofErr w:type="spellEnd"/>
          </w:p>
          <w:p w14:paraId="54A10A5E" w14:textId="77777777" w:rsidR="008A7C6A" w:rsidRDefault="00282620" w:rsidP="00251CEF">
            <w:pPr>
              <w:jc w:val="center"/>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матиме</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вплив</w:t>
            </w:r>
            <w:proofErr w:type="spellEnd"/>
            <w:r>
              <w:rPr>
                <w:rFonts w:ascii="Times New Roman" w:eastAsia="Times New Roman" w:hAnsi="Times New Roman" w:cs="Times New Roman"/>
                <w:b/>
                <w:sz w:val="24"/>
                <w:szCs w:val="24"/>
              </w:rPr>
              <w:t>:</w:t>
            </w:r>
          </w:p>
        </w:tc>
        <w:tc>
          <w:tcPr>
            <w:tcW w:w="7128" w:type="dxa"/>
            <w:gridSpan w:val="4"/>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178ACB" w14:textId="77777777" w:rsidR="008A7C6A" w:rsidRDefault="00282620" w:rsidP="00251CEF">
            <w:pPr>
              <w:ind w:left="8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Городоцька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територіальна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громада</w:t>
            </w:r>
            <w:proofErr w:type="spellEnd"/>
          </w:p>
        </w:tc>
      </w:tr>
      <w:tr w:rsidR="008A7C6A" w14:paraId="4000D149" w14:textId="77777777">
        <w:trPr>
          <w:trHeight w:val="1160"/>
        </w:trPr>
        <w:tc>
          <w:tcPr>
            <w:tcW w:w="22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794003" w14:textId="77777777" w:rsidR="008A7C6A" w:rsidRDefault="00282620" w:rsidP="00251CEF">
            <w:pPr>
              <w:jc w:val="center"/>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Орієнтовна</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кількість</w:t>
            </w:r>
            <w:proofErr w:type="spellEnd"/>
          </w:p>
          <w:p w14:paraId="7899AA13" w14:textId="77777777" w:rsidR="008A7C6A" w:rsidRDefault="00282620" w:rsidP="00251CEF">
            <w:pPr>
              <w:jc w:val="center"/>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отримувачів</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вигод</w:t>
            </w:r>
            <w:proofErr w:type="spellEnd"/>
          </w:p>
        </w:tc>
        <w:tc>
          <w:tcPr>
            <w:tcW w:w="7128" w:type="dxa"/>
            <w:gridSpan w:val="4"/>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A1E85D3" w14:textId="77777777" w:rsidR="008A7C6A" w:rsidRDefault="00282620" w:rsidP="00251CEF">
            <w:pPr>
              <w:ind w:left="8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2,4 </w:t>
            </w:r>
            <w:proofErr w:type="spellStart"/>
            <w:r>
              <w:rPr>
                <w:rFonts w:ascii="Times New Roman" w:eastAsia="Times New Roman" w:hAnsi="Times New Roman" w:cs="Times New Roman"/>
                <w:sz w:val="24"/>
                <w:szCs w:val="24"/>
              </w:rPr>
              <w:t>тис</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чол</w:t>
            </w:r>
            <w:proofErr w:type="spellEnd"/>
            <w:r>
              <w:rPr>
                <w:rFonts w:ascii="Times New Roman" w:eastAsia="Times New Roman" w:hAnsi="Times New Roman" w:cs="Times New Roman"/>
                <w:sz w:val="24"/>
                <w:szCs w:val="24"/>
              </w:rPr>
              <w:t>.</w:t>
            </w:r>
          </w:p>
        </w:tc>
      </w:tr>
      <w:tr w:rsidR="008A7C6A" w14:paraId="0576303A" w14:textId="77777777" w:rsidTr="00251CEF">
        <w:trPr>
          <w:trHeight w:val="2573"/>
        </w:trPr>
        <w:tc>
          <w:tcPr>
            <w:tcW w:w="22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A69AAFE" w14:textId="77777777" w:rsidR="008A7C6A" w:rsidRDefault="00282620" w:rsidP="00251CEF">
            <w:pPr>
              <w:jc w:val="center"/>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lastRenderedPageBreak/>
              <w:t>Стислий</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опис</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проекту</w:t>
            </w:r>
            <w:proofErr w:type="spellEnd"/>
            <w:r>
              <w:rPr>
                <w:rFonts w:ascii="Times New Roman" w:eastAsia="Times New Roman" w:hAnsi="Times New Roman" w:cs="Times New Roman"/>
                <w:b/>
                <w:sz w:val="24"/>
                <w:szCs w:val="24"/>
              </w:rPr>
              <w:t>:</w:t>
            </w:r>
          </w:p>
        </w:tc>
        <w:tc>
          <w:tcPr>
            <w:tcW w:w="7128" w:type="dxa"/>
            <w:gridSpan w:val="4"/>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2D1CB6F" w14:textId="77777777" w:rsidR="008A7C6A" w:rsidRDefault="00282620" w:rsidP="00251CEF">
            <w:pPr>
              <w:ind w:left="80"/>
              <w:jc w:val="both"/>
              <w:rPr>
                <w:rFonts w:ascii="Times New Roman" w:eastAsia="Times New Roman" w:hAnsi="Times New Roman" w:cs="Times New Roman"/>
              </w:rPr>
            </w:pPr>
            <w:proofErr w:type="spellStart"/>
            <w:r>
              <w:rPr>
                <w:rFonts w:ascii="Times New Roman" w:eastAsia="Times New Roman" w:hAnsi="Times New Roman" w:cs="Times New Roman"/>
              </w:rPr>
              <w:t>На</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сьогоднішній</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день</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мешканці</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ряду</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населених</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пунктів</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громади</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потерпають</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від</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неякісного</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електропостачання</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Особливо</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це</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стосується</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нових</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мікрорайонів</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житлових</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забудов</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де</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електрифікація</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відсутня</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взагалі</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Дана</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проблема</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обумовлює</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неможливість</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провадження</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житлової</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забудови</w:t>
            </w:r>
            <w:proofErr w:type="spellEnd"/>
            <w:r>
              <w:rPr>
                <w:rFonts w:ascii="Times New Roman" w:eastAsia="Times New Roman" w:hAnsi="Times New Roman" w:cs="Times New Roman"/>
              </w:rPr>
              <w:t xml:space="preserve">, а в </w:t>
            </w:r>
            <w:proofErr w:type="spellStart"/>
            <w:r>
              <w:rPr>
                <w:rFonts w:ascii="Times New Roman" w:eastAsia="Times New Roman" w:hAnsi="Times New Roman" w:cs="Times New Roman"/>
              </w:rPr>
              <w:t>місцях</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із</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недостатньою</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потужністю</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електричних</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підстанцій</w:t>
            </w:r>
            <w:proofErr w:type="spellEnd"/>
            <w:r>
              <w:rPr>
                <w:rFonts w:ascii="Times New Roman" w:eastAsia="Times New Roman" w:hAnsi="Times New Roman" w:cs="Times New Roman"/>
              </w:rPr>
              <w:t xml:space="preserve"> - </w:t>
            </w:r>
            <w:proofErr w:type="spellStart"/>
            <w:r>
              <w:rPr>
                <w:rFonts w:ascii="Times New Roman" w:eastAsia="Times New Roman" w:hAnsi="Times New Roman" w:cs="Times New Roman"/>
              </w:rPr>
              <w:t>призводить</w:t>
            </w:r>
            <w:proofErr w:type="spellEnd"/>
            <w:r>
              <w:rPr>
                <w:rFonts w:ascii="Times New Roman" w:eastAsia="Times New Roman" w:hAnsi="Times New Roman" w:cs="Times New Roman"/>
              </w:rPr>
              <w:t xml:space="preserve"> до </w:t>
            </w:r>
            <w:proofErr w:type="spellStart"/>
            <w:r>
              <w:rPr>
                <w:rFonts w:ascii="Times New Roman" w:eastAsia="Times New Roman" w:hAnsi="Times New Roman" w:cs="Times New Roman"/>
              </w:rPr>
              <w:t>постійних</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перебоїв</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із</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постачанням</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електроенергії</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Інвестиційною</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програмою</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ПрАТ</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Львівобленерго</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Нагальної</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заміни</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чи</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встановлення</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електричних</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підстанцій</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потребують</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житлові</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мікрорайони</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с.Мшана</w:t>
            </w:r>
            <w:proofErr w:type="spellEnd"/>
            <w:r>
              <w:rPr>
                <w:rFonts w:ascii="Times New Roman" w:eastAsia="Times New Roman" w:hAnsi="Times New Roman" w:cs="Times New Roman"/>
              </w:rPr>
              <w:t xml:space="preserve">, с. </w:t>
            </w:r>
            <w:proofErr w:type="spellStart"/>
            <w:r>
              <w:rPr>
                <w:rFonts w:ascii="Times New Roman" w:eastAsia="Times New Roman" w:hAnsi="Times New Roman" w:cs="Times New Roman"/>
              </w:rPr>
              <w:t>Речичани</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с.Дроздовичі</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с.Вовчухи</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с.Галичани</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с.Повітно</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та</w:t>
            </w:r>
            <w:proofErr w:type="spellEnd"/>
            <w:r>
              <w:rPr>
                <w:rFonts w:ascii="Times New Roman" w:eastAsia="Times New Roman" w:hAnsi="Times New Roman" w:cs="Times New Roman"/>
              </w:rPr>
              <w:t xml:space="preserve"> 2 </w:t>
            </w:r>
            <w:proofErr w:type="spellStart"/>
            <w:r>
              <w:rPr>
                <w:rFonts w:ascii="Times New Roman" w:eastAsia="Times New Roman" w:hAnsi="Times New Roman" w:cs="Times New Roman"/>
              </w:rPr>
              <w:t>нові</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житлові</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мікрорайони</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м.Городка</w:t>
            </w:r>
            <w:proofErr w:type="spellEnd"/>
            <w:r>
              <w:rPr>
                <w:rFonts w:ascii="Times New Roman" w:eastAsia="Times New Roman" w:hAnsi="Times New Roman" w:cs="Times New Roman"/>
              </w:rPr>
              <w:t>.</w:t>
            </w:r>
          </w:p>
        </w:tc>
      </w:tr>
      <w:tr w:rsidR="008A7C6A" w14:paraId="4A2DAE43" w14:textId="77777777" w:rsidTr="00251CEF">
        <w:trPr>
          <w:trHeight w:val="673"/>
        </w:trPr>
        <w:tc>
          <w:tcPr>
            <w:tcW w:w="22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224DED0" w14:textId="77777777" w:rsidR="008A7C6A" w:rsidRDefault="00282620" w:rsidP="00251CEF">
            <w:pPr>
              <w:jc w:val="center"/>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Очікувані</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результати</w:t>
            </w:r>
            <w:proofErr w:type="spellEnd"/>
            <w:r>
              <w:rPr>
                <w:rFonts w:ascii="Times New Roman" w:eastAsia="Times New Roman" w:hAnsi="Times New Roman" w:cs="Times New Roman"/>
                <w:b/>
                <w:sz w:val="24"/>
                <w:szCs w:val="24"/>
              </w:rPr>
              <w:t>:</w:t>
            </w:r>
          </w:p>
        </w:tc>
        <w:tc>
          <w:tcPr>
            <w:tcW w:w="7128" w:type="dxa"/>
            <w:gridSpan w:val="4"/>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7B849ECF" w14:textId="77777777" w:rsidR="008A7C6A" w:rsidRDefault="00282620" w:rsidP="00251CEF">
            <w:pPr>
              <w:shd w:val="clear" w:color="auto" w:fill="FFFFFF"/>
              <w:jc w:val="both"/>
              <w:rPr>
                <w:rFonts w:ascii="Times New Roman" w:eastAsia="Times New Roman" w:hAnsi="Times New Roman" w:cs="Times New Roman"/>
              </w:rPr>
            </w:pPr>
            <w:r>
              <w:rPr>
                <w:rFonts w:ascii="Times New Roman" w:eastAsia="Times New Roman" w:hAnsi="Times New Roman" w:cs="Times New Roman"/>
                <w:b/>
                <w:sz w:val="26"/>
                <w:szCs w:val="26"/>
              </w:rPr>
              <w:t xml:space="preserve">- </w:t>
            </w:r>
            <w:proofErr w:type="spellStart"/>
            <w:r>
              <w:rPr>
                <w:rFonts w:ascii="Times New Roman" w:eastAsia="Times New Roman" w:hAnsi="Times New Roman" w:cs="Times New Roman"/>
              </w:rPr>
              <w:t>встановлено</w:t>
            </w:r>
            <w:proofErr w:type="spellEnd"/>
            <w:r>
              <w:rPr>
                <w:rFonts w:ascii="Times New Roman" w:eastAsia="Times New Roman" w:hAnsi="Times New Roman" w:cs="Times New Roman"/>
              </w:rPr>
              <w:t xml:space="preserve"> 7 </w:t>
            </w:r>
            <w:proofErr w:type="spellStart"/>
            <w:r>
              <w:rPr>
                <w:rFonts w:ascii="Times New Roman" w:eastAsia="Times New Roman" w:hAnsi="Times New Roman" w:cs="Times New Roman"/>
              </w:rPr>
              <w:t>електричних</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підстанцій</w:t>
            </w:r>
            <w:proofErr w:type="spellEnd"/>
          </w:p>
          <w:p w14:paraId="29CD75D1" w14:textId="77777777" w:rsidR="008A7C6A" w:rsidRDefault="00282620" w:rsidP="00251CEF">
            <w:pPr>
              <w:shd w:val="clear" w:color="auto" w:fill="FFFFFF"/>
              <w:jc w:val="both"/>
              <w:rPr>
                <w:rFonts w:ascii="Times New Roman" w:eastAsia="Times New Roman" w:hAnsi="Times New Roman" w:cs="Times New Roman"/>
              </w:rPr>
            </w:pPr>
            <w:r>
              <w:rPr>
                <w:rFonts w:ascii="Times New Roman" w:eastAsia="Times New Roman" w:hAnsi="Times New Roman" w:cs="Times New Roman"/>
              </w:rPr>
              <w:t xml:space="preserve">- </w:t>
            </w:r>
            <w:proofErr w:type="spellStart"/>
            <w:r>
              <w:rPr>
                <w:rFonts w:ascii="Times New Roman" w:eastAsia="Times New Roman" w:hAnsi="Times New Roman" w:cs="Times New Roman"/>
              </w:rPr>
              <w:t>забезпечено</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належною</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послугою</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електропостачання</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жителів</w:t>
            </w:r>
            <w:proofErr w:type="spellEnd"/>
            <w:r>
              <w:rPr>
                <w:rFonts w:ascii="Times New Roman" w:eastAsia="Times New Roman" w:hAnsi="Times New Roman" w:cs="Times New Roman"/>
              </w:rPr>
              <w:t xml:space="preserve"> 7 </w:t>
            </w:r>
            <w:proofErr w:type="spellStart"/>
            <w:r>
              <w:rPr>
                <w:rFonts w:ascii="Times New Roman" w:eastAsia="Times New Roman" w:hAnsi="Times New Roman" w:cs="Times New Roman"/>
              </w:rPr>
              <w:t>житлових</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мікрорайонів</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Городоцької</w:t>
            </w:r>
            <w:proofErr w:type="spellEnd"/>
            <w:r>
              <w:rPr>
                <w:rFonts w:ascii="Times New Roman" w:eastAsia="Times New Roman" w:hAnsi="Times New Roman" w:cs="Times New Roman"/>
              </w:rPr>
              <w:t xml:space="preserve"> ТГ</w:t>
            </w:r>
          </w:p>
        </w:tc>
      </w:tr>
      <w:tr w:rsidR="008A7C6A" w14:paraId="4F8CFF7C" w14:textId="77777777" w:rsidTr="00251CEF">
        <w:trPr>
          <w:trHeight w:val="597"/>
        </w:trPr>
        <w:tc>
          <w:tcPr>
            <w:tcW w:w="22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5832A4A" w14:textId="77777777" w:rsidR="008A7C6A" w:rsidRDefault="00282620" w:rsidP="00251CEF">
            <w:pPr>
              <w:jc w:val="center"/>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Ключові</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заходи</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проекту</w:t>
            </w:r>
            <w:proofErr w:type="spellEnd"/>
            <w:r>
              <w:rPr>
                <w:rFonts w:ascii="Times New Roman" w:eastAsia="Times New Roman" w:hAnsi="Times New Roman" w:cs="Times New Roman"/>
                <w:b/>
                <w:sz w:val="24"/>
                <w:szCs w:val="24"/>
              </w:rPr>
              <w:t>:</w:t>
            </w:r>
          </w:p>
        </w:tc>
        <w:tc>
          <w:tcPr>
            <w:tcW w:w="7128" w:type="dxa"/>
            <w:gridSpan w:val="4"/>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3FA2C94" w14:textId="77777777" w:rsidR="008A7C6A" w:rsidRDefault="00282620" w:rsidP="00251CEF">
            <w:pPr>
              <w:ind w:left="285" w:right="200" w:hanging="135"/>
              <w:rPr>
                <w:rFonts w:ascii="Times New Roman" w:eastAsia="Times New Roman" w:hAnsi="Times New Roman" w:cs="Times New Roman"/>
              </w:rPr>
            </w:pPr>
            <w:r>
              <w:rPr>
                <w:rFonts w:ascii="Times New Roman" w:eastAsia="Times New Roman" w:hAnsi="Times New Roman" w:cs="Times New Roman"/>
                <w:sz w:val="24"/>
                <w:szCs w:val="24"/>
              </w:rPr>
              <w:t>-</w:t>
            </w:r>
            <w:r>
              <w:rPr>
                <w:rFonts w:ascii="Times New Roman" w:eastAsia="Times New Roman" w:hAnsi="Times New Roman" w:cs="Times New Roman"/>
                <w:sz w:val="14"/>
                <w:szCs w:val="14"/>
              </w:rPr>
              <w:t xml:space="preserve">          </w:t>
            </w:r>
            <w:proofErr w:type="spellStart"/>
            <w:r>
              <w:rPr>
                <w:rFonts w:ascii="Times New Roman" w:eastAsia="Times New Roman" w:hAnsi="Times New Roman" w:cs="Times New Roman"/>
              </w:rPr>
              <w:t>встановлення</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електричних</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підстанцій</w:t>
            </w:r>
            <w:proofErr w:type="spellEnd"/>
          </w:p>
        </w:tc>
      </w:tr>
      <w:tr w:rsidR="008A7C6A" w14:paraId="161B2AA1" w14:textId="77777777">
        <w:trPr>
          <w:trHeight w:val="480"/>
        </w:trPr>
        <w:tc>
          <w:tcPr>
            <w:tcW w:w="22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F320A17" w14:textId="77777777" w:rsidR="008A7C6A" w:rsidRDefault="00282620" w:rsidP="00251CEF">
            <w:pPr>
              <w:jc w:val="center"/>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Період</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здійснення</w:t>
            </w:r>
            <w:proofErr w:type="spellEnd"/>
            <w:r>
              <w:rPr>
                <w:rFonts w:ascii="Times New Roman" w:eastAsia="Times New Roman" w:hAnsi="Times New Roman" w:cs="Times New Roman"/>
                <w:b/>
                <w:sz w:val="24"/>
                <w:szCs w:val="24"/>
              </w:rPr>
              <w:t>:</w:t>
            </w:r>
          </w:p>
        </w:tc>
        <w:tc>
          <w:tcPr>
            <w:tcW w:w="7128" w:type="dxa"/>
            <w:gridSpan w:val="4"/>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BA1096" w14:textId="77777777" w:rsidR="008A7C6A" w:rsidRDefault="00282620" w:rsidP="00251CEF">
            <w:pPr>
              <w:ind w:left="80"/>
              <w:rPr>
                <w:rFonts w:ascii="Times New Roman" w:eastAsia="Times New Roman" w:hAnsi="Times New Roman" w:cs="Times New Roman"/>
                <w:sz w:val="24"/>
                <w:szCs w:val="24"/>
              </w:rPr>
            </w:pPr>
            <w:r>
              <w:rPr>
                <w:rFonts w:ascii="Times New Roman" w:eastAsia="Times New Roman" w:hAnsi="Times New Roman" w:cs="Times New Roman"/>
                <w:sz w:val="24"/>
                <w:szCs w:val="24"/>
              </w:rPr>
              <w:t>2022-2023</w:t>
            </w:r>
          </w:p>
        </w:tc>
      </w:tr>
      <w:tr w:rsidR="008A7C6A" w14:paraId="295CF481" w14:textId="77777777">
        <w:trPr>
          <w:trHeight w:val="575"/>
        </w:trPr>
        <w:tc>
          <w:tcPr>
            <w:tcW w:w="2220" w:type="dxa"/>
            <w:vMerge w:val="restart"/>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3F17C4" w14:textId="77777777" w:rsidR="008A7C6A" w:rsidRDefault="00282620" w:rsidP="00251CEF">
            <w:pPr>
              <w:jc w:val="center"/>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Орієнтовна</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вартість</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проекту</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тис</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грн</w:t>
            </w:r>
            <w:proofErr w:type="spellEnd"/>
            <w:r>
              <w:rPr>
                <w:rFonts w:ascii="Times New Roman" w:eastAsia="Times New Roman" w:hAnsi="Times New Roman" w:cs="Times New Roman"/>
                <w:b/>
                <w:sz w:val="24"/>
                <w:szCs w:val="24"/>
              </w:rPr>
              <w:t>.</w:t>
            </w:r>
          </w:p>
        </w:tc>
        <w:tc>
          <w:tcPr>
            <w:tcW w:w="2115" w:type="dxa"/>
            <w:tcBorders>
              <w:top w:val="nil"/>
              <w:left w:val="nil"/>
              <w:bottom w:val="single" w:sz="8" w:space="0" w:color="000000"/>
              <w:right w:val="single" w:sz="8" w:space="0" w:color="000000"/>
            </w:tcBorders>
            <w:shd w:val="clear" w:color="auto" w:fill="E6E6E6"/>
            <w:tcMar>
              <w:top w:w="100" w:type="dxa"/>
              <w:left w:w="100" w:type="dxa"/>
              <w:bottom w:w="100" w:type="dxa"/>
              <w:right w:w="100" w:type="dxa"/>
            </w:tcMar>
          </w:tcPr>
          <w:p w14:paraId="2E7F734D" w14:textId="77777777" w:rsidR="008A7C6A" w:rsidRDefault="00282620" w:rsidP="00251CEF">
            <w:pPr>
              <w:ind w:left="8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2021</w:t>
            </w:r>
          </w:p>
        </w:tc>
        <w:tc>
          <w:tcPr>
            <w:tcW w:w="2070" w:type="dxa"/>
            <w:tcBorders>
              <w:top w:val="nil"/>
              <w:left w:val="nil"/>
              <w:bottom w:val="single" w:sz="8" w:space="0" w:color="000000"/>
              <w:right w:val="single" w:sz="8" w:space="0" w:color="000000"/>
            </w:tcBorders>
            <w:shd w:val="clear" w:color="auto" w:fill="E6E6E6"/>
            <w:tcMar>
              <w:top w:w="100" w:type="dxa"/>
              <w:left w:w="100" w:type="dxa"/>
              <w:bottom w:w="100" w:type="dxa"/>
              <w:right w:w="100" w:type="dxa"/>
            </w:tcMar>
          </w:tcPr>
          <w:p w14:paraId="6A77142E" w14:textId="77777777" w:rsidR="008A7C6A" w:rsidRDefault="00282620" w:rsidP="00251CEF">
            <w:pPr>
              <w:ind w:left="8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2022</w:t>
            </w:r>
          </w:p>
        </w:tc>
        <w:tc>
          <w:tcPr>
            <w:tcW w:w="1714" w:type="dxa"/>
            <w:tcBorders>
              <w:top w:val="nil"/>
              <w:left w:val="nil"/>
              <w:bottom w:val="single" w:sz="8" w:space="0" w:color="000000"/>
              <w:right w:val="single" w:sz="8" w:space="0" w:color="000000"/>
            </w:tcBorders>
            <w:shd w:val="clear" w:color="auto" w:fill="E6E6E6"/>
            <w:tcMar>
              <w:top w:w="100" w:type="dxa"/>
              <w:left w:w="100" w:type="dxa"/>
              <w:bottom w:w="100" w:type="dxa"/>
              <w:right w:w="100" w:type="dxa"/>
            </w:tcMar>
          </w:tcPr>
          <w:p w14:paraId="754E264A" w14:textId="77777777" w:rsidR="008A7C6A" w:rsidRDefault="00282620" w:rsidP="00251CEF">
            <w:pPr>
              <w:ind w:left="8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2023</w:t>
            </w:r>
          </w:p>
        </w:tc>
        <w:tc>
          <w:tcPr>
            <w:tcW w:w="1229" w:type="dxa"/>
            <w:tcBorders>
              <w:top w:val="nil"/>
              <w:left w:val="nil"/>
              <w:bottom w:val="single" w:sz="8" w:space="0" w:color="000000"/>
              <w:right w:val="single" w:sz="8" w:space="0" w:color="000000"/>
            </w:tcBorders>
            <w:shd w:val="clear" w:color="auto" w:fill="E6E6E6"/>
            <w:tcMar>
              <w:top w:w="100" w:type="dxa"/>
              <w:left w:w="100" w:type="dxa"/>
              <w:bottom w:w="100" w:type="dxa"/>
              <w:right w:w="100" w:type="dxa"/>
            </w:tcMar>
          </w:tcPr>
          <w:p w14:paraId="521FCF35" w14:textId="77777777" w:rsidR="008A7C6A" w:rsidRDefault="00282620" w:rsidP="00251CEF">
            <w:pPr>
              <w:ind w:left="80"/>
              <w:jc w:val="center"/>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Разом</w:t>
            </w:r>
            <w:proofErr w:type="spellEnd"/>
          </w:p>
        </w:tc>
      </w:tr>
      <w:tr w:rsidR="008A7C6A" w14:paraId="5FBF9505" w14:textId="77777777" w:rsidTr="00251CEF">
        <w:trPr>
          <w:trHeight w:val="261"/>
        </w:trPr>
        <w:tc>
          <w:tcPr>
            <w:tcW w:w="2220" w:type="dxa"/>
            <w:vMerge/>
            <w:tcBorders>
              <w:bottom w:val="single" w:sz="8" w:space="0" w:color="000000"/>
              <w:right w:val="single" w:sz="8" w:space="0" w:color="000000"/>
            </w:tcBorders>
            <w:shd w:val="clear" w:color="auto" w:fill="auto"/>
            <w:tcMar>
              <w:top w:w="100" w:type="dxa"/>
              <w:left w:w="100" w:type="dxa"/>
              <w:bottom w:w="100" w:type="dxa"/>
              <w:right w:w="100" w:type="dxa"/>
            </w:tcMar>
          </w:tcPr>
          <w:p w14:paraId="6E1CC0F1" w14:textId="77777777" w:rsidR="008A7C6A" w:rsidRDefault="008A7C6A" w:rsidP="00251CEF">
            <w:pPr>
              <w:jc w:val="center"/>
              <w:rPr>
                <w:rFonts w:ascii="Times New Roman" w:eastAsia="Times New Roman" w:hAnsi="Times New Roman" w:cs="Times New Roman"/>
                <w:b/>
              </w:rPr>
            </w:pPr>
          </w:p>
        </w:tc>
        <w:tc>
          <w:tcPr>
            <w:tcW w:w="211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22D3B6" w14:textId="77777777" w:rsidR="008A7C6A" w:rsidRDefault="00282620" w:rsidP="00251CEF">
            <w:pPr>
              <w:ind w:left="8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207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20D831" w14:textId="77777777" w:rsidR="008A7C6A" w:rsidRDefault="000709AA" w:rsidP="00251CEF">
            <w:pPr>
              <w:ind w:left="8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8000,0</w:t>
            </w:r>
          </w:p>
        </w:tc>
        <w:tc>
          <w:tcPr>
            <w:tcW w:w="17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E1298EF" w14:textId="77777777" w:rsidR="008A7C6A" w:rsidRDefault="000709AA" w:rsidP="00251CEF">
            <w:pPr>
              <w:ind w:left="8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8000,0</w:t>
            </w:r>
          </w:p>
        </w:tc>
        <w:tc>
          <w:tcPr>
            <w:tcW w:w="1229"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A81C716" w14:textId="77777777" w:rsidR="008A7C6A" w:rsidRDefault="000709AA" w:rsidP="00251CEF">
            <w:pPr>
              <w:ind w:left="8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16000,0</w:t>
            </w:r>
          </w:p>
        </w:tc>
      </w:tr>
      <w:tr w:rsidR="008A7C6A" w14:paraId="5627FD7A" w14:textId="77777777" w:rsidTr="00251CEF">
        <w:trPr>
          <w:trHeight w:val="481"/>
        </w:trPr>
        <w:tc>
          <w:tcPr>
            <w:tcW w:w="22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3C4CEBC" w14:textId="77777777" w:rsidR="008A7C6A" w:rsidRDefault="00282620" w:rsidP="00251CEF">
            <w:pPr>
              <w:jc w:val="center"/>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Джерела</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фінансування</w:t>
            </w:r>
            <w:proofErr w:type="spellEnd"/>
            <w:r>
              <w:rPr>
                <w:rFonts w:ascii="Times New Roman" w:eastAsia="Times New Roman" w:hAnsi="Times New Roman" w:cs="Times New Roman"/>
                <w:b/>
                <w:sz w:val="24"/>
                <w:szCs w:val="24"/>
              </w:rPr>
              <w:t>:</w:t>
            </w:r>
          </w:p>
        </w:tc>
        <w:tc>
          <w:tcPr>
            <w:tcW w:w="7128" w:type="dxa"/>
            <w:gridSpan w:val="4"/>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03BEE0B" w14:textId="77777777" w:rsidR="008A7C6A" w:rsidRDefault="00282620" w:rsidP="00251CEF">
            <w:pPr>
              <w:ind w:left="80" w:right="40"/>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Кошти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ПрАТ</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Львіобленерго</w:t>
            </w:r>
            <w:proofErr w:type="spellEnd"/>
            <w:r>
              <w:rPr>
                <w:rFonts w:ascii="Times New Roman" w:eastAsia="Times New Roman" w:hAnsi="Times New Roman" w:cs="Times New Roman"/>
                <w:sz w:val="24"/>
                <w:szCs w:val="24"/>
              </w:rPr>
              <w:t>”</w:t>
            </w:r>
          </w:p>
        </w:tc>
      </w:tr>
      <w:tr w:rsidR="008A7C6A" w14:paraId="34CE2D77" w14:textId="77777777" w:rsidTr="00251CEF">
        <w:trPr>
          <w:trHeight w:val="1299"/>
        </w:trPr>
        <w:tc>
          <w:tcPr>
            <w:tcW w:w="22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7341739" w14:textId="77777777" w:rsidR="008A7C6A" w:rsidRDefault="00282620" w:rsidP="00251CEF">
            <w:pPr>
              <w:jc w:val="center"/>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Ключові</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потенційні</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учасники</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реалізації</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проекту</w:t>
            </w:r>
            <w:proofErr w:type="spellEnd"/>
            <w:r>
              <w:rPr>
                <w:rFonts w:ascii="Times New Roman" w:eastAsia="Times New Roman" w:hAnsi="Times New Roman" w:cs="Times New Roman"/>
                <w:b/>
                <w:sz w:val="24"/>
                <w:szCs w:val="24"/>
              </w:rPr>
              <w:t>:</w:t>
            </w:r>
          </w:p>
        </w:tc>
        <w:tc>
          <w:tcPr>
            <w:tcW w:w="7128" w:type="dxa"/>
            <w:gridSpan w:val="4"/>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6BC0C0" w14:textId="77777777" w:rsidR="008A7C6A" w:rsidRDefault="00282620" w:rsidP="00251CEF">
            <w:pPr>
              <w:ind w:left="80" w:right="640"/>
              <w:jc w:val="both"/>
              <w:rPr>
                <w:rFonts w:ascii="Times New Roman" w:eastAsia="Times New Roman" w:hAnsi="Times New Roman" w:cs="Times New Roman"/>
              </w:rPr>
            </w:pPr>
            <w:r>
              <w:rPr>
                <w:rFonts w:ascii="Times New Roman" w:eastAsia="Times New Roman" w:hAnsi="Times New Roman" w:cs="Times New Roman"/>
                <w:sz w:val="24"/>
                <w:szCs w:val="24"/>
              </w:rPr>
              <w:t>ПАТ “</w:t>
            </w:r>
            <w:proofErr w:type="spellStart"/>
            <w:r>
              <w:rPr>
                <w:rFonts w:ascii="Times New Roman" w:eastAsia="Times New Roman" w:hAnsi="Times New Roman" w:cs="Times New Roman"/>
                <w:sz w:val="24"/>
                <w:szCs w:val="24"/>
              </w:rPr>
              <w:t>Львівобленерго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Західний</w:t>
            </w:r>
            <w:proofErr w:type="spellEnd"/>
            <w:r>
              <w:rPr>
                <w:rFonts w:ascii="Times New Roman" w:eastAsia="Times New Roman" w:hAnsi="Times New Roman" w:cs="Times New Roman"/>
                <w:sz w:val="24"/>
                <w:szCs w:val="24"/>
              </w:rPr>
              <w:t xml:space="preserve"> РЕМ</w:t>
            </w:r>
          </w:p>
        </w:tc>
      </w:tr>
      <w:tr w:rsidR="008A7C6A" w14:paraId="57EA79E6" w14:textId="77777777">
        <w:trPr>
          <w:trHeight w:val="455"/>
        </w:trPr>
        <w:tc>
          <w:tcPr>
            <w:tcW w:w="22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4B2EC0B" w14:textId="77777777" w:rsidR="008A7C6A" w:rsidRDefault="00282620" w:rsidP="00251CEF">
            <w:pPr>
              <w:jc w:val="center"/>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Інше</w:t>
            </w:r>
            <w:proofErr w:type="spellEnd"/>
            <w:r>
              <w:rPr>
                <w:rFonts w:ascii="Times New Roman" w:eastAsia="Times New Roman" w:hAnsi="Times New Roman" w:cs="Times New Roman"/>
                <w:b/>
                <w:sz w:val="24"/>
                <w:szCs w:val="24"/>
              </w:rPr>
              <w:t>:</w:t>
            </w:r>
          </w:p>
        </w:tc>
        <w:tc>
          <w:tcPr>
            <w:tcW w:w="7128" w:type="dxa"/>
            <w:gridSpan w:val="4"/>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F165C94" w14:textId="77777777" w:rsidR="008A7C6A" w:rsidRDefault="00D065E8" w:rsidP="00251CEF">
            <w:pPr>
              <w:ind w:left="8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uk-UA"/>
              </w:rPr>
              <w:t>-</w:t>
            </w:r>
            <w:r w:rsidR="00282620">
              <w:rPr>
                <w:rFonts w:ascii="Times New Roman" w:eastAsia="Times New Roman" w:hAnsi="Times New Roman" w:cs="Times New Roman"/>
                <w:b/>
                <w:sz w:val="24"/>
                <w:szCs w:val="24"/>
              </w:rPr>
              <w:t xml:space="preserve"> </w:t>
            </w:r>
          </w:p>
        </w:tc>
      </w:tr>
    </w:tbl>
    <w:p w14:paraId="5953481E" w14:textId="77777777" w:rsidR="008A7C6A" w:rsidRDefault="008A7C6A">
      <w:pPr>
        <w:jc w:val="center"/>
        <w:rPr>
          <w:rFonts w:ascii="Times New Roman" w:eastAsia="Times New Roman" w:hAnsi="Times New Roman" w:cs="Times New Roman"/>
          <w:b/>
        </w:rPr>
      </w:pPr>
    </w:p>
    <w:p w14:paraId="6B027F63" w14:textId="77777777" w:rsidR="008A7C6A" w:rsidRDefault="00282620">
      <w:pPr>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Проєкт </w:t>
      </w:r>
      <w:r>
        <w:rPr>
          <w:rFonts w:ascii="Times New Roman" w:eastAsia="Times New Roman" w:hAnsi="Times New Roman" w:cs="Times New Roman"/>
          <w:b/>
        </w:rPr>
        <w:t>12</w:t>
      </w:r>
    </w:p>
    <w:tbl>
      <w:tblPr>
        <w:tblStyle w:val="afd"/>
        <w:tblW w:w="9360"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35"/>
        <w:gridCol w:w="2340"/>
        <w:gridCol w:w="2025"/>
        <w:gridCol w:w="1545"/>
        <w:gridCol w:w="1215"/>
      </w:tblGrid>
      <w:tr w:rsidR="008A7C6A" w14:paraId="2B7D3BAA" w14:textId="77777777">
        <w:trPr>
          <w:trHeight w:val="760"/>
        </w:trPr>
        <w:tc>
          <w:tcPr>
            <w:tcW w:w="2235" w:type="dxa"/>
          </w:tcPr>
          <w:p w14:paraId="59DDE6A9"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Завдання</w:t>
            </w:r>
            <w:proofErr w:type="spellEnd"/>
            <w:r>
              <w:rPr>
                <w:rFonts w:ascii="Times New Roman" w:eastAsia="Times New Roman" w:hAnsi="Times New Roman" w:cs="Times New Roman"/>
                <w:b/>
                <w:color w:val="000000"/>
                <w:sz w:val="24"/>
                <w:szCs w:val="24"/>
              </w:rPr>
              <w:t xml:space="preserve"> в </w:t>
            </w:r>
            <w:proofErr w:type="spellStart"/>
            <w:r>
              <w:rPr>
                <w:rFonts w:ascii="Times New Roman" w:eastAsia="Times New Roman" w:hAnsi="Times New Roman" w:cs="Times New Roman"/>
                <w:b/>
                <w:color w:val="000000"/>
                <w:sz w:val="24"/>
                <w:szCs w:val="24"/>
              </w:rPr>
              <w:t>Стратегії</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якому</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відповідає</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w:t>
            </w:r>
            <w:proofErr w:type="spellEnd"/>
            <w:r>
              <w:rPr>
                <w:rFonts w:ascii="Times New Roman" w:eastAsia="Times New Roman" w:hAnsi="Times New Roman" w:cs="Times New Roman"/>
                <w:b/>
                <w:color w:val="000000"/>
                <w:sz w:val="24"/>
                <w:szCs w:val="24"/>
              </w:rPr>
              <w:t>:</w:t>
            </w:r>
          </w:p>
        </w:tc>
        <w:tc>
          <w:tcPr>
            <w:tcW w:w="7125" w:type="dxa"/>
            <w:gridSpan w:val="4"/>
          </w:tcPr>
          <w:p w14:paraId="30E6B83D"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2.2.5 </w:t>
            </w:r>
            <w:proofErr w:type="spellStart"/>
            <w:r>
              <w:rPr>
                <w:rFonts w:ascii="Times New Roman" w:eastAsia="Times New Roman" w:hAnsi="Times New Roman" w:cs="Times New Roman"/>
                <w:sz w:val="24"/>
                <w:szCs w:val="24"/>
              </w:rPr>
              <w:t>Створення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безпечного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середовища</w:t>
            </w:r>
            <w:proofErr w:type="spellEnd"/>
          </w:p>
          <w:p w14:paraId="1E36C3A5"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2.3.3 </w:t>
            </w:r>
            <w:proofErr w:type="spellStart"/>
            <w:r>
              <w:rPr>
                <w:rFonts w:ascii="Times New Roman" w:eastAsia="Times New Roman" w:hAnsi="Times New Roman" w:cs="Times New Roman"/>
                <w:sz w:val="24"/>
                <w:szCs w:val="24"/>
              </w:rPr>
              <w:t>Впровадження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популяризація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енергозберігаючих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технологій</w:t>
            </w:r>
            <w:proofErr w:type="spellEnd"/>
            <w:r>
              <w:rPr>
                <w:rFonts w:ascii="Times New Roman" w:eastAsia="Times New Roman" w:hAnsi="Times New Roman" w:cs="Times New Roman"/>
                <w:sz w:val="24"/>
                <w:szCs w:val="24"/>
              </w:rPr>
              <w:t>.</w:t>
            </w:r>
          </w:p>
          <w:p w14:paraId="35FC4F5C" w14:textId="77777777" w:rsidR="008A7C6A" w:rsidRDefault="008A7C6A">
            <w:pPr>
              <w:jc w:val="both"/>
              <w:rPr>
                <w:rFonts w:ascii="Times New Roman" w:eastAsia="Times New Roman" w:hAnsi="Times New Roman" w:cs="Times New Roman"/>
                <w:sz w:val="24"/>
                <w:szCs w:val="24"/>
              </w:rPr>
            </w:pPr>
          </w:p>
        </w:tc>
      </w:tr>
      <w:tr w:rsidR="008A7C6A" w14:paraId="456A0B14" w14:textId="77777777">
        <w:trPr>
          <w:trHeight w:val="505"/>
        </w:trPr>
        <w:tc>
          <w:tcPr>
            <w:tcW w:w="2235" w:type="dxa"/>
          </w:tcPr>
          <w:p w14:paraId="7E66A7EB"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Назва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проекту</w:t>
            </w:r>
            <w:proofErr w:type="spellEnd"/>
            <w:r>
              <w:rPr>
                <w:rFonts w:ascii="Times New Roman" w:eastAsia="Times New Roman" w:hAnsi="Times New Roman" w:cs="Times New Roman"/>
                <w:b/>
                <w:color w:val="000000"/>
                <w:sz w:val="24"/>
                <w:szCs w:val="24"/>
              </w:rPr>
              <w:t>:</w:t>
            </w:r>
          </w:p>
        </w:tc>
        <w:tc>
          <w:tcPr>
            <w:tcW w:w="7125" w:type="dxa"/>
            <w:gridSpan w:val="4"/>
          </w:tcPr>
          <w:p w14:paraId="4344E74B" w14:textId="77777777" w:rsidR="008A7C6A" w:rsidRDefault="00282620">
            <w:pPr>
              <w:pBdr>
                <w:top w:val="nil"/>
                <w:left w:val="nil"/>
                <w:bottom w:val="nil"/>
                <w:right w:val="nil"/>
                <w:between w:val="nil"/>
              </w:pBdr>
              <w:spacing w:line="242" w:lineRule="auto"/>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Вуличне</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освітлення</w:t>
            </w:r>
            <w:proofErr w:type="spellEnd"/>
          </w:p>
        </w:tc>
      </w:tr>
      <w:tr w:rsidR="008A7C6A" w14:paraId="4EC80E5C" w14:textId="77777777">
        <w:trPr>
          <w:trHeight w:val="506"/>
        </w:trPr>
        <w:tc>
          <w:tcPr>
            <w:tcW w:w="2235" w:type="dxa"/>
          </w:tcPr>
          <w:p w14:paraId="1037C826"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Цілі</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проекту</w:t>
            </w:r>
            <w:proofErr w:type="spellEnd"/>
            <w:r>
              <w:rPr>
                <w:rFonts w:ascii="Times New Roman" w:eastAsia="Times New Roman" w:hAnsi="Times New Roman" w:cs="Times New Roman"/>
                <w:b/>
                <w:color w:val="000000"/>
                <w:sz w:val="24"/>
                <w:szCs w:val="24"/>
              </w:rPr>
              <w:t>:</w:t>
            </w:r>
          </w:p>
        </w:tc>
        <w:tc>
          <w:tcPr>
            <w:tcW w:w="7125" w:type="dxa"/>
            <w:gridSpan w:val="4"/>
          </w:tcPr>
          <w:p w14:paraId="47061107" w14:textId="77777777" w:rsidR="008A7C6A" w:rsidRDefault="00282620">
            <w:pPr>
              <w:pBdr>
                <w:top w:val="nil"/>
                <w:left w:val="nil"/>
                <w:bottom w:val="nil"/>
                <w:right w:val="nil"/>
                <w:between w:val="nil"/>
              </w:pBdr>
              <w:spacing w:line="242" w:lineRule="auto"/>
              <w:ind w:left="72"/>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Забезпечити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економію</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енергоносіїв</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що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використовуються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для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забезпечення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освітлення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вулиць</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населених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пунктів</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громади</w:t>
            </w:r>
            <w:proofErr w:type="spellEnd"/>
          </w:p>
        </w:tc>
      </w:tr>
      <w:tr w:rsidR="008A7C6A" w14:paraId="02A5F1CE" w14:textId="77777777">
        <w:trPr>
          <w:trHeight w:val="505"/>
        </w:trPr>
        <w:tc>
          <w:tcPr>
            <w:tcW w:w="2235" w:type="dxa"/>
          </w:tcPr>
          <w:p w14:paraId="6BDBD0F0" w14:textId="77777777" w:rsidR="008A7C6A" w:rsidRDefault="00282620">
            <w:pPr>
              <w:pBdr>
                <w:top w:val="nil"/>
                <w:left w:val="nil"/>
                <w:bottom w:val="nil"/>
                <w:right w:val="nil"/>
                <w:between w:val="nil"/>
              </w:pBdr>
              <w:spacing w:line="248"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Територія</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на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яку</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w:t>
            </w:r>
            <w:proofErr w:type="spellEnd"/>
          </w:p>
          <w:p w14:paraId="6AEB6824" w14:textId="77777777" w:rsidR="008A7C6A" w:rsidRDefault="00282620">
            <w:pPr>
              <w:pBdr>
                <w:top w:val="nil"/>
                <w:left w:val="nil"/>
                <w:bottom w:val="nil"/>
                <w:right w:val="nil"/>
                <w:between w:val="nil"/>
              </w:pBdr>
              <w:spacing w:line="238"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матиме</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вплив</w:t>
            </w:r>
            <w:proofErr w:type="spellEnd"/>
            <w:r>
              <w:rPr>
                <w:rFonts w:ascii="Times New Roman" w:eastAsia="Times New Roman" w:hAnsi="Times New Roman" w:cs="Times New Roman"/>
                <w:b/>
                <w:color w:val="000000"/>
                <w:sz w:val="24"/>
                <w:szCs w:val="24"/>
              </w:rPr>
              <w:t>:</w:t>
            </w:r>
          </w:p>
        </w:tc>
        <w:tc>
          <w:tcPr>
            <w:tcW w:w="7125" w:type="dxa"/>
            <w:gridSpan w:val="4"/>
          </w:tcPr>
          <w:p w14:paraId="64072F14" w14:textId="77777777" w:rsidR="008A7C6A" w:rsidRDefault="00282620">
            <w:pPr>
              <w:pBdr>
                <w:top w:val="nil"/>
                <w:left w:val="nil"/>
                <w:bottom w:val="nil"/>
                <w:right w:val="nil"/>
                <w:between w:val="nil"/>
              </w:pBdr>
              <w:spacing w:line="244" w:lineRule="auto"/>
              <w:ind w:left="72"/>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Городоцька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територіальна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громада</w:t>
            </w:r>
            <w:proofErr w:type="spellEnd"/>
          </w:p>
        </w:tc>
      </w:tr>
      <w:tr w:rsidR="008A7C6A" w14:paraId="1FDB5615" w14:textId="77777777">
        <w:trPr>
          <w:trHeight w:val="506"/>
        </w:trPr>
        <w:tc>
          <w:tcPr>
            <w:tcW w:w="2235" w:type="dxa"/>
          </w:tcPr>
          <w:p w14:paraId="333A0FA7" w14:textId="77777777" w:rsidR="008A7C6A" w:rsidRDefault="00282620">
            <w:pPr>
              <w:pBdr>
                <w:top w:val="nil"/>
                <w:left w:val="nil"/>
                <w:bottom w:val="nil"/>
                <w:right w:val="nil"/>
                <w:between w:val="nil"/>
              </w:pBdr>
              <w:spacing w:line="248"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Орієнтовна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кількість</w:t>
            </w:r>
            <w:proofErr w:type="spellEnd"/>
          </w:p>
          <w:p w14:paraId="55774CC4" w14:textId="77777777" w:rsidR="008A7C6A" w:rsidRDefault="00282620">
            <w:pPr>
              <w:pBdr>
                <w:top w:val="nil"/>
                <w:left w:val="nil"/>
                <w:bottom w:val="nil"/>
                <w:right w:val="nil"/>
                <w:between w:val="nil"/>
              </w:pBdr>
              <w:spacing w:line="238"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отримувачів</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вигод</w:t>
            </w:r>
            <w:proofErr w:type="spellEnd"/>
          </w:p>
        </w:tc>
        <w:tc>
          <w:tcPr>
            <w:tcW w:w="7125" w:type="dxa"/>
            <w:gridSpan w:val="4"/>
          </w:tcPr>
          <w:p w14:paraId="5CC8D68A" w14:textId="77777777" w:rsidR="008A7C6A" w:rsidRDefault="00282620">
            <w:pPr>
              <w:pBdr>
                <w:top w:val="nil"/>
                <w:left w:val="nil"/>
                <w:bottom w:val="nil"/>
                <w:right w:val="nil"/>
                <w:between w:val="nil"/>
              </w:pBdr>
              <w:spacing w:line="242" w:lineRule="auto"/>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39,9 </w:t>
            </w:r>
            <w:proofErr w:type="spellStart"/>
            <w:r>
              <w:rPr>
                <w:rFonts w:ascii="Times New Roman" w:eastAsia="Times New Roman" w:hAnsi="Times New Roman" w:cs="Times New Roman"/>
                <w:color w:val="000000"/>
                <w:sz w:val="24"/>
                <w:szCs w:val="24"/>
              </w:rPr>
              <w:t>тис</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чол</w:t>
            </w:r>
            <w:proofErr w:type="spellEnd"/>
            <w:r>
              <w:rPr>
                <w:rFonts w:ascii="Times New Roman" w:eastAsia="Times New Roman" w:hAnsi="Times New Roman" w:cs="Times New Roman"/>
                <w:color w:val="000000"/>
                <w:sz w:val="24"/>
                <w:szCs w:val="24"/>
              </w:rPr>
              <w:t>.</w:t>
            </w:r>
          </w:p>
        </w:tc>
      </w:tr>
      <w:tr w:rsidR="008A7C6A" w14:paraId="61727D0E" w14:textId="77777777">
        <w:trPr>
          <w:trHeight w:val="503"/>
        </w:trPr>
        <w:tc>
          <w:tcPr>
            <w:tcW w:w="2235" w:type="dxa"/>
          </w:tcPr>
          <w:p w14:paraId="3C823753"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lastRenderedPageBreak/>
              <w:t>Стислий</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опис</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проекту</w:t>
            </w:r>
            <w:proofErr w:type="spellEnd"/>
            <w:r>
              <w:rPr>
                <w:rFonts w:ascii="Times New Roman" w:eastAsia="Times New Roman" w:hAnsi="Times New Roman" w:cs="Times New Roman"/>
                <w:b/>
                <w:color w:val="000000"/>
                <w:sz w:val="24"/>
                <w:szCs w:val="24"/>
              </w:rPr>
              <w:t>:</w:t>
            </w:r>
          </w:p>
        </w:tc>
        <w:tc>
          <w:tcPr>
            <w:tcW w:w="7125" w:type="dxa"/>
            <w:gridSpan w:val="4"/>
          </w:tcPr>
          <w:p w14:paraId="6A9140DE" w14:textId="77777777" w:rsidR="008A7C6A" w:rsidRDefault="00282620">
            <w:pPr>
              <w:pBdr>
                <w:top w:val="nil"/>
                <w:left w:val="nil"/>
                <w:bottom w:val="nil"/>
                <w:right w:val="nil"/>
                <w:between w:val="nil"/>
              </w:pBdr>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Проєкт </w:t>
            </w:r>
            <w:proofErr w:type="spellStart"/>
            <w:r>
              <w:rPr>
                <w:rFonts w:ascii="Times New Roman" w:eastAsia="Times New Roman" w:hAnsi="Times New Roman" w:cs="Times New Roman"/>
                <w:color w:val="000000"/>
                <w:sz w:val="24"/>
                <w:szCs w:val="24"/>
              </w:rPr>
              <w:t>спрямований</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розширення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мережі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вуличного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освітлення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громади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заміну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натрієвих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світильників</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світильників</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із</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лампами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розжарювання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що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встановлені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вулицях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населених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пунктів</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громади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на</w:t>
            </w:r>
            <w:proofErr w:type="spellEnd"/>
            <w:r>
              <w:rPr>
                <w:rFonts w:ascii="Times New Roman" w:eastAsia="Times New Roman" w:hAnsi="Times New Roman" w:cs="Times New Roman"/>
                <w:color w:val="000000"/>
                <w:sz w:val="24"/>
                <w:szCs w:val="24"/>
              </w:rPr>
              <w:t xml:space="preserve"> LED </w:t>
            </w:r>
            <w:proofErr w:type="spellStart"/>
            <w:r>
              <w:rPr>
                <w:rFonts w:ascii="Times New Roman" w:eastAsia="Times New Roman" w:hAnsi="Times New Roman" w:cs="Times New Roman"/>
                <w:color w:val="000000"/>
                <w:sz w:val="24"/>
                <w:szCs w:val="24"/>
              </w:rPr>
              <w:t>світильники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енергоефективність</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яких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доведена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Будівництво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реконструкція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вуличного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освітлення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запланована</w:t>
            </w:r>
            <w:proofErr w:type="spellEnd"/>
            <w:r>
              <w:rPr>
                <w:rFonts w:ascii="Times New Roman" w:eastAsia="Times New Roman" w:hAnsi="Times New Roman" w:cs="Times New Roman"/>
                <w:color w:val="000000"/>
                <w:sz w:val="24"/>
                <w:szCs w:val="24"/>
              </w:rPr>
              <w:t xml:space="preserve"> у </w:t>
            </w:r>
            <w:proofErr w:type="spellStart"/>
            <w:r>
              <w:rPr>
                <w:rFonts w:ascii="Times New Roman" w:eastAsia="Times New Roman" w:hAnsi="Times New Roman" w:cs="Times New Roman"/>
                <w:color w:val="000000"/>
                <w:sz w:val="24"/>
                <w:szCs w:val="24"/>
              </w:rPr>
              <w:t>с.Мавковичі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Дубаневичі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Добряни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Градівка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Годвишня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Бар</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Милятин</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с.Молошки</w:t>
            </w:r>
            <w:proofErr w:type="spellEnd"/>
            <w:r w:rsidR="00EC2560">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Заміна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зокре</w:t>
            </w:r>
            <w:r w:rsidR="00B87D5C">
              <w:rPr>
                <w:rFonts w:ascii="Times New Roman" w:eastAsia="Times New Roman" w:hAnsi="Times New Roman" w:cs="Times New Roman"/>
                <w:color w:val="000000"/>
                <w:sz w:val="24"/>
                <w:szCs w:val="24"/>
              </w:rPr>
              <w:t>ма</w:t>
            </w:r>
            <w:proofErr w:type="spellEnd"/>
            <w:r w:rsidR="00B87D5C">
              <w:rPr>
                <w:rFonts w:ascii="Times New Roman" w:eastAsia="Times New Roman" w:hAnsi="Times New Roman" w:cs="Times New Roman"/>
                <w:color w:val="000000"/>
                <w:sz w:val="24"/>
                <w:szCs w:val="24"/>
              </w:rPr>
              <w:t xml:space="preserve">, </w:t>
            </w:r>
            <w:proofErr w:type="spellStart"/>
            <w:r w:rsidR="00B87D5C">
              <w:rPr>
                <w:rFonts w:ascii="Times New Roman" w:eastAsia="Times New Roman" w:hAnsi="Times New Roman" w:cs="Times New Roman"/>
                <w:color w:val="000000"/>
                <w:sz w:val="24"/>
                <w:szCs w:val="24"/>
              </w:rPr>
              <w:t>запланована</w:t>
            </w:r>
            <w:proofErr w:type="spellEnd"/>
            <w:r w:rsidR="00B87D5C">
              <w:rPr>
                <w:rFonts w:ascii="Times New Roman" w:eastAsia="Times New Roman" w:hAnsi="Times New Roman" w:cs="Times New Roman"/>
                <w:color w:val="000000"/>
                <w:sz w:val="24"/>
                <w:szCs w:val="24"/>
              </w:rPr>
              <w:t xml:space="preserve"> в </w:t>
            </w:r>
            <w:proofErr w:type="spellStart"/>
            <w:r w:rsidR="00B87D5C">
              <w:rPr>
                <w:rFonts w:ascii="Times New Roman" w:eastAsia="Times New Roman" w:hAnsi="Times New Roman" w:cs="Times New Roman"/>
                <w:color w:val="000000"/>
                <w:sz w:val="24"/>
                <w:szCs w:val="24"/>
              </w:rPr>
              <w:t>с.Бартатів</w:t>
            </w:r>
            <w:proofErr w:type="spellEnd"/>
            <w:r w:rsidR="00B87D5C">
              <w:rPr>
                <w:rFonts w:ascii="Times New Roman" w:eastAsia="Times New Roman" w:hAnsi="Times New Roman" w:cs="Times New Roman"/>
                <w:color w:val="000000"/>
                <w:sz w:val="24"/>
                <w:szCs w:val="24"/>
              </w:rPr>
              <w:t xml:space="preserve">, </w:t>
            </w:r>
            <w:proofErr w:type="spellStart"/>
            <w:r w:rsidR="00B87D5C">
              <w:rPr>
                <w:rFonts w:ascii="Times New Roman" w:eastAsia="Times New Roman" w:hAnsi="Times New Roman" w:cs="Times New Roman"/>
                <w:color w:val="000000"/>
                <w:sz w:val="24"/>
                <w:szCs w:val="24"/>
              </w:rPr>
              <w:t>Добряни</w:t>
            </w:r>
            <w:proofErr w:type="spellEnd"/>
            <w:r w:rsidR="00B87D5C">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Родатичі</w:t>
            </w:r>
            <w:proofErr w:type="spellEnd"/>
            <w:r>
              <w:rPr>
                <w:rFonts w:ascii="Times New Roman" w:eastAsia="Times New Roman" w:hAnsi="Times New Roman" w:cs="Times New Roman"/>
                <w:color w:val="000000"/>
                <w:sz w:val="24"/>
                <w:szCs w:val="24"/>
              </w:rPr>
              <w:t xml:space="preserve">, </w:t>
            </w:r>
            <w:proofErr w:type="spellStart"/>
            <w:r w:rsidR="009E543A">
              <w:rPr>
                <w:rFonts w:ascii="Times New Roman" w:eastAsia="Times New Roman" w:hAnsi="Times New Roman" w:cs="Times New Roman"/>
                <w:color w:val="000000"/>
                <w:sz w:val="24"/>
                <w:szCs w:val="24"/>
              </w:rPr>
              <w:t>Черлянське</w:t>
            </w:r>
            <w:proofErr w:type="spellEnd"/>
            <w:r w:rsidR="009E543A">
              <w:rPr>
                <w:rFonts w:ascii="Times New Roman" w:eastAsia="Times New Roman" w:hAnsi="Times New Roman" w:cs="Times New Roman"/>
                <w:color w:val="000000"/>
                <w:sz w:val="24"/>
                <w:szCs w:val="24"/>
              </w:rPr>
              <w:t xml:space="preserve"> </w:t>
            </w:r>
            <w:proofErr w:type="spellStart"/>
            <w:r w:rsidR="009E543A">
              <w:rPr>
                <w:rFonts w:ascii="Times New Roman" w:eastAsia="Times New Roman" w:hAnsi="Times New Roman" w:cs="Times New Roman"/>
                <w:color w:val="000000"/>
                <w:sz w:val="24"/>
                <w:szCs w:val="24"/>
              </w:rPr>
              <w:t>Передмісття</w:t>
            </w:r>
            <w:proofErr w:type="spellEnd"/>
            <w:r w:rsidR="009E543A">
              <w:rPr>
                <w:rFonts w:ascii="Times New Roman" w:eastAsia="Times New Roman" w:hAnsi="Times New Roman" w:cs="Times New Roman"/>
                <w:color w:val="000000"/>
                <w:sz w:val="24"/>
                <w:szCs w:val="24"/>
              </w:rPr>
              <w:t xml:space="preserve">, </w:t>
            </w:r>
            <w:proofErr w:type="spellStart"/>
            <w:r w:rsidR="009E543A">
              <w:rPr>
                <w:rFonts w:ascii="Times New Roman" w:eastAsia="Times New Roman" w:hAnsi="Times New Roman" w:cs="Times New Roman"/>
                <w:color w:val="000000"/>
                <w:sz w:val="24"/>
                <w:szCs w:val="24"/>
              </w:rPr>
              <w:t>м.Городок</w:t>
            </w:r>
            <w:proofErr w:type="spellEnd"/>
            <w:r w:rsidR="009E543A">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w:t>
            </w:r>
            <w:proofErr w:type="spellStart"/>
            <w:r>
              <w:rPr>
                <w:rFonts w:ascii="Times New Roman" w:eastAsia="Times New Roman" w:hAnsi="Times New Roman" w:cs="Times New Roman"/>
                <w:color w:val="000000"/>
                <w:sz w:val="24"/>
                <w:szCs w:val="24"/>
              </w:rPr>
              <w:t>вул.Комарнівська</w:t>
            </w:r>
            <w:proofErr w:type="spellEnd"/>
            <w:r>
              <w:rPr>
                <w:rFonts w:ascii="Times New Roman" w:eastAsia="Times New Roman" w:hAnsi="Times New Roman" w:cs="Times New Roman"/>
                <w:color w:val="000000"/>
                <w:sz w:val="24"/>
                <w:szCs w:val="24"/>
              </w:rPr>
              <w:t>,</w:t>
            </w:r>
            <w:r w:rsidR="009E543A">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Перемишльська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Паркова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Павлика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Грушевського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І.Франка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Підгір’я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Сагайдачного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Чорновола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Я.Мудрого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Героїв</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Крут</w:t>
            </w:r>
            <w:proofErr w:type="spellEnd"/>
            <w:r>
              <w:rPr>
                <w:rFonts w:ascii="Times New Roman" w:eastAsia="Times New Roman" w:hAnsi="Times New Roman" w:cs="Times New Roman"/>
                <w:color w:val="000000"/>
                <w:sz w:val="24"/>
                <w:szCs w:val="24"/>
              </w:rPr>
              <w:t>)</w:t>
            </w:r>
          </w:p>
        </w:tc>
      </w:tr>
      <w:tr w:rsidR="008A7C6A" w14:paraId="092F0AB0" w14:textId="77777777">
        <w:trPr>
          <w:trHeight w:val="481"/>
        </w:trPr>
        <w:tc>
          <w:tcPr>
            <w:tcW w:w="2235" w:type="dxa"/>
          </w:tcPr>
          <w:p w14:paraId="00347E52" w14:textId="77777777" w:rsidR="008A7C6A" w:rsidRDefault="00282620">
            <w:pPr>
              <w:pBdr>
                <w:top w:val="nil"/>
                <w:left w:val="nil"/>
                <w:bottom w:val="nil"/>
                <w:right w:val="nil"/>
                <w:between w:val="nil"/>
              </w:pBdr>
              <w:spacing w:line="251"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Очікувані</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результати</w:t>
            </w:r>
            <w:proofErr w:type="spellEnd"/>
            <w:r>
              <w:rPr>
                <w:rFonts w:ascii="Times New Roman" w:eastAsia="Times New Roman" w:hAnsi="Times New Roman" w:cs="Times New Roman"/>
                <w:b/>
                <w:color w:val="000000"/>
                <w:sz w:val="24"/>
                <w:szCs w:val="24"/>
              </w:rPr>
              <w:t>:</w:t>
            </w:r>
          </w:p>
        </w:tc>
        <w:tc>
          <w:tcPr>
            <w:tcW w:w="7125" w:type="dxa"/>
            <w:gridSpan w:val="4"/>
          </w:tcPr>
          <w:p w14:paraId="78DEC968" w14:textId="77777777" w:rsidR="008A7C6A" w:rsidRDefault="00282620">
            <w:pPr>
              <w:pBdr>
                <w:top w:val="nil"/>
                <w:left w:val="nil"/>
                <w:bottom w:val="nil"/>
                <w:right w:val="nil"/>
                <w:between w:val="nil"/>
              </w:pBdr>
              <w:spacing w:line="252" w:lineRule="auto"/>
              <w:ind w:left="71" w:right="65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зменшення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енергоспоживання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вуличним</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освітленням</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на</w:t>
            </w:r>
            <w:proofErr w:type="spellEnd"/>
            <w:r>
              <w:rPr>
                <w:rFonts w:ascii="Times New Roman" w:eastAsia="Times New Roman" w:hAnsi="Times New Roman" w:cs="Times New Roman"/>
                <w:color w:val="000000"/>
                <w:sz w:val="24"/>
                <w:szCs w:val="24"/>
              </w:rPr>
              <w:t xml:space="preserve"> 10%;</w:t>
            </w:r>
          </w:p>
          <w:p w14:paraId="15E18EC6" w14:textId="77777777" w:rsidR="008A7C6A" w:rsidRDefault="00282620" w:rsidP="005E4472">
            <w:pPr>
              <w:pBdr>
                <w:top w:val="nil"/>
                <w:left w:val="nil"/>
                <w:bottom w:val="nil"/>
                <w:right w:val="nil"/>
                <w:between w:val="nil"/>
              </w:pBdr>
              <w:spacing w:line="252" w:lineRule="auto"/>
              <w:ind w:left="71" w:right="65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підвищився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рівень</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безпеки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для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мешканців</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населених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пунктів</w:t>
            </w:r>
            <w:proofErr w:type="spellEnd"/>
          </w:p>
        </w:tc>
      </w:tr>
      <w:tr w:rsidR="008A7C6A" w14:paraId="4E76299B" w14:textId="77777777">
        <w:trPr>
          <w:trHeight w:val="758"/>
        </w:trPr>
        <w:tc>
          <w:tcPr>
            <w:tcW w:w="2235" w:type="dxa"/>
          </w:tcPr>
          <w:p w14:paraId="6CB9C3B9"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Ключові</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заходи</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проекту</w:t>
            </w:r>
            <w:proofErr w:type="spellEnd"/>
            <w:r>
              <w:rPr>
                <w:rFonts w:ascii="Times New Roman" w:eastAsia="Times New Roman" w:hAnsi="Times New Roman" w:cs="Times New Roman"/>
                <w:b/>
                <w:color w:val="000000"/>
                <w:sz w:val="24"/>
                <w:szCs w:val="24"/>
              </w:rPr>
              <w:t>:</w:t>
            </w:r>
          </w:p>
        </w:tc>
        <w:tc>
          <w:tcPr>
            <w:tcW w:w="7125" w:type="dxa"/>
            <w:gridSpan w:val="4"/>
          </w:tcPr>
          <w:p w14:paraId="2D967C7B" w14:textId="77777777" w:rsidR="008A7C6A" w:rsidRDefault="00B87D5C">
            <w:pPr>
              <w:numPr>
                <w:ilvl w:val="0"/>
                <w:numId w:val="8"/>
              </w:num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р</w:t>
            </w:r>
            <w:r w:rsidR="00282620">
              <w:rPr>
                <w:rFonts w:ascii="Times New Roman" w:eastAsia="Times New Roman" w:hAnsi="Times New Roman" w:cs="Times New Roman"/>
                <w:color w:val="000000"/>
                <w:sz w:val="24"/>
                <w:szCs w:val="24"/>
              </w:rPr>
              <w:t>озробка</w:t>
            </w:r>
            <w:proofErr w:type="spellEnd"/>
            <w:r w:rsidR="00282620">
              <w:rPr>
                <w:rFonts w:ascii="Times New Roman" w:eastAsia="Times New Roman" w:hAnsi="Times New Roman" w:cs="Times New Roman"/>
                <w:color w:val="000000"/>
                <w:sz w:val="24"/>
                <w:szCs w:val="24"/>
              </w:rPr>
              <w:t xml:space="preserve"> ПКД </w:t>
            </w:r>
            <w:proofErr w:type="spellStart"/>
            <w:r w:rsidR="00282620">
              <w:rPr>
                <w:rFonts w:ascii="Times New Roman" w:eastAsia="Times New Roman" w:hAnsi="Times New Roman" w:cs="Times New Roman"/>
                <w:color w:val="000000"/>
                <w:sz w:val="24"/>
                <w:szCs w:val="24"/>
              </w:rPr>
              <w:t>на</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проведення</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реконструкції</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вуличного</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освітлення</w:t>
            </w:r>
            <w:proofErr w:type="spellEnd"/>
            <w:r w:rsidR="00282620">
              <w:rPr>
                <w:rFonts w:ascii="Times New Roman" w:eastAsia="Times New Roman" w:hAnsi="Times New Roman" w:cs="Times New Roman"/>
                <w:color w:val="000000"/>
                <w:sz w:val="24"/>
                <w:szCs w:val="24"/>
              </w:rPr>
              <w:t>, (</w:t>
            </w:r>
            <w:proofErr w:type="spellStart"/>
            <w:r w:rsidR="00282620">
              <w:rPr>
                <w:rFonts w:ascii="Times New Roman" w:eastAsia="Times New Roman" w:hAnsi="Times New Roman" w:cs="Times New Roman"/>
                <w:color w:val="000000"/>
                <w:sz w:val="24"/>
                <w:szCs w:val="24"/>
              </w:rPr>
              <w:t>або</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складання</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дефектного</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акту</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на</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заміну</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світильників</w:t>
            </w:r>
            <w:proofErr w:type="spellEnd"/>
            <w:r w:rsidR="00282620">
              <w:rPr>
                <w:rFonts w:ascii="Times New Roman" w:eastAsia="Times New Roman" w:hAnsi="Times New Roman" w:cs="Times New Roman"/>
                <w:color w:val="000000"/>
                <w:sz w:val="24"/>
                <w:szCs w:val="24"/>
              </w:rPr>
              <w:t xml:space="preserve"> в </w:t>
            </w:r>
            <w:proofErr w:type="spellStart"/>
            <w:r w:rsidR="00282620">
              <w:rPr>
                <w:rFonts w:ascii="Times New Roman" w:eastAsia="Times New Roman" w:hAnsi="Times New Roman" w:cs="Times New Roman"/>
                <w:color w:val="000000"/>
                <w:sz w:val="24"/>
                <w:szCs w:val="24"/>
              </w:rPr>
              <w:t>рамках</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поточного</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ремонту</w:t>
            </w:r>
            <w:proofErr w:type="spellEnd"/>
            <w:r w:rsidR="00282620">
              <w:rPr>
                <w:rFonts w:ascii="Times New Roman" w:eastAsia="Times New Roman" w:hAnsi="Times New Roman" w:cs="Times New Roman"/>
                <w:color w:val="000000"/>
                <w:sz w:val="24"/>
                <w:szCs w:val="24"/>
              </w:rPr>
              <w:t>);</w:t>
            </w:r>
          </w:p>
          <w:p w14:paraId="0132404C" w14:textId="77777777" w:rsidR="008A7C6A" w:rsidRDefault="00B87D5C">
            <w:pPr>
              <w:numPr>
                <w:ilvl w:val="0"/>
                <w:numId w:val="8"/>
              </w:num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в</w:t>
            </w:r>
            <w:r w:rsidR="00282620">
              <w:rPr>
                <w:rFonts w:ascii="Times New Roman" w:eastAsia="Times New Roman" w:hAnsi="Times New Roman" w:cs="Times New Roman"/>
                <w:color w:val="000000"/>
                <w:sz w:val="24"/>
                <w:szCs w:val="24"/>
              </w:rPr>
              <w:t>ибір</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виконавця</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через</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систему</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електронних</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аукціонів</w:t>
            </w:r>
            <w:proofErr w:type="spellEnd"/>
            <w:r w:rsidR="00282620">
              <w:rPr>
                <w:rFonts w:ascii="Times New Roman" w:eastAsia="Times New Roman" w:hAnsi="Times New Roman" w:cs="Times New Roman"/>
                <w:color w:val="000000"/>
                <w:sz w:val="24"/>
                <w:szCs w:val="24"/>
              </w:rPr>
              <w:t xml:space="preserve">; </w:t>
            </w:r>
          </w:p>
          <w:p w14:paraId="7FD94D44" w14:textId="77777777" w:rsidR="008A7C6A" w:rsidRDefault="00B87D5C">
            <w:pPr>
              <w:numPr>
                <w:ilvl w:val="0"/>
                <w:numId w:val="8"/>
              </w:num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п</w:t>
            </w:r>
            <w:r w:rsidR="00282620">
              <w:rPr>
                <w:rFonts w:ascii="Times New Roman" w:eastAsia="Times New Roman" w:hAnsi="Times New Roman" w:cs="Times New Roman"/>
                <w:color w:val="000000"/>
                <w:sz w:val="24"/>
                <w:szCs w:val="24"/>
              </w:rPr>
              <w:t>роведення</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робіт</w:t>
            </w:r>
            <w:proofErr w:type="spellEnd"/>
            <w:r w:rsidR="00282620">
              <w:rPr>
                <w:rFonts w:ascii="Times New Roman" w:eastAsia="Times New Roman" w:hAnsi="Times New Roman" w:cs="Times New Roman"/>
                <w:color w:val="000000"/>
                <w:sz w:val="24"/>
                <w:szCs w:val="24"/>
              </w:rPr>
              <w:t xml:space="preserve"> з </w:t>
            </w:r>
            <w:proofErr w:type="spellStart"/>
            <w:r w:rsidR="00282620">
              <w:rPr>
                <w:rFonts w:ascii="Times New Roman" w:eastAsia="Times New Roman" w:hAnsi="Times New Roman" w:cs="Times New Roman"/>
                <w:color w:val="000000"/>
                <w:sz w:val="24"/>
                <w:szCs w:val="24"/>
              </w:rPr>
              <w:t>реконструкції</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або</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заміна</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світильників</w:t>
            </w:r>
            <w:proofErr w:type="spellEnd"/>
            <w:r w:rsidR="00282620">
              <w:rPr>
                <w:rFonts w:ascii="Times New Roman" w:eastAsia="Times New Roman" w:hAnsi="Times New Roman" w:cs="Times New Roman"/>
                <w:color w:val="000000"/>
                <w:sz w:val="24"/>
                <w:szCs w:val="24"/>
              </w:rPr>
              <w:t xml:space="preserve"> в </w:t>
            </w:r>
            <w:proofErr w:type="spellStart"/>
            <w:r w:rsidR="00282620">
              <w:rPr>
                <w:rFonts w:ascii="Times New Roman" w:eastAsia="Times New Roman" w:hAnsi="Times New Roman" w:cs="Times New Roman"/>
                <w:color w:val="000000"/>
                <w:sz w:val="24"/>
                <w:szCs w:val="24"/>
              </w:rPr>
              <w:t>рамках</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поточного</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ремонту</w:t>
            </w:r>
            <w:proofErr w:type="spellEnd"/>
            <w:r w:rsidR="00282620">
              <w:rPr>
                <w:rFonts w:ascii="Times New Roman" w:eastAsia="Times New Roman" w:hAnsi="Times New Roman" w:cs="Times New Roman"/>
                <w:color w:val="000000"/>
                <w:sz w:val="24"/>
                <w:szCs w:val="24"/>
              </w:rPr>
              <w:t>)</w:t>
            </w:r>
          </w:p>
        </w:tc>
      </w:tr>
      <w:tr w:rsidR="008A7C6A" w14:paraId="50E2295F" w14:textId="77777777">
        <w:trPr>
          <w:trHeight w:val="251"/>
        </w:trPr>
        <w:tc>
          <w:tcPr>
            <w:tcW w:w="2235" w:type="dxa"/>
          </w:tcPr>
          <w:p w14:paraId="26270716" w14:textId="77777777" w:rsidR="008A7C6A" w:rsidRDefault="00282620">
            <w:pPr>
              <w:pBdr>
                <w:top w:val="nil"/>
                <w:left w:val="nil"/>
                <w:bottom w:val="nil"/>
                <w:right w:val="nil"/>
                <w:between w:val="nil"/>
              </w:pBdr>
              <w:spacing w:line="232"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Період</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здійснення</w:t>
            </w:r>
            <w:proofErr w:type="spellEnd"/>
            <w:r>
              <w:rPr>
                <w:rFonts w:ascii="Times New Roman" w:eastAsia="Times New Roman" w:hAnsi="Times New Roman" w:cs="Times New Roman"/>
                <w:b/>
                <w:color w:val="000000"/>
                <w:sz w:val="24"/>
                <w:szCs w:val="24"/>
              </w:rPr>
              <w:t>:</w:t>
            </w:r>
          </w:p>
        </w:tc>
        <w:tc>
          <w:tcPr>
            <w:tcW w:w="7125" w:type="dxa"/>
            <w:gridSpan w:val="4"/>
          </w:tcPr>
          <w:p w14:paraId="4247A06C" w14:textId="77777777" w:rsidR="008A7C6A" w:rsidRDefault="00282620">
            <w:pPr>
              <w:pBdr>
                <w:top w:val="nil"/>
                <w:left w:val="nil"/>
                <w:bottom w:val="nil"/>
                <w:right w:val="nil"/>
                <w:between w:val="nil"/>
              </w:pBdr>
              <w:spacing w:line="232" w:lineRule="auto"/>
              <w:ind w:left="72"/>
              <w:rPr>
                <w:rFonts w:ascii="Times New Roman" w:eastAsia="Times New Roman" w:hAnsi="Times New Roman" w:cs="Times New Roman"/>
                <w:b/>
                <w:color w:val="000000"/>
                <w:sz w:val="24"/>
                <w:szCs w:val="24"/>
              </w:rPr>
            </w:pPr>
            <w:r>
              <w:rPr>
                <w:rFonts w:ascii="Times New Roman" w:eastAsia="Times New Roman" w:hAnsi="Times New Roman" w:cs="Times New Roman"/>
                <w:b/>
                <w:sz w:val="24"/>
                <w:szCs w:val="24"/>
              </w:rPr>
              <w:t>2021-2023</w:t>
            </w:r>
          </w:p>
        </w:tc>
      </w:tr>
      <w:tr w:rsidR="008A7C6A" w14:paraId="3A7A7BB8" w14:textId="77777777">
        <w:trPr>
          <w:trHeight w:val="253"/>
        </w:trPr>
        <w:tc>
          <w:tcPr>
            <w:tcW w:w="2235" w:type="dxa"/>
            <w:vMerge w:val="restart"/>
          </w:tcPr>
          <w:p w14:paraId="0F5A0F0F" w14:textId="77777777" w:rsidR="008A7C6A" w:rsidRDefault="00282620">
            <w:pPr>
              <w:pBdr>
                <w:top w:val="nil"/>
                <w:left w:val="nil"/>
                <w:bottom w:val="nil"/>
                <w:right w:val="nil"/>
                <w:between w:val="nil"/>
              </w:pBdr>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Орієнтовна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вартість</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проекту</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тис</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грн</w:t>
            </w:r>
            <w:proofErr w:type="spellEnd"/>
            <w:r>
              <w:rPr>
                <w:rFonts w:ascii="Times New Roman" w:eastAsia="Times New Roman" w:hAnsi="Times New Roman" w:cs="Times New Roman"/>
                <w:b/>
                <w:color w:val="000000"/>
                <w:sz w:val="24"/>
                <w:szCs w:val="24"/>
              </w:rPr>
              <w:t>.</w:t>
            </w:r>
          </w:p>
        </w:tc>
        <w:tc>
          <w:tcPr>
            <w:tcW w:w="2340" w:type="dxa"/>
            <w:shd w:val="clear" w:color="auto" w:fill="E6E6E6"/>
          </w:tcPr>
          <w:p w14:paraId="0D007B5C"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2021</w:t>
            </w:r>
          </w:p>
        </w:tc>
        <w:tc>
          <w:tcPr>
            <w:tcW w:w="2025" w:type="dxa"/>
            <w:shd w:val="clear" w:color="auto" w:fill="E6E6E6"/>
          </w:tcPr>
          <w:p w14:paraId="668921C8"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2022</w:t>
            </w:r>
          </w:p>
        </w:tc>
        <w:tc>
          <w:tcPr>
            <w:tcW w:w="1545" w:type="dxa"/>
            <w:tcBorders>
              <w:right w:val="single" w:sz="4" w:space="0" w:color="000000"/>
            </w:tcBorders>
            <w:shd w:val="clear" w:color="auto" w:fill="E6E6E6"/>
          </w:tcPr>
          <w:p w14:paraId="35E1D9B0"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2023</w:t>
            </w:r>
          </w:p>
        </w:tc>
        <w:tc>
          <w:tcPr>
            <w:tcW w:w="1215" w:type="dxa"/>
            <w:tcBorders>
              <w:left w:val="single" w:sz="4" w:space="0" w:color="000000"/>
            </w:tcBorders>
            <w:shd w:val="clear" w:color="auto" w:fill="E6E6E6"/>
          </w:tcPr>
          <w:p w14:paraId="3468FB39"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Разом</w:t>
            </w:r>
            <w:proofErr w:type="spellEnd"/>
          </w:p>
        </w:tc>
      </w:tr>
      <w:tr w:rsidR="008A7C6A" w14:paraId="4DA27FCD" w14:textId="77777777">
        <w:trPr>
          <w:trHeight w:val="275"/>
        </w:trPr>
        <w:tc>
          <w:tcPr>
            <w:tcW w:w="2235" w:type="dxa"/>
            <w:vMerge/>
          </w:tcPr>
          <w:p w14:paraId="07E91CA9" w14:textId="77777777" w:rsidR="008A7C6A" w:rsidRDefault="008A7C6A">
            <w:pPr>
              <w:pBdr>
                <w:top w:val="nil"/>
                <w:left w:val="nil"/>
                <w:bottom w:val="nil"/>
                <w:right w:val="nil"/>
                <w:between w:val="nil"/>
              </w:pBdr>
              <w:rPr>
                <w:rFonts w:ascii="Times New Roman" w:eastAsia="Times New Roman" w:hAnsi="Times New Roman" w:cs="Times New Roman"/>
                <w:b/>
                <w:color w:val="000000"/>
                <w:sz w:val="24"/>
                <w:szCs w:val="24"/>
              </w:rPr>
            </w:pPr>
          </w:p>
        </w:tc>
        <w:tc>
          <w:tcPr>
            <w:tcW w:w="2340" w:type="dxa"/>
          </w:tcPr>
          <w:p w14:paraId="14FD3891" w14:textId="77777777" w:rsidR="008A7C6A" w:rsidRDefault="00282620">
            <w:pPr>
              <w:pBdr>
                <w:top w:val="nil"/>
                <w:left w:val="nil"/>
                <w:bottom w:val="nil"/>
                <w:right w:val="nil"/>
                <w:between w:val="nil"/>
              </w:pBdr>
              <w:ind w:left="7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2243,40                 </w:t>
            </w:r>
          </w:p>
        </w:tc>
        <w:tc>
          <w:tcPr>
            <w:tcW w:w="2025" w:type="dxa"/>
          </w:tcPr>
          <w:p w14:paraId="516FDCDB" w14:textId="77777777" w:rsidR="008A7C6A" w:rsidRDefault="00282620">
            <w:pPr>
              <w:pBdr>
                <w:top w:val="nil"/>
                <w:left w:val="nil"/>
                <w:bottom w:val="nil"/>
                <w:right w:val="nil"/>
                <w:between w:val="nil"/>
              </w:pBdr>
              <w:ind w:left="7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5000,00</w:t>
            </w:r>
          </w:p>
        </w:tc>
        <w:tc>
          <w:tcPr>
            <w:tcW w:w="1545" w:type="dxa"/>
            <w:tcBorders>
              <w:right w:val="single" w:sz="4" w:space="0" w:color="000000"/>
            </w:tcBorders>
          </w:tcPr>
          <w:p w14:paraId="4B7890A7" w14:textId="77777777" w:rsidR="008A7C6A" w:rsidRDefault="00282620">
            <w:pPr>
              <w:pBdr>
                <w:top w:val="nil"/>
                <w:left w:val="nil"/>
                <w:bottom w:val="nil"/>
                <w:right w:val="nil"/>
                <w:between w:val="nil"/>
              </w:pBdr>
              <w:ind w:left="7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7000,00</w:t>
            </w:r>
          </w:p>
        </w:tc>
        <w:tc>
          <w:tcPr>
            <w:tcW w:w="1215" w:type="dxa"/>
            <w:tcBorders>
              <w:left w:val="single" w:sz="4" w:space="0" w:color="000000"/>
            </w:tcBorders>
          </w:tcPr>
          <w:p w14:paraId="6B52415D" w14:textId="77777777" w:rsidR="008A7C6A" w:rsidRDefault="00282620">
            <w:pPr>
              <w:pBdr>
                <w:top w:val="nil"/>
                <w:left w:val="nil"/>
                <w:bottom w:val="nil"/>
                <w:right w:val="nil"/>
                <w:between w:val="nil"/>
              </w:pBdr>
              <w:ind w:left="7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14243,40</w:t>
            </w:r>
          </w:p>
        </w:tc>
      </w:tr>
      <w:tr w:rsidR="008A7C6A" w14:paraId="12D5EAE6" w14:textId="77777777">
        <w:trPr>
          <w:trHeight w:val="760"/>
        </w:trPr>
        <w:tc>
          <w:tcPr>
            <w:tcW w:w="2235" w:type="dxa"/>
          </w:tcPr>
          <w:p w14:paraId="6E0DAE6A"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Джерела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фінансування</w:t>
            </w:r>
            <w:proofErr w:type="spellEnd"/>
            <w:r>
              <w:rPr>
                <w:rFonts w:ascii="Times New Roman" w:eastAsia="Times New Roman" w:hAnsi="Times New Roman" w:cs="Times New Roman"/>
                <w:b/>
                <w:color w:val="000000"/>
                <w:sz w:val="24"/>
                <w:szCs w:val="24"/>
              </w:rPr>
              <w:t>:</w:t>
            </w:r>
          </w:p>
        </w:tc>
        <w:tc>
          <w:tcPr>
            <w:tcW w:w="7125" w:type="dxa"/>
            <w:gridSpan w:val="4"/>
          </w:tcPr>
          <w:p w14:paraId="1DE91BA2" w14:textId="77777777" w:rsidR="008A7C6A" w:rsidRDefault="00282620">
            <w:pPr>
              <w:pBdr>
                <w:top w:val="nil"/>
                <w:left w:val="nil"/>
                <w:bottom w:val="nil"/>
                <w:right w:val="nil"/>
                <w:between w:val="nil"/>
              </w:pBdr>
              <w:spacing w:before="5" w:line="252" w:lineRule="auto"/>
              <w:ind w:left="72" w:right="50"/>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Кошти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бюджету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Городоцької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міської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ради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обласного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бюджету</w:t>
            </w:r>
            <w:proofErr w:type="spellEnd"/>
            <w:r w:rsidR="00B87D5C">
              <w:rPr>
                <w:rFonts w:ascii="Times New Roman" w:eastAsia="Times New Roman" w:hAnsi="Times New Roman" w:cs="Times New Roman"/>
                <w:color w:val="000000"/>
                <w:sz w:val="24"/>
                <w:szCs w:val="24"/>
              </w:rPr>
              <w:t>.</w:t>
            </w:r>
          </w:p>
        </w:tc>
      </w:tr>
      <w:tr w:rsidR="008A7C6A" w14:paraId="233C36A6" w14:textId="77777777">
        <w:trPr>
          <w:trHeight w:val="758"/>
        </w:trPr>
        <w:tc>
          <w:tcPr>
            <w:tcW w:w="2235" w:type="dxa"/>
          </w:tcPr>
          <w:p w14:paraId="33A13340" w14:textId="77777777" w:rsidR="008A7C6A" w:rsidRDefault="00282620">
            <w:pPr>
              <w:pBdr>
                <w:top w:val="nil"/>
                <w:left w:val="nil"/>
                <w:bottom w:val="nil"/>
                <w:right w:val="nil"/>
                <w:between w:val="nil"/>
              </w:pBdr>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Ключові</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потенційні</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учасники</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реалізації</w:t>
            </w:r>
            <w:proofErr w:type="spellEnd"/>
          </w:p>
          <w:p w14:paraId="4A37F2D8" w14:textId="77777777" w:rsidR="008A7C6A" w:rsidRDefault="00282620">
            <w:pPr>
              <w:pBdr>
                <w:top w:val="nil"/>
                <w:left w:val="nil"/>
                <w:bottom w:val="nil"/>
                <w:right w:val="nil"/>
                <w:between w:val="nil"/>
              </w:pBdr>
              <w:spacing w:line="236"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проекту</w:t>
            </w:r>
            <w:proofErr w:type="spellEnd"/>
            <w:r>
              <w:rPr>
                <w:rFonts w:ascii="Times New Roman" w:eastAsia="Times New Roman" w:hAnsi="Times New Roman" w:cs="Times New Roman"/>
                <w:b/>
                <w:color w:val="000000"/>
                <w:sz w:val="24"/>
                <w:szCs w:val="24"/>
              </w:rPr>
              <w:t>:</w:t>
            </w:r>
          </w:p>
        </w:tc>
        <w:tc>
          <w:tcPr>
            <w:tcW w:w="7125" w:type="dxa"/>
            <w:gridSpan w:val="4"/>
          </w:tcPr>
          <w:p w14:paraId="5F6C2514" w14:textId="77777777" w:rsidR="008A7C6A" w:rsidRDefault="00282620">
            <w:pPr>
              <w:pBdr>
                <w:top w:val="nil"/>
                <w:left w:val="nil"/>
                <w:bottom w:val="nil"/>
                <w:right w:val="nil"/>
                <w:between w:val="nil"/>
              </w:pBdr>
              <w:ind w:left="72" w:right="638"/>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Городоцька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міська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рада</w:t>
            </w:r>
            <w:proofErr w:type="spellEnd"/>
          </w:p>
          <w:p w14:paraId="52D75D96" w14:textId="77777777" w:rsidR="008A7C6A" w:rsidRDefault="008A7C6A">
            <w:pPr>
              <w:pBdr>
                <w:top w:val="nil"/>
                <w:left w:val="nil"/>
                <w:bottom w:val="nil"/>
                <w:right w:val="nil"/>
                <w:between w:val="nil"/>
              </w:pBdr>
              <w:ind w:left="72" w:right="638"/>
              <w:rPr>
                <w:rFonts w:ascii="Times New Roman" w:eastAsia="Times New Roman" w:hAnsi="Times New Roman" w:cs="Times New Roman"/>
                <w:sz w:val="24"/>
                <w:szCs w:val="24"/>
              </w:rPr>
            </w:pPr>
          </w:p>
          <w:p w14:paraId="2B2E1DDB" w14:textId="77777777" w:rsidR="008A7C6A" w:rsidRDefault="008A7C6A">
            <w:pPr>
              <w:pBdr>
                <w:top w:val="nil"/>
                <w:left w:val="nil"/>
                <w:bottom w:val="nil"/>
                <w:right w:val="nil"/>
                <w:between w:val="nil"/>
              </w:pBdr>
              <w:ind w:left="72" w:right="638"/>
              <w:rPr>
                <w:rFonts w:ascii="Times New Roman" w:eastAsia="Times New Roman" w:hAnsi="Times New Roman" w:cs="Times New Roman"/>
                <w:color w:val="000000"/>
                <w:sz w:val="24"/>
                <w:szCs w:val="24"/>
              </w:rPr>
            </w:pPr>
          </w:p>
        </w:tc>
      </w:tr>
      <w:tr w:rsidR="008A7C6A" w14:paraId="6A4D57AC" w14:textId="77777777">
        <w:trPr>
          <w:trHeight w:val="253"/>
        </w:trPr>
        <w:tc>
          <w:tcPr>
            <w:tcW w:w="2235" w:type="dxa"/>
          </w:tcPr>
          <w:p w14:paraId="58093AD8" w14:textId="77777777" w:rsidR="008A7C6A" w:rsidRDefault="00282620">
            <w:pPr>
              <w:pBdr>
                <w:top w:val="nil"/>
                <w:left w:val="nil"/>
                <w:bottom w:val="nil"/>
                <w:right w:val="nil"/>
                <w:between w:val="nil"/>
              </w:pBdr>
              <w:spacing w:line="234" w:lineRule="auto"/>
              <w:ind w:left="71"/>
              <w:rPr>
                <w:rFonts w:ascii="Times New Roman" w:eastAsia="Times New Roman" w:hAnsi="Times New Roman" w:cs="Times New Roman"/>
                <w:b/>
                <w:color w:val="FF0000"/>
                <w:sz w:val="24"/>
                <w:szCs w:val="24"/>
              </w:rPr>
            </w:pPr>
            <w:proofErr w:type="spellStart"/>
            <w:r w:rsidRPr="008B2888">
              <w:rPr>
                <w:rFonts w:ascii="Times New Roman" w:eastAsia="Times New Roman" w:hAnsi="Times New Roman" w:cs="Times New Roman"/>
                <w:b/>
                <w:color w:val="000000" w:themeColor="text1"/>
                <w:sz w:val="24"/>
                <w:szCs w:val="24"/>
              </w:rPr>
              <w:t>Інше</w:t>
            </w:r>
            <w:proofErr w:type="spellEnd"/>
            <w:r w:rsidRPr="008B2888">
              <w:rPr>
                <w:rFonts w:ascii="Times New Roman" w:eastAsia="Times New Roman" w:hAnsi="Times New Roman" w:cs="Times New Roman"/>
                <w:b/>
                <w:color w:val="000000" w:themeColor="text1"/>
                <w:sz w:val="24"/>
                <w:szCs w:val="24"/>
              </w:rPr>
              <w:t>:</w:t>
            </w:r>
          </w:p>
        </w:tc>
        <w:tc>
          <w:tcPr>
            <w:tcW w:w="7125" w:type="dxa"/>
            <w:gridSpan w:val="4"/>
          </w:tcPr>
          <w:p w14:paraId="752367AD" w14:textId="77777777" w:rsidR="008A7C6A" w:rsidRDefault="008A7C6A">
            <w:pPr>
              <w:pBdr>
                <w:top w:val="nil"/>
                <w:left w:val="nil"/>
                <w:bottom w:val="nil"/>
                <w:right w:val="nil"/>
                <w:between w:val="nil"/>
              </w:pBdr>
              <w:spacing w:line="234" w:lineRule="auto"/>
              <w:ind w:left="72"/>
              <w:rPr>
                <w:rFonts w:ascii="Times New Roman" w:eastAsia="Times New Roman" w:hAnsi="Times New Roman" w:cs="Times New Roman"/>
                <w:color w:val="000000"/>
                <w:sz w:val="24"/>
                <w:szCs w:val="24"/>
              </w:rPr>
            </w:pPr>
          </w:p>
        </w:tc>
      </w:tr>
    </w:tbl>
    <w:p w14:paraId="34295D31" w14:textId="77777777" w:rsidR="008A7C6A" w:rsidRDefault="008A7C6A">
      <w:pPr>
        <w:jc w:val="center"/>
        <w:rPr>
          <w:rFonts w:ascii="Times New Roman" w:eastAsia="Times New Roman" w:hAnsi="Times New Roman" w:cs="Times New Roman"/>
          <w:b/>
        </w:rPr>
      </w:pPr>
    </w:p>
    <w:p w14:paraId="31E8F65F" w14:textId="77777777" w:rsidR="008A7C6A" w:rsidRDefault="00282620">
      <w:pPr>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Проєкт 1</w:t>
      </w:r>
      <w:r>
        <w:rPr>
          <w:rFonts w:ascii="Times New Roman" w:eastAsia="Times New Roman" w:hAnsi="Times New Roman" w:cs="Times New Roman"/>
          <w:b/>
        </w:rPr>
        <w:t>3</w:t>
      </w:r>
    </w:p>
    <w:tbl>
      <w:tblPr>
        <w:tblStyle w:val="afe"/>
        <w:tblW w:w="9345"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35"/>
        <w:gridCol w:w="2296"/>
        <w:gridCol w:w="1843"/>
        <w:gridCol w:w="1701"/>
        <w:gridCol w:w="1270"/>
      </w:tblGrid>
      <w:tr w:rsidR="008A7C6A" w14:paraId="56CDF975" w14:textId="77777777">
        <w:trPr>
          <w:trHeight w:val="760"/>
        </w:trPr>
        <w:tc>
          <w:tcPr>
            <w:tcW w:w="2235" w:type="dxa"/>
          </w:tcPr>
          <w:p w14:paraId="51405E9F"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Завдання</w:t>
            </w:r>
            <w:proofErr w:type="spellEnd"/>
            <w:r>
              <w:rPr>
                <w:rFonts w:ascii="Times New Roman" w:eastAsia="Times New Roman" w:hAnsi="Times New Roman" w:cs="Times New Roman"/>
                <w:b/>
                <w:color w:val="000000"/>
                <w:sz w:val="24"/>
                <w:szCs w:val="24"/>
              </w:rPr>
              <w:t xml:space="preserve"> в </w:t>
            </w:r>
            <w:proofErr w:type="spellStart"/>
            <w:r>
              <w:rPr>
                <w:rFonts w:ascii="Times New Roman" w:eastAsia="Times New Roman" w:hAnsi="Times New Roman" w:cs="Times New Roman"/>
                <w:b/>
                <w:color w:val="000000"/>
                <w:sz w:val="24"/>
                <w:szCs w:val="24"/>
              </w:rPr>
              <w:t>Стратегії</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якому</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відповідає</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w:t>
            </w:r>
            <w:proofErr w:type="spellEnd"/>
            <w:r>
              <w:rPr>
                <w:rFonts w:ascii="Times New Roman" w:eastAsia="Times New Roman" w:hAnsi="Times New Roman" w:cs="Times New Roman"/>
                <w:b/>
                <w:color w:val="000000"/>
                <w:sz w:val="24"/>
                <w:szCs w:val="24"/>
              </w:rPr>
              <w:t>:</w:t>
            </w:r>
          </w:p>
        </w:tc>
        <w:tc>
          <w:tcPr>
            <w:tcW w:w="7110" w:type="dxa"/>
            <w:gridSpan w:val="4"/>
          </w:tcPr>
          <w:p w14:paraId="2D7AD7E0"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2.2.6 </w:t>
            </w:r>
            <w:proofErr w:type="spellStart"/>
            <w:r>
              <w:rPr>
                <w:rFonts w:ascii="Times New Roman" w:eastAsia="Times New Roman" w:hAnsi="Times New Roman" w:cs="Times New Roman"/>
                <w:sz w:val="24"/>
                <w:szCs w:val="24"/>
              </w:rPr>
              <w:t>Реконструкція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існуючих</w:t>
            </w:r>
            <w:proofErr w:type="spellEnd"/>
            <w:r>
              <w:rPr>
                <w:rFonts w:ascii="Times New Roman" w:eastAsia="Times New Roman" w:hAnsi="Times New Roman" w:cs="Times New Roman"/>
                <w:sz w:val="24"/>
                <w:szCs w:val="24"/>
              </w:rPr>
              <w:t xml:space="preserve"> і </w:t>
            </w:r>
            <w:proofErr w:type="spellStart"/>
            <w:r>
              <w:rPr>
                <w:rFonts w:ascii="Times New Roman" w:eastAsia="Times New Roman" w:hAnsi="Times New Roman" w:cs="Times New Roman"/>
                <w:sz w:val="24"/>
                <w:szCs w:val="24"/>
              </w:rPr>
              <w:t>будівництво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нових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спортивних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об’єктів</w:t>
            </w:r>
            <w:proofErr w:type="spellEnd"/>
            <w:r>
              <w:rPr>
                <w:rFonts w:ascii="Times New Roman" w:eastAsia="Times New Roman" w:hAnsi="Times New Roman" w:cs="Times New Roman"/>
                <w:sz w:val="24"/>
                <w:szCs w:val="24"/>
              </w:rPr>
              <w:t xml:space="preserve"> в </w:t>
            </w:r>
            <w:proofErr w:type="spellStart"/>
            <w:r>
              <w:rPr>
                <w:rFonts w:ascii="Times New Roman" w:eastAsia="Times New Roman" w:hAnsi="Times New Roman" w:cs="Times New Roman"/>
                <w:sz w:val="24"/>
                <w:szCs w:val="24"/>
              </w:rPr>
              <w:t>громаді</w:t>
            </w:r>
            <w:proofErr w:type="spellEnd"/>
          </w:p>
          <w:p w14:paraId="5CB8653F"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2.2.7 </w:t>
            </w:r>
            <w:proofErr w:type="spellStart"/>
            <w:r>
              <w:rPr>
                <w:rFonts w:ascii="Times New Roman" w:eastAsia="Times New Roman" w:hAnsi="Times New Roman" w:cs="Times New Roman"/>
                <w:sz w:val="24"/>
                <w:szCs w:val="24"/>
              </w:rPr>
              <w:t>Пристосування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інфраструктури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громади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для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маломобільних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груп</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населення</w:t>
            </w:r>
            <w:proofErr w:type="spellEnd"/>
            <w:r>
              <w:rPr>
                <w:rFonts w:ascii="Times New Roman" w:eastAsia="Times New Roman" w:hAnsi="Times New Roman" w:cs="Times New Roman"/>
                <w:sz w:val="24"/>
                <w:szCs w:val="24"/>
              </w:rPr>
              <w:t>.</w:t>
            </w:r>
          </w:p>
          <w:p w14:paraId="2910F68F"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3.3.3 </w:t>
            </w:r>
            <w:proofErr w:type="spellStart"/>
            <w:r>
              <w:rPr>
                <w:rFonts w:ascii="Times New Roman" w:eastAsia="Times New Roman" w:hAnsi="Times New Roman" w:cs="Times New Roman"/>
                <w:sz w:val="24"/>
                <w:szCs w:val="24"/>
              </w:rPr>
              <w:t>Створення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нових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забезпечення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благоустрою</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наявних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публічних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просторів</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для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фізичного</w:t>
            </w:r>
            <w:proofErr w:type="spellEnd"/>
            <w:r>
              <w:rPr>
                <w:rFonts w:ascii="Times New Roman" w:eastAsia="Times New Roman" w:hAnsi="Times New Roman" w:cs="Times New Roman"/>
                <w:sz w:val="24"/>
                <w:szCs w:val="24"/>
              </w:rPr>
              <w:t xml:space="preserve"> і </w:t>
            </w:r>
            <w:proofErr w:type="spellStart"/>
            <w:r>
              <w:rPr>
                <w:rFonts w:ascii="Times New Roman" w:eastAsia="Times New Roman" w:hAnsi="Times New Roman" w:cs="Times New Roman"/>
                <w:sz w:val="24"/>
                <w:szCs w:val="24"/>
              </w:rPr>
              <w:t>інтелектуального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розвитку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дітей</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сімейного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дозвілля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занять</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спортом</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популяризації</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здорового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способу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життя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соціалізації</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людей</w:t>
            </w:r>
            <w:proofErr w:type="spellEnd"/>
            <w:r>
              <w:rPr>
                <w:rFonts w:ascii="Times New Roman" w:eastAsia="Times New Roman" w:hAnsi="Times New Roman" w:cs="Times New Roman"/>
                <w:sz w:val="24"/>
                <w:szCs w:val="24"/>
              </w:rPr>
              <w:t xml:space="preserve"> з </w:t>
            </w:r>
            <w:proofErr w:type="spellStart"/>
            <w:r>
              <w:rPr>
                <w:rFonts w:ascii="Times New Roman" w:eastAsia="Times New Roman" w:hAnsi="Times New Roman" w:cs="Times New Roman"/>
                <w:sz w:val="24"/>
                <w:szCs w:val="24"/>
              </w:rPr>
              <w:t>обмеженими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можливостями</w:t>
            </w:r>
            <w:proofErr w:type="spellEnd"/>
            <w:r>
              <w:rPr>
                <w:rFonts w:ascii="Times New Roman" w:eastAsia="Times New Roman" w:hAnsi="Times New Roman" w:cs="Times New Roman"/>
                <w:sz w:val="24"/>
                <w:szCs w:val="24"/>
              </w:rPr>
              <w:t>.</w:t>
            </w:r>
          </w:p>
          <w:p w14:paraId="0ACF892B"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3.3.6 </w:t>
            </w:r>
            <w:proofErr w:type="spellStart"/>
            <w:r>
              <w:rPr>
                <w:rFonts w:ascii="Times New Roman" w:eastAsia="Times New Roman" w:hAnsi="Times New Roman" w:cs="Times New Roman"/>
                <w:sz w:val="24"/>
                <w:szCs w:val="24"/>
              </w:rPr>
              <w:t>Створення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умов</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для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соціалізації</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осіб</w:t>
            </w:r>
            <w:proofErr w:type="spellEnd"/>
            <w:r>
              <w:rPr>
                <w:rFonts w:ascii="Times New Roman" w:eastAsia="Times New Roman" w:hAnsi="Times New Roman" w:cs="Times New Roman"/>
                <w:sz w:val="24"/>
                <w:szCs w:val="24"/>
              </w:rPr>
              <w:t xml:space="preserve"> з </w:t>
            </w:r>
            <w:proofErr w:type="spellStart"/>
            <w:r>
              <w:rPr>
                <w:rFonts w:ascii="Times New Roman" w:eastAsia="Times New Roman" w:hAnsi="Times New Roman" w:cs="Times New Roman"/>
                <w:sz w:val="24"/>
                <w:szCs w:val="24"/>
              </w:rPr>
              <w:t>інвалідністю</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соціальної</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адаптації</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учасників</w:t>
            </w:r>
            <w:proofErr w:type="spellEnd"/>
            <w:r>
              <w:rPr>
                <w:rFonts w:ascii="Times New Roman" w:eastAsia="Times New Roman" w:hAnsi="Times New Roman" w:cs="Times New Roman"/>
                <w:sz w:val="24"/>
                <w:szCs w:val="24"/>
              </w:rPr>
              <w:t xml:space="preserve"> АТО, </w:t>
            </w:r>
            <w:proofErr w:type="spellStart"/>
            <w:r>
              <w:rPr>
                <w:rFonts w:ascii="Times New Roman" w:eastAsia="Times New Roman" w:hAnsi="Times New Roman" w:cs="Times New Roman"/>
                <w:sz w:val="24"/>
                <w:szCs w:val="24"/>
              </w:rPr>
              <w:t>внутрішньо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переміщених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осіб</w:t>
            </w:r>
            <w:proofErr w:type="spellEnd"/>
            <w:r>
              <w:rPr>
                <w:rFonts w:ascii="Times New Roman" w:eastAsia="Times New Roman" w:hAnsi="Times New Roman" w:cs="Times New Roman"/>
                <w:sz w:val="24"/>
                <w:szCs w:val="24"/>
              </w:rPr>
              <w:t>.</w:t>
            </w:r>
          </w:p>
        </w:tc>
      </w:tr>
      <w:tr w:rsidR="008A7C6A" w14:paraId="29CD8FA8" w14:textId="77777777">
        <w:trPr>
          <w:trHeight w:val="505"/>
        </w:trPr>
        <w:tc>
          <w:tcPr>
            <w:tcW w:w="2235" w:type="dxa"/>
          </w:tcPr>
          <w:p w14:paraId="36E7D83E"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Назва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проекту</w:t>
            </w:r>
            <w:proofErr w:type="spellEnd"/>
            <w:r>
              <w:rPr>
                <w:rFonts w:ascii="Times New Roman" w:eastAsia="Times New Roman" w:hAnsi="Times New Roman" w:cs="Times New Roman"/>
                <w:b/>
                <w:color w:val="000000"/>
                <w:sz w:val="24"/>
                <w:szCs w:val="24"/>
              </w:rPr>
              <w:t>:</w:t>
            </w:r>
          </w:p>
        </w:tc>
        <w:tc>
          <w:tcPr>
            <w:tcW w:w="7110" w:type="dxa"/>
            <w:gridSpan w:val="4"/>
          </w:tcPr>
          <w:p w14:paraId="775F9B16" w14:textId="77777777" w:rsidR="008A7C6A" w:rsidRDefault="00282620">
            <w:pPr>
              <w:pBdr>
                <w:top w:val="nil"/>
                <w:left w:val="nil"/>
                <w:bottom w:val="nil"/>
                <w:right w:val="nil"/>
                <w:between w:val="nil"/>
              </w:pBdr>
              <w:spacing w:line="242" w:lineRule="auto"/>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Стадіон</w:t>
            </w:r>
            <w:proofErr w:type="spellEnd"/>
          </w:p>
        </w:tc>
      </w:tr>
      <w:tr w:rsidR="008A7C6A" w14:paraId="7D047E3D" w14:textId="77777777">
        <w:trPr>
          <w:trHeight w:val="506"/>
        </w:trPr>
        <w:tc>
          <w:tcPr>
            <w:tcW w:w="2235" w:type="dxa"/>
          </w:tcPr>
          <w:p w14:paraId="4E0CF2D4"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Цілі</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проекту</w:t>
            </w:r>
            <w:proofErr w:type="spellEnd"/>
            <w:r>
              <w:rPr>
                <w:rFonts w:ascii="Times New Roman" w:eastAsia="Times New Roman" w:hAnsi="Times New Roman" w:cs="Times New Roman"/>
                <w:b/>
                <w:color w:val="000000"/>
                <w:sz w:val="24"/>
                <w:szCs w:val="24"/>
              </w:rPr>
              <w:t>:</w:t>
            </w:r>
          </w:p>
        </w:tc>
        <w:tc>
          <w:tcPr>
            <w:tcW w:w="7110" w:type="dxa"/>
            <w:gridSpan w:val="4"/>
          </w:tcPr>
          <w:p w14:paraId="61CC7DD7" w14:textId="77777777" w:rsidR="008A7C6A" w:rsidRDefault="00282620">
            <w:pPr>
              <w:pBdr>
                <w:top w:val="nil"/>
                <w:left w:val="nil"/>
                <w:bottom w:val="nil"/>
                <w:right w:val="nil"/>
                <w:between w:val="nil"/>
              </w:pBdr>
              <w:spacing w:line="242" w:lineRule="auto"/>
              <w:ind w:left="72"/>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Створити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умови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для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фізичного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розвитку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мешканців</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усіх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вікових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категорій</w:t>
            </w:r>
            <w:proofErr w:type="spellEnd"/>
          </w:p>
        </w:tc>
      </w:tr>
      <w:tr w:rsidR="008A7C6A" w14:paraId="05E5E44A" w14:textId="77777777">
        <w:trPr>
          <w:trHeight w:val="505"/>
        </w:trPr>
        <w:tc>
          <w:tcPr>
            <w:tcW w:w="2235" w:type="dxa"/>
          </w:tcPr>
          <w:p w14:paraId="306BE1E6" w14:textId="77777777" w:rsidR="008A7C6A" w:rsidRDefault="00282620">
            <w:pPr>
              <w:pBdr>
                <w:top w:val="nil"/>
                <w:left w:val="nil"/>
                <w:bottom w:val="nil"/>
                <w:right w:val="nil"/>
                <w:between w:val="nil"/>
              </w:pBdr>
              <w:spacing w:line="248"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lastRenderedPageBreak/>
              <w:t>Територія</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на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яку</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w:t>
            </w:r>
            <w:proofErr w:type="spellEnd"/>
          </w:p>
          <w:p w14:paraId="35C5F239" w14:textId="77777777" w:rsidR="008A7C6A" w:rsidRDefault="00282620">
            <w:pPr>
              <w:pBdr>
                <w:top w:val="nil"/>
                <w:left w:val="nil"/>
                <w:bottom w:val="nil"/>
                <w:right w:val="nil"/>
                <w:between w:val="nil"/>
              </w:pBdr>
              <w:spacing w:line="238"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матиме</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вплив</w:t>
            </w:r>
            <w:proofErr w:type="spellEnd"/>
            <w:r>
              <w:rPr>
                <w:rFonts w:ascii="Times New Roman" w:eastAsia="Times New Roman" w:hAnsi="Times New Roman" w:cs="Times New Roman"/>
                <w:b/>
                <w:color w:val="000000"/>
                <w:sz w:val="24"/>
                <w:szCs w:val="24"/>
              </w:rPr>
              <w:t>:</w:t>
            </w:r>
          </w:p>
        </w:tc>
        <w:tc>
          <w:tcPr>
            <w:tcW w:w="7110" w:type="dxa"/>
            <w:gridSpan w:val="4"/>
          </w:tcPr>
          <w:p w14:paraId="05EA3AFE" w14:textId="77777777" w:rsidR="008A7C6A" w:rsidRDefault="00282620">
            <w:pPr>
              <w:pBdr>
                <w:top w:val="nil"/>
                <w:left w:val="nil"/>
                <w:bottom w:val="nil"/>
                <w:right w:val="nil"/>
                <w:between w:val="nil"/>
              </w:pBdr>
              <w:spacing w:line="244" w:lineRule="auto"/>
              <w:ind w:left="72"/>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Городоцька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територіальна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громада</w:t>
            </w:r>
            <w:proofErr w:type="spellEnd"/>
          </w:p>
        </w:tc>
      </w:tr>
      <w:tr w:rsidR="008A7C6A" w14:paraId="07DB4630" w14:textId="77777777">
        <w:trPr>
          <w:trHeight w:val="506"/>
        </w:trPr>
        <w:tc>
          <w:tcPr>
            <w:tcW w:w="2235" w:type="dxa"/>
          </w:tcPr>
          <w:p w14:paraId="5F739F55" w14:textId="77777777" w:rsidR="008A7C6A" w:rsidRDefault="00282620">
            <w:pPr>
              <w:pBdr>
                <w:top w:val="nil"/>
                <w:left w:val="nil"/>
                <w:bottom w:val="nil"/>
                <w:right w:val="nil"/>
                <w:between w:val="nil"/>
              </w:pBdr>
              <w:spacing w:line="248"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Орієнтовна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кількість</w:t>
            </w:r>
            <w:proofErr w:type="spellEnd"/>
          </w:p>
          <w:p w14:paraId="71B45F69" w14:textId="77777777" w:rsidR="008A7C6A" w:rsidRDefault="00282620">
            <w:pPr>
              <w:pBdr>
                <w:top w:val="nil"/>
                <w:left w:val="nil"/>
                <w:bottom w:val="nil"/>
                <w:right w:val="nil"/>
                <w:between w:val="nil"/>
              </w:pBdr>
              <w:spacing w:line="238"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отримувачів</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вигод</w:t>
            </w:r>
            <w:proofErr w:type="spellEnd"/>
          </w:p>
        </w:tc>
        <w:tc>
          <w:tcPr>
            <w:tcW w:w="7110" w:type="dxa"/>
            <w:gridSpan w:val="4"/>
          </w:tcPr>
          <w:p w14:paraId="2FBD2FB0" w14:textId="77777777" w:rsidR="008A7C6A" w:rsidRDefault="00282620">
            <w:pPr>
              <w:pBdr>
                <w:top w:val="nil"/>
                <w:left w:val="nil"/>
                <w:bottom w:val="nil"/>
                <w:right w:val="nil"/>
                <w:between w:val="nil"/>
              </w:pBdr>
              <w:spacing w:line="242" w:lineRule="auto"/>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39,9 </w:t>
            </w:r>
            <w:proofErr w:type="spellStart"/>
            <w:r>
              <w:rPr>
                <w:rFonts w:ascii="Times New Roman" w:eastAsia="Times New Roman" w:hAnsi="Times New Roman" w:cs="Times New Roman"/>
                <w:color w:val="000000"/>
                <w:sz w:val="24"/>
                <w:szCs w:val="24"/>
              </w:rPr>
              <w:t>тис</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чол</w:t>
            </w:r>
            <w:proofErr w:type="spellEnd"/>
            <w:r>
              <w:rPr>
                <w:rFonts w:ascii="Times New Roman" w:eastAsia="Times New Roman" w:hAnsi="Times New Roman" w:cs="Times New Roman"/>
                <w:color w:val="000000"/>
                <w:sz w:val="24"/>
                <w:szCs w:val="24"/>
              </w:rPr>
              <w:t>.</w:t>
            </w:r>
          </w:p>
        </w:tc>
      </w:tr>
      <w:tr w:rsidR="008A7C6A" w14:paraId="0651A5C5" w14:textId="77777777">
        <w:trPr>
          <w:trHeight w:val="503"/>
        </w:trPr>
        <w:tc>
          <w:tcPr>
            <w:tcW w:w="2235" w:type="dxa"/>
          </w:tcPr>
          <w:p w14:paraId="02204B59"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Стислий</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опис</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проекту</w:t>
            </w:r>
            <w:proofErr w:type="spellEnd"/>
            <w:r>
              <w:rPr>
                <w:rFonts w:ascii="Times New Roman" w:eastAsia="Times New Roman" w:hAnsi="Times New Roman" w:cs="Times New Roman"/>
                <w:b/>
                <w:color w:val="000000"/>
                <w:sz w:val="24"/>
                <w:szCs w:val="24"/>
              </w:rPr>
              <w:t>:</w:t>
            </w:r>
          </w:p>
        </w:tc>
        <w:tc>
          <w:tcPr>
            <w:tcW w:w="7110" w:type="dxa"/>
            <w:gridSpan w:val="4"/>
          </w:tcPr>
          <w:p w14:paraId="2BF759BE" w14:textId="77777777" w:rsidR="008A7C6A" w:rsidRDefault="00282620">
            <w:pPr>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Стадіон</w:t>
            </w:r>
            <w:proofErr w:type="spellEnd"/>
            <w:r>
              <w:rPr>
                <w:rFonts w:ascii="Times New Roman" w:eastAsia="Times New Roman" w:hAnsi="Times New Roman" w:cs="Times New Roman"/>
                <w:sz w:val="24"/>
                <w:szCs w:val="24"/>
              </w:rPr>
              <w:t xml:space="preserve"> в </w:t>
            </w:r>
            <w:proofErr w:type="spellStart"/>
            <w:r>
              <w:rPr>
                <w:rFonts w:ascii="Times New Roman" w:eastAsia="Times New Roman" w:hAnsi="Times New Roman" w:cs="Times New Roman"/>
                <w:sz w:val="24"/>
                <w:szCs w:val="24"/>
              </w:rPr>
              <w:t>м.Городок</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вул</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Шевченка</w:t>
            </w:r>
            <w:proofErr w:type="spellEnd"/>
            <w:r>
              <w:rPr>
                <w:rFonts w:ascii="Times New Roman" w:eastAsia="Times New Roman" w:hAnsi="Times New Roman" w:cs="Times New Roman"/>
                <w:sz w:val="24"/>
                <w:szCs w:val="24"/>
              </w:rPr>
              <w:t xml:space="preserve">, 7, є </w:t>
            </w:r>
            <w:proofErr w:type="spellStart"/>
            <w:r>
              <w:rPr>
                <w:rFonts w:ascii="Times New Roman" w:eastAsia="Times New Roman" w:hAnsi="Times New Roman" w:cs="Times New Roman"/>
                <w:sz w:val="24"/>
                <w:szCs w:val="24"/>
              </w:rPr>
              <w:t>центральною</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спортивною</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спорудою</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громади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базою</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для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проведення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тренувань</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змагань</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спортивних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гуртків</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секцій</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що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дислокуються</w:t>
            </w:r>
            <w:proofErr w:type="spellEnd"/>
            <w:r>
              <w:rPr>
                <w:rFonts w:ascii="Times New Roman" w:eastAsia="Times New Roman" w:hAnsi="Times New Roman" w:cs="Times New Roman"/>
                <w:sz w:val="24"/>
                <w:szCs w:val="24"/>
              </w:rPr>
              <w:t xml:space="preserve"> у </w:t>
            </w:r>
            <w:proofErr w:type="spellStart"/>
            <w:r>
              <w:rPr>
                <w:rFonts w:ascii="Times New Roman" w:eastAsia="Times New Roman" w:hAnsi="Times New Roman" w:cs="Times New Roman"/>
                <w:sz w:val="24"/>
                <w:szCs w:val="24"/>
              </w:rPr>
              <w:t>м.Городок</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Місцем</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проведення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дозвілля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молоді</w:t>
            </w:r>
            <w:proofErr w:type="spellEnd"/>
            <w:r>
              <w:rPr>
                <w:rFonts w:ascii="Times New Roman" w:eastAsia="Times New Roman" w:hAnsi="Times New Roman" w:cs="Times New Roman"/>
                <w:sz w:val="24"/>
                <w:szCs w:val="24"/>
              </w:rPr>
              <w:t xml:space="preserve">, </w:t>
            </w:r>
          </w:p>
          <w:p w14:paraId="4B3AA1A5" w14:textId="77777777" w:rsidR="008A7C6A" w:rsidRDefault="00282620">
            <w:pPr>
              <w:jc w:val="both"/>
              <w:rPr>
                <w:sz w:val="26"/>
                <w:szCs w:val="26"/>
              </w:rPr>
            </w:pPr>
            <w:proofErr w:type="spellStart"/>
            <w:r>
              <w:rPr>
                <w:rFonts w:ascii="Times New Roman" w:eastAsia="Times New Roman" w:hAnsi="Times New Roman" w:cs="Times New Roman"/>
                <w:sz w:val="24"/>
                <w:szCs w:val="24"/>
              </w:rPr>
              <w:t>Це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єдина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спортивна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споруда</w:t>
            </w:r>
            <w:proofErr w:type="spellEnd"/>
            <w:r>
              <w:rPr>
                <w:rFonts w:ascii="Times New Roman" w:eastAsia="Times New Roman" w:hAnsi="Times New Roman" w:cs="Times New Roman"/>
                <w:sz w:val="24"/>
                <w:szCs w:val="24"/>
              </w:rPr>
              <w:t xml:space="preserve"> у </w:t>
            </w:r>
            <w:proofErr w:type="spellStart"/>
            <w:r>
              <w:rPr>
                <w:rFonts w:ascii="Times New Roman" w:eastAsia="Times New Roman" w:hAnsi="Times New Roman" w:cs="Times New Roman"/>
                <w:sz w:val="24"/>
                <w:szCs w:val="24"/>
              </w:rPr>
              <w:t>територіальній</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громаді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спроможна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приймати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масові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спортивні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змагання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перебуває</w:t>
            </w:r>
            <w:proofErr w:type="spellEnd"/>
            <w:r>
              <w:rPr>
                <w:rFonts w:ascii="Times New Roman" w:eastAsia="Times New Roman" w:hAnsi="Times New Roman" w:cs="Times New Roman"/>
                <w:sz w:val="24"/>
                <w:szCs w:val="24"/>
              </w:rPr>
              <w:t xml:space="preserve"> у </w:t>
            </w:r>
            <w:proofErr w:type="spellStart"/>
            <w:r>
              <w:rPr>
                <w:rFonts w:ascii="Times New Roman" w:eastAsia="Times New Roman" w:hAnsi="Times New Roman" w:cs="Times New Roman"/>
                <w:sz w:val="24"/>
                <w:szCs w:val="24"/>
              </w:rPr>
              <w:t>неналежному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стані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трибуни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знищені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футбольне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поле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потребує</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реконструкції</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Це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викликає</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низку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проблем</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які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негативно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впливають</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розвиток</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спортивні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досягнення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учнів</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молоді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ведення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популяризацію</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здорового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способу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життя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дорослого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населення</w:t>
            </w:r>
            <w:proofErr w:type="spellEnd"/>
            <w:r>
              <w:rPr>
                <w:rFonts w:ascii="Times New Roman" w:eastAsia="Times New Roman" w:hAnsi="Times New Roman" w:cs="Times New Roman"/>
                <w:sz w:val="24"/>
                <w:szCs w:val="24"/>
              </w:rPr>
              <w:t xml:space="preserve"> в </w:t>
            </w:r>
            <w:proofErr w:type="spellStart"/>
            <w:r>
              <w:rPr>
                <w:rFonts w:ascii="Times New Roman" w:eastAsia="Times New Roman" w:hAnsi="Times New Roman" w:cs="Times New Roman"/>
                <w:sz w:val="24"/>
                <w:szCs w:val="24"/>
              </w:rPr>
              <w:t>громаді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Реалізація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проекту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вирішить</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питання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розвитку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інфраструктури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для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занять</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спортом</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лише</w:t>
            </w:r>
            <w:proofErr w:type="spellEnd"/>
            <w:r>
              <w:rPr>
                <w:rFonts w:ascii="Times New Roman" w:eastAsia="Times New Roman" w:hAnsi="Times New Roman" w:cs="Times New Roman"/>
                <w:sz w:val="24"/>
                <w:szCs w:val="24"/>
              </w:rPr>
              <w:t xml:space="preserve"> в </w:t>
            </w:r>
            <w:proofErr w:type="spellStart"/>
            <w:r>
              <w:rPr>
                <w:rFonts w:ascii="Times New Roman" w:eastAsia="Times New Roman" w:hAnsi="Times New Roman" w:cs="Times New Roman"/>
                <w:sz w:val="24"/>
                <w:szCs w:val="24"/>
              </w:rPr>
              <w:t>місті</w:t>
            </w:r>
            <w:proofErr w:type="spellEnd"/>
            <w:r>
              <w:rPr>
                <w:rFonts w:ascii="Times New Roman" w:eastAsia="Times New Roman" w:hAnsi="Times New Roman" w:cs="Times New Roman"/>
                <w:sz w:val="24"/>
                <w:szCs w:val="24"/>
              </w:rPr>
              <w:t xml:space="preserve">, а й і в </w:t>
            </w:r>
            <w:proofErr w:type="spellStart"/>
            <w:r>
              <w:rPr>
                <w:rFonts w:ascii="Times New Roman" w:eastAsia="Times New Roman" w:hAnsi="Times New Roman" w:cs="Times New Roman"/>
                <w:sz w:val="24"/>
                <w:szCs w:val="24"/>
              </w:rPr>
              <w:t>усій</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Городоцькій</w:t>
            </w:r>
            <w:proofErr w:type="spellEnd"/>
            <w:r>
              <w:rPr>
                <w:rFonts w:ascii="Times New Roman" w:eastAsia="Times New Roman" w:hAnsi="Times New Roman" w:cs="Times New Roman"/>
                <w:sz w:val="24"/>
                <w:szCs w:val="24"/>
              </w:rPr>
              <w:t xml:space="preserve"> ТГ.</w:t>
            </w:r>
          </w:p>
          <w:p w14:paraId="23581CB2" w14:textId="77777777" w:rsidR="008A7C6A" w:rsidRDefault="008A7C6A">
            <w:pPr>
              <w:pBdr>
                <w:top w:val="nil"/>
                <w:left w:val="nil"/>
                <w:bottom w:val="nil"/>
                <w:right w:val="nil"/>
                <w:between w:val="nil"/>
              </w:pBdr>
              <w:ind w:left="72"/>
              <w:rPr>
                <w:rFonts w:ascii="Times New Roman" w:eastAsia="Times New Roman" w:hAnsi="Times New Roman" w:cs="Times New Roman"/>
                <w:color w:val="000000"/>
                <w:sz w:val="24"/>
                <w:szCs w:val="24"/>
              </w:rPr>
            </w:pPr>
          </w:p>
        </w:tc>
      </w:tr>
      <w:tr w:rsidR="008A7C6A" w14:paraId="36DA8456" w14:textId="77777777">
        <w:trPr>
          <w:trHeight w:val="481"/>
        </w:trPr>
        <w:tc>
          <w:tcPr>
            <w:tcW w:w="2235" w:type="dxa"/>
          </w:tcPr>
          <w:p w14:paraId="05512686" w14:textId="77777777" w:rsidR="008A7C6A" w:rsidRDefault="00282620">
            <w:pPr>
              <w:pBdr>
                <w:top w:val="nil"/>
                <w:left w:val="nil"/>
                <w:bottom w:val="nil"/>
                <w:right w:val="nil"/>
                <w:between w:val="nil"/>
              </w:pBdr>
              <w:spacing w:line="251"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Очікувані</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результати</w:t>
            </w:r>
            <w:proofErr w:type="spellEnd"/>
            <w:r>
              <w:rPr>
                <w:rFonts w:ascii="Times New Roman" w:eastAsia="Times New Roman" w:hAnsi="Times New Roman" w:cs="Times New Roman"/>
                <w:b/>
                <w:color w:val="000000"/>
                <w:sz w:val="24"/>
                <w:szCs w:val="24"/>
              </w:rPr>
              <w:t>:</w:t>
            </w:r>
          </w:p>
        </w:tc>
        <w:tc>
          <w:tcPr>
            <w:tcW w:w="7110" w:type="dxa"/>
            <w:gridSpan w:val="4"/>
          </w:tcPr>
          <w:p w14:paraId="153F9FC0" w14:textId="77777777" w:rsidR="008A7C6A" w:rsidRDefault="00282620">
            <w:pPr>
              <w:numPr>
                <w:ilvl w:val="0"/>
                <w:numId w:val="2"/>
              </w:numPr>
              <w:pBdr>
                <w:top w:val="nil"/>
                <w:left w:val="nil"/>
                <w:bottom w:val="nil"/>
                <w:right w:val="nil"/>
                <w:between w:val="nil"/>
              </w:pBdr>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облаштовано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футбольне</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поле</w:t>
            </w:r>
            <w:proofErr w:type="spellEnd"/>
            <w:r>
              <w:rPr>
                <w:rFonts w:ascii="Times New Roman" w:eastAsia="Times New Roman" w:hAnsi="Times New Roman" w:cs="Times New Roman"/>
                <w:color w:val="000000"/>
                <w:sz w:val="24"/>
                <w:szCs w:val="24"/>
              </w:rPr>
              <w:t>;</w:t>
            </w:r>
          </w:p>
          <w:p w14:paraId="44E03DA6" w14:textId="77777777" w:rsidR="008A7C6A" w:rsidRDefault="00282620">
            <w:pPr>
              <w:numPr>
                <w:ilvl w:val="0"/>
                <w:numId w:val="2"/>
              </w:numPr>
              <w:pBdr>
                <w:top w:val="nil"/>
                <w:left w:val="nil"/>
                <w:bottom w:val="nil"/>
                <w:right w:val="nil"/>
                <w:between w:val="nil"/>
              </w:pBdr>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проведено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реконструкцію</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бігових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доріжок</w:t>
            </w:r>
            <w:proofErr w:type="spellEnd"/>
            <w:r>
              <w:rPr>
                <w:rFonts w:ascii="Times New Roman" w:eastAsia="Times New Roman" w:hAnsi="Times New Roman" w:cs="Times New Roman"/>
                <w:color w:val="000000"/>
                <w:sz w:val="24"/>
                <w:szCs w:val="24"/>
              </w:rPr>
              <w:t>;</w:t>
            </w:r>
          </w:p>
          <w:p w14:paraId="69A9EC48" w14:textId="77777777" w:rsidR="008A7C6A" w:rsidRDefault="00282620">
            <w:pPr>
              <w:numPr>
                <w:ilvl w:val="0"/>
                <w:numId w:val="2"/>
              </w:numPr>
              <w:pBdr>
                <w:top w:val="nil"/>
                <w:left w:val="nil"/>
                <w:bottom w:val="nil"/>
                <w:right w:val="nil"/>
                <w:between w:val="nil"/>
              </w:pBdr>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влаштовано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трибуни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близько</w:t>
            </w:r>
            <w:proofErr w:type="spellEnd"/>
            <w:r>
              <w:rPr>
                <w:rFonts w:ascii="Times New Roman" w:eastAsia="Times New Roman" w:hAnsi="Times New Roman" w:cs="Times New Roman"/>
                <w:color w:val="000000"/>
                <w:sz w:val="24"/>
                <w:szCs w:val="24"/>
              </w:rPr>
              <w:t xml:space="preserve"> 500 </w:t>
            </w:r>
            <w:proofErr w:type="spellStart"/>
            <w:r>
              <w:rPr>
                <w:rFonts w:ascii="Times New Roman" w:eastAsia="Times New Roman" w:hAnsi="Times New Roman" w:cs="Times New Roman"/>
                <w:color w:val="000000"/>
                <w:sz w:val="24"/>
                <w:szCs w:val="24"/>
              </w:rPr>
              <w:t>посадкових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місць</w:t>
            </w:r>
            <w:proofErr w:type="spellEnd"/>
            <w:r>
              <w:rPr>
                <w:rFonts w:ascii="Times New Roman" w:eastAsia="Times New Roman" w:hAnsi="Times New Roman" w:cs="Times New Roman"/>
                <w:color w:val="000000"/>
                <w:sz w:val="24"/>
                <w:szCs w:val="24"/>
              </w:rPr>
              <w:t>.</w:t>
            </w:r>
          </w:p>
        </w:tc>
      </w:tr>
      <w:tr w:rsidR="008A7C6A" w14:paraId="3D894377" w14:textId="77777777">
        <w:trPr>
          <w:trHeight w:val="758"/>
        </w:trPr>
        <w:tc>
          <w:tcPr>
            <w:tcW w:w="2235" w:type="dxa"/>
          </w:tcPr>
          <w:p w14:paraId="7813AC95"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Ключові</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заходи</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проекту</w:t>
            </w:r>
            <w:proofErr w:type="spellEnd"/>
            <w:r>
              <w:rPr>
                <w:rFonts w:ascii="Times New Roman" w:eastAsia="Times New Roman" w:hAnsi="Times New Roman" w:cs="Times New Roman"/>
                <w:b/>
                <w:color w:val="000000"/>
                <w:sz w:val="24"/>
                <w:szCs w:val="24"/>
              </w:rPr>
              <w:t>:</w:t>
            </w:r>
          </w:p>
        </w:tc>
        <w:tc>
          <w:tcPr>
            <w:tcW w:w="7110" w:type="dxa"/>
            <w:gridSpan w:val="4"/>
          </w:tcPr>
          <w:p w14:paraId="25D0CC10" w14:textId="77777777" w:rsidR="008A7C6A" w:rsidRDefault="00B87D5C">
            <w:pPr>
              <w:pBdr>
                <w:top w:val="nil"/>
                <w:left w:val="nil"/>
                <w:bottom w:val="nil"/>
                <w:right w:val="nil"/>
                <w:between w:val="nil"/>
              </w:pBdr>
              <w:spacing w:line="256" w:lineRule="auto"/>
              <w:ind w:left="432" w:right="2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w:t>
            </w:r>
            <w:r w:rsidR="00282620">
              <w:rPr>
                <w:rFonts w:ascii="Times New Roman" w:eastAsia="Times New Roman" w:hAnsi="Times New Roman" w:cs="Times New Roman"/>
                <w:color w:val="000000"/>
                <w:sz w:val="24"/>
                <w:szCs w:val="24"/>
              </w:rPr>
              <w:t>роектні</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роботи</w:t>
            </w:r>
            <w:proofErr w:type="spellEnd"/>
            <w:r>
              <w:rPr>
                <w:rFonts w:ascii="Times New Roman" w:eastAsia="Times New Roman" w:hAnsi="Times New Roman" w:cs="Times New Roman"/>
                <w:color w:val="000000"/>
                <w:sz w:val="24"/>
                <w:szCs w:val="24"/>
              </w:rPr>
              <w:t>;</w:t>
            </w:r>
          </w:p>
          <w:p w14:paraId="56314612" w14:textId="77777777" w:rsidR="008A7C6A" w:rsidRDefault="00B87D5C">
            <w:pPr>
              <w:pBdr>
                <w:top w:val="nil"/>
                <w:left w:val="nil"/>
                <w:bottom w:val="nil"/>
                <w:right w:val="nil"/>
                <w:between w:val="nil"/>
              </w:pBdr>
              <w:spacing w:line="256" w:lineRule="auto"/>
              <w:ind w:left="432" w:right="2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w:t>
            </w:r>
            <w:r w:rsidR="00282620">
              <w:rPr>
                <w:rFonts w:ascii="Times New Roman" w:eastAsia="Times New Roman" w:hAnsi="Times New Roman" w:cs="Times New Roman"/>
                <w:color w:val="000000"/>
                <w:sz w:val="24"/>
                <w:szCs w:val="24"/>
              </w:rPr>
              <w:t>ідготовчі</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роботи</w:t>
            </w:r>
            <w:proofErr w:type="spellEnd"/>
            <w:r>
              <w:rPr>
                <w:rFonts w:ascii="Times New Roman" w:eastAsia="Times New Roman" w:hAnsi="Times New Roman" w:cs="Times New Roman"/>
                <w:color w:val="000000"/>
                <w:sz w:val="24"/>
                <w:szCs w:val="24"/>
              </w:rPr>
              <w:t>;</w:t>
            </w:r>
          </w:p>
          <w:p w14:paraId="3B5A0C96" w14:textId="77777777" w:rsidR="008A7C6A" w:rsidRDefault="00B87D5C">
            <w:pPr>
              <w:pBdr>
                <w:top w:val="nil"/>
                <w:left w:val="nil"/>
                <w:bottom w:val="nil"/>
                <w:right w:val="nil"/>
                <w:between w:val="nil"/>
              </w:pBdr>
              <w:spacing w:line="256" w:lineRule="auto"/>
              <w:ind w:left="432" w:right="2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б</w:t>
            </w:r>
            <w:r w:rsidR="00282620">
              <w:rPr>
                <w:rFonts w:ascii="Times New Roman" w:eastAsia="Times New Roman" w:hAnsi="Times New Roman" w:cs="Times New Roman"/>
                <w:color w:val="000000"/>
                <w:sz w:val="24"/>
                <w:szCs w:val="24"/>
              </w:rPr>
              <w:t>удівельні</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роботи</w:t>
            </w:r>
            <w:proofErr w:type="spellEnd"/>
            <w:r>
              <w:rPr>
                <w:rFonts w:ascii="Times New Roman" w:eastAsia="Times New Roman" w:hAnsi="Times New Roman" w:cs="Times New Roman"/>
                <w:color w:val="000000"/>
                <w:sz w:val="24"/>
                <w:szCs w:val="24"/>
              </w:rPr>
              <w:t>;</w:t>
            </w:r>
          </w:p>
          <w:p w14:paraId="08A1AD7D" w14:textId="77777777" w:rsidR="008A7C6A" w:rsidRDefault="00B87D5C">
            <w:pPr>
              <w:pBdr>
                <w:top w:val="nil"/>
                <w:left w:val="nil"/>
                <w:bottom w:val="nil"/>
                <w:right w:val="nil"/>
                <w:between w:val="nil"/>
              </w:pBdr>
              <w:spacing w:line="256" w:lineRule="auto"/>
              <w:ind w:left="432" w:right="2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w:t>
            </w:r>
            <w:r w:rsidR="00282620">
              <w:rPr>
                <w:rFonts w:ascii="Times New Roman" w:eastAsia="Times New Roman" w:hAnsi="Times New Roman" w:cs="Times New Roman"/>
                <w:color w:val="000000"/>
                <w:sz w:val="24"/>
                <w:szCs w:val="24"/>
              </w:rPr>
              <w:t>аходи</w:t>
            </w:r>
            <w:proofErr w:type="spellEnd"/>
            <w:r w:rsidR="00282620">
              <w:rPr>
                <w:rFonts w:ascii="Times New Roman" w:eastAsia="Times New Roman" w:hAnsi="Times New Roman" w:cs="Times New Roman"/>
                <w:color w:val="000000"/>
                <w:sz w:val="24"/>
                <w:szCs w:val="24"/>
              </w:rPr>
              <w:t xml:space="preserve"> з </w:t>
            </w:r>
            <w:proofErr w:type="spellStart"/>
            <w:r w:rsidR="00282620">
              <w:rPr>
                <w:rFonts w:ascii="Times New Roman" w:eastAsia="Times New Roman" w:hAnsi="Times New Roman" w:cs="Times New Roman"/>
                <w:color w:val="000000"/>
                <w:sz w:val="24"/>
                <w:szCs w:val="24"/>
              </w:rPr>
              <w:t>інформування</w:t>
            </w:r>
            <w:proofErr w:type="spellEnd"/>
            <w:r w:rsidR="00282620">
              <w:rPr>
                <w:rFonts w:ascii="Times New Roman" w:eastAsia="Times New Roman" w:hAnsi="Times New Roman" w:cs="Times New Roman"/>
                <w:color w:val="000000"/>
                <w:sz w:val="24"/>
                <w:szCs w:val="24"/>
              </w:rPr>
              <w:t xml:space="preserve"> </w:t>
            </w:r>
          </w:p>
        </w:tc>
      </w:tr>
      <w:tr w:rsidR="008A7C6A" w14:paraId="6B877F11" w14:textId="77777777">
        <w:trPr>
          <w:trHeight w:val="251"/>
        </w:trPr>
        <w:tc>
          <w:tcPr>
            <w:tcW w:w="2235" w:type="dxa"/>
          </w:tcPr>
          <w:p w14:paraId="55EE08C4" w14:textId="77777777" w:rsidR="008A7C6A" w:rsidRDefault="00282620">
            <w:pPr>
              <w:pBdr>
                <w:top w:val="nil"/>
                <w:left w:val="nil"/>
                <w:bottom w:val="nil"/>
                <w:right w:val="nil"/>
                <w:between w:val="nil"/>
              </w:pBdr>
              <w:spacing w:line="232"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Період</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здійснення</w:t>
            </w:r>
            <w:proofErr w:type="spellEnd"/>
            <w:r>
              <w:rPr>
                <w:rFonts w:ascii="Times New Roman" w:eastAsia="Times New Roman" w:hAnsi="Times New Roman" w:cs="Times New Roman"/>
                <w:b/>
                <w:color w:val="000000"/>
                <w:sz w:val="24"/>
                <w:szCs w:val="24"/>
              </w:rPr>
              <w:t>:</w:t>
            </w:r>
          </w:p>
        </w:tc>
        <w:tc>
          <w:tcPr>
            <w:tcW w:w="7110" w:type="dxa"/>
            <w:gridSpan w:val="4"/>
          </w:tcPr>
          <w:p w14:paraId="27D32D8F" w14:textId="77777777" w:rsidR="008A7C6A" w:rsidRDefault="00282620">
            <w:pPr>
              <w:pBdr>
                <w:top w:val="nil"/>
                <w:left w:val="nil"/>
                <w:bottom w:val="nil"/>
                <w:right w:val="nil"/>
                <w:between w:val="nil"/>
              </w:pBdr>
              <w:spacing w:line="232" w:lineRule="auto"/>
              <w:ind w:left="72"/>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2021-2023 </w:t>
            </w:r>
            <w:proofErr w:type="spellStart"/>
            <w:r>
              <w:rPr>
                <w:rFonts w:ascii="Times New Roman" w:eastAsia="Times New Roman" w:hAnsi="Times New Roman" w:cs="Times New Roman"/>
                <w:b/>
                <w:color w:val="000000"/>
                <w:sz w:val="24"/>
                <w:szCs w:val="24"/>
              </w:rPr>
              <w:t>рр</w:t>
            </w:r>
            <w:proofErr w:type="spellEnd"/>
          </w:p>
        </w:tc>
      </w:tr>
      <w:tr w:rsidR="008A7C6A" w14:paraId="61BAEA3F" w14:textId="77777777">
        <w:trPr>
          <w:trHeight w:val="253"/>
        </w:trPr>
        <w:tc>
          <w:tcPr>
            <w:tcW w:w="2235" w:type="dxa"/>
            <w:vMerge w:val="restart"/>
          </w:tcPr>
          <w:p w14:paraId="4822B140" w14:textId="77777777" w:rsidR="008A7C6A" w:rsidRDefault="00282620">
            <w:pPr>
              <w:pBdr>
                <w:top w:val="nil"/>
                <w:left w:val="nil"/>
                <w:bottom w:val="nil"/>
                <w:right w:val="nil"/>
                <w:between w:val="nil"/>
              </w:pBdr>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Орієнтовна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вартість</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проекту</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тис</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грн</w:t>
            </w:r>
            <w:proofErr w:type="spellEnd"/>
            <w:r>
              <w:rPr>
                <w:rFonts w:ascii="Times New Roman" w:eastAsia="Times New Roman" w:hAnsi="Times New Roman" w:cs="Times New Roman"/>
                <w:b/>
                <w:color w:val="000000"/>
                <w:sz w:val="24"/>
                <w:szCs w:val="24"/>
              </w:rPr>
              <w:t>.</w:t>
            </w:r>
          </w:p>
        </w:tc>
        <w:tc>
          <w:tcPr>
            <w:tcW w:w="2296" w:type="dxa"/>
            <w:shd w:val="clear" w:color="auto" w:fill="E6E6E6"/>
          </w:tcPr>
          <w:p w14:paraId="75F6CAAD"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2021</w:t>
            </w:r>
          </w:p>
        </w:tc>
        <w:tc>
          <w:tcPr>
            <w:tcW w:w="1843" w:type="dxa"/>
            <w:shd w:val="clear" w:color="auto" w:fill="E6E6E6"/>
          </w:tcPr>
          <w:p w14:paraId="17CA344E"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2022</w:t>
            </w:r>
          </w:p>
        </w:tc>
        <w:tc>
          <w:tcPr>
            <w:tcW w:w="1701" w:type="dxa"/>
            <w:tcBorders>
              <w:right w:val="single" w:sz="4" w:space="0" w:color="000000"/>
            </w:tcBorders>
            <w:shd w:val="clear" w:color="auto" w:fill="E6E6E6"/>
          </w:tcPr>
          <w:p w14:paraId="434545B7"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2023</w:t>
            </w:r>
          </w:p>
        </w:tc>
        <w:tc>
          <w:tcPr>
            <w:tcW w:w="1270" w:type="dxa"/>
            <w:tcBorders>
              <w:left w:val="single" w:sz="4" w:space="0" w:color="000000"/>
            </w:tcBorders>
            <w:shd w:val="clear" w:color="auto" w:fill="E6E6E6"/>
          </w:tcPr>
          <w:p w14:paraId="53904BDB"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Разом</w:t>
            </w:r>
            <w:proofErr w:type="spellEnd"/>
          </w:p>
        </w:tc>
      </w:tr>
      <w:tr w:rsidR="008A7C6A" w14:paraId="2E5B4BE6" w14:textId="77777777">
        <w:trPr>
          <w:trHeight w:val="275"/>
        </w:trPr>
        <w:tc>
          <w:tcPr>
            <w:tcW w:w="2235" w:type="dxa"/>
            <w:vMerge/>
          </w:tcPr>
          <w:p w14:paraId="5AB95CFC" w14:textId="77777777" w:rsidR="008A7C6A" w:rsidRDefault="008A7C6A">
            <w:pPr>
              <w:pBdr>
                <w:top w:val="nil"/>
                <w:left w:val="nil"/>
                <w:bottom w:val="nil"/>
                <w:right w:val="nil"/>
                <w:between w:val="nil"/>
              </w:pBdr>
              <w:rPr>
                <w:rFonts w:ascii="Times New Roman" w:eastAsia="Times New Roman" w:hAnsi="Times New Roman" w:cs="Times New Roman"/>
                <w:b/>
                <w:color w:val="000000"/>
                <w:sz w:val="24"/>
                <w:szCs w:val="24"/>
              </w:rPr>
            </w:pPr>
          </w:p>
        </w:tc>
        <w:tc>
          <w:tcPr>
            <w:tcW w:w="2296" w:type="dxa"/>
          </w:tcPr>
          <w:p w14:paraId="1431112E" w14:textId="77777777" w:rsidR="008A7C6A" w:rsidRDefault="00282620">
            <w:pPr>
              <w:pBdr>
                <w:top w:val="nil"/>
                <w:left w:val="nil"/>
                <w:bottom w:val="nil"/>
                <w:right w:val="nil"/>
                <w:between w:val="nil"/>
              </w:pBd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200,00</w:t>
            </w:r>
          </w:p>
        </w:tc>
        <w:tc>
          <w:tcPr>
            <w:tcW w:w="1843" w:type="dxa"/>
          </w:tcPr>
          <w:p w14:paraId="396CDF30" w14:textId="77777777" w:rsidR="008A7C6A" w:rsidRDefault="00282620">
            <w:pPr>
              <w:pBdr>
                <w:top w:val="nil"/>
                <w:left w:val="nil"/>
                <w:bottom w:val="nil"/>
                <w:right w:val="nil"/>
                <w:between w:val="nil"/>
              </w:pBd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40000,00</w:t>
            </w:r>
          </w:p>
        </w:tc>
        <w:tc>
          <w:tcPr>
            <w:tcW w:w="1701" w:type="dxa"/>
            <w:tcBorders>
              <w:right w:val="single" w:sz="4" w:space="0" w:color="000000"/>
            </w:tcBorders>
          </w:tcPr>
          <w:p w14:paraId="20BB073C" w14:textId="77777777" w:rsidR="008A7C6A" w:rsidRDefault="00282620">
            <w:pPr>
              <w:pBdr>
                <w:top w:val="nil"/>
                <w:left w:val="nil"/>
                <w:bottom w:val="nil"/>
                <w:right w:val="nil"/>
                <w:between w:val="nil"/>
              </w:pBd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5000,00</w:t>
            </w:r>
          </w:p>
        </w:tc>
        <w:tc>
          <w:tcPr>
            <w:tcW w:w="1270" w:type="dxa"/>
            <w:tcBorders>
              <w:left w:val="single" w:sz="4" w:space="0" w:color="000000"/>
            </w:tcBorders>
          </w:tcPr>
          <w:p w14:paraId="4211579F" w14:textId="77777777" w:rsidR="008A7C6A" w:rsidRDefault="00282620">
            <w:pPr>
              <w:pBdr>
                <w:top w:val="nil"/>
                <w:left w:val="nil"/>
                <w:bottom w:val="nil"/>
                <w:right w:val="nil"/>
                <w:between w:val="nil"/>
              </w:pBd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r>
              <w:rPr>
                <w:rFonts w:ascii="Times New Roman" w:eastAsia="Times New Roman" w:hAnsi="Times New Roman" w:cs="Times New Roman"/>
                <w:sz w:val="24"/>
                <w:szCs w:val="24"/>
              </w:rPr>
              <w:t>5</w:t>
            </w:r>
            <w:r>
              <w:rPr>
                <w:rFonts w:ascii="Times New Roman" w:eastAsia="Times New Roman" w:hAnsi="Times New Roman" w:cs="Times New Roman"/>
                <w:color w:val="000000"/>
                <w:sz w:val="24"/>
                <w:szCs w:val="24"/>
              </w:rPr>
              <w:t>200,00</w:t>
            </w:r>
          </w:p>
        </w:tc>
      </w:tr>
      <w:tr w:rsidR="008A7C6A" w14:paraId="2EB9BF9B" w14:textId="77777777">
        <w:trPr>
          <w:trHeight w:val="760"/>
        </w:trPr>
        <w:tc>
          <w:tcPr>
            <w:tcW w:w="2235" w:type="dxa"/>
          </w:tcPr>
          <w:p w14:paraId="7F7B87EC"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Джерела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фінансування</w:t>
            </w:r>
            <w:proofErr w:type="spellEnd"/>
            <w:r>
              <w:rPr>
                <w:rFonts w:ascii="Times New Roman" w:eastAsia="Times New Roman" w:hAnsi="Times New Roman" w:cs="Times New Roman"/>
                <w:b/>
                <w:color w:val="000000"/>
                <w:sz w:val="24"/>
                <w:szCs w:val="24"/>
              </w:rPr>
              <w:t>:</w:t>
            </w:r>
          </w:p>
        </w:tc>
        <w:tc>
          <w:tcPr>
            <w:tcW w:w="7110" w:type="dxa"/>
            <w:gridSpan w:val="4"/>
          </w:tcPr>
          <w:p w14:paraId="411A72FA" w14:textId="77777777" w:rsidR="008A7C6A" w:rsidRDefault="00282620" w:rsidP="00B87D5C">
            <w:pPr>
              <w:pBdr>
                <w:top w:val="nil"/>
                <w:left w:val="nil"/>
                <w:bottom w:val="nil"/>
                <w:right w:val="nil"/>
                <w:between w:val="nil"/>
              </w:pBdr>
              <w:spacing w:before="5" w:line="252" w:lineRule="auto"/>
              <w:ind w:left="72" w:right="50"/>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Кошти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міського</w:t>
            </w:r>
            <w:proofErr w:type="spellEnd"/>
            <w:r>
              <w:rPr>
                <w:rFonts w:ascii="Times New Roman" w:eastAsia="Times New Roman" w:hAnsi="Times New Roman" w:cs="Times New Roman"/>
                <w:color w:val="000000"/>
                <w:sz w:val="24"/>
                <w:szCs w:val="24"/>
              </w:rPr>
              <w:t xml:space="preserve">, </w:t>
            </w:r>
            <w:proofErr w:type="spellStart"/>
            <w:r w:rsidR="00B87D5C">
              <w:rPr>
                <w:rFonts w:ascii="Times New Roman" w:eastAsia="Times New Roman" w:hAnsi="Times New Roman" w:cs="Times New Roman"/>
                <w:color w:val="000000"/>
                <w:sz w:val="24"/>
                <w:szCs w:val="24"/>
              </w:rPr>
              <w:t>д</w:t>
            </w:r>
            <w:r>
              <w:rPr>
                <w:rFonts w:ascii="Times New Roman" w:eastAsia="Times New Roman" w:hAnsi="Times New Roman" w:cs="Times New Roman"/>
                <w:color w:val="000000"/>
                <w:sz w:val="24"/>
                <w:szCs w:val="24"/>
              </w:rPr>
              <w:t>ержавного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бюджетів</w:t>
            </w:r>
            <w:proofErr w:type="spellEnd"/>
          </w:p>
        </w:tc>
      </w:tr>
      <w:tr w:rsidR="008A7C6A" w14:paraId="37273806" w14:textId="77777777">
        <w:trPr>
          <w:trHeight w:val="758"/>
        </w:trPr>
        <w:tc>
          <w:tcPr>
            <w:tcW w:w="2235" w:type="dxa"/>
          </w:tcPr>
          <w:p w14:paraId="26F86E88" w14:textId="77777777" w:rsidR="008A7C6A" w:rsidRDefault="00282620">
            <w:pPr>
              <w:pBdr>
                <w:top w:val="nil"/>
                <w:left w:val="nil"/>
                <w:bottom w:val="nil"/>
                <w:right w:val="nil"/>
                <w:between w:val="nil"/>
              </w:pBdr>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Ключові</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потенційні</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учасники</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реалізації</w:t>
            </w:r>
            <w:proofErr w:type="spellEnd"/>
          </w:p>
          <w:p w14:paraId="23B52D5A" w14:textId="77777777" w:rsidR="008A7C6A" w:rsidRDefault="00282620">
            <w:pPr>
              <w:pBdr>
                <w:top w:val="nil"/>
                <w:left w:val="nil"/>
                <w:bottom w:val="nil"/>
                <w:right w:val="nil"/>
                <w:between w:val="nil"/>
              </w:pBdr>
              <w:spacing w:line="236"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проекту</w:t>
            </w:r>
            <w:proofErr w:type="spellEnd"/>
            <w:r>
              <w:rPr>
                <w:rFonts w:ascii="Times New Roman" w:eastAsia="Times New Roman" w:hAnsi="Times New Roman" w:cs="Times New Roman"/>
                <w:b/>
                <w:color w:val="000000"/>
                <w:sz w:val="24"/>
                <w:szCs w:val="24"/>
              </w:rPr>
              <w:t>:</w:t>
            </w:r>
          </w:p>
        </w:tc>
        <w:tc>
          <w:tcPr>
            <w:tcW w:w="7110" w:type="dxa"/>
            <w:gridSpan w:val="4"/>
          </w:tcPr>
          <w:p w14:paraId="78999648" w14:textId="77777777" w:rsidR="008A7C6A" w:rsidRDefault="00282620">
            <w:pPr>
              <w:pBdr>
                <w:top w:val="nil"/>
                <w:left w:val="nil"/>
                <w:bottom w:val="nil"/>
                <w:right w:val="nil"/>
                <w:between w:val="nil"/>
              </w:pBdr>
              <w:ind w:left="72" w:right="638"/>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Городоцька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міська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рада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підрядна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організація</w:t>
            </w:r>
            <w:proofErr w:type="spellEnd"/>
          </w:p>
        </w:tc>
      </w:tr>
      <w:tr w:rsidR="008A7C6A" w14:paraId="2D97A316" w14:textId="77777777">
        <w:trPr>
          <w:trHeight w:val="253"/>
        </w:trPr>
        <w:tc>
          <w:tcPr>
            <w:tcW w:w="2235" w:type="dxa"/>
          </w:tcPr>
          <w:p w14:paraId="769D1F5C" w14:textId="77777777" w:rsidR="008A7C6A" w:rsidRDefault="00282620">
            <w:pPr>
              <w:pBdr>
                <w:top w:val="nil"/>
                <w:left w:val="nil"/>
                <w:bottom w:val="nil"/>
                <w:right w:val="nil"/>
                <w:between w:val="nil"/>
              </w:pBdr>
              <w:spacing w:line="234"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Інше</w:t>
            </w:r>
            <w:proofErr w:type="spellEnd"/>
            <w:r>
              <w:rPr>
                <w:rFonts w:ascii="Times New Roman" w:eastAsia="Times New Roman" w:hAnsi="Times New Roman" w:cs="Times New Roman"/>
                <w:b/>
                <w:color w:val="000000"/>
                <w:sz w:val="24"/>
                <w:szCs w:val="24"/>
              </w:rPr>
              <w:t>:</w:t>
            </w:r>
          </w:p>
        </w:tc>
        <w:tc>
          <w:tcPr>
            <w:tcW w:w="7110" w:type="dxa"/>
            <w:gridSpan w:val="4"/>
          </w:tcPr>
          <w:p w14:paraId="04C8FCD1" w14:textId="77777777" w:rsidR="008A7C6A" w:rsidRDefault="00282620">
            <w:pPr>
              <w:pBdr>
                <w:top w:val="nil"/>
                <w:left w:val="nil"/>
                <w:bottom w:val="nil"/>
                <w:right w:val="nil"/>
                <w:between w:val="nil"/>
              </w:pBdr>
              <w:spacing w:line="234" w:lineRule="auto"/>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r>
    </w:tbl>
    <w:p w14:paraId="2D584F92" w14:textId="77777777" w:rsidR="008A7C6A" w:rsidRDefault="008A7C6A">
      <w:pPr>
        <w:jc w:val="center"/>
        <w:rPr>
          <w:rFonts w:ascii="Times New Roman" w:eastAsia="Times New Roman" w:hAnsi="Times New Roman" w:cs="Times New Roman"/>
          <w:b/>
        </w:rPr>
      </w:pPr>
    </w:p>
    <w:p w14:paraId="2FF15FF1" w14:textId="77777777" w:rsidR="008A7C6A" w:rsidRDefault="00282620">
      <w:pPr>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Проєкт 1</w:t>
      </w:r>
      <w:r>
        <w:rPr>
          <w:rFonts w:ascii="Times New Roman" w:eastAsia="Times New Roman" w:hAnsi="Times New Roman" w:cs="Times New Roman"/>
          <w:b/>
        </w:rPr>
        <w:t>4</w:t>
      </w:r>
    </w:p>
    <w:tbl>
      <w:tblPr>
        <w:tblStyle w:val="aff"/>
        <w:tblW w:w="9334"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24"/>
        <w:gridCol w:w="2190"/>
        <w:gridCol w:w="1800"/>
        <w:gridCol w:w="1770"/>
        <w:gridCol w:w="1350"/>
      </w:tblGrid>
      <w:tr w:rsidR="008A7C6A" w14:paraId="5B680FE8" w14:textId="77777777">
        <w:trPr>
          <w:trHeight w:val="760"/>
        </w:trPr>
        <w:tc>
          <w:tcPr>
            <w:tcW w:w="2224" w:type="dxa"/>
          </w:tcPr>
          <w:p w14:paraId="59FA7A77"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Завдання</w:t>
            </w:r>
            <w:proofErr w:type="spellEnd"/>
            <w:r>
              <w:rPr>
                <w:rFonts w:ascii="Times New Roman" w:eastAsia="Times New Roman" w:hAnsi="Times New Roman" w:cs="Times New Roman"/>
                <w:b/>
                <w:color w:val="000000"/>
                <w:sz w:val="24"/>
                <w:szCs w:val="24"/>
              </w:rPr>
              <w:t xml:space="preserve"> в </w:t>
            </w:r>
            <w:proofErr w:type="spellStart"/>
            <w:r>
              <w:rPr>
                <w:rFonts w:ascii="Times New Roman" w:eastAsia="Times New Roman" w:hAnsi="Times New Roman" w:cs="Times New Roman"/>
                <w:b/>
                <w:color w:val="000000"/>
                <w:sz w:val="24"/>
                <w:szCs w:val="24"/>
              </w:rPr>
              <w:t>Стратегії</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якому</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відповідає</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w:t>
            </w:r>
            <w:proofErr w:type="spellEnd"/>
            <w:r>
              <w:rPr>
                <w:rFonts w:ascii="Times New Roman" w:eastAsia="Times New Roman" w:hAnsi="Times New Roman" w:cs="Times New Roman"/>
                <w:b/>
                <w:color w:val="000000"/>
                <w:sz w:val="24"/>
                <w:szCs w:val="24"/>
              </w:rPr>
              <w:t>:</w:t>
            </w:r>
          </w:p>
        </w:tc>
        <w:tc>
          <w:tcPr>
            <w:tcW w:w="7110" w:type="dxa"/>
            <w:gridSpan w:val="4"/>
          </w:tcPr>
          <w:p w14:paraId="7938FFDE"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3.1.1 </w:t>
            </w:r>
            <w:proofErr w:type="spellStart"/>
            <w:r>
              <w:rPr>
                <w:rFonts w:ascii="Times New Roman" w:eastAsia="Times New Roman" w:hAnsi="Times New Roman" w:cs="Times New Roman"/>
                <w:sz w:val="24"/>
                <w:szCs w:val="24"/>
              </w:rPr>
              <w:t>Проведення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інвентаризації</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майна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комунальних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підприємств</w:t>
            </w:r>
            <w:proofErr w:type="spellEnd"/>
            <w:r>
              <w:rPr>
                <w:rFonts w:ascii="Times New Roman" w:eastAsia="Times New Roman" w:hAnsi="Times New Roman" w:cs="Times New Roman"/>
                <w:sz w:val="24"/>
                <w:szCs w:val="24"/>
              </w:rPr>
              <w:t>.</w:t>
            </w:r>
          </w:p>
          <w:p w14:paraId="1ABCE348"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3.1.2 </w:t>
            </w:r>
            <w:proofErr w:type="spellStart"/>
            <w:r>
              <w:rPr>
                <w:rFonts w:ascii="Times New Roman" w:eastAsia="Times New Roman" w:hAnsi="Times New Roman" w:cs="Times New Roman"/>
                <w:sz w:val="24"/>
                <w:szCs w:val="24"/>
              </w:rPr>
              <w:t>Оновлення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матеріально-технічного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забезпечення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комунальних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підприємств</w:t>
            </w:r>
            <w:proofErr w:type="spellEnd"/>
            <w:r>
              <w:rPr>
                <w:rFonts w:ascii="Times New Roman" w:eastAsia="Times New Roman" w:hAnsi="Times New Roman" w:cs="Times New Roman"/>
                <w:sz w:val="24"/>
                <w:szCs w:val="24"/>
              </w:rPr>
              <w:t>.</w:t>
            </w:r>
          </w:p>
        </w:tc>
      </w:tr>
      <w:tr w:rsidR="008A7C6A" w14:paraId="405B9C92" w14:textId="77777777">
        <w:trPr>
          <w:trHeight w:val="505"/>
        </w:trPr>
        <w:tc>
          <w:tcPr>
            <w:tcW w:w="2224" w:type="dxa"/>
          </w:tcPr>
          <w:p w14:paraId="42370D73"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Назва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проекту</w:t>
            </w:r>
            <w:proofErr w:type="spellEnd"/>
            <w:r>
              <w:rPr>
                <w:rFonts w:ascii="Times New Roman" w:eastAsia="Times New Roman" w:hAnsi="Times New Roman" w:cs="Times New Roman"/>
                <w:b/>
                <w:color w:val="000000"/>
                <w:sz w:val="24"/>
                <w:szCs w:val="24"/>
              </w:rPr>
              <w:t>:</w:t>
            </w:r>
          </w:p>
        </w:tc>
        <w:tc>
          <w:tcPr>
            <w:tcW w:w="7110" w:type="dxa"/>
            <w:gridSpan w:val="4"/>
          </w:tcPr>
          <w:p w14:paraId="550BCA45" w14:textId="77777777" w:rsidR="008A7C6A" w:rsidRDefault="00282620">
            <w:pPr>
              <w:pBdr>
                <w:top w:val="nil"/>
                <w:left w:val="nil"/>
                <w:bottom w:val="nil"/>
                <w:right w:val="nil"/>
                <w:between w:val="nil"/>
              </w:pBdr>
              <w:spacing w:line="242" w:lineRule="auto"/>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Комунальна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техніка</w:t>
            </w:r>
            <w:proofErr w:type="spellEnd"/>
          </w:p>
        </w:tc>
      </w:tr>
      <w:tr w:rsidR="008A7C6A" w14:paraId="4168C44A" w14:textId="77777777">
        <w:trPr>
          <w:trHeight w:val="506"/>
        </w:trPr>
        <w:tc>
          <w:tcPr>
            <w:tcW w:w="2224" w:type="dxa"/>
          </w:tcPr>
          <w:p w14:paraId="15926F46"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Цілі</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проекту</w:t>
            </w:r>
            <w:proofErr w:type="spellEnd"/>
            <w:r>
              <w:rPr>
                <w:rFonts w:ascii="Times New Roman" w:eastAsia="Times New Roman" w:hAnsi="Times New Roman" w:cs="Times New Roman"/>
                <w:b/>
                <w:color w:val="000000"/>
                <w:sz w:val="24"/>
                <w:szCs w:val="24"/>
              </w:rPr>
              <w:t>:</w:t>
            </w:r>
          </w:p>
        </w:tc>
        <w:tc>
          <w:tcPr>
            <w:tcW w:w="7110" w:type="dxa"/>
            <w:gridSpan w:val="4"/>
          </w:tcPr>
          <w:p w14:paraId="2DC388ED" w14:textId="77777777" w:rsidR="008A7C6A" w:rsidRDefault="00282620">
            <w:pPr>
              <w:pBdr>
                <w:top w:val="nil"/>
                <w:left w:val="nil"/>
                <w:bottom w:val="nil"/>
                <w:right w:val="nil"/>
                <w:between w:val="nil"/>
              </w:pBdr>
              <w:spacing w:line="242" w:lineRule="auto"/>
              <w:ind w:left="72"/>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Забезпечити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комунальні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підприємства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громади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технікою</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яка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дозволить</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оперативно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якісно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та</w:t>
            </w:r>
            <w:proofErr w:type="spellEnd"/>
            <w:r>
              <w:rPr>
                <w:rFonts w:ascii="Times New Roman" w:eastAsia="Times New Roman" w:hAnsi="Times New Roman" w:cs="Times New Roman"/>
                <w:color w:val="000000"/>
                <w:sz w:val="24"/>
                <w:szCs w:val="24"/>
              </w:rPr>
              <w:t xml:space="preserve"> в </w:t>
            </w:r>
            <w:proofErr w:type="spellStart"/>
            <w:r>
              <w:rPr>
                <w:rFonts w:ascii="Times New Roman" w:eastAsia="Times New Roman" w:hAnsi="Times New Roman" w:cs="Times New Roman"/>
                <w:color w:val="000000"/>
                <w:sz w:val="24"/>
                <w:szCs w:val="24"/>
              </w:rPr>
              <w:t>повному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обсязі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виконувати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покладені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функції</w:t>
            </w:r>
            <w:proofErr w:type="spellEnd"/>
          </w:p>
        </w:tc>
      </w:tr>
      <w:tr w:rsidR="008A7C6A" w14:paraId="52B1D576" w14:textId="77777777">
        <w:trPr>
          <w:trHeight w:val="505"/>
        </w:trPr>
        <w:tc>
          <w:tcPr>
            <w:tcW w:w="2224" w:type="dxa"/>
          </w:tcPr>
          <w:p w14:paraId="6B3F1CB4" w14:textId="77777777" w:rsidR="008A7C6A" w:rsidRDefault="00282620">
            <w:pPr>
              <w:pBdr>
                <w:top w:val="nil"/>
                <w:left w:val="nil"/>
                <w:bottom w:val="nil"/>
                <w:right w:val="nil"/>
                <w:between w:val="nil"/>
              </w:pBdr>
              <w:spacing w:line="248"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Територія</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на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яку</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w:t>
            </w:r>
            <w:proofErr w:type="spellEnd"/>
          </w:p>
          <w:p w14:paraId="6F3D0CB7" w14:textId="77777777" w:rsidR="008A7C6A" w:rsidRDefault="00282620">
            <w:pPr>
              <w:pBdr>
                <w:top w:val="nil"/>
                <w:left w:val="nil"/>
                <w:bottom w:val="nil"/>
                <w:right w:val="nil"/>
                <w:between w:val="nil"/>
              </w:pBdr>
              <w:spacing w:line="238"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lastRenderedPageBreak/>
              <w:t>матиме</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вплив</w:t>
            </w:r>
            <w:proofErr w:type="spellEnd"/>
            <w:r>
              <w:rPr>
                <w:rFonts w:ascii="Times New Roman" w:eastAsia="Times New Roman" w:hAnsi="Times New Roman" w:cs="Times New Roman"/>
                <w:b/>
                <w:color w:val="000000"/>
                <w:sz w:val="24"/>
                <w:szCs w:val="24"/>
              </w:rPr>
              <w:t>:</w:t>
            </w:r>
          </w:p>
        </w:tc>
        <w:tc>
          <w:tcPr>
            <w:tcW w:w="7110" w:type="dxa"/>
            <w:gridSpan w:val="4"/>
          </w:tcPr>
          <w:p w14:paraId="141DB4E8" w14:textId="77777777" w:rsidR="008A7C6A" w:rsidRDefault="00282620">
            <w:pPr>
              <w:pBdr>
                <w:top w:val="nil"/>
                <w:left w:val="nil"/>
                <w:bottom w:val="nil"/>
                <w:right w:val="nil"/>
                <w:between w:val="nil"/>
              </w:pBdr>
              <w:spacing w:line="244" w:lineRule="auto"/>
              <w:ind w:left="72"/>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lastRenderedPageBreak/>
              <w:t>Городоцька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територіальна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громада</w:t>
            </w:r>
            <w:proofErr w:type="spellEnd"/>
          </w:p>
        </w:tc>
      </w:tr>
      <w:tr w:rsidR="008A7C6A" w14:paraId="0F6D1B17" w14:textId="77777777">
        <w:trPr>
          <w:trHeight w:val="506"/>
        </w:trPr>
        <w:tc>
          <w:tcPr>
            <w:tcW w:w="2224" w:type="dxa"/>
          </w:tcPr>
          <w:p w14:paraId="0B56FE04" w14:textId="77777777" w:rsidR="008A7C6A" w:rsidRDefault="00282620">
            <w:pPr>
              <w:pBdr>
                <w:top w:val="nil"/>
                <w:left w:val="nil"/>
                <w:bottom w:val="nil"/>
                <w:right w:val="nil"/>
                <w:between w:val="nil"/>
              </w:pBdr>
              <w:spacing w:line="248"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Орієнтовна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кількість</w:t>
            </w:r>
            <w:proofErr w:type="spellEnd"/>
          </w:p>
          <w:p w14:paraId="235B9361" w14:textId="77777777" w:rsidR="008A7C6A" w:rsidRDefault="00282620">
            <w:pPr>
              <w:pBdr>
                <w:top w:val="nil"/>
                <w:left w:val="nil"/>
                <w:bottom w:val="nil"/>
                <w:right w:val="nil"/>
                <w:between w:val="nil"/>
              </w:pBdr>
              <w:spacing w:line="238"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отримувачів</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вигод</w:t>
            </w:r>
            <w:proofErr w:type="spellEnd"/>
          </w:p>
        </w:tc>
        <w:tc>
          <w:tcPr>
            <w:tcW w:w="7110" w:type="dxa"/>
            <w:gridSpan w:val="4"/>
          </w:tcPr>
          <w:p w14:paraId="0B31C55C" w14:textId="77777777" w:rsidR="008A7C6A" w:rsidRDefault="00282620">
            <w:pPr>
              <w:pBdr>
                <w:top w:val="nil"/>
                <w:left w:val="nil"/>
                <w:bottom w:val="nil"/>
                <w:right w:val="nil"/>
                <w:between w:val="nil"/>
              </w:pBdr>
              <w:spacing w:line="242" w:lineRule="auto"/>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39,9 </w:t>
            </w:r>
            <w:proofErr w:type="spellStart"/>
            <w:r>
              <w:rPr>
                <w:rFonts w:ascii="Times New Roman" w:eastAsia="Times New Roman" w:hAnsi="Times New Roman" w:cs="Times New Roman"/>
                <w:color w:val="000000"/>
                <w:sz w:val="24"/>
                <w:szCs w:val="24"/>
              </w:rPr>
              <w:t>тис</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чол</w:t>
            </w:r>
            <w:proofErr w:type="spellEnd"/>
            <w:r>
              <w:rPr>
                <w:rFonts w:ascii="Times New Roman" w:eastAsia="Times New Roman" w:hAnsi="Times New Roman" w:cs="Times New Roman"/>
                <w:color w:val="000000"/>
                <w:sz w:val="24"/>
                <w:szCs w:val="24"/>
              </w:rPr>
              <w:t>.</w:t>
            </w:r>
          </w:p>
        </w:tc>
      </w:tr>
      <w:tr w:rsidR="008A7C6A" w14:paraId="6748426A" w14:textId="77777777">
        <w:trPr>
          <w:trHeight w:val="3251"/>
        </w:trPr>
        <w:tc>
          <w:tcPr>
            <w:tcW w:w="2224" w:type="dxa"/>
          </w:tcPr>
          <w:p w14:paraId="67B4EB77"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Стислий</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опис</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проекту</w:t>
            </w:r>
            <w:proofErr w:type="spellEnd"/>
            <w:r>
              <w:rPr>
                <w:rFonts w:ascii="Times New Roman" w:eastAsia="Times New Roman" w:hAnsi="Times New Roman" w:cs="Times New Roman"/>
                <w:b/>
                <w:color w:val="000000"/>
                <w:sz w:val="24"/>
                <w:szCs w:val="24"/>
              </w:rPr>
              <w:t>:</w:t>
            </w:r>
          </w:p>
        </w:tc>
        <w:tc>
          <w:tcPr>
            <w:tcW w:w="7110" w:type="dxa"/>
            <w:gridSpan w:val="4"/>
          </w:tcPr>
          <w:p w14:paraId="22BA1138" w14:textId="77777777" w:rsidR="008A7C6A" w:rsidRDefault="00282620">
            <w:pPr>
              <w:pBdr>
                <w:top w:val="nil"/>
                <w:left w:val="nil"/>
                <w:bottom w:val="nil"/>
                <w:right w:val="nil"/>
                <w:between w:val="nil"/>
              </w:pBdr>
              <w:ind w:left="72"/>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Городоцьку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територіальну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громаду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обслуговує</w:t>
            </w:r>
            <w:proofErr w:type="spellEnd"/>
            <w:r>
              <w:rPr>
                <w:rFonts w:ascii="Times New Roman" w:eastAsia="Times New Roman" w:hAnsi="Times New Roman" w:cs="Times New Roman"/>
                <w:color w:val="000000"/>
                <w:sz w:val="24"/>
                <w:szCs w:val="24"/>
              </w:rPr>
              <w:t xml:space="preserve"> 2 </w:t>
            </w:r>
            <w:proofErr w:type="spellStart"/>
            <w:r>
              <w:rPr>
                <w:rFonts w:ascii="Times New Roman" w:eastAsia="Times New Roman" w:hAnsi="Times New Roman" w:cs="Times New Roman"/>
                <w:color w:val="000000"/>
                <w:sz w:val="24"/>
                <w:szCs w:val="24"/>
              </w:rPr>
              <w:t>комунальні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підприємства</w:t>
            </w:r>
            <w:proofErr w:type="spellEnd"/>
            <w:r>
              <w:rPr>
                <w:rFonts w:ascii="Times New Roman" w:eastAsia="Times New Roman" w:hAnsi="Times New Roman" w:cs="Times New Roman"/>
                <w:color w:val="000000"/>
                <w:sz w:val="24"/>
                <w:szCs w:val="24"/>
              </w:rPr>
              <w:t xml:space="preserve"> КП «</w:t>
            </w:r>
            <w:proofErr w:type="spellStart"/>
            <w:r>
              <w:rPr>
                <w:rFonts w:ascii="Times New Roman" w:eastAsia="Times New Roman" w:hAnsi="Times New Roman" w:cs="Times New Roman"/>
                <w:color w:val="000000"/>
                <w:sz w:val="24"/>
                <w:szCs w:val="24"/>
              </w:rPr>
              <w:t>Городоцьке</w:t>
            </w:r>
            <w:proofErr w:type="spellEnd"/>
            <w:r>
              <w:rPr>
                <w:rFonts w:ascii="Times New Roman" w:eastAsia="Times New Roman" w:hAnsi="Times New Roman" w:cs="Times New Roman"/>
                <w:color w:val="000000"/>
                <w:sz w:val="24"/>
                <w:szCs w:val="24"/>
              </w:rPr>
              <w:t xml:space="preserve"> ВКГ», КП «</w:t>
            </w:r>
            <w:proofErr w:type="spellStart"/>
            <w:r>
              <w:rPr>
                <w:rFonts w:ascii="Times New Roman" w:eastAsia="Times New Roman" w:hAnsi="Times New Roman" w:cs="Times New Roman"/>
                <w:color w:val="000000"/>
                <w:sz w:val="24"/>
                <w:szCs w:val="24"/>
              </w:rPr>
              <w:t>Міське</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комунальне</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господарство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Перше</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надає</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послуги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із</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водопостачання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водовідведення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населенню</w:t>
            </w:r>
            <w:proofErr w:type="spellEnd"/>
            <w:r>
              <w:rPr>
                <w:rFonts w:ascii="Times New Roman" w:eastAsia="Times New Roman" w:hAnsi="Times New Roman" w:cs="Times New Roman"/>
                <w:color w:val="000000"/>
                <w:sz w:val="24"/>
                <w:szCs w:val="24"/>
              </w:rPr>
              <w:t xml:space="preserve">, а </w:t>
            </w:r>
            <w:proofErr w:type="spellStart"/>
            <w:r>
              <w:rPr>
                <w:rFonts w:ascii="Times New Roman" w:eastAsia="Times New Roman" w:hAnsi="Times New Roman" w:cs="Times New Roman"/>
                <w:color w:val="000000"/>
                <w:sz w:val="24"/>
                <w:szCs w:val="24"/>
              </w:rPr>
              <w:t>також</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обслуговує</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відповідні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мережі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мережу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ливневої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каналізації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міста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Городок</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друге</w:t>
            </w:r>
            <w:proofErr w:type="spellEnd"/>
            <w:r>
              <w:rPr>
                <w:rFonts w:ascii="Times New Roman" w:eastAsia="Times New Roman" w:hAnsi="Times New Roman" w:cs="Times New Roman"/>
                <w:color w:val="000000"/>
                <w:sz w:val="24"/>
                <w:szCs w:val="24"/>
              </w:rPr>
              <w:t xml:space="preserve"> є </w:t>
            </w:r>
            <w:proofErr w:type="spellStart"/>
            <w:r>
              <w:rPr>
                <w:rFonts w:ascii="Times New Roman" w:eastAsia="Times New Roman" w:hAnsi="Times New Roman" w:cs="Times New Roman"/>
                <w:color w:val="000000"/>
                <w:sz w:val="24"/>
                <w:szCs w:val="24"/>
              </w:rPr>
              <w:t>балансоутримувачем</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усіх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комунальних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доріг</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відповідно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повинно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забезпечувати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їх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нормальний</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експлуатаційних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стан</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утримання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здійснює</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заходи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із</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благоустрою</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парків</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площ</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скверів</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зелених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зон</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займається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утриманням</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пам’ятників</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меморіальних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дощок</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Для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виконання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покладених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обов’язків</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комунальні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підприємства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повинні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бути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забезпечені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необхідним</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устаткуванням</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технікою</w:t>
            </w:r>
            <w:proofErr w:type="spellEnd"/>
            <w:r>
              <w:rPr>
                <w:rFonts w:ascii="Times New Roman" w:eastAsia="Times New Roman" w:hAnsi="Times New Roman" w:cs="Times New Roman"/>
                <w:color w:val="000000"/>
                <w:sz w:val="24"/>
                <w:szCs w:val="24"/>
              </w:rPr>
              <w:t>.</w:t>
            </w:r>
          </w:p>
          <w:p w14:paraId="573354C7" w14:textId="77777777" w:rsidR="008A7C6A" w:rsidRDefault="00282620">
            <w:pPr>
              <w:pBdr>
                <w:top w:val="nil"/>
                <w:left w:val="nil"/>
                <w:bottom w:val="nil"/>
                <w:right w:val="nil"/>
                <w:between w:val="nil"/>
              </w:pBdr>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 </w:t>
            </w:r>
            <w:proofErr w:type="spellStart"/>
            <w:r>
              <w:rPr>
                <w:rFonts w:ascii="Times New Roman" w:eastAsia="Times New Roman" w:hAnsi="Times New Roman" w:cs="Times New Roman"/>
                <w:color w:val="000000"/>
                <w:sz w:val="24"/>
                <w:szCs w:val="24"/>
              </w:rPr>
              <w:t>рамках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проекту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заплановано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придбати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не</w:t>
            </w:r>
            <w:r w:rsidR="00B87D5C">
              <w:rPr>
                <w:rFonts w:ascii="Times New Roman" w:eastAsia="Times New Roman" w:hAnsi="Times New Roman" w:cs="Times New Roman"/>
                <w:color w:val="000000"/>
                <w:sz w:val="24"/>
                <w:szCs w:val="24"/>
              </w:rPr>
              <w:t>обхідну</w:t>
            </w:r>
            <w:proofErr w:type="spellEnd"/>
            <w:r w:rsidR="00B87D5C">
              <w:rPr>
                <w:rFonts w:ascii="Times New Roman" w:eastAsia="Times New Roman" w:hAnsi="Times New Roman" w:cs="Times New Roman"/>
                <w:color w:val="000000"/>
                <w:sz w:val="24"/>
                <w:szCs w:val="24"/>
              </w:rPr>
              <w:t xml:space="preserve"> </w:t>
            </w:r>
            <w:proofErr w:type="spellStart"/>
            <w:r w:rsidR="00B87D5C">
              <w:rPr>
                <w:rFonts w:ascii="Times New Roman" w:eastAsia="Times New Roman" w:hAnsi="Times New Roman" w:cs="Times New Roman"/>
                <w:color w:val="000000"/>
                <w:sz w:val="24"/>
                <w:szCs w:val="24"/>
              </w:rPr>
              <w:t>для</w:t>
            </w:r>
            <w:proofErr w:type="spellEnd"/>
            <w:r w:rsidR="00B87D5C">
              <w:rPr>
                <w:rFonts w:ascii="Times New Roman" w:eastAsia="Times New Roman" w:hAnsi="Times New Roman" w:cs="Times New Roman"/>
                <w:color w:val="000000"/>
                <w:sz w:val="24"/>
                <w:szCs w:val="24"/>
              </w:rPr>
              <w:t xml:space="preserve"> </w:t>
            </w:r>
            <w:proofErr w:type="spellStart"/>
            <w:r w:rsidR="00B87D5C">
              <w:rPr>
                <w:rFonts w:ascii="Times New Roman" w:eastAsia="Times New Roman" w:hAnsi="Times New Roman" w:cs="Times New Roman"/>
                <w:color w:val="000000"/>
                <w:sz w:val="24"/>
                <w:szCs w:val="24"/>
              </w:rPr>
              <w:t>підприємств</w:t>
            </w:r>
            <w:proofErr w:type="spellEnd"/>
            <w:r w:rsidR="00B87D5C">
              <w:rPr>
                <w:rFonts w:ascii="Times New Roman" w:eastAsia="Times New Roman" w:hAnsi="Times New Roman" w:cs="Times New Roman"/>
                <w:color w:val="000000"/>
                <w:sz w:val="24"/>
                <w:szCs w:val="24"/>
              </w:rPr>
              <w:t xml:space="preserve"> </w:t>
            </w:r>
            <w:proofErr w:type="spellStart"/>
            <w:r w:rsidR="00B87D5C">
              <w:rPr>
                <w:rFonts w:ascii="Times New Roman" w:eastAsia="Times New Roman" w:hAnsi="Times New Roman" w:cs="Times New Roman"/>
                <w:color w:val="000000"/>
                <w:sz w:val="24"/>
                <w:szCs w:val="24"/>
              </w:rPr>
              <w:t>техніку</w:t>
            </w:r>
            <w:proofErr w:type="spellEnd"/>
            <w:r w:rsidR="00B87D5C">
              <w:rPr>
                <w:rFonts w:ascii="Times New Roman" w:eastAsia="Times New Roman" w:hAnsi="Times New Roman" w:cs="Times New Roman"/>
                <w:color w:val="000000"/>
                <w:sz w:val="24"/>
                <w:szCs w:val="24"/>
              </w:rPr>
              <w:t xml:space="preserve">, в </w:t>
            </w:r>
            <w:proofErr w:type="spellStart"/>
            <w:r w:rsidR="00B87D5C">
              <w:rPr>
                <w:rFonts w:ascii="Times New Roman" w:eastAsia="Times New Roman" w:hAnsi="Times New Roman" w:cs="Times New Roman"/>
                <w:color w:val="000000"/>
                <w:sz w:val="24"/>
                <w:szCs w:val="24"/>
              </w:rPr>
              <w:t>тому</w:t>
            </w:r>
            <w:proofErr w:type="spellEnd"/>
            <w:r w:rsidR="00B87D5C">
              <w:rPr>
                <w:rFonts w:ascii="Times New Roman" w:eastAsia="Times New Roman" w:hAnsi="Times New Roman" w:cs="Times New Roman"/>
                <w:color w:val="000000"/>
                <w:sz w:val="24"/>
                <w:szCs w:val="24"/>
              </w:rPr>
              <w:t xml:space="preserve"> </w:t>
            </w:r>
            <w:proofErr w:type="spellStart"/>
            <w:r w:rsidR="00B87D5C">
              <w:rPr>
                <w:rFonts w:ascii="Times New Roman" w:eastAsia="Times New Roman" w:hAnsi="Times New Roman" w:cs="Times New Roman"/>
                <w:color w:val="000000"/>
                <w:sz w:val="24"/>
                <w:szCs w:val="24"/>
              </w:rPr>
              <w:t>числі</w:t>
            </w:r>
            <w:proofErr w:type="spellEnd"/>
            <w:r w:rsidR="00B87D5C">
              <w:rPr>
                <w:rFonts w:ascii="Times New Roman" w:eastAsia="Times New Roman" w:hAnsi="Times New Roman" w:cs="Times New Roman"/>
                <w:color w:val="000000"/>
                <w:sz w:val="24"/>
                <w:szCs w:val="24"/>
              </w:rPr>
              <w:t xml:space="preserve"> </w:t>
            </w:r>
            <w:proofErr w:type="spellStart"/>
            <w:r w:rsidR="00B87D5C">
              <w:rPr>
                <w:rFonts w:ascii="Times New Roman" w:eastAsia="Times New Roman" w:hAnsi="Times New Roman" w:cs="Times New Roman"/>
                <w:color w:val="000000"/>
                <w:sz w:val="24"/>
                <w:szCs w:val="24"/>
              </w:rPr>
              <w:t>на</w:t>
            </w:r>
            <w:proofErr w:type="spellEnd"/>
            <w:r w:rsidR="00B87D5C">
              <w:rPr>
                <w:rFonts w:ascii="Times New Roman" w:eastAsia="Times New Roman" w:hAnsi="Times New Roman" w:cs="Times New Roman"/>
                <w:color w:val="000000"/>
                <w:sz w:val="24"/>
                <w:szCs w:val="24"/>
              </w:rPr>
              <w:t xml:space="preserve"> </w:t>
            </w:r>
            <w:proofErr w:type="spellStart"/>
            <w:r w:rsidR="00B87D5C">
              <w:rPr>
                <w:rFonts w:ascii="Times New Roman" w:eastAsia="Times New Roman" w:hAnsi="Times New Roman" w:cs="Times New Roman"/>
                <w:color w:val="000000"/>
                <w:sz w:val="24"/>
                <w:szCs w:val="24"/>
              </w:rPr>
              <w:t>умовах</w:t>
            </w:r>
            <w:proofErr w:type="spellEnd"/>
            <w:r w:rsidR="00B87D5C">
              <w:rPr>
                <w:rFonts w:ascii="Times New Roman" w:eastAsia="Times New Roman" w:hAnsi="Times New Roman" w:cs="Times New Roman"/>
                <w:color w:val="000000"/>
                <w:sz w:val="24"/>
                <w:szCs w:val="24"/>
              </w:rPr>
              <w:t xml:space="preserve"> </w:t>
            </w:r>
            <w:proofErr w:type="spellStart"/>
            <w:r w:rsidR="00B87D5C">
              <w:rPr>
                <w:rFonts w:ascii="Times New Roman" w:eastAsia="Times New Roman" w:hAnsi="Times New Roman" w:cs="Times New Roman"/>
                <w:color w:val="000000"/>
                <w:sz w:val="24"/>
                <w:szCs w:val="24"/>
              </w:rPr>
              <w:t>фінансового</w:t>
            </w:r>
            <w:proofErr w:type="spellEnd"/>
            <w:r w:rsidR="00B87D5C">
              <w:rPr>
                <w:rFonts w:ascii="Times New Roman" w:eastAsia="Times New Roman" w:hAnsi="Times New Roman" w:cs="Times New Roman"/>
                <w:color w:val="000000"/>
                <w:sz w:val="24"/>
                <w:szCs w:val="24"/>
              </w:rPr>
              <w:t xml:space="preserve"> </w:t>
            </w:r>
            <w:proofErr w:type="spellStart"/>
            <w:r w:rsidR="00B87D5C">
              <w:rPr>
                <w:rFonts w:ascii="Times New Roman" w:eastAsia="Times New Roman" w:hAnsi="Times New Roman" w:cs="Times New Roman"/>
                <w:color w:val="000000"/>
                <w:sz w:val="24"/>
                <w:szCs w:val="24"/>
              </w:rPr>
              <w:t>лізингу</w:t>
            </w:r>
            <w:proofErr w:type="spellEnd"/>
            <w:r w:rsidR="00B87D5C">
              <w:rPr>
                <w:rFonts w:ascii="Times New Roman" w:eastAsia="Times New Roman" w:hAnsi="Times New Roman" w:cs="Times New Roman"/>
                <w:color w:val="000000"/>
                <w:sz w:val="24"/>
                <w:szCs w:val="24"/>
              </w:rPr>
              <w:t>.</w:t>
            </w:r>
          </w:p>
        </w:tc>
      </w:tr>
      <w:tr w:rsidR="008A7C6A" w14:paraId="591D41A7" w14:textId="77777777">
        <w:trPr>
          <w:trHeight w:val="687"/>
        </w:trPr>
        <w:tc>
          <w:tcPr>
            <w:tcW w:w="2224" w:type="dxa"/>
          </w:tcPr>
          <w:p w14:paraId="5A28BA77" w14:textId="77777777" w:rsidR="008A7C6A" w:rsidRDefault="00282620">
            <w:pPr>
              <w:pBdr>
                <w:top w:val="nil"/>
                <w:left w:val="nil"/>
                <w:bottom w:val="nil"/>
                <w:right w:val="nil"/>
                <w:between w:val="nil"/>
              </w:pBdr>
              <w:spacing w:line="251"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Очікувані</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результати</w:t>
            </w:r>
            <w:proofErr w:type="spellEnd"/>
            <w:r>
              <w:rPr>
                <w:rFonts w:ascii="Times New Roman" w:eastAsia="Times New Roman" w:hAnsi="Times New Roman" w:cs="Times New Roman"/>
                <w:b/>
                <w:color w:val="000000"/>
                <w:sz w:val="24"/>
                <w:szCs w:val="24"/>
              </w:rPr>
              <w:t>:</w:t>
            </w:r>
          </w:p>
        </w:tc>
        <w:tc>
          <w:tcPr>
            <w:tcW w:w="7110" w:type="dxa"/>
            <w:gridSpan w:val="4"/>
          </w:tcPr>
          <w:p w14:paraId="67865EE4" w14:textId="77777777" w:rsidR="008A7C6A" w:rsidRDefault="00282620">
            <w:pPr>
              <w:pBdr>
                <w:top w:val="nil"/>
                <w:left w:val="nil"/>
                <w:bottom w:val="nil"/>
                <w:right w:val="nil"/>
                <w:between w:val="nil"/>
              </w:pBdr>
              <w:spacing w:line="252" w:lineRule="auto"/>
              <w:ind w:left="71" w:right="656"/>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Визначено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потребу</w:t>
            </w:r>
            <w:proofErr w:type="spellEnd"/>
            <w:r>
              <w:rPr>
                <w:rFonts w:ascii="Times New Roman" w:eastAsia="Times New Roman" w:hAnsi="Times New Roman" w:cs="Times New Roman"/>
                <w:color w:val="000000"/>
                <w:sz w:val="24"/>
                <w:szCs w:val="24"/>
              </w:rPr>
              <w:t xml:space="preserve"> в </w:t>
            </w:r>
            <w:proofErr w:type="spellStart"/>
            <w:r>
              <w:rPr>
                <w:rFonts w:ascii="Times New Roman" w:eastAsia="Times New Roman" w:hAnsi="Times New Roman" w:cs="Times New Roman"/>
                <w:color w:val="000000"/>
                <w:sz w:val="24"/>
                <w:szCs w:val="24"/>
              </w:rPr>
              <w:t>придбанні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комунальної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техніки</w:t>
            </w:r>
            <w:proofErr w:type="spellEnd"/>
          </w:p>
          <w:p w14:paraId="28F32DBE" w14:textId="77777777" w:rsidR="008A7C6A" w:rsidRDefault="00282620">
            <w:pPr>
              <w:pBdr>
                <w:top w:val="nil"/>
                <w:left w:val="nil"/>
                <w:bottom w:val="nil"/>
                <w:right w:val="nil"/>
                <w:between w:val="nil"/>
              </w:pBdr>
              <w:spacing w:line="252" w:lineRule="auto"/>
              <w:ind w:left="71" w:right="656"/>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Придбано</w:t>
            </w:r>
            <w:proofErr w:type="spellEnd"/>
            <w:r>
              <w:rPr>
                <w:rFonts w:ascii="Times New Roman" w:eastAsia="Times New Roman" w:hAnsi="Times New Roman" w:cs="Times New Roman"/>
                <w:color w:val="000000"/>
                <w:sz w:val="24"/>
                <w:szCs w:val="24"/>
              </w:rPr>
              <w:t xml:space="preserve"> 4 </w:t>
            </w:r>
            <w:proofErr w:type="spellStart"/>
            <w:r>
              <w:rPr>
                <w:rFonts w:ascii="Times New Roman" w:eastAsia="Times New Roman" w:hAnsi="Times New Roman" w:cs="Times New Roman"/>
                <w:color w:val="000000"/>
                <w:sz w:val="24"/>
                <w:szCs w:val="24"/>
              </w:rPr>
              <w:t>одиниці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техніки</w:t>
            </w:r>
            <w:proofErr w:type="spellEnd"/>
            <w:r>
              <w:rPr>
                <w:rFonts w:ascii="Times New Roman" w:eastAsia="Times New Roman" w:hAnsi="Times New Roman" w:cs="Times New Roman"/>
                <w:color w:val="000000"/>
                <w:sz w:val="24"/>
                <w:szCs w:val="24"/>
              </w:rPr>
              <w:t>.</w:t>
            </w:r>
          </w:p>
          <w:p w14:paraId="142E8E7E" w14:textId="77777777" w:rsidR="008A7C6A" w:rsidRDefault="008A7C6A">
            <w:pPr>
              <w:pBdr>
                <w:top w:val="nil"/>
                <w:left w:val="nil"/>
                <w:bottom w:val="nil"/>
                <w:right w:val="nil"/>
                <w:between w:val="nil"/>
              </w:pBdr>
              <w:spacing w:line="252" w:lineRule="auto"/>
              <w:ind w:left="71" w:right="656"/>
              <w:rPr>
                <w:rFonts w:ascii="Times New Roman" w:eastAsia="Times New Roman" w:hAnsi="Times New Roman" w:cs="Times New Roman"/>
                <w:color w:val="000000"/>
                <w:sz w:val="24"/>
                <w:szCs w:val="24"/>
              </w:rPr>
            </w:pPr>
          </w:p>
        </w:tc>
      </w:tr>
      <w:tr w:rsidR="008A7C6A" w14:paraId="53A15D39" w14:textId="77777777">
        <w:trPr>
          <w:trHeight w:val="758"/>
        </w:trPr>
        <w:tc>
          <w:tcPr>
            <w:tcW w:w="2224" w:type="dxa"/>
          </w:tcPr>
          <w:p w14:paraId="526C8141"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Ключові</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заходи</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проекту</w:t>
            </w:r>
            <w:proofErr w:type="spellEnd"/>
            <w:r>
              <w:rPr>
                <w:rFonts w:ascii="Times New Roman" w:eastAsia="Times New Roman" w:hAnsi="Times New Roman" w:cs="Times New Roman"/>
                <w:b/>
                <w:color w:val="000000"/>
                <w:sz w:val="24"/>
                <w:szCs w:val="24"/>
              </w:rPr>
              <w:t>:</w:t>
            </w:r>
          </w:p>
        </w:tc>
        <w:tc>
          <w:tcPr>
            <w:tcW w:w="7110" w:type="dxa"/>
            <w:gridSpan w:val="4"/>
          </w:tcPr>
          <w:p w14:paraId="27A76F6F" w14:textId="77777777" w:rsidR="008A7C6A" w:rsidRDefault="00282620">
            <w:pPr>
              <w:numPr>
                <w:ilvl w:val="0"/>
                <w:numId w:val="3"/>
              </w:num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Проведення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інвентаризації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майна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комунальних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підприємств</w:t>
            </w:r>
            <w:proofErr w:type="spellEnd"/>
          </w:p>
          <w:p w14:paraId="5D6AC07A" w14:textId="77777777" w:rsidR="008A7C6A" w:rsidRDefault="00282620">
            <w:pPr>
              <w:numPr>
                <w:ilvl w:val="0"/>
                <w:numId w:val="3"/>
              </w:num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Придбання</w:t>
            </w:r>
            <w:proofErr w:type="spellEnd"/>
            <w:r>
              <w:rPr>
                <w:rFonts w:ascii="Times New Roman" w:eastAsia="Times New Roman" w:hAnsi="Times New Roman" w:cs="Times New Roman"/>
                <w:color w:val="000000"/>
                <w:sz w:val="24"/>
                <w:szCs w:val="24"/>
              </w:rPr>
              <w:t>:</w:t>
            </w:r>
          </w:p>
          <w:p w14:paraId="6366E947" w14:textId="77777777" w:rsidR="008A7C6A" w:rsidRDefault="00B87D5C">
            <w:pPr>
              <w:numPr>
                <w:ilvl w:val="0"/>
                <w:numId w:val="5"/>
              </w:num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е</w:t>
            </w:r>
            <w:r w:rsidR="00282620">
              <w:rPr>
                <w:rFonts w:ascii="Times New Roman" w:eastAsia="Times New Roman" w:hAnsi="Times New Roman" w:cs="Times New Roman"/>
                <w:color w:val="000000"/>
                <w:sz w:val="24"/>
                <w:szCs w:val="24"/>
              </w:rPr>
              <w:t>кскаватора</w:t>
            </w:r>
            <w:proofErr w:type="spellEnd"/>
            <w:r w:rsidR="00282620">
              <w:rPr>
                <w:rFonts w:ascii="Times New Roman" w:eastAsia="Times New Roman" w:hAnsi="Times New Roman" w:cs="Times New Roman"/>
                <w:color w:val="000000"/>
                <w:sz w:val="24"/>
                <w:szCs w:val="24"/>
              </w:rPr>
              <w:t>;</w:t>
            </w:r>
          </w:p>
          <w:p w14:paraId="7E102447" w14:textId="77777777" w:rsidR="008A7C6A" w:rsidRDefault="00282620">
            <w:pPr>
              <w:numPr>
                <w:ilvl w:val="0"/>
                <w:numId w:val="8"/>
              </w:num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автомобіля</w:t>
            </w:r>
            <w:proofErr w:type="spellEnd"/>
            <w:r>
              <w:rPr>
                <w:rFonts w:ascii="Times New Roman" w:eastAsia="Times New Roman" w:hAnsi="Times New Roman" w:cs="Times New Roman"/>
                <w:color w:val="000000"/>
                <w:sz w:val="24"/>
                <w:szCs w:val="24"/>
              </w:rPr>
              <w:t xml:space="preserve"> – </w:t>
            </w:r>
            <w:proofErr w:type="spellStart"/>
            <w:r>
              <w:rPr>
                <w:rFonts w:ascii="Times New Roman" w:eastAsia="Times New Roman" w:hAnsi="Times New Roman" w:cs="Times New Roman"/>
                <w:color w:val="000000"/>
                <w:sz w:val="24"/>
                <w:szCs w:val="24"/>
              </w:rPr>
              <w:t>асенізатора</w:t>
            </w:r>
            <w:proofErr w:type="spellEnd"/>
            <w:r>
              <w:rPr>
                <w:rFonts w:ascii="Times New Roman" w:eastAsia="Times New Roman" w:hAnsi="Times New Roman" w:cs="Times New Roman"/>
                <w:color w:val="000000"/>
                <w:sz w:val="24"/>
                <w:szCs w:val="24"/>
              </w:rPr>
              <w:t>;</w:t>
            </w:r>
          </w:p>
          <w:p w14:paraId="4C4CAFAE" w14:textId="77777777" w:rsidR="008A7C6A" w:rsidRDefault="00282620">
            <w:pPr>
              <w:numPr>
                <w:ilvl w:val="0"/>
                <w:numId w:val="8"/>
              </w:num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автогрейдера</w:t>
            </w:r>
            <w:proofErr w:type="spellEnd"/>
            <w:r>
              <w:rPr>
                <w:rFonts w:ascii="Times New Roman" w:eastAsia="Times New Roman" w:hAnsi="Times New Roman" w:cs="Times New Roman"/>
                <w:color w:val="000000"/>
                <w:sz w:val="24"/>
                <w:szCs w:val="24"/>
              </w:rPr>
              <w:t>;</w:t>
            </w:r>
          </w:p>
          <w:p w14:paraId="34FC71AA" w14:textId="77777777" w:rsidR="008A7C6A" w:rsidRDefault="00282620">
            <w:pPr>
              <w:numPr>
                <w:ilvl w:val="0"/>
                <w:numId w:val="8"/>
              </w:num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мініекскаватора</w:t>
            </w:r>
            <w:proofErr w:type="spellEnd"/>
            <w:r>
              <w:rPr>
                <w:rFonts w:ascii="Times New Roman" w:eastAsia="Times New Roman" w:hAnsi="Times New Roman" w:cs="Times New Roman"/>
                <w:color w:val="000000"/>
                <w:sz w:val="24"/>
                <w:szCs w:val="24"/>
              </w:rPr>
              <w:t xml:space="preserve">. </w:t>
            </w:r>
          </w:p>
        </w:tc>
      </w:tr>
      <w:tr w:rsidR="008A7C6A" w14:paraId="417C8D77" w14:textId="77777777">
        <w:trPr>
          <w:trHeight w:val="251"/>
        </w:trPr>
        <w:tc>
          <w:tcPr>
            <w:tcW w:w="2224" w:type="dxa"/>
          </w:tcPr>
          <w:p w14:paraId="70824512" w14:textId="77777777" w:rsidR="008A7C6A" w:rsidRDefault="00282620">
            <w:pPr>
              <w:pBdr>
                <w:top w:val="nil"/>
                <w:left w:val="nil"/>
                <w:bottom w:val="nil"/>
                <w:right w:val="nil"/>
                <w:between w:val="nil"/>
              </w:pBdr>
              <w:spacing w:line="232"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Період</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здійснення</w:t>
            </w:r>
            <w:proofErr w:type="spellEnd"/>
            <w:r>
              <w:rPr>
                <w:rFonts w:ascii="Times New Roman" w:eastAsia="Times New Roman" w:hAnsi="Times New Roman" w:cs="Times New Roman"/>
                <w:b/>
                <w:color w:val="000000"/>
                <w:sz w:val="24"/>
                <w:szCs w:val="24"/>
              </w:rPr>
              <w:t>:</w:t>
            </w:r>
          </w:p>
        </w:tc>
        <w:tc>
          <w:tcPr>
            <w:tcW w:w="7110" w:type="dxa"/>
            <w:gridSpan w:val="4"/>
          </w:tcPr>
          <w:p w14:paraId="50A0BCEC" w14:textId="77777777" w:rsidR="008A7C6A" w:rsidRDefault="00282620">
            <w:pPr>
              <w:pBdr>
                <w:top w:val="nil"/>
                <w:left w:val="nil"/>
                <w:bottom w:val="nil"/>
                <w:right w:val="nil"/>
                <w:between w:val="nil"/>
              </w:pBdr>
              <w:spacing w:line="232" w:lineRule="auto"/>
              <w:ind w:left="72"/>
              <w:rPr>
                <w:rFonts w:ascii="Times New Roman" w:eastAsia="Times New Roman" w:hAnsi="Times New Roman" w:cs="Times New Roman"/>
                <w:b/>
                <w:color w:val="000000"/>
                <w:sz w:val="24"/>
                <w:szCs w:val="24"/>
              </w:rPr>
            </w:pPr>
            <w:r>
              <w:rPr>
                <w:rFonts w:ascii="Times New Roman" w:eastAsia="Times New Roman" w:hAnsi="Times New Roman" w:cs="Times New Roman"/>
                <w:b/>
                <w:sz w:val="24"/>
                <w:szCs w:val="24"/>
              </w:rPr>
              <w:t>2021-2023</w:t>
            </w:r>
            <w:r w:rsidR="00B87D5C">
              <w:rPr>
                <w:rFonts w:ascii="Times New Roman" w:eastAsia="Times New Roman" w:hAnsi="Times New Roman" w:cs="Times New Roman"/>
                <w:b/>
                <w:sz w:val="24"/>
                <w:szCs w:val="24"/>
              </w:rPr>
              <w:t xml:space="preserve"> </w:t>
            </w:r>
            <w:proofErr w:type="spellStart"/>
            <w:r w:rsidR="00B87D5C">
              <w:rPr>
                <w:rFonts w:ascii="Times New Roman" w:eastAsia="Times New Roman" w:hAnsi="Times New Roman" w:cs="Times New Roman"/>
                <w:b/>
                <w:sz w:val="24"/>
                <w:szCs w:val="24"/>
              </w:rPr>
              <w:t>рр</w:t>
            </w:r>
            <w:proofErr w:type="spellEnd"/>
          </w:p>
        </w:tc>
      </w:tr>
      <w:tr w:rsidR="008A7C6A" w14:paraId="31F845DC" w14:textId="77777777">
        <w:trPr>
          <w:trHeight w:val="253"/>
        </w:trPr>
        <w:tc>
          <w:tcPr>
            <w:tcW w:w="2224" w:type="dxa"/>
            <w:vMerge w:val="restart"/>
          </w:tcPr>
          <w:p w14:paraId="624BDF00" w14:textId="77777777" w:rsidR="008A7C6A" w:rsidRDefault="00282620">
            <w:pPr>
              <w:pBdr>
                <w:top w:val="nil"/>
                <w:left w:val="nil"/>
                <w:bottom w:val="nil"/>
                <w:right w:val="nil"/>
                <w:between w:val="nil"/>
              </w:pBdr>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Орієнтовна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вартість</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проекту</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тис</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грн</w:t>
            </w:r>
            <w:proofErr w:type="spellEnd"/>
            <w:r>
              <w:rPr>
                <w:rFonts w:ascii="Times New Roman" w:eastAsia="Times New Roman" w:hAnsi="Times New Roman" w:cs="Times New Roman"/>
                <w:b/>
                <w:color w:val="000000"/>
                <w:sz w:val="24"/>
                <w:szCs w:val="24"/>
              </w:rPr>
              <w:t>.</w:t>
            </w:r>
          </w:p>
        </w:tc>
        <w:tc>
          <w:tcPr>
            <w:tcW w:w="2190" w:type="dxa"/>
            <w:shd w:val="clear" w:color="auto" w:fill="E6E6E6"/>
          </w:tcPr>
          <w:p w14:paraId="13B6FBDD"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2021</w:t>
            </w:r>
          </w:p>
        </w:tc>
        <w:tc>
          <w:tcPr>
            <w:tcW w:w="1800" w:type="dxa"/>
            <w:shd w:val="clear" w:color="auto" w:fill="E6E6E6"/>
          </w:tcPr>
          <w:p w14:paraId="6DE9003C"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2022</w:t>
            </w:r>
          </w:p>
        </w:tc>
        <w:tc>
          <w:tcPr>
            <w:tcW w:w="1770" w:type="dxa"/>
            <w:tcBorders>
              <w:right w:val="single" w:sz="4" w:space="0" w:color="000000"/>
            </w:tcBorders>
            <w:shd w:val="clear" w:color="auto" w:fill="E6E6E6"/>
          </w:tcPr>
          <w:p w14:paraId="1EBAEB6B"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2023</w:t>
            </w:r>
          </w:p>
        </w:tc>
        <w:tc>
          <w:tcPr>
            <w:tcW w:w="1350" w:type="dxa"/>
            <w:tcBorders>
              <w:left w:val="single" w:sz="4" w:space="0" w:color="000000"/>
            </w:tcBorders>
            <w:shd w:val="clear" w:color="auto" w:fill="E6E6E6"/>
          </w:tcPr>
          <w:p w14:paraId="03E637D3"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Разом</w:t>
            </w:r>
            <w:proofErr w:type="spellEnd"/>
          </w:p>
        </w:tc>
      </w:tr>
      <w:tr w:rsidR="008A7C6A" w14:paraId="0705917D" w14:textId="77777777">
        <w:trPr>
          <w:trHeight w:val="275"/>
        </w:trPr>
        <w:tc>
          <w:tcPr>
            <w:tcW w:w="2224" w:type="dxa"/>
            <w:vMerge/>
          </w:tcPr>
          <w:p w14:paraId="1C9CE935" w14:textId="77777777" w:rsidR="008A7C6A" w:rsidRDefault="008A7C6A">
            <w:pPr>
              <w:pBdr>
                <w:top w:val="nil"/>
                <w:left w:val="nil"/>
                <w:bottom w:val="nil"/>
                <w:right w:val="nil"/>
                <w:between w:val="nil"/>
              </w:pBdr>
              <w:rPr>
                <w:rFonts w:ascii="Times New Roman" w:eastAsia="Times New Roman" w:hAnsi="Times New Roman" w:cs="Times New Roman"/>
                <w:b/>
                <w:color w:val="000000"/>
                <w:sz w:val="24"/>
                <w:szCs w:val="24"/>
              </w:rPr>
            </w:pPr>
          </w:p>
        </w:tc>
        <w:tc>
          <w:tcPr>
            <w:tcW w:w="2190" w:type="dxa"/>
          </w:tcPr>
          <w:p w14:paraId="4AAB5964" w14:textId="77777777" w:rsidR="008A7C6A" w:rsidRDefault="00282620">
            <w:pPr>
              <w:pBdr>
                <w:top w:val="nil"/>
                <w:left w:val="nil"/>
                <w:bottom w:val="nil"/>
                <w:right w:val="nil"/>
                <w:between w:val="nil"/>
              </w:pBd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5683,20</w:t>
            </w:r>
          </w:p>
        </w:tc>
        <w:tc>
          <w:tcPr>
            <w:tcW w:w="1800" w:type="dxa"/>
          </w:tcPr>
          <w:p w14:paraId="2A912194" w14:textId="77777777" w:rsidR="008A7C6A" w:rsidRDefault="00282620">
            <w:pPr>
              <w:pBdr>
                <w:top w:val="nil"/>
                <w:left w:val="nil"/>
                <w:bottom w:val="nil"/>
                <w:right w:val="nil"/>
                <w:between w:val="nil"/>
              </w:pBd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2560,00</w:t>
            </w:r>
          </w:p>
        </w:tc>
        <w:tc>
          <w:tcPr>
            <w:tcW w:w="1770" w:type="dxa"/>
            <w:tcBorders>
              <w:right w:val="single" w:sz="4" w:space="0" w:color="000000"/>
            </w:tcBorders>
          </w:tcPr>
          <w:p w14:paraId="1CC1F2D9" w14:textId="77777777" w:rsidR="008A7C6A" w:rsidRDefault="00282620">
            <w:pPr>
              <w:pBdr>
                <w:top w:val="nil"/>
                <w:left w:val="nil"/>
                <w:bottom w:val="nil"/>
                <w:right w:val="nil"/>
                <w:between w:val="nil"/>
              </w:pBd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2430,00</w:t>
            </w:r>
          </w:p>
        </w:tc>
        <w:tc>
          <w:tcPr>
            <w:tcW w:w="1350" w:type="dxa"/>
            <w:tcBorders>
              <w:left w:val="single" w:sz="4" w:space="0" w:color="000000"/>
            </w:tcBorders>
          </w:tcPr>
          <w:p w14:paraId="578E3EA1" w14:textId="77777777" w:rsidR="008A7C6A" w:rsidRDefault="00282620">
            <w:pPr>
              <w:pBdr>
                <w:top w:val="nil"/>
                <w:left w:val="nil"/>
                <w:bottom w:val="nil"/>
                <w:right w:val="nil"/>
                <w:between w:val="nil"/>
              </w:pBd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10673,20</w:t>
            </w:r>
          </w:p>
        </w:tc>
      </w:tr>
      <w:tr w:rsidR="008A7C6A" w14:paraId="6E0A1BD2" w14:textId="77777777">
        <w:trPr>
          <w:trHeight w:val="760"/>
        </w:trPr>
        <w:tc>
          <w:tcPr>
            <w:tcW w:w="2224" w:type="dxa"/>
          </w:tcPr>
          <w:p w14:paraId="7BAB2A92"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Джерела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фінансування</w:t>
            </w:r>
            <w:proofErr w:type="spellEnd"/>
            <w:r>
              <w:rPr>
                <w:rFonts w:ascii="Times New Roman" w:eastAsia="Times New Roman" w:hAnsi="Times New Roman" w:cs="Times New Roman"/>
                <w:b/>
                <w:color w:val="000000"/>
                <w:sz w:val="24"/>
                <w:szCs w:val="24"/>
              </w:rPr>
              <w:t>:</w:t>
            </w:r>
          </w:p>
        </w:tc>
        <w:tc>
          <w:tcPr>
            <w:tcW w:w="7110" w:type="dxa"/>
            <w:gridSpan w:val="4"/>
          </w:tcPr>
          <w:p w14:paraId="708D0BC9" w14:textId="77777777" w:rsidR="008A7C6A" w:rsidRDefault="00282620">
            <w:pPr>
              <w:pBdr>
                <w:top w:val="nil"/>
                <w:left w:val="nil"/>
                <w:bottom w:val="nil"/>
                <w:right w:val="nil"/>
                <w:between w:val="nil"/>
              </w:pBdr>
              <w:spacing w:before="5" w:line="252" w:lineRule="auto"/>
              <w:ind w:left="72" w:right="50"/>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Кошти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бюджету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Городоцької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міської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ради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кошти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обласного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державного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бюджетів</w:t>
            </w:r>
            <w:proofErr w:type="spellEnd"/>
          </w:p>
        </w:tc>
      </w:tr>
      <w:tr w:rsidR="008A7C6A" w14:paraId="2F6D4104" w14:textId="77777777">
        <w:trPr>
          <w:trHeight w:val="758"/>
        </w:trPr>
        <w:tc>
          <w:tcPr>
            <w:tcW w:w="2224" w:type="dxa"/>
          </w:tcPr>
          <w:p w14:paraId="14DA4698" w14:textId="77777777" w:rsidR="008A7C6A" w:rsidRDefault="00282620">
            <w:pPr>
              <w:pBdr>
                <w:top w:val="nil"/>
                <w:left w:val="nil"/>
                <w:bottom w:val="nil"/>
                <w:right w:val="nil"/>
                <w:between w:val="nil"/>
              </w:pBdr>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Ключові</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потенційні</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учасники</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реалізації</w:t>
            </w:r>
            <w:proofErr w:type="spellEnd"/>
          </w:p>
          <w:p w14:paraId="14D30013" w14:textId="77777777" w:rsidR="008A7C6A" w:rsidRDefault="00282620">
            <w:pPr>
              <w:pBdr>
                <w:top w:val="nil"/>
                <w:left w:val="nil"/>
                <w:bottom w:val="nil"/>
                <w:right w:val="nil"/>
                <w:between w:val="nil"/>
              </w:pBdr>
              <w:spacing w:line="236"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проекту</w:t>
            </w:r>
            <w:proofErr w:type="spellEnd"/>
            <w:r>
              <w:rPr>
                <w:rFonts w:ascii="Times New Roman" w:eastAsia="Times New Roman" w:hAnsi="Times New Roman" w:cs="Times New Roman"/>
                <w:b/>
                <w:color w:val="000000"/>
                <w:sz w:val="24"/>
                <w:szCs w:val="24"/>
              </w:rPr>
              <w:t>:</w:t>
            </w:r>
          </w:p>
        </w:tc>
        <w:tc>
          <w:tcPr>
            <w:tcW w:w="7110" w:type="dxa"/>
            <w:gridSpan w:val="4"/>
          </w:tcPr>
          <w:p w14:paraId="7DB69DFC" w14:textId="77777777" w:rsidR="008A7C6A" w:rsidRDefault="00282620">
            <w:pPr>
              <w:pBdr>
                <w:top w:val="nil"/>
                <w:left w:val="nil"/>
                <w:bottom w:val="nil"/>
                <w:right w:val="nil"/>
                <w:between w:val="nil"/>
              </w:pBdr>
              <w:ind w:left="72" w:right="638"/>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Городоцька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міська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рада</w:t>
            </w:r>
            <w:proofErr w:type="spellEnd"/>
          </w:p>
          <w:p w14:paraId="61D7B884" w14:textId="77777777" w:rsidR="008A7C6A" w:rsidRDefault="00282620">
            <w:pPr>
              <w:pBdr>
                <w:top w:val="nil"/>
                <w:left w:val="nil"/>
                <w:bottom w:val="nil"/>
                <w:right w:val="nil"/>
                <w:between w:val="nil"/>
              </w:pBdr>
              <w:ind w:left="72" w:right="63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КП «</w:t>
            </w:r>
            <w:proofErr w:type="spellStart"/>
            <w:r>
              <w:rPr>
                <w:rFonts w:ascii="Times New Roman" w:eastAsia="Times New Roman" w:hAnsi="Times New Roman" w:cs="Times New Roman"/>
                <w:color w:val="000000"/>
                <w:sz w:val="24"/>
                <w:szCs w:val="24"/>
              </w:rPr>
              <w:t>Городоцьке</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водопровідно-каналізаційне</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господарство</w:t>
            </w:r>
            <w:proofErr w:type="spellEnd"/>
            <w:r>
              <w:rPr>
                <w:rFonts w:ascii="Times New Roman" w:eastAsia="Times New Roman" w:hAnsi="Times New Roman" w:cs="Times New Roman"/>
                <w:color w:val="000000"/>
                <w:sz w:val="24"/>
                <w:szCs w:val="24"/>
              </w:rPr>
              <w:t>»</w:t>
            </w:r>
          </w:p>
          <w:p w14:paraId="2BCE966B" w14:textId="77777777" w:rsidR="008A7C6A" w:rsidRDefault="00282620">
            <w:pPr>
              <w:pBdr>
                <w:top w:val="nil"/>
                <w:left w:val="nil"/>
                <w:bottom w:val="nil"/>
                <w:right w:val="nil"/>
                <w:between w:val="nil"/>
              </w:pBdr>
              <w:ind w:left="72" w:right="63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КП «</w:t>
            </w:r>
            <w:proofErr w:type="spellStart"/>
            <w:r>
              <w:rPr>
                <w:rFonts w:ascii="Times New Roman" w:eastAsia="Times New Roman" w:hAnsi="Times New Roman" w:cs="Times New Roman"/>
                <w:color w:val="000000"/>
                <w:sz w:val="24"/>
                <w:szCs w:val="24"/>
              </w:rPr>
              <w:t>Міське</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комунальне</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господарство</w:t>
            </w:r>
            <w:proofErr w:type="spellEnd"/>
            <w:r>
              <w:rPr>
                <w:rFonts w:ascii="Times New Roman" w:eastAsia="Times New Roman" w:hAnsi="Times New Roman" w:cs="Times New Roman"/>
                <w:color w:val="000000"/>
                <w:sz w:val="24"/>
                <w:szCs w:val="24"/>
              </w:rPr>
              <w:t>»</w:t>
            </w:r>
          </w:p>
        </w:tc>
      </w:tr>
      <w:tr w:rsidR="008A7C6A" w14:paraId="01C7C964" w14:textId="77777777">
        <w:trPr>
          <w:trHeight w:val="253"/>
        </w:trPr>
        <w:tc>
          <w:tcPr>
            <w:tcW w:w="2224" w:type="dxa"/>
          </w:tcPr>
          <w:p w14:paraId="0D640E7F" w14:textId="77777777" w:rsidR="008A7C6A" w:rsidRDefault="00282620">
            <w:pPr>
              <w:pBdr>
                <w:top w:val="nil"/>
                <w:left w:val="nil"/>
                <w:bottom w:val="nil"/>
                <w:right w:val="nil"/>
                <w:between w:val="nil"/>
              </w:pBdr>
              <w:spacing w:line="234" w:lineRule="auto"/>
              <w:ind w:left="71"/>
              <w:rPr>
                <w:rFonts w:ascii="Times New Roman" w:eastAsia="Times New Roman" w:hAnsi="Times New Roman" w:cs="Times New Roman"/>
                <w:b/>
                <w:color w:val="FF0000"/>
                <w:sz w:val="24"/>
                <w:szCs w:val="24"/>
              </w:rPr>
            </w:pPr>
            <w:proofErr w:type="spellStart"/>
            <w:r w:rsidRPr="008B2888">
              <w:rPr>
                <w:rFonts w:ascii="Times New Roman" w:eastAsia="Times New Roman" w:hAnsi="Times New Roman" w:cs="Times New Roman"/>
                <w:b/>
                <w:color w:val="000000" w:themeColor="text1"/>
                <w:sz w:val="24"/>
                <w:szCs w:val="24"/>
              </w:rPr>
              <w:t>Інше</w:t>
            </w:r>
            <w:proofErr w:type="spellEnd"/>
            <w:r w:rsidRPr="008B2888">
              <w:rPr>
                <w:rFonts w:ascii="Times New Roman" w:eastAsia="Times New Roman" w:hAnsi="Times New Roman" w:cs="Times New Roman"/>
                <w:b/>
                <w:color w:val="000000" w:themeColor="text1"/>
                <w:sz w:val="24"/>
                <w:szCs w:val="24"/>
              </w:rPr>
              <w:t>:</w:t>
            </w:r>
          </w:p>
        </w:tc>
        <w:tc>
          <w:tcPr>
            <w:tcW w:w="7110" w:type="dxa"/>
            <w:gridSpan w:val="4"/>
          </w:tcPr>
          <w:p w14:paraId="528CE205" w14:textId="77777777" w:rsidR="008A7C6A" w:rsidRDefault="008A7C6A">
            <w:pPr>
              <w:pBdr>
                <w:top w:val="nil"/>
                <w:left w:val="nil"/>
                <w:bottom w:val="nil"/>
                <w:right w:val="nil"/>
                <w:between w:val="nil"/>
              </w:pBdr>
              <w:spacing w:line="234" w:lineRule="auto"/>
              <w:ind w:left="72"/>
              <w:rPr>
                <w:rFonts w:ascii="Times New Roman" w:eastAsia="Times New Roman" w:hAnsi="Times New Roman" w:cs="Times New Roman"/>
                <w:color w:val="FF0000"/>
                <w:sz w:val="24"/>
                <w:szCs w:val="24"/>
              </w:rPr>
            </w:pPr>
          </w:p>
        </w:tc>
      </w:tr>
    </w:tbl>
    <w:p w14:paraId="6885A032" w14:textId="77777777" w:rsidR="008A7C6A" w:rsidRDefault="008A7C6A">
      <w:pPr>
        <w:jc w:val="center"/>
        <w:rPr>
          <w:rFonts w:ascii="Times New Roman" w:eastAsia="Times New Roman" w:hAnsi="Times New Roman" w:cs="Times New Roman"/>
          <w:b/>
          <w:color w:val="000000"/>
        </w:rPr>
      </w:pPr>
    </w:p>
    <w:p w14:paraId="695F9813" w14:textId="77777777" w:rsidR="008A7C6A" w:rsidRDefault="00282620">
      <w:pPr>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Проєкт 1</w:t>
      </w:r>
      <w:r>
        <w:rPr>
          <w:rFonts w:ascii="Times New Roman" w:eastAsia="Times New Roman" w:hAnsi="Times New Roman" w:cs="Times New Roman"/>
          <w:b/>
        </w:rPr>
        <w:t>5</w:t>
      </w:r>
    </w:p>
    <w:tbl>
      <w:tblPr>
        <w:tblStyle w:val="aff0"/>
        <w:tblW w:w="9344"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36"/>
        <w:gridCol w:w="2011"/>
        <w:gridCol w:w="1701"/>
        <w:gridCol w:w="1417"/>
        <w:gridCol w:w="1979"/>
      </w:tblGrid>
      <w:tr w:rsidR="008A7C6A" w14:paraId="3299EEC5" w14:textId="77777777">
        <w:trPr>
          <w:trHeight w:val="760"/>
        </w:trPr>
        <w:tc>
          <w:tcPr>
            <w:tcW w:w="2237" w:type="dxa"/>
          </w:tcPr>
          <w:p w14:paraId="1359EFB1"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Завдання</w:t>
            </w:r>
            <w:proofErr w:type="spellEnd"/>
            <w:r>
              <w:rPr>
                <w:rFonts w:ascii="Times New Roman" w:eastAsia="Times New Roman" w:hAnsi="Times New Roman" w:cs="Times New Roman"/>
                <w:color w:val="000000"/>
                <w:sz w:val="24"/>
                <w:szCs w:val="24"/>
              </w:rPr>
              <w:t xml:space="preserve"> в </w:t>
            </w:r>
            <w:proofErr w:type="spellStart"/>
            <w:r>
              <w:rPr>
                <w:rFonts w:ascii="Times New Roman" w:eastAsia="Times New Roman" w:hAnsi="Times New Roman" w:cs="Times New Roman"/>
                <w:color w:val="000000"/>
                <w:sz w:val="24"/>
                <w:szCs w:val="24"/>
              </w:rPr>
              <w:t>Стратегії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якому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відповідає</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проект</w:t>
            </w:r>
            <w:proofErr w:type="spellEnd"/>
            <w:r>
              <w:rPr>
                <w:rFonts w:ascii="Times New Roman" w:eastAsia="Times New Roman" w:hAnsi="Times New Roman" w:cs="Times New Roman"/>
                <w:color w:val="000000"/>
                <w:sz w:val="24"/>
                <w:szCs w:val="24"/>
              </w:rPr>
              <w:t>:</w:t>
            </w:r>
          </w:p>
        </w:tc>
        <w:tc>
          <w:tcPr>
            <w:tcW w:w="7108" w:type="dxa"/>
            <w:gridSpan w:val="4"/>
          </w:tcPr>
          <w:p w14:paraId="7C4D0428" w14:textId="77777777" w:rsidR="008A7C6A" w:rsidRDefault="00282620">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3.1.3 </w:t>
            </w:r>
            <w:proofErr w:type="spellStart"/>
            <w:r>
              <w:rPr>
                <w:rFonts w:ascii="Times New Roman" w:eastAsia="Times New Roman" w:hAnsi="Times New Roman" w:cs="Times New Roman"/>
                <w:color w:val="000000"/>
                <w:sz w:val="24"/>
                <w:szCs w:val="24"/>
              </w:rPr>
              <w:t>Забезпечення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благоустрою</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території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громади</w:t>
            </w:r>
            <w:proofErr w:type="spellEnd"/>
          </w:p>
          <w:p w14:paraId="31A56ED7" w14:textId="77777777" w:rsidR="008A7C6A" w:rsidRDefault="00282620" w:rsidP="00251CEF">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3.3.3 </w:t>
            </w:r>
            <w:proofErr w:type="spellStart"/>
            <w:r>
              <w:rPr>
                <w:rFonts w:ascii="Times New Roman" w:eastAsia="Times New Roman" w:hAnsi="Times New Roman" w:cs="Times New Roman"/>
                <w:color w:val="000000"/>
                <w:sz w:val="24"/>
                <w:szCs w:val="24"/>
              </w:rPr>
              <w:t>Створення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нових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забезпечення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благоустрою</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наявних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публічних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просторів</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для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фізичного</w:t>
            </w:r>
            <w:proofErr w:type="spellEnd"/>
            <w:r>
              <w:rPr>
                <w:rFonts w:ascii="Times New Roman" w:eastAsia="Times New Roman" w:hAnsi="Times New Roman" w:cs="Times New Roman"/>
                <w:color w:val="000000"/>
                <w:sz w:val="24"/>
                <w:szCs w:val="24"/>
              </w:rPr>
              <w:t xml:space="preserve"> і </w:t>
            </w:r>
            <w:proofErr w:type="spellStart"/>
            <w:r>
              <w:rPr>
                <w:rFonts w:ascii="Times New Roman" w:eastAsia="Times New Roman" w:hAnsi="Times New Roman" w:cs="Times New Roman"/>
                <w:color w:val="000000"/>
                <w:sz w:val="24"/>
                <w:szCs w:val="24"/>
              </w:rPr>
              <w:t>інтелектуального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розвитку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дітей</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сімейного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дозвілля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занять</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спортом</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популяризації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здорового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способу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життя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соціалізації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людей</w:t>
            </w:r>
            <w:proofErr w:type="spellEnd"/>
            <w:r>
              <w:rPr>
                <w:rFonts w:ascii="Times New Roman" w:eastAsia="Times New Roman" w:hAnsi="Times New Roman" w:cs="Times New Roman"/>
                <w:color w:val="000000"/>
                <w:sz w:val="24"/>
                <w:szCs w:val="24"/>
              </w:rPr>
              <w:t xml:space="preserve"> з </w:t>
            </w:r>
            <w:proofErr w:type="spellStart"/>
            <w:r>
              <w:rPr>
                <w:rFonts w:ascii="Times New Roman" w:eastAsia="Times New Roman" w:hAnsi="Times New Roman" w:cs="Times New Roman"/>
                <w:color w:val="000000"/>
                <w:sz w:val="24"/>
                <w:szCs w:val="24"/>
              </w:rPr>
              <w:t>обмеженими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можливостями</w:t>
            </w:r>
            <w:proofErr w:type="spellEnd"/>
            <w:r>
              <w:rPr>
                <w:rFonts w:ascii="Times New Roman" w:eastAsia="Times New Roman" w:hAnsi="Times New Roman" w:cs="Times New Roman"/>
                <w:color w:val="000000"/>
                <w:sz w:val="24"/>
                <w:szCs w:val="24"/>
              </w:rPr>
              <w:t>.</w:t>
            </w:r>
          </w:p>
        </w:tc>
      </w:tr>
      <w:tr w:rsidR="008A7C6A" w14:paraId="39B12F33" w14:textId="77777777">
        <w:trPr>
          <w:trHeight w:val="505"/>
        </w:trPr>
        <w:tc>
          <w:tcPr>
            <w:tcW w:w="2237" w:type="dxa"/>
          </w:tcPr>
          <w:p w14:paraId="5669CC0A"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Назва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проекту</w:t>
            </w:r>
            <w:proofErr w:type="spellEnd"/>
            <w:r>
              <w:rPr>
                <w:rFonts w:ascii="Times New Roman" w:eastAsia="Times New Roman" w:hAnsi="Times New Roman" w:cs="Times New Roman"/>
                <w:b/>
                <w:color w:val="000000"/>
                <w:sz w:val="24"/>
                <w:szCs w:val="24"/>
              </w:rPr>
              <w:t>:</w:t>
            </w:r>
          </w:p>
        </w:tc>
        <w:tc>
          <w:tcPr>
            <w:tcW w:w="7108" w:type="dxa"/>
            <w:gridSpan w:val="4"/>
          </w:tcPr>
          <w:p w14:paraId="33C5789F" w14:textId="77777777" w:rsidR="008A7C6A" w:rsidRDefault="00282620">
            <w:pPr>
              <w:pBdr>
                <w:top w:val="nil"/>
                <w:left w:val="nil"/>
                <w:bottom w:val="nil"/>
                <w:right w:val="nil"/>
                <w:between w:val="nil"/>
              </w:pBdr>
              <w:spacing w:line="242" w:lineRule="auto"/>
              <w:ind w:left="72"/>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Дитячий</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майданчик</w:t>
            </w:r>
            <w:proofErr w:type="spellEnd"/>
          </w:p>
        </w:tc>
      </w:tr>
      <w:tr w:rsidR="008A7C6A" w14:paraId="30D03AFB" w14:textId="77777777">
        <w:trPr>
          <w:trHeight w:val="506"/>
        </w:trPr>
        <w:tc>
          <w:tcPr>
            <w:tcW w:w="2237" w:type="dxa"/>
          </w:tcPr>
          <w:p w14:paraId="5D6C7D49"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lastRenderedPageBreak/>
              <w:t>Цілі</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проекту</w:t>
            </w:r>
            <w:proofErr w:type="spellEnd"/>
            <w:r>
              <w:rPr>
                <w:rFonts w:ascii="Times New Roman" w:eastAsia="Times New Roman" w:hAnsi="Times New Roman" w:cs="Times New Roman"/>
                <w:b/>
                <w:color w:val="000000"/>
                <w:sz w:val="24"/>
                <w:szCs w:val="24"/>
              </w:rPr>
              <w:t>:</w:t>
            </w:r>
          </w:p>
        </w:tc>
        <w:tc>
          <w:tcPr>
            <w:tcW w:w="7108" w:type="dxa"/>
            <w:gridSpan w:val="4"/>
          </w:tcPr>
          <w:p w14:paraId="260F377B" w14:textId="77777777" w:rsidR="008A7C6A" w:rsidRDefault="00282620">
            <w:pPr>
              <w:pBdr>
                <w:top w:val="nil"/>
                <w:left w:val="nil"/>
                <w:bottom w:val="nil"/>
                <w:right w:val="nil"/>
                <w:between w:val="nil"/>
              </w:pBdr>
              <w:spacing w:line="242" w:lineRule="auto"/>
              <w:ind w:left="72"/>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Створити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умови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для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фізичного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розвитку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проведення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дозвілля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дітей</w:t>
            </w:r>
            <w:proofErr w:type="spellEnd"/>
          </w:p>
        </w:tc>
      </w:tr>
      <w:tr w:rsidR="008A7C6A" w14:paraId="15A67109" w14:textId="77777777">
        <w:trPr>
          <w:trHeight w:val="505"/>
        </w:trPr>
        <w:tc>
          <w:tcPr>
            <w:tcW w:w="2237" w:type="dxa"/>
          </w:tcPr>
          <w:p w14:paraId="3F738C18" w14:textId="77777777" w:rsidR="008A7C6A" w:rsidRDefault="00282620">
            <w:pPr>
              <w:pBdr>
                <w:top w:val="nil"/>
                <w:left w:val="nil"/>
                <w:bottom w:val="nil"/>
                <w:right w:val="nil"/>
                <w:between w:val="nil"/>
              </w:pBdr>
              <w:spacing w:line="248"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Територія</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на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яку</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w:t>
            </w:r>
            <w:proofErr w:type="spellEnd"/>
          </w:p>
          <w:p w14:paraId="4ED2578C" w14:textId="77777777" w:rsidR="008A7C6A" w:rsidRDefault="00282620">
            <w:pPr>
              <w:pBdr>
                <w:top w:val="nil"/>
                <w:left w:val="nil"/>
                <w:bottom w:val="nil"/>
                <w:right w:val="nil"/>
                <w:between w:val="nil"/>
              </w:pBdr>
              <w:spacing w:line="238"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матиме</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вплив</w:t>
            </w:r>
            <w:proofErr w:type="spellEnd"/>
            <w:r>
              <w:rPr>
                <w:rFonts w:ascii="Times New Roman" w:eastAsia="Times New Roman" w:hAnsi="Times New Roman" w:cs="Times New Roman"/>
                <w:b/>
                <w:color w:val="000000"/>
                <w:sz w:val="24"/>
                <w:szCs w:val="24"/>
              </w:rPr>
              <w:t>:</w:t>
            </w:r>
          </w:p>
        </w:tc>
        <w:tc>
          <w:tcPr>
            <w:tcW w:w="7108" w:type="dxa"/>
            <w:gridSpan w:val="4"/>
          </w:tcPr>
          <w:p w14:paraId="76758619" w14:textId="77777777" w:rsidR="008A7C6A" w:rsidRDefault="00282620">
            <w:pPr>
              <w:pBdr>
                <w:top w:val="nil"/>
                <w:left w:val="nil"/>
                <w:bottom w:val="nil"/>
                <w:right w:val="nil"/>
                <w:between w:val="nil"/>
              </w:pBdr>
              <w:spacing w:line="244" w:lineRule="auto"/>
              <w:ind w:left="72"/>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Городоцька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територіальна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громада</w:t>
            </w:r>
            <w:proofErr w:type="spellEnd"/>
          </w:p>
        </w:tc>
      </w:tr>
      <w:tr w:rsidR="008A7C6A" w14:paraId="378246F3" w14:textId="77777777">
        <w:trPr>
          <w:trHeight w:val="506"/>
        </w:trPr>
        <w:tc>
          <w:tcPr>
            <w:tcW w:w="2237" w:type="dxa"/>
          </w:tcPr>
          <w:p w14:paraId="2D4B14CD" w14:textId="77777777" w:rsidR="008A7C6A" w:rsidRDefault="00282620">
            <w:pPr>
              <w:pBdr>
                <w:top w:val="nil"/>
                <w:left w:val="nil"/>
                <w:bottom w:val="nil"/>
                <w:right w:val="nil"/>
                <w:between w:val="nil"/>
              </w:pBdr>
              <w:spacing w:line="248"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Орієнтовна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кількість</w:t>
            </w:r>
            <w:proofErr w:type="spellEnd"/>
          </w:p>
          <w:p w14:paraId="3469CE98" w14:textId="77777777" w:rsidR="008A7C6A" w:rsidRDefault="00282620">
            <w:pPr>
              <w:pBdr>
                <w:top w:val="nil"/>
                <w:left w:val="nil"/>
                <w:bottom w:val="nil"/>
                <w:right w:val="nil"/>
                <w:between w:val="nil"/>
              </w:pBdr>
              <w:spacing w:line="238"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отримувачів</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вигод</w:t>
            </w:r>
            <w:proofErr w:type="spellEnd"/>
          </w:p>
        </w:tc>
        <w:tc>
          <w:tcPr>
            <w:tcW w:w="7108" w:type="dxa"/>
            <w:gridSpan w:val="4"/>
          </w:tcPr>
          <w:p w14:paraId="5A277A0E" w14:textId="77777777" w:rsidR="008A7C6A" w:rsidRDefault="00282620">
            <w:pPr>
              <w:pBdr>
                <w:top w:val="nil"/>
                <w:left w:val="nil"/>
                <w:bottom w:val="nil"/>
                <w:right w:val="nil"/>
                <w:between w:val="nil"/>
              </w:pBdr>
              <w:spacing w:line="242" w:lineRule="auto"/>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39,9 </w:t>
            </w:r>
            <w:proofErr w:type="spellStart"/>
            <w:r>
              <w:rPr>
                <w:rFonts w:ascii="Times New Roman" w:eastAsia="Times New Roman" w:hAnsi="Times New Roman" w:cs="Times New Roman"/>
                <w:color w:val="000000"/>
                <w:sz w:val="24"/>
                <w:szCs w:val="24"/>
              </w:rPr>
              <w:t>тис</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чол</w:t>
            </w:r>
            <w:proofErr w:type="spellEnd"/>
            <w:r>
              <w:rPr>
                <w:rFonts w:ascii="Times New Roman" w:eastAsia="Times New Roman" w:hAnsi="Times New Roman" w:cs="Times New Roman"/>
                <w:color w:val="000000"/>
                <w:sz w:val="24"/>
                <w:szCs w:val="24"/>
              </w:rPr>
              <w:t>.</w:t>
            </w:r>
          </w:p>
        </w:tc>
      </w:tr>
      <w:tr w:rsidR="008A7C6A" w14:paraId="5A80A626" w14:textId="77777777">
        <w:trPr>
          <w:trHeight w:val="503"/>
        </w:trPr>
        <w:tc>
          <w:tcPr>
            <w:tcW w:w="2237" w:type="dxa"/>
          </w:tcPr>
          <w:p w14:paraId="1BE8A648"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Стислий</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опис</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проекту</w:t>
            </w:r>
            <w:proofErr w:type="spellEnd"/>
            <w:r>
              <w:rPr>
                <w:rFonts w:ascii="Times New Roman" w:eastAsia="Times New Roman" w:hAnsi="Times New Roman" w:cs="Times New Roman"/>
                <w:b/>
                <w:color w:val="000000"/>
                <w:sz w:val="24"/>
                <w:szCs w:val="24"/>
              </w:rPr>
              <w:t>:</w:t>
            </w:r>
          </w:p>
        </w:tc>
        <w:tc>
          <w:tcPr>
            <w:tcW w:w="7108" w:type="dxa"/>
            <w:gridSpan w:val="4"/>
          </w:tcPr>
          <w:p w14:paraId="473FCF01" w14:textId="77777777" w:rsidR="008A7C6A" w:rsidRDefault="00282620" w:rsidP="00B87D5C">
            <w:pPr>
              <w:pBdr>
                <w:top w:val="nil"/>
                <w:left w:val="nil"/>
                <w:bottom w:val="nil"/>
                <w:right w:val="nil"/>
                <w:between w:val="nil"/>
              </w:pBdr>
              <w:ind w:left="72"/>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Проект</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спрямований</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розвиток</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благоустрій</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територій</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Городоцької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територіальної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громади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шляхом</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встановлення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дитячих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майданчиків</w:t>
            </w:r>
            <w:proofErr w:type="spellEnd"/>
            <w:r>
              <w:rPr>
                <w:rFonts w:ascii="Times New Roman" w:eastAsia="Times New Roman" w:hAnsi="Times New Roman" w:cs="Times New Roman"/>
                <w:color w:val="000000"/>
                <w:sz w:val="24"/>
                <w:szCs w:val="24"/>
              </w:rPr>
              <w:t xml:space="preserve"> в </w:t>
            </w:r>
            <w:proofErr w:type="spellStart"/>
            <w:r>
              <w:rPr>
                <w:rFonts w:ascii="Times New Roman" w:eastAsia="Times New Roman" w:hAnsi="Times New Roman" w:cs="Times New Roman"/>
                <w:color w:val="000000"/>
                <w:sz w:val="24"/>
                <w:szCs w:val="24"/>
              </w:rPr>
              <w:t>населених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пунктах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громади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Відсутність</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просторів</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для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фізичного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розвитку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дітей</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негативно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впливає</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стан</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їх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здоров’я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Діти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проводять</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дозвілля</w:t>
            </w:r>
            <w:proofErr w:type="spellEnd"/>
            <w:r>
              <w:rPr>
                <w:rFonts w:ascii="Times New Roman" w:eastAsia="Times New Roman" w:hAnsi="Times New Roman" w:cs="Times New Roman"/>
                <w:color w:val="000000"/>
                <w:sz w:val="24"/>
                <w:szCs w:val="24"/>
              </w:rPr>
              <w:t xml:space="preserve"> у </w:t>
            </w:r>
            <w:proofErr w:type="spellStart"/>
            <w:r>
              <w:rPr>
                <w:rFonts w:ascii="Times New Roman" w:eastAsia="Times New Roman" w:hAnsi="Times New Roman" w:cs="Times New Roman"/>
                <w:color w:val="000000"/>
                <w:sz w:val="24"/>
                <w:szCs w:val="24"/>
              </w:rPr>
              <w:t>непристосованих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для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цього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умовах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тим</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самим</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наражаючи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себе</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небезпеку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Підтримка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дитинства</w:t>
            </w:r>
            <w:proofErr w:type="spellEnd"/>
            <w:r>
              <w:rPr>
                <w:rFonts w:ascii="Times New Roman" w:eastAsia="Times New Roman" w:hAnsi="Times New Roman" w:cs="Times New Roman"/>
                <w:color w:val="000000"/>
                <w:sz w:val="24"/>
                <w:szCs w:val="24"/>
              </w:rPr>
              <w:t xml:space="preserve"> є </w:t>
            </w:r>
            <w:proofErr w:type="spellStart"/>
            <w:r>
              <w:rPr>
                <w:rFonts w:ascii="Times New Roman" w:eastAsia="Times New Roman" w:hAnsi="Times New Roman" w:cs="Times New Roman"/>
                <w:color w:val="000000"/>
                <w:sz w:val="24"/>
                <w:szCs w:val="24"/>
              </w:rPr>
              <w:t>запорукою</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сталого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розвитку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громади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Тому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облаштування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дитячих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майданчиків</w:t>
            </w:r>
            <w:proofErr w:type="spellEnd"/>
            <w:r>
              <w:rPr>
                <w:rFonts w:ascii="Times New Roman" w:eastAsia="Times New Roman" w:hAnsi="Times New Roman" w:cs="Times New Roman"/>
                <w:color w:val="000000"/>
                <w:sz w:val="24"/>
                <w:szCs w:val="24"/>
              </w:rPr>
              <w:t xml:space="preserve"> є </w:t>
            </w:r>
            <w:proofErr w:type="spellStart"/>
            <w:r>
              <w:rPr>
                <w:rFonts w:ascii="Times New Roman" w:eastAsia="Times New Roman" w:hAnsi="Times New Roman" w:cs="Times New Roman"/>
                <w:color w:val="000000"/>
                <w:sz w:val="24"/>
                <w:szCs w:val="24"/>
              </w:rPr>
              <w:t>пріоритетами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розвитку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громади</w:t>
            </w:r>
            <w:proofErr w:type="spellEnd"/>
            <w:r>
              <w:rPr>
                <w:rFonts w:ascii="Times New Roman" w:eastAsia="Times New Roman" w:hAnsi="Times New Roman" w:cs="Times New Roman"/>
                <w:color w:val="000000"/>
                <w:sz w:val="24"/>
                <w:szCs w:val="24"/>
              </w:rPr>
              <w:t xml:space="preserve">. </w:t>
            </w:r>
          </w:p>
          <w:p w14:paraId="75F531B3" w14:textId="77777777" w:rsidR="008A7C6A" w:rsidRDefault="00282620" w:rsidP="00B87D5C">
            <w:pPr>
              <w:pBdr>
                <w:top w:val="nil"/>
                <w:left w:val="nil"/>
                <w:bottom w:val="nil"/>
                <w:right w:val="nil"/>
                <w:between w:val="nil"/>
              </w:pBdr>
              <w:ind w:left="72"/>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Встановлення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дитячих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майданчиків</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заплановано</w:t>
            </w:r>
            <w:proofErr w:type="spellEnd"/>
            <w:r>
              <w:rPr>
                <w:rFonts w:ascii="Times New Roman" w:eastAsia="Times New Roman" w:hAnsi="Times New Roman" w:cs="Times New Roman"/>
                <w:color w:val="000000"/>
                <w:sz w:val="24"/>
                <w:szCs w:val="24"/>
              </w:rPr>
              <w:t xml:space="preserve"> у </w:t>
            </w:r>
            <w:proofErr w:type="spellStart"/>
            <w:r>
              <w:rPr>
                <w:rFonts w:ascii="Times New Roman" w:eastAsia="Times New Roman" w:hAnsi="Times New Roman" w:cs="Times New Roman"/>
                <w:color w:val="000000"/>
                <w:sz w:val="24"/>
                <w:szCs w:val="24"/>
              </w:rPr>
              <w:t>с.Артищів</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с.Велика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Калинка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с.Долиняни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с.Дубаневичі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с.Любовичі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с.Милятин</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с.Побережне</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с.Путятичі</w:t>
            </w:r>
            <w:proofErr w:type="spellEnd"/>
            <w:r>
              <w:rPr>
                <w:rFonts w:ascii="Times New Roman" w:eastAsia="Times New Roman" w:hAnsi="Times New Roman" w:cs="Times New Roman"/>
                <w:color w:val="000000"/>
                <w:sz w:val="24"/>
                <w:szCs w:val="24"/>
              </w:rPr>
              <w:t>.</w:t>
            </w:r>
          </w:p>
        </w:tc>
      </w:tr>
      <w:tr w:rsidR="008A7C6A" w14:paraId="6405F3F8" w14:textId="77777777">
        <w:trPr>
          <w:trHeight w:val="1218"/>
        </w:trPr>
        <w:tc>
          <w:tcPr>
            <w:tcW w:w="2237" w:type="dxa"/>
          </w:tcPr>
          <w:p w14:paraId="1472DF0B" w14:textId="77777777" w:rsidR="008A7C6A" w:rsidRDefault="00282620">
            <w:pPr>
              <w:pBdr>
                <w:top w:val="nil"/>
                <w:left w:val="nil"/>
                <w:bottom w:val="nil"/>
                <w:right w:val="nil"/>
                <w:between w:val="nil"/>
              </w:pBdr>
              <w:spacing w:line="251"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Очікувані</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результати</w:t>
            </w:r>
            <w:proofErr w:type="spellEnd"/>
            <w:r>
              <w:rPr>
                <w:rFonts w:ascii="Times New Roman" w:eastAsia="Times New Roman" w:hAnsi="Times New Roman" w:cs="Times New Roman"/>
                <w:b/>
                <w:color w:val="000000"/>
                <w:sz w:val="24"/>
                <w:szCs w:val="24"/>
              </w:rPr>
              <w:t>:</w:t>
            </w:r>
          </w:p>
        </w:tc>
        <w:tc>
          <w:tcPr>
            <w:tcW w:w="7108" w:type="dxa"/>
            <w:gridSpan w:val="4"/>
          </w:tcPr>
          <w:p w14:paraId="15E3574E" w14:textId="77777777" w:rsidR="008A7C6A" w:rsidRDefault="00B87D5C">
            <w:pPr>
              <w:numPr>
                <w:ilvl w:val="0"/>
                <w:numId w:val="8"/>
              </w:numPr>
              <w:pBdr>
                <w:top w:val="nil"/>
                <w:left w:val="nil"/>
                <w:bottom w:val="nil"/>
                <w:right w:val="nil"/>
                <w:between w:val="nil"/>
              </w:pBdr>
              <w:spacing w:line="252" w:lineRule="auto"/>
              <w:ind w:right="656"/>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с</w:t>
            </w:r>
            <w:r w:rsidR="00282620">
              <w:rPr>
                <w:rFonts w:ascii="Times New Roman" w:eastAsia="Times New Roman" w:hAnsi="Times New Roman" w:cs="Times New Roman"/>
                <w:color w:val="000000"/>
                <w:sz w:val="24"/>
                <w:szCs w:val="24"/>
              </w:rPr>
              <w:t>творено</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простори</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для</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дозвілля</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та</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фізичного</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розвитку</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дітей</w:t>
            </w:r>
            <w:proofErr w:type="spellEnd"/>
          </w:p>
          <w:p w14:paraId="4D99088D" w14:textId="77777777" w:rsidR="008A7C6A" w:rsidRDefault="00B87D5C">
            <w:pPr>
              <w:numPr>
                <w:ilvl w:val="0"/>
                <w:numId w:val="8"/>
              </w:numPr>
              <w:pBdr>
                <w:top w:val="nil"/>
                <w:left w:val="nil"/>
                <w:bottom w:val="nil"/>
                <w:right w:val="nil"/>
                <w:between w:val="nil"/>
              </w:pBdr>
              <w:spacing w:line="252" w:lineRule="auto"/>
              <w:ind w:right="656"/>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п</w:t>
            </w:r>
            <w:r w:rsidR="00282620">
              <w:rPr>
                <w:rFonts w:ascii="Times New Roman" w:eastAsia="Times New Roman" w:hAnsi="Times New Roman" w:cs="Times New Roman"/>
                <w:color w:val="000000"/>
                <w:sz w:val="24"/>
                <w:szCs w:val="24"/>
              </w:rPr>
              <w:t>ідвищилась</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мотивація</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дітей</w:t>
            </w:r>
            <w:proofErr w:type="spellEnd"/>
            <w:r w:rsidR="00282620">
              <w:rPr>
                <w:rFonts w:ascii="Times New Roman" w:eastAsia="Times New Roman" w:hAnsi="Times New Roman" w:cs="Times New Roman"/>
                <w:color w:val="000000"/>
                <w:sz w:val="24"/>
                <w:szCs w:val="24"/>
              </w:rPr>
              <w:t xml:space="preserve"> до </w:t>
            </w:r>
            <w:proofErr w:type="spellStart"/>
            <w:r w:rsidR="00282620">
              <w:rPr>
                <w:rFonts w:ascii="Times New Roman" w:eastAsia="Times New Roman" w:hAnsi="Times New Roman" w:cs="Times New Roman"/>
                <w:color w:val="000000"/>
                <w:sz w:val="24"/>
                <w:szCs w:val="24"/>
              </w:rPr>
              <w:t>рухової</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активності</w:t>
            </w:r>
            <w:proofErr w:type="spellEnd"/>
          </w:p>
          <w:p w14:paraId="02E9F26D" w14:textId="77777777" w:rsidR="008A7C6A" w:rsidRDefault="00B87D5C">
            <w:pPr>
              <w:numPr>
                <w:ilvl w:val="0"/>
                <w:numId w:val="8"/>
              </w:numPr>
              <w:pBdr>
                <w:top w:val="nil"/>
                <w:left w:val="nil"/>
                <w:bottom w:val="nil"/>
                <w:right w:val="nil"/>
                <w:between w:val="nil"/>
              </w:pBdr>
              <w:spacing w:line="252" w:lineRule="auto"/>
              <w:ind w:right="656"/>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п</w:t>
            </w:r>
            <w:r w:rsidR="00282620">
              <w:rPr>
                <w:rFonts w:ascii="Times New Roman" w:eastAsia="Times New Roman" w:hAnsi="Times New Roman" w:cs="Times New Roman"/>
                <w:color w:val="000000"/>
                <w:sz w:val="24"/>
                <w:szCs w:val="24"/>
              </w:rPr>
              <w:t>окращився</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стан</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здоров’я</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дітей</w:t>
            </w:r>
            <w:proofErr w:type="spellEnd"/>
          </w:p>
        </w:tc>
      </w:tr>
      <w:tr w:rsidR="008A7C6A" w14:paraId="389942B9" w14:textId="77777777">
        <w:trPr>
          <w:trHeight w:val="758"/>
        </w:trPr>
        <w:tc>
          <w:tcPr>
            <w:tcW w:w="2237" w:type="dxa"/>
          </w:tcPr>
          <w:p w14:paraId="536D7006"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Ключові</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заходи</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проекту</w:t>
            </w:r>
            <w:proofErr w:type="spellEnd"/>
            <w:r>
              <w:rPr>
                <w:rFonts w:ascii="Times New Roman" w:eastAsia="Times New Roman" w:hAnsi="Times New Roman" w:cs="Times New Roman"/>
                <w:b/>
                <w:color w:val="000000"/>
                <w:sz w:val="24"/>
                <w:szCs w:val="24"/>
              </w:rPr>
              <w:t>:</w:t>
            </w:r>
          </w:p>
        </w:tc>
        <w:tc>
          <w:tcPr>
            <w:tcW w:w="7108" w:type="dxa"/>
            <w:gridSpan w:val="4"/>
          </w:tcPr>
          <w:p w14:paraId="286F7B7C" w14:textId="77777777" w:rsidR="008A7C6A" w:rsidRDefault="00B87D5C">
            <w:pPr>
              <w:numPr>
                <w:ilvl w:val="0"/>
                <w:numId w:val="8"/>
              </w:numPr>
              <w:pBdr>
                <w:top w:val="nil"/>
                <w:left w:val="nil"/>
                <w:bottom w:val="nil"/>
                <w:right w:val="nil"/>
                <w:between w:val="nil"/>
              </w:pBdr>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в</w:t>
            </w:r>
            <w:r w:rsidR="00282620">
              <w:rPr>
                <w:rFonts w:ascii="Times New Roman" w:eastAsia="Times New Roman" w:hAnsi="Times New Roman" w:cs="Times New Roman"/>
                <w:color w:val="000000"/>
                <w:sz w:val="24"/>
                <w:szCs w:val="24"/>
              </w:rPr>
              <w:t>иготовлення</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проектно</w:t>
            </w:r>
            <w:proofErr w:type="spellEnd"/>
            <w:r w:rsidR="00282620">
              <w:rPr>
                <w:rFonts w:ascii="Times New Roman" w:eastAsia="Times New Roman" w:hAnsi="Times New Roman" w:cs="Times New Roman"/>
                <w:color w:val="000000"/>
                <w:sz w:val="24"/>
                <w:szCs w:val="24"/>
              </w:rPr>
              <w:t xml:space="preserve"> – </w:t>
            </w:r>
            <w:proofErr w:type="spellStart"/>
            <w:r w:rsidR="00282620">
              <w:rPr>
                <w:rFonts w:ascii="Times New Roman" w:eastAsia="Times New Roman" w:hAnsi="Times New Roman" w:cs="Times New Roman"/>
                <w:color w:val="000000"/>
                <w:sz w:val="24"/>
                <w:szCs w:val="24"/>
              </w:rPr>
              <w:t>кошторисної</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документації</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за</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потреби</w:t>
            </w:r>
            <w:proofErr w:type="spellEnd"/>
            <w:r w:rsidR="00282620">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w:t>
            </w:r>
          </w:p>
          <w:p w14:paraId="57E10DB3" w14:textId="77777777" w:rsidR="008A7C6A" w:rsidRDefault="00B87D5C">
            <w:pPr>
              <w:numPr>
                <w:ilvl w:val="0"/>
                <w:numId w:val="8"/>
              </w:numPr>
              <w:pBdr>
                <w:top w:val="nil"/>
                <w:left w:val="nil"/>
                <w:bottom w:val="nil"/>
                <w:right w:val="nil"/>
                <w:between w:val="nil"/>
              </w:pBdr>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о</w:t>
            </w:r>
            <w:r w:rsidR="00282620">
              <w:rPr>
                <w:rFonts w:ascii="Times New Roman" w:eastAsia="Times New Roman" w:hAnsi="Times New Roman" w:cs="Times New Roman"/>
                <w:color w:val="000000"/>
                <w:sz w:val="24"/>
                <w:szCs w:val="24"/>
              </w:rPr>
              <w:t>голошення</w:t>
            </w:r>
            <w:proofErr w:type="spellEnd"/>
            <w:r w:rsidR="00282620">
              <w:rPr>
                <w:rFonts w:ascii="Times New Roman" w:eastAsia="Times New Roman" w:hAnsi="Times New Roman" w:cs="Times New Roman"/>
                <w:color w:val="000000"/>
                <w:sz w:val="24"/>
                <w:szCs w:val="24"/>
              </w:rPr>
              <w:t xml:space="preserve"> закупівель</w:t>
            </w:r>
            <w:r>
              <w:rPr>
                <w:rFonts w:ascii="Times New Roman" w:eastAsia="Times New Roman" w:hAnsi="Times New Roman" w:cs="Times New Roman"/>
                <w:color w:val="000000"/>
                <w:sz w:val="24"/>
                <w:szCs w:val="24"/>
              </w:rPr>
              <w:t>;</w:t>
            </w:r>
          </w:p>
          <w:p w14:paraId="6FD77B12" w14:textId="77777777" w:rsidR="008A7C6A" w:rsidRDefault="00B87D5C" w:rsidP="00251CEF">
            <w:pPr>
              <w:numPr>
                <w:ilvl w:val="0"/>
                <w:numId w:val="8"/>
              </w:numPr>
              <w:pBdr>
                <w:top w:val="nil"/>
                <w:left w:val="nil"/>
                <w:bottom w:val="nil"/>
                <w:right w:val="nil"/>
                <w:between w:val="nil"/>
              </w:pBdr>
              <w:rPr>
                <w:color w:val="FF0000"/>
                <w:sz w:val="24"/>
                <w:szCs w:val="24"/>
              </w:rPr>
            </w:pPr>
            <w:proofErr w:type="spellStart"/>
            <w:r>
              <w:rPr>
                <w:rFonts w:ascii="Times New Roman" w:eastAsia="Times New Roman" w:hAnsi="Times New Roman" w:cs="Times New Roman"/>
                <w:color w:val="000000"/>
                <w:sz w:val="24"/>
                <w:szCs w:val="24"/>
              </w:rPr>
              <w:t>б</w:t>
            </w:r>
            <w:r w:rsidR="00282620">
              <w:rPr>
                <w:rFonts w:ascii="Times New Roman" w:eastAsia="Times New Roman" w:hAnsi="Times New Roman" w:cs="Times New Roman"/>
                <w:color w:val="000000"/>
                <w:sz w:val="24"/>
                <w:szCs w:val="24"/>
              </w:rPr>
              <w:t>удівельні</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роботи</w:t>
            </w:r>
            <w:proofErr w:type="spellEnd"/>
            <w:r>
              <w:rPr>
                <w:rFonts w:ascii="Times New Roman" w:eastAsia="Times New Roman" w:hAnsi="Times New Roman" w:cs="Times New Roman"/>
                <w:color w:val="000000"/>
                <w:sz w:val="24"/>
                <w:szCs w:val="24"/>
              </w:rPr>
              <w:t>.</w:t>
            </w:r>
          </w:p>
        </w:tc>
      </w:tr>
      <w:tr w:rsidR="008A7C6A" w14:paraId="55FF4A41" w14:textId="77777777">
        <w:trPr>
          <w:trHeight w:val="345"/>
        </w:trPr>
        <w:tc>
          <w:tcPr>
            <w:tcW w:w="2237" w:type="dxa"/>
          </w:tcPr>
          <w:p w14:paraId="6AA17D4F" w14:textId="77777777" w:rsidR="008A7C6A" w:rsidRDefault="00282620">
            <w:pPr>
              <w:pBdr>
                <w:top w:val="nil"/>
                <w:left w:val="nil"/>
                <w:bottom w:val="nil"/>
                <w:right w:val="nil"/>
                <w:between w:val="nil"/>
              </w:pBdr>
              <w:spacing w:line="232"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Період</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здійснення</w:t>
            </w:r>
            <w:proofErr w:type="spellEnd"/>
            <w:r>
              <w:rPr>
                <w:rFonts w:ascii="Times New Roman" w:eastAsia="Times New Roman" w:hAnsi="Times New Roman" w:cs="Times New Roman"/>
                <w:b/>
                <w:color w:val="000000"/>
                <w:sz w:val="24"/>
                <w:szCs w:val="24"/>
              </w:rPr>
              <w:t>:</w:t>
            </w:r>
          </w:p>
        </w:tc>
        <w:tc>
          <w:tcPr>
            <w:tcW w:w="7108" w:type="dxa"/>
            <w:gridSpan w:val="4"/>
          </w:tcPr>
          <w:p w14:paraId="50513230" w14:textId="77777777" w:rsidR="008A7C6A" w:rsidRDefault="00282620">
            <w:pPr>
              <w:pBdr>
                <w:top w:val="nil"/>
                <w:left w:val="nil"/>
                <w:bottom w:val="nil"/>
                <w:right w:val="nil"/>
                <w:between w:val="nil"/>
              </w:pBdr>
              <w:spacing w:line="232" w:lineRule="auto"/>
              <w:ind w:left="72"/>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2022-2023 </w:t>
            </w:r>
            <w:proofErr w:type="spellStart"/>
            <w:r>
              <w:rPr>
                <w:rFonts w:ascii="Times New Roman" w:eastAsia="Times New Roman" w:hAnsi="Times New Roman" w:cs="Times New Roman"/>
                <w:b/>
                <w:color w:val="000000"/>
                <w:sz w:val="24"/>
                <w:szCs w:val="24"/>
              </w:rPr>
              <w:t>рр</w:t>
            </w:r>
            <w:proofErr w:type="spellEnd"/>
          </w:p>
        </w:tc>
      </w:tr>
      <w:tr w:rsidR="008A7C6A" w14:paraId="4D9E176D" w14:textId="77777777">
        <w:trPr>
          <w:trHeight w:val="253"/>
        </w:trPr>
        <w:tc>
          <w:tcPr>
            <w:tcW w:w="2237" w:type="dxa"/>
            <w:vMerge w:val="restart"/>
          </w:tcPr>
          <w:p w14:paraId="3DD09241" w14:textId="77777777" w:rsidR="008A7C6A" w:rsidRDefault="00282620">
            <w:pPr>
              <w:pBdr>
                <w:top w:val="nil"/>
                <w:left w:val="nil"/>
                <w:bottom w:val="nil"/>
                <w:right w:val="nil"/>
                <w:between w:val="nil"/>
              </w:pBdr>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Орієнтовна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вартість</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проекту</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тис</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грн</w:t>
            </w:r>
            <w:proofErr w:type="spellEnd"/>
            <w:r>
              <w:rPr>
                <w:rFonts w:ascii="Times New Roman" w:eastAsia="Times New Roman" w:hAnsi="Times New Roman" w:cs="Times New Roman"/>
                <w:b/>
                <w:color w:val="000000"/>
                <w:sz w:val="24"/>
                <w:szCs w:val="24"/>
              </w:rPr>
              <w:t>.</w:t>
            </w:r>
          </w:p>
        </w:tc>
        <w:tc>
          <w:tcPr>
            <w:tcW w:w="2011" w:type="dxa"/>
            <w:shd w:val="clear" w:color="auto" w:fill="E6E6E6"/>
          </w:tcPr>
          <w:p w14:paraId="05879E02"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2021</w:t>
            </w:r>
          </w:p>
        </w:tc>
        <w:tc>
          <w:tcPr>
            <w:tcW w:w="1701" w:type="dxa"/>
            <w:shd w:val="clear" w:color="auto" w:fill="E6E6E6"/>
          </w:tcPr>
          <w:p w14:paraId="3EC576C3"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2022</w:t>
            </w:r>
          </w:p>
        </w:tc>
        <w:tc>
          <w:tcPr>
            <w:tcW w:w="1417" w:type="dxa"/>
            <w:tcBorders>
              <w:right w:val="single" w:sz="4" w:space="0" w:color="000000"/>
            </w:tcBorders>
            <w:shd w:val="clear" w:color="auto" w:fill="E6E6E6"/>
          </w:tcPr>
          <w:p w14:paraId="3869EDFB"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2023</w:t>
            </w:r>
          </w:p>
        </w:tc>
        <w:tc>
          <w:tcPr>
            <w:tcW w:w="1979" w:type="dxa"/>
            <w:tcBorders>
              <w:left w:val="single" w:sz="4" w:space="0" w:color="000000"/>
            </w:tcBorders>
            <w:shd w:val="clear" w:color="auto" w:fill="E6E6E6"/>
          </w:tcPr>
          <w:p w14:paraId="52DB998A"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Разом</w:t>
            </w:r>
            <w:proofErr w:type="spellEnd"/>
          </w:p>
        </w:tc>
      </w:tr>
      <w:tr w:rsidR="008A7C6A" w14:paraId="1D2E8101" w14:textId="77777777">
        <w:trPr>
          <w:trHeight w:val="275"/>
        </w:trPr>
        <w:tc>
          <w:tcPr>
            <w:tcW w:w="2237" w:type="dxa"/>
            <w:vMerge/>
          </w:tcPr>
          <w:p w14:paraId="44F597B3" w14:textId="77777777" w:rsidR="008A7C6A" w:rsidRDefault="008A7C6A">
            <w:pPr>
              <w:pBdr>
                <w:top w:val="nil"/>
                <w:left w:val="nil"/>
                <w:bottom w:val="nil"/>
                <w:right w:val="nil"/>
                <w:between w:val="nil"/>
              </w:pBdr>
              <w:rPr>
                <w:rFonts w:ascii="Times New Roman" w:eastAsia="Times New Roman" w:hAnsi="Times New Roman" w:cs="Times New Roman"/>
                <w:b/>
                <w:color w:val="000000"/>
                <w:sz w:val="24"/>
                <w:szCs w:val="24"/>
              </w:rPr>
            </w:pPr>
          </w:p>
        </w:tc>
        <w:tc>
          <w:tcPr>
            <w:tcW w:w="2011" w:type="dxa"/>
          </w:tcPr>
          <w:p w14:paraId="1CC98579" w14:textId="77777777" w:rsidR="008A7C6A" w:rsidRDefault="00282620">
            <w:pPr>
              <w:pBdr>
                <w:top w:val="nil"/>
                <w:left w:val="nil"/>
                <w:bottom w:val="nil"/>
                <w:right w:val="nil"/>
                <w:between w:val="nil"/>
              </w:pBd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100,00</w:t>
            </w:r>
          </w:p>
        </w:tc>
        <w:tc>
          <w:tcPr>
            <w:tcW w:w="1701" w:type="dxa"/>
          </w:tcPr>
          <w:p w14:paraId="7A122575" w14:textId="77777777" w:rsidR="008A7C6A" w:rsidRDefault="00282620">
            <w:pPr>
              <w:pBdr>
                <w:top w:val="nil"/>
                <w:left w:val="nil"/>
                <w:bottom w:val="nil"/>
                <w:right w:val="nil"/>
                <w:between w:val="nil"/>
              </w:pBd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1000,00</w:t>
            </w:r>
          </w:p>
        </w:tc>
        <w:tc>
          <w:tcPr>
            <w:tcW w:w="1417" w:type="dxa"/>
            <w:tcBorders>
              <w:right w:val="single" w:sz="4" w:space="0" w:color="000000"/>
            </w:tcBorders>
          </w:tcPr>
          <w:p w14:paraId="2533E3AE" w14:textId="77777777" w:rsidR="008A7C6A" w:rsidRDefault="00282620">
            <w:pPr>
              <w:pBdr>
                <w:top w:val="nil"/>
                <w:left w:val="nil"/>
                <w:bottom w:val="nil"/>
                <w:right w:val="nil"/>
                <w:between w:val="nil"/>
              </w:pBd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1000,00</w:t>
            </w:r>
          </w:p>
        </w:tc>
        <w:tc>
          <w:tcPr>
            <w:tcW w:w="1979" w:type="dxa"/>
            <w:tcBorders>
              <w:left w:val="single" w:sz="4" w:space="0" w:color="000000"/>
            </w:tcBorders>
          </w:tcPr>
          <w:p w14:paraId="52B24C86" w14:textId="77777777" w:rsidR="008A7C6A" w:rsidRDefault="00282620">
            <w:pPr>
              <w:pBdr>
                <w:top w:val="nil"/>
                <w:left w:val="nil"/>
                <w:bottom w:val="nil"/>
                <w:right w:val="nil"/>
                <w:between w:val="nil"/>
              </w:pBd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2100,00</w:t>
            </w:r>
          </w:p>
        </w:tc>
      </w:tr>
      <w:tr w:rsidR="008A7C6A" w14:paraId="09110E73" w14:textId="77777777">
        <w:trPr>
          <w:trHeight w:val="760"/>
        </w:trPr>
        <w:tc>
          <w:tcPr>
            <w:tcW w:w="2237" w:type="dxa"/>
          </w:tcPr>
          <w:p w14:paraId="1C17D26A"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Джерела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фінансування</w:t>
            </w:r>
            <w:proofErr w:type="spellEnd"/>
            <w:r>
              <w:rPr>
                <w:rFonts w:ascii="Times New Roman" w:eastAsia="Times New Roman" w:hAnsi="Times New Roman" w:cs="Times New Roman"/>
                <w:b/>
                <w:color w:val="000000"/>
                <w:sz w:val="24"/>
                <w:szCs w:val="24"/>
              </w:rPr>
              <w:t>:</w:t>
            </w:r>
          </w:p>
        </w:tc>
        <w:tc>
          <w:tcPr>
            <w:tcW w:w="7108" w:type="dxa"/>
            <w:gridSpan w:val="4"/>
          </w:tcPr>
          <w:p w14:paraId="58EFF82F" w14:textId="77777777" w:rsidR="008A7C6A" w:rsidRDefault="00282620">
            <w:pPr>
              <w:pBdr>
                <w:top w:val="nil"/>
                <w:left w:val="nil"/>
                <w:bottom w:val="nil"/>
                <w:right w:val="nil"/>
                <w:between w:val="nil"/>
              </w:pBdr>
              <w:spacing w:before="5" w:line="252" w:lineRule="auto"/>
              <w:ind w:left="72" w:right="50"/>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Кошти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бюджету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Городоцької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міської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ради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кошти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обласного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державного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бюджетів</w:t>
            </w:r>
            <w:proofErr w:type="spellEnd"/>
          </w:p>
        </w:tc>
      </w:tr>
      <w:tr w:rsidR="008A7C6A" w14:paraId="3DCFCF85" w14:textId="77777777">
        <w:trPr>
          <w:trHeight w:val="758"/>
        </w:trPr>
        <w:tc>
          <w:tcPr>
            <w:tcW w:w="2237" w:type="dxa"/>
          </w:tcPr>
          <w:p w14:paraId="6E64106A" w14:textId="77777777" w:rsidR="008A7C6A" w:rsidRDefault="00282620">
            <w:pPr>
              <w:pBdr>
                <w:top w:val="nil"/>
                <w:left w:val="nil"/>
                <w:bottom w:val="nil"/>
                <w:right w:val="nil"/>
                <w:between w:val="nil"/>
              </w:pBdr>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Ключові</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потенційні</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учасники</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реалізації</w:t>
            </w:r>
            <w:proofErr w:type="spellEnd"/>
          </w:p>
          <w:p w14:paraId="0FD6AD05" w14:textId="77777777" w:rsidR="008A7C6A" w:rsidRDefault="00282620">
            <w:pPr>
              <w:pBdr>
                <w:top w:val="nil"/>
                <w:left w:val="nil"/>
                <w:bottom w:val="nil"/>
                <w:right w:val="nil"/>
                <w:between w:val="nil"/>
              </w:pBdr>
              <w:spacing w:line="236"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проекту</w:t>
            </w:r>
            <w:proofErr w:type="spellEnd"/>
            <w:r>
              <w:rPr>
                <w:rFonts w:ascii="Times New Roman" w:eastAsia="Times New Roman" w:hAnsi="Times New Roman" w:cs="Times New Roman"/>
                <w:b/>
                <w:color w:val="000000"/>
                <w:sz w:val="24"/>
                <w:szCs w:val="24"/>
              </w:rPr>
              <w:t>:</w:t>
            </w:r>
          </w:p>
        </w:tc>
        <w:tc>
          <w:tcPr>
            <w:tcW w:w="7108" w:type="dxa"/>
            <w:gridSpan w:val="4"/>
          </w:tcPr>
          <w:p w14:paraId="39B84BB2" w14:textId="77777777" w:rsidR="008A7C6A" w:rsidRDefault="00282620">
            <w:pPr>
              <w:pBdr>
                <w:top w:val="nil"/>
                <w:left w:val="nil"/>
                <w:bottom w:val="nil"/>
                <w:right w:val="nil"/>
                <w:between w:val="nil"/>
              </w:pBdr>
              <w:ind w:left="72" w:right="638"/>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Городоцька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міська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рада</w:t>
            </w:r>
            <w:proofErr w:type="spellEnd"/>
          </w:p>
          <w:p w14:paraId="6E3CABF3" w14:textId="77777777" w:rsidR="008A7C6A" w:rsidRDefault="00282620">
            <w:pPr>
              <w:pBdr>
                <w:top w:val="nil"/>
                <w:left w:val="nil"/>
                <w:bottom w:val="nil"/>
                <w:right w:val="nil"/>
                <w:between w:val="nil"/>
              </w:pBdr>
              <w:ind w:left="72" w:right="638"/>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Гуманітарне</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управління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Городоцької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міської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ради</w:t>
            </w:r>
            <w:proofErr w:type="spellEnd"/>
          </w:p>
          <w:p w14:paraId="289D83A3" w14:textId="77777777" w:rsidR="008A7C6A" w:rsidRDefault="00282620">
            <w:pPr>
              <w:pBdr>
                <w:top w:val="nil"/>
                <w:left w:val="nil"/>
                <w:bottom w:val="nil"/>
                <w:right w:val="nil"/>
                <w:between w:val="nil"/>
              </w:pBdr>
              <w:ind w:left="72" w:right="63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КУ «</w:t>
            </w:r>
            <w:proofErr w:type="spellStart"/>
            <w:r>
              <w:rPr>
                <w:rFonts w:ascii="Times New Roman" w:eastAsia="Times New Roman" w:hAnsi="Times New Roman" w:cs="Times New Roman"/>
                <w:color w:val="000000"/>
                <w:sz w:val="24"/>
                <w:szCs w:val="24"/>
              </w:rPr>
              <w:t>Центр</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Спорт</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для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всіх</w:t>
            </w:r>
            <w:proofErr w:type="spellEnd"/>
            <w:r>
              <w:rPr>
                <w:rFonts w:ascii="Times New Roman" w:eastAsia="Times New Roman" w:hAnsi="Times New Roman" w:cs="Times New Roman"/>
                <w:color w:val="000000"/>
                <w:sz w:val="24"/>
                <w:szCs w:val="24"/>
              </w:rPr>
              <w:t>»</w:t>
            </w:r>
          </w:p>
        </w:tc>
      </w:tr>
      <w:tr w:rsidR="008A7C6A" w14:paraId="1E6CBA8A" w14:textId="77777777">
        <w:trPr>
          <w:trHeight w:val="70"/>
        </w:trPr>
        <w:tc>
          <w:tcPr>
            <w:tcW w:w="2237" w:type="dxa"/>
          </w:tcPr>
          <w:p w14:paraId="6858E9D8" w14:textId="77777777" w:rsidR="008A7C6A" w:rsidRDefault="00282620">
            <w:pPr>
              <w:pBdr>
                <w:top w:val="nil"/>
                <w:left w:val="nil"/>
                <w:bottom w:val="nil"/>
                <w:right w:val="nil"/>
                <w:between w:val="nil"/>
              </w:pBdr>
              <w:spacing w:line="234"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Інше</w:t>
            </w:r>
            <w:proofErr w:type="spellEnd"/>
            <w:r>
              <w:rPr>
                <w:rFonts w:ascii="Times New Roman" w:eastAsia="Times New Roman" w:hAnsi="Times New Roman" w:cs="Times New Roman"/>
                <w:b/>
                <w:color w:val="000000"/>
                <w:sz w:val="24"/>
                <w:szCs w:val="24"/>
              </w:rPr>
              <w:t>:</w:t>
            </w:r>
          </w:p>
        </w:tc>
        <w:tc>
          <w:tcPr>
            <w:tcW w:w="7108" w:type="dxa"/>
            <w:gridSpan w:val="4"/>
          </w:tcPr>
          <w:p w14:paraId="360FFD14" w14:textId="77777777" w:rsidR="008A7C6A" w:rsidRDefault="008A7C6A">
            <w:pPr>
              <w:pBdr>
                <w:top w:val="nil"/>
                <w:left w:val="nil"/>
                <w:bottom w:val="nil"/>
                <w:right w:val="nil"/>
                <w:between w:val="nil"/>
              </w:pBdr>
              <w:spacing w:line="234" w:lineRule="auto"/>
              <w:ind w:left="72"/>
              <w:rPr>
                <w:rFonts w:ascii="Times New Roman" w:eastAsia="Times New Roman" w:hAnsi="Times New Roman" w:cs="Times New Roman"/>
                <w:color w:val="000000"/>
                <w:sz w:val="24"/>
                <w:szCs w:val="24"/>
              </w:rPr>
            </w:pPr>
          </w:p>
        </w:tc>
      </w:tr>
    </w:tbl>
    <w:p w14:paraId="4C3D048B" w14:textId="77777777" w:rsidR="008A7C6A" w:rsidRDefault="008A7C6A">
      <w:pPr>
        <w:jc w:val="center"/>
        <w:rPr>
          <w:rFonts w:ascii="Times New Roman" w:eastAsia="Times New Roman" w:hAnsi="Times New Roman" w:cs="Times New Roman"/>
          <w:b/>
          <w:color w:val="000000"/>
        </w:rPr>
      </w:pPr>
    </w:p>
    <w:p w14:paraId="5BE41C1D" w14:textId="77777777" w:rsidR="008A7C6A" w:rsidRDefault="00282620">
      <w:pPr>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Проєкт 1</w:t>
      </w:r>
      <w:r>
        <w:rPr>
          <w:rFonts w:ascii="Times New Roman" w:eastAsia="Times New Roman" w:hAnsi="Times New Roman" w:cs="Times New Roman"/>
          <w:b/>
        </w:rPr>
        <w:t>6</w:t>
      </w:r>
    </w:p>
    <w:tbl>
      <w:tblPr>
        <w:tblStyle w:val="aff1"/>
        <w:tblW w:w="9344"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24"/>
        <w:gridCol w:w="1885"/>
        <w:gridCol w:w="1838"/>
        <w:gridCol w:w="1413"/>
        <w:gridCol w:w="1984"/>
      </w:tblGrid>
      <w:tr w:rsidR="008A7C6A" w14:paraId="6876C80B" w14:textId="77777777">
        <w:trPr>
          <w:trHeight w:val="760"/>
        </w:trPr>
        <w:tc>
          <w:tcPr>
            <w:tcW w:w="2225" w:type="dxa"/>
          </w:tcPr>
          <w:p w14:paraId="591779A6"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Завдання</w:t>
            </w:r>
            <w:proofErr w:type="spellEnd"/>
            <w:r>
              <w:rPr>
                <w:rFonts w:ascii="Times New Roman" w:eastAsia="Times New Roman" w:hAnsi="Times New Roman" w:cs="Times New Roman"/>
                <w:b/>
                <w:color w:val="000000"/>
                <w:sz w:val="24"/>
                <w:szCs w:val="24"/>
              </w:rPr>
              <w:t xml:space="preserve"> в </w:t>
            </w:r>
            <w:proofErr w:type="spellStart"/>
            <w:r>
              <w:rPr>
                <w:rFonts w:ascii="Times New Roman" w:eastAsia="Times New Roman" w:hAnsi="Times New Roman" w:cs="Times New Roman"/>
                <w:b/>
                <w:color w:val="000000"/>
                <w:sz w:val="24"/>
                <w:szCs w:val="24"/>
              </w:rPr>
              <w:t>Стратегії</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якому</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відповідає</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w:t>
            </w:r>
            <w:proofErr w:type="spellEnd"/>
            <w:r>
              <w:rPr>
                <w:rFonts w:ascii="Times New Roman" w:eastAsia="Times New Roman" w:hAnsi="Times New Roman" w:cs="Times New Roman"/>
                <w:b/>
                <w:color w:val="000000"/>
                <w:sz w:val="24"/>
                <w:szCs w:val="24"/>
              </w:rPr>
              <w:t>:</w:t>
            </w:r>
          </w:p>
        </w:tc>
        <w:tc>
          <w:tcPr>
            <w:tcW w:w="7120" w:type="dxa"/>
            <w:gridSpan w:val="4"/>
          </w:tcPr>
          <w:p w14:paraId="74A2AB78" w14:textId="77777777" w:rsidR="008A7C6A" w:rsidRDefault="00282620">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3.2.1 </w:t>
            </w:r>
            <w:proofErr w:type="spellStart"/>
            <w:r>
              <w:rPr>
                <w:rFonts w:ascii="Times New Roman" w:eastAsia="Times New Roman" w:hAnsi="Times New Roman" w:cs="Times New Roman"/>
                <w:color w:val="000000"/>
                <w:sz w:val="24"/>
                <w:szCs w:val="24"/>
              </w:rPr>
              <w:t>Забезпечення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медичних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закладів</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сучасним</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обладнанням</w:t>
            </w:r>
            <w:proofErr w:type="spellEnd"/>
            <w:r>
              <w:rPr>
                <w:rFonts w:ascii="Times New Roman" w:eastAsia="Times New Roman" w:hAnsi="Times New Roman" w:cs="Times New Roman"/>
                <w:color w:val="000000"/>
                <w:sz w:val="24"/>
                <w:szCs w:val="24"/>
              </w:rPr>
              <w:t xml:space="preserve"> </w:t>
            </w:r>
          </w:p>
          <w:p w14:paraId="1F991674" w14:textId="77777777" w:rsidR="008A7C6A" w:rsidRDefault="00282620">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3.2.2 </w:t>
            </w:r>
            <w:proofErr w:type="spellStart"/>
            <w:r>
              <w:rPr>
                <w:rFonts w:ascii="Times New Roman" w:eastAsia="Times New Roman" w:hAnsi="Times New Roman" w:cs="Times New Roman"/>
                <w:color w:val="000000"/>
                <w:sz w:val="24"/>
                <w:szCs w:val="24"/>
              </w:rPr>
              <w:t>Забезпечення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доступності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надання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медичної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допомоги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для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усіх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мешканців</w:t>
            </w:r>
            <w:proofErr w:type="spellEnd"/>
            <w:r>
              <w:rPr>
                <w:rFonts w:ascii="Times New Roman" w:eastAsia="Times New Roman" w:hAnsi="Times New Roman" w:cs="Times New Roman"/>
                <w:color w:val="000000"/>
                <w:sz w:val="24"/>
                <w:szCs w:val="24"/>
              </w:rPr>
              <w:t>.</w:t>
            </w:r>
          </w:p>
          <w:p w14:paraId="4EFF1D5B" w14:textId="77777777" w:rsidR="008A7C6A" w:rsidRDefault="00282620">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3.2.3 </w:t>
            </w:r>
            <w:proofErr w:type="spellStart"/>
            <w:r>
              <w:rPr>
                <w:rFonts w:ascii="Times New Roman" w:eastAsia="Times New Roman" w:hAnsi="Times New Roman" w:cs="Times New Roman"/>
                <w:color w:val="000000"/>
                <w:sz w:val="24"/>
                <w:szCs w:val="24"/>
              </w:rPr>
              <w:t>Створення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багатопрофільної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лікарні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інтенсивного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лікування</w:t>
            </w:r>
            <w:proofErr w:type="spellEnd"/>
            <w:r>
              <w:rPr>
                <w:rFonts w:ascii="Times New Roman" w:eastAsia="Times New Roman" w:hAnsi="Times New Roman" w:cs="Times New Roman"/>
                <w:color w:val="000000"/>
                <w:sz w:val="24"/>
                <w:szCs w:val="24"/>
              </w:rPr>
              <w:t xml:space="preserve"> </w:t>
            </w:r>
          </w:p>
          <w:p w14:paraId="2C161542" w14:textId="77777777" w:rsidR="008A7C6A" w:rsidRDefault="00282620">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3.2.4 </w:t>
            </w:r>
            <w:proofErr w:type="spellStart"/>
            <w:r>
              <w:rPr>
                <w:rFonts w:ascii="Times New Roman" w:eastAsia="Times New Roman" w:hAnsi="Times New Roman" w:cs="Times New Roman"/>
                <w:color w:val="000000"/>
                <w:sz w:val="24"/>
                <w:szCs w:val="24"/>
              </w:rPr>
              <w:t>Забезпечення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беззбитковості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діяльності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комунальних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закладів</w:t>
            </w:r>
            <w:proofErr w:type="spellEnd"/>
            <w:r>
              <w:rPr>
                <w:rFonts w:ascii="Times New Roman" w:eastAsia="Times New Roman" w:hAnsi="Times New Roman" w:cs="Times New Roman"/>
                <w:color w:val="000000"/>
                <w:sz w:val="24"/>
                <w:szCs w:val="24"/>
              </w:rPr>
              <w:t>.</w:t>
            </w:r>
          </w:p>
          <w:p w14:paraId="663A5FB6" w14:textId="77777777" w:rsidR="008A7C6A" w:rsidRDefault="00282620">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3.2.5. </w:t>
            </w:r>
            <w:proofErr w:type="spellStart"/>
            <w:r>
              <w:rPr>
                <w:rFonts w:ascii="Times New Roman" w:eastAsia="Times New Roman" w:hAnsi="Times New Roman" w:cs="Times New Roman"/>
                <w:color w:val="000000"/>
                <w:sz w:val="24"/>
                <w:szCs w:val="24"/>
              </w:rPr>
              <w:t>Оптимізація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мережі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медичних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закладів</w:t>
            </w:r>
            <w:proofErr w:type="spellEnd"/>
          </w:p>
        </w:tc>
      </w:tr>
      <w:tr w:rsidR="008A7C6A" w14:paraId="3C4BE6C1" w14:textId="77777777">
        <w:trPr>
          <w:trHeight w:val="505"/>
        </w:trPr>
        <w:tc>
          <w:tcPr>
            <w:tcW w:w="2225" w:type="dxa"/>
          </w:tcPr>
          <w:p w14:paraId="2FE542A9"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Назва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проекту</w:t>
            </w:r>
            <w:proofErr w:type="spellEnd"/>
            <w:r>
              <w:rPr>
                <w:rFonts w:ascii="Times New Roman" w:eastAsia="Times New Roman" w:hAnsi="Times New Roman" w:cs="Times New Roman"/>
                <w:b/>
                <w:color w:val="000000"/>
                <w:sz w:val="24"/>
                <w:szCs w:val="24"/>
              </w:rPr>
              <w:t>:</w:t>
            </w:r>
          </w:p>
        </w:tc>
        <w:tc>
          <w:tcPr>
            <w:tcW w:w="7120" w:type="dxa"/>
            <w:gridSpan w:val="4"/>
          </w:tcPr>
          <w:p w14:paraId="093B201E" w14:textId="77777777" w:rsidR="008A7C6A" w:rsidRDefault="00282620">
            <w:pPr>
              <w:pBdr>
                <w:top w:val="nil"/>
                <w:left w:val="nil"/>
                <w:bottom w:val="nil"/>
                <w:right w:val="nil"/>
                <w:between w:val="nil"/>
              </w:pBdr>
              <w:spacing w:line="242" w:lineRule="auto"/>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Добудова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терапевтичного</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відділення</w:t>
            </w:r>
            <w:proofErr w:type="spellEnd"/>
            <w:r>
              <w:rPr>
                <w:rFonts w:ascii="Times New Roman" w:eastAsia="Times New Roman" w:hAnsi="Times New Roman" w:cs="Times New Roman"/>
                <w:b/>
                <w:color w:val="000000"/>
                <w:sz w:val="24"/>
                <w:szCs w:val="24"/>
              </w:rPr>
              <w:t xml:space="preserve"> </w:t>
            </w:r>
          </w:p>
        </w:tc>
      </w:tr>
      <w:tr w:rsidR="008A7C6A" w14:paraId="26388EA1" w14:textId="77777777">
        <w:trPr>
          <w:trHeight w:val="506"/>
        </w:trPr>
        <w:tc>
          <w:tcPr>
            <w:tcW w:w="2225" w:type="dxa"/>
          </w:tcPr>
          <w:p w14:paraId="46E05B5F"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lastRenderedPageBreak/>
              <w:t>Цілі</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проекту</w:t>
            </w:r>
            <w:proofErr w:type="spellEnd"/>
            <w:r>
              <w:rPr>
                <w:rFonts w:ascii="Times New Roman" w:eastAsia="Times New Roman" w:hAnsi="Times New Roman" w:cs="Times New Roman"/>
                <w:b/>
                <w:color w:val="000000"/>
                <w:sz w:val="24"/>
                <w:szCs w:val="24"/>
              </w:rPr>
              <w:t>:</w:t>
            </w:r>
          </w:p>
        </w:tc>
        <w:tc>
          <w:tcPr>
            <w:tcW w:w="7120" w:type="dxa"/>
            <w:gridSpan w:val="4"/>
          </w:tcPr>
          <w:p w14:paraId="281E1C83" w14:textId="77777777" w:rsidR="008A7C6A" w:rsidRDefault="00282620">
            <w:pPr>
              <w:pBdr>
                <w:top w:val="nil"/>
                <w:left w:val="nil"/>
                <w:bottom w:val="nil"/>
                <w:right w:val="nil"/>
                <w:between w:val="nil"/>
              </w:pBdr>
              <w:spacing w:line="242" w:lineRule="auto"/>
              <w:ind w:left="72"/>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Створити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умови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для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підвищення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доступу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мешканців</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громади</w:t>
            </w:r>
            <w:proofErr w:type="spellEnd"/>
            <w:r>
              <w:rPr>
                <w:rFonts w:ascii="Times New Roman" w:eastAsia="Times New Roman" w:hAnsi="Times New Roman" w:cs="Times New Roman"/>
                <w:color w:val="000000"/>
                <w:sz w:val="24"/>
                <w:szCs w:val="24"/>
              </w:rPr>
              <w:t xml:space="preserve"> до </w:t>
            </w:r>
            <w:proofErr w:type="spellStart"/>
            <w:r>
              <w:rPr>
                <w:rFonts w:ascii="Times New Roman" w:eastAsia="Times New Roman" w:hAnsi="Times New Roman" w:cs="Times New Roman"/>
                <w:color w:val="000000"/>
                <w:sz w:val="24"/>
                <w:szCs w:val="24"/>
              </w:rPr>
              <w:t>якісних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медичних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послуг</w:t>
            </w:r>
            <w:proofErr w:type="spellEnd"/>
            <w:r>
              <w:rPr>
                <w:rFonts w:ascii="Times New Roman" w:eastAsia="Times New Roman" w:hAnsi="Times New Roman" w:cs="Times New Roman"/>
                <w:color w:val="000000"/>
                <w:sz w:val="24"/>
                <w:szCs w:val="24"/>
              </w:rPr>
              <w:t>.</w:t>
            </w:r>
          </w:p>
        </w:tc>
      </w:tr>
      <w:tr w:rsidR="008A7C6A" w14:paraId="02BBCA5E" w14:textId="77777777">
        <w:trPr>
          <w:trHeight w:val="505"/>
        </w:trPr>
        <w:tc>
          <w:tcPr>
            <w:tcW w:w="2225" w:type="dxa"/>
          </w:tcPr>
          <w:p w14:paraId="62C48370" w14:textId="77777777" w:rsidR="008A7C6A" w:rsidRDefault="00282620">
            <w:pPr>
              <w:pBdr>
                <w:top w:val="nil"/>
                <w:left w:val="nil"/>
                <w:bottom w:val="nil"/>
                <w:right w:val="nil"/>
                <w:between w:val="nil"/>
              </w:pBdr>
              <w:spacing w:line="248"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Територія</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на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яку</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w:t>
            </w:r>
            <w:proofErr w:type="spellEnd"/>
          </w:p>
          <w:p w14:paraId="27F34E6F" w14:textId="77777777" w:rsidR="008A7C6A" w:rsidRDefault="00282620">
            <w:pPr>
              <w:pBdr>
                <w:top w:val="nil"/>
                <w:left w:val="nil"/>
                <w:bottom w:val="nil"/>
                <w:right w:val="nil"/>
                <w:between w:val="nil"/>
              </w:pBdr>
              <w:spacing w:line="238"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матиме</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вплив</w:t>
            </w:r>
            <w:proofErr w:type="spellEnd"/>
            <w:r>
              <w:rPr>
                <w:rFonts w:ascii="Times New Roman" w:eastAsia="Times New Roman" w:hAnsi="Times New Roman" w:cs="Times New Roman"/>
                <w:b/>
                <w:color w:val="000000"/>
                <w:sz w:val="24"/>
                <w:szCs w:val="24"/>
              </w:rPr>
              <w:t>:</w:t>
            </w:r>
          </w:p>
        </w:tc>
        <w:tc>
          <w:tcPr>
            <w:tcW w:w="7120" w:type="dxa"/>
            <w:gridSpan w:val="4"/>
          </w:tcPr>
          <w:p w14:paraId="3C14BDA2" w14:textId="77777777" w:rsidR="008A7C6A" w:rsidRDefault="00282620">
            <w:pPr>
              <w:pBdr>
                <w:top w:val="nil"/>
                <w:left w:val="nil"/>
                <w:bottom w:val="nil"/>
                <w:right w:val="nil"/>
                <w:between w:val="nil"/>
              </w:pBdr>
              <w:spacing w:line="244" w:lineRule="auto"/>
              <w:ind w:left="72"/>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Городоцька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територіальна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громада</w:t>
            </w:r>
            <w:proofErr w:type="spellEnd"/>
          </w:p>
        </w:tc>
      </w:tr>
      <w:tr w:rsidR="008A7C6A" w14:paraId="4F8719C4" w14:textId="77777777">
        <w:trPr>
          <w:trHeight w:val="506"/>
        </w:trPr>
        <w:tc>
          <w:tcPr>
            <w:tcW w:w="2225" w:type="dxa"/>
          </w:tcPr>
          <w:p w14:paraId="794F3BCE" w14:textId="77777777" w:rsidR="008A7C6A" w:rsidRDefault="00282620">
            <w:pPr>
              <w:pBdr>
                <w:top w:val="nil"/>
                <w:left w:val="nil"/>
                <w:bottom w:val="nil"/>
                <w:right w:val="nil"/>
                <w:between w:val="nil"/>
              </w:pBdr>
              <w:spacing w:line="248"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Орієнтовна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кількість</w:t>
            </w:r>
            <w:proofErr w:type="spellEnd"/>
          </w:p>
          <w:p w14:paraId="6FB64EDD" w14:textId="77777777" w:rsidR="008A7C6A" w:rsidRDefault="00282620">
            <w:pPr>
              <w:pBdr>
                <w:top w:val="nil"/>
                <w:left w:val="nil"/>
                <w:bottom w:val="nil"/>
                <w:right w:val="nil"/>
                <w:between w:val="nil"/>
              </w:pBdr>
              <w:spacing w:line="238"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отримувачів</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вигод</w:t>
            </w:r>
            <w:proofErr w:type="spellEnd"/>
          </w:p>
        </w:tc>
        <w:tc>
          <w:tcPr>
            <w:tcW w:w="7120" w:type="dxa"/>
            <w:gridSpan w:val="4"/>
          </w:tcPr>
          <w:p w14:paraId="3FFC5CF6" w14:textId="77777777" w:rsidR="008A7C6A" w:rsidRDefault="00282620">
            <w:pPr>
              <w:pBdr>
                <w:top w:val="nil"/>
                <w:left w:val="nil"/>
                <w:bottom w:val="nil"/>
                <w:right w:val="nil"/>
                <w:between w:val="nil"/>
              </w:pBdr>
              <w:spacing w:line="242" w:lineRule="auto"/>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39,9 </w:t>
            </w:r>
            <w:proofErr w:type="spellStart"/>
            <w:r>
              <w:rPr>
                <w:rFonts w:ascii="Times New Roman" w:eastAsia="Times New Roman" w:hAnsi="Times New Roman" w:cs="Times New Roman"/>
                <w:color w:val="000000"/>
                <w:sz w:val="24"/>
                <w:szCs w:val="24"/>
              </w:rPr>
              <w:t>тис</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чол</w:t>
            </w:r>
            <w:proofErr w:type="spellEnd"/>
            <w:r>
              <w:rPr>
                <w:rFonts w:ascii="Times New Roman" w:eastAsia="Times New Roman" w:hAnsi="Times New Roman" w:cs="Times New Roman"/>
                <w:color w:val="000000"/>
                <w:sz w:val="24"/>
                <w:szCs w:val="24"/>
              </w:rPr>
              <w:t>.</w:t>
            </w:r>
          </w:p>
        </w:tc>
      </w:tr>
      <w:tr w:rsidR="008A7C6A" w14:paraId="5871DA16" w14:textId="77777777">
        <w:trPr>
          <w:trHeight w:val="503"/>
        </w:trPr>
        <w:tc>
          <w:tcPr>
            <w:tcW w:w="2225" w:type="dxa"/>
          </w:tcPr>
          <w:p w14:paraId="0CF44A39"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b/>
                <w:color w:val="000000"/>
                <w:sz w:val="24"/>
                <w:szCs w:val="24"/>
              </w:rPr>
              <w:t>Стислий</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опис</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проекту</w:t>
            </w:r>
            <w:proofErr w:type="spellEnd"/>
            <w:r>
              <w:rPr>
                <w:rFonts w:ascii="Times New Roman" w:eastAsia="Times New Roman" w:hAnsi="Times New Roman" w:cs="Times New Roman"/>
                <w:color w:val="000000"/>
                <w:sz w:val="24"/>
                <w:szCs w:val="24"/>
              </w:rPr>
              <w:t>:</w:t>
            </w:r>
          </w:p>
        </w:tc>
        <w:tc>
          <w:tcPr>
            <w:tcW w:w="7120" w:type="dxa"/>
            <w:gridSpan w:val="4"/>
          </w:tcPr>
          <w:p w14:paraId="12D03444" w14:textId="77777777" w:rsidR="008A7C6A" w:rsidRDefault="00282620">
            <w:pPr>
              <w:pBdr>
                <w:top w:val="nil"/>
                <w:left w:val="nil"/>
                <w:bottom w:val="nil"/>
                <w:right w:val="nil"/>
                <w:between w:val="nil"/>
              </w:pBdr>
              <w:ind w:left="72"/>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Відповідно</w:t>
            </w:r>
            <w:proofErr w:type="spellEnd"/>
            <w:r>
              <w:rPr>
                <w:rFonts w:ascii="Times New Roman" w:eastAsia="Times New Roman" w:hAnsi="Times New Roman" w:cs="Times New Roman"/>
                <w:color w:val="000000"/>
                <w:sz w:val="24"/>
                <w:szCs w:val="24"/>
              </w:rPr>
              <w:t xml:space="preserve"> до </w:t>
            </w:r>
            <w:proofErr w:type="spellStart"/>
            <w:r>
              <w:rPr>
                <w:rFonts w:ascii="Times New Roman" w:eastAsia="Times New Roman" w:hAnsi="Times New Roman" w:cs="Times New Roman"/>
                <w:color w:val="000000"/>
                <w:sz w:val="24"/>
                <w:szCs w:val="24"/>
              </w:rPr>
              <w:t>опитування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проведеного</w:t>
            </w:r>
            <w:proofErr w:type="spellEnd"/>
            <w:r>
              <w:rPr>
                <w:rFonts w:ascii="Times New Roman" w:eastAsia="Times New Roman" w:hAnsi="Times New Roman" w:cs="Times New Roman"/>
                <w:color w:val="000000"/>
                <w:sz w:val="24"/>
                <w:szCs w:val="24"/>
              </w:rPr>
              <w:t xml:space="preserve"> в </w:t>
            </w:r>
            <w:proofErr w:type="spellStart"/>
            <w:r>
              <w:rPr>
                <w:rFonts w:ascii="Times New Roman" w:eastAsia="Times New Roman" w:hAnsi="Times New Roman" w:cs="Times New Roman"/>
                <w:color w:val="000000"/>
                <w:sz w:val="24"/>
                <w:szCs w:val="24"/>
              </w:rPr>
              <w:t>рамках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формування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Стратегії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розвитку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Городоцької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громади</w:t>
            </w:r>
            <w:proofErr w:type="spellEnd"/>
            <w:r>
              <w:rPr>
                <w:rFonts w:ascii="Times New Roman" w:eastAsia="Times New Roman" w:hAnsi="Times New Roman" w:cs="Times New Roman"/>
                <w:color w:val="000000"/>
                <w:sz w:val="24"/>
                <w:szCs w:val="24"/>
              </w:rPr>
              <w:t xml:space="preserve"> а 2021-2027 </w:t>
            </w:r>
            <w:proofErr w:type="spellStart"/>
            <w:r>
              <w:rPr>
                <w:rFonts w:ascii="Times New Roman" w:eastAsia="Times New Roman" w:hAnsi="Times New Roman" w:cs="Times New Roman"/>
                <w:color w:val="000000"/>
                <w:sz w:val="24"/>
                <w:szCs w:val="24"/>
              </w:rPr>
              <w:t>роки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якість</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медичних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послуг</w:t>
            </w:r>
            <w:proofErr w:type="spellEnd"/>
            <w:r>
              <w:rPr>
                <w:rFonts w:ascii="Times New Roman" w:eastAsia="Times New Roman" w:hAnsi="Times New Roman" w:cs="Times New Roman"/>
                <w:color w:val="000000"/>
                <w:sz w:val="24"/>
                <w:szCs w:val="24"/>
              </w:rPr>
              <w:t xml:space="preserve"> є </w:t>
            </w:r>
            <w:proofErr w:type="spellStart"/>
            <w:r>
              <w:rPr>
                <w:rFonts w:ascii="Times New Roman" w:eastAsia="Times New Roman" w:hAnsi="Times New Roman" w:cs="Times New Roman"/>
                <w:color w:val="000000"/>
                <w:sz w:val="24"/>
                <w:szCs w:val="24"/>
              </w:rPr>
              <w:t>низькою</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Реформування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потребує</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мережа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медичних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закладів</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Обладнання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застаріле</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не</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відповідає</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вимогам</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сучасності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Низька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доступність</w:t>
            </w:r>
            <w:proofErr w:type="spellEnd"/>
            <w:r>
              <w:rPr>
                <w:rFonts w:ascii="Times New Roman" w:eastAsia="Times New Roman" w:hAnsi="Times New Roman" w:cs="Times New Roman"/>
                <w:color w:val="000000"/>
                <w:sz w:val="24"/>
                <w:szCs w:val="24"/>
              </w:rPr>
              <w:t xml:space="preserve"> до </w:t>
            </w:r>
            <w:proofErr w:type="spellStart"/>
            <w:r>
              <w:rPr>
                <w:rFonts w:ascii="Times New Roman" w:eastAsia="Times New Roman" w:hAnsi="Times New Roman" w:cs="Times New Roman"/>
                <w:color w:val="000000"/>
                <w:sz w:val="24"/>
                <w:szCs w:val="24"/>
              </w:rPr>
              <w:t>приміщень</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маломобільних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груп</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населення</w:t>
            </w:r>
            <w:proofErr w:type="spellEnd"/>
            <w:r>
              <w:rPr>
                <w:rFonts w:ascii="Times New Roman" w:eastAsia="Times New Roman" w:hAnsi="Times New Roman" w:cs="Times New Roman"/>
                <w:color w:val="000000"/>
                <w:sz w:val="24"/>
                <w:szCs w:val="24"/>
              </w:rPr>
              <w:t xml:space="preserve">. В </w:t>
            </w:r>
            <w:proofErr w:type="spellStart"/>
            <w:r>
              <w:rPr>
                <w:rFonts w:ascii="Times New Roman" w:eastAsia="Times New Roman" w:hAnsi="Times New Roman" w:cs="Times New Roman"/>
                <w:color w:val="000000"/>
                <w:sz w:val="24"/>
                <w:szCs w:val="24"/>
              </w:rPr>
              <w:t>пошуку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якісних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медичних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послуг</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мешканці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звертаються</w:t>
            </w:r>
            <w:proofErr w:type="spellEnd"/>
            <w:r>
              <w:rPr>
                <w:rFonts w:ascii="Times New Roman" w:eastAsia="Times New Roman" w:hAnsi="Times New Roman" w:cs="Times New Roman"/>
                <w:color w:val="000000"/>
                <w:sz w:val="24"/>
                <w:szCs w:val="24"/>
              </w:rPr>
              <w:t xml:space="preserve"> до </w:t>
            </w:r>
            <w:proofErr w:type="spellStart"/>
            <w:r>
              <w:rPr>
                <w:rFonts w:ascii="Times New Roman" w:eastAsia="Times New Roman" w:hAnsi="Times New Roman" w:cs="Times New Roman"/>
                <w:color w:val="000000"/>
                <w:sz w:val="24"/>
                <w:szCs w:val="24"/>
              </w:rPr>
              <w:t>спеціалістів</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м.Львів</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Реформування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сфери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медицини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добудова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терапевтичного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корпусу</w:t>
            </w:r>
            <w:proofErr w:type="spellEnd"/>
            <w:r>
              <w:rPr>
                <w:rFonts w:ascii="Times New Roman" w:eastAsia="Times New Roman" w:hAnsi="Times New Roman" w:cs="Times New Roman"/>
                <w:color w:val="000000"/>
                <w:sz w:val="24"/>
                <w:szCs w:val="24"/>
              </w:rPr>
              <w:t xml:space="preserve"> у </w:t>
            </w:r>
            <w:proofErr w:type="spellStart"/>
            <w:r>
              <w:rPr>
                <w:rFonts w:ascii="Times New Roman" w:eastAsia="Times New Roman" w:hAnsi="Times New Roman" w:cs="Times New Roman"/>
                <w:color w:val="000000"/>
                <w:sz w:val="24"/>
                <w:szCs w:val="24"/>
              </w:rPr>
              <w:t>м.Городок</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сприятиме</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вирішенню</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цих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проблем</w:t>
            </w:r>
            <w:proofErr w:type="spellEnd"/>
            <w:r>
              <w:rPr>
                <w:rFonts w:ascii="Times New Roman" w:eastAsia="Times New Roman" w:hAnsi="Times New Roman" w:cs="Times New Roman"/>
                <w:color w:val="000000"/>
                <w:sz w:val="24"/>
                <w:szCs w:val="24"/>
              </w:rPr>
              <w:t xml:space="preserve">, і </w:t>
            </w:r>
            <w:proofErr w:type="spellStart"/>
            <w:r>
              <w:rPr>
                <w:rFonts w:ascii="Times New Roman" w:eastAsia="Times New Roman" w:hAnsi="Times New Roman" w:cs="Times New Roman"/>
                <w:color w:val="000000"/>
                <w:sz w:val="24"/>
                <w:szCs w:val="24"/>
              </w:rPr>
              <w:t>матиме</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наслідком</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підвищення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якості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наданих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медичних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послуг</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рівні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громади</w:t>
            </w:r>
            <w:proofErr w:type="spellEnd"/>
            <w:r>
              <w:rPr>
                <w:rFonts w:ascii="Times New Roman" w:eastAsia="Times New Roman" w:hAnsi="Times New Roman" w:cs="Times New Roman"/>
                <w:color w:val="000000"/>
                <w:sz w:val="24"/>
                <w:szCs w:val="24"/>
              </w:rPr>
              <w:t>.</w:t>
            </w:r>
          </w:p>
        </w:tc>
      </w:tr>
      <w:tr w:rsidR="008A7C6A" w14:paraId="2273661A" w14:textId="77777777">
        <w:trPr>
          <w:trHeight w:val="1316"/>
        </w:trPr>
        <w:tc>
          <w:tcPr>
            <w:tcW w:w="2225" w:type="dxa"/>
          </w:tcPr>
          <w:p w14:paraId="22C85F7A" w14:textId="77777777" w:rsidR="008A7C6A" w:rsidRDefault="00282620">
            <w:pPr>
              <w:pBdr>
                <w:top w:val="nil"/>
                <w:left w:val="nil"/>
                <w:bottom w:val="nil"/>
                <w:right w:val="nil"/>
                <w:between w:val="nil"/>
              </w:pBdr>
              <w:spacing w:line="251" w:lineRule="auto"/>
              <w:ind w:left="71"/>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Очікувані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результати</w:t>
            </w:r>
            <w:proofErr w:type="spellEnd"/>
            <w:r>
              <w:rPr>
                <w:rFonts w:ascii="Times New Roman" w:eastAsia="Times New Roman" w:hAnsi="Times New Roman" w:cs="Times New Roman"/>
                <w:color w:val="000000"/>
                <w:sz w:val="24"/>
                <w:szCs w:val="24"/>
              </w:rPr>
              <w:t>:</w:t>
            </w:r>
          </w:p>
        </w:tc>
        <w:tc>
          <w:tcPr>
            <w:tcW w:w="7120" w:type="dxa"/>
            <w:gridSpan w:val="4"/>
          </w:tcPr>
          <w:p w14:paraId="7C038ADB" w14:textId="77777777" w:rsidR="008A7C6A" w:rsidRDefault="00282620">
            <w:pPr>
              <w:numPr>
                <w:ilvl w:val="0"/>
                <w:numId w:val="2"/>
              </w:numPr>
              <w:pBdr>
                <w:top w:val="nil"/>
                <w:left w:val="nil"/>
                <w:bottom w:val="nil"/>
                <w:right w:val="nil"/>
                <w:between w:val="nil"/>
              </w:pBdr>
              <w:spacing w:line="252" w:lineRule="auto"/>
              <w:ind w:right="656"/>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введено</w:t>
            </w:r>
            <w:proofErr w:type="spellEnd"/>
            <w:r>
              <w:rPr>
                <w:rFonts w:ascii="Times New Roman" w:eastAsia="Times New Roman" w:hAnsi="Times New Roman" w:cs="Times New Roman"/>
                <w:color w:val="000000"/>
                <w:sz w:val="24"/>
                <w:szCs w:val="24"/>
              </w:rPr>
              <w:t xml:space="preserve"> в </w:t>
            </w:r>
            <w:proofErr w:type="spellStart"/>
            <w:r>
              <w:rPr>
                <w:rFonts w:ascii="Times New Roman" w:eastAsia="Times New Roman" w:hAnsi="Times New Roman" w:cs="Times New Roman"/>
                <w:color w:val="000000"/>
                <w:sz w:val="24"/>
                <w:szCs w:val="24"/>
              </w:rPr>
              <w:t>експлуатацію</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терапевтичний</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корпус</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Городоцької</w:t>
            </w:r>
            <w:proofErr w:type="spellEnd"/>
            <w:r>
              <w:rPr>
                <w:rFonts w:ascii="Times New Roman" w:eastAsia="Times New Roman" w:hAnsi="Times New Roman" w:cs="Times New Roman"/>
                <w:color w:val="000000"/>
                <w:sz w:val="24"/>
                <w:szCs w:val="24"/>
              </w:rPr>
              <w:t xml:space="preserve"> ЦЛ;</w:t>
            </w:r>
          </w:p>
          <w:p w14:paraId="2EF2F4F6" w14:textId="77777777" w:rsidR="008A7C6A" w:rsidRDefault="00282620">
            <w:pPr>
              <w:numPr>
                <w:ilvl w:val="0"/>
                <w:numId w:val="2"/>
              </w:numPr>
              <w:pBdr>
                <w:top w:val="nil"/>
                <w:left w:val="nil"/>
                <w:bottom w:val="nil"/>
                <w:right w:val="nil"/>
                <w:between w:val="nil"/>
              </w:pBdr>
              <w:spacing w:line="252" w:lineRule="auto"/>
              <w:ind w:right="656"/>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розширився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спектр</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медичних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послуг</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рівні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громади</w:t>
            </w:r>
            <w:proofErr w:type="spellEnd"/>
          </w:p>
          <w:p w14:paraId="39AC4F85" w14:textId="77777777" w:rsidR="008A7C6A" w:rsidRDefault="00282620">
            <w:pPr>
              <w:numPr>
                <w:ilvl w:val="0"/>
                <w:numId w:val="2"/>
              </w:numPr>
              <w:pBdr>
                <w:top w:val="nil"/>
                <w:left w:val="nil"/>
                <w:bottom w:val="nil"/>
                <w:right w:val="nil"/>
                <w:between w:val="nil"/>
              </w:pBdr>
              <w:spacing w:line="252" w:lineRule="auto"/>
              <w:ind w:right="656"/>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підвищився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рівень</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доступності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для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маломобільних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груп</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населення</w:t>
            </w:r>
            <w:proofErr w:type="spellEnd"/>
          </w:p>
        </w:tc>
      </w:tr>
      <w:tr w:rsidR="008A7C6A" w14:paraId="1F31637E" w14:textId="77777777">
        <w:trPr>
          <w:trHeight w:val="758"/>
        </w:trPr>
        <w:tc>
          <w:tcPr>
            <w:tcW w:w="2225" w:type="dxa"/>
          </w:tcPr>
          <w:p w14:paraId="4020C38B"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Ключові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заходи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проекту</w:t>
            </w:r>
            <w:proofErr w:type="spellEnd"/>
            <w:r>
              <w:rPr>
                <w:rFonts w:ascii="Times New Roman" w:eastAsia="Times New Roman" w:hAnsi="Times New Roman" w:cs="Times New Roman"/>
                <w:color w:val="000000"/>
                <w:sz w:val="24"/>
                <w:szCs w:val="24"/>
              </w:rPr>
              <w:t>:</w:t>
            </w:r>
          </w:p>
        </w:tc>
        <w:tc>
          <w:tcPr>
            <w:tcW w:w="7120" w:type="dxa"/>
            <w:gridSpan w:val="4"/>
          </w:tcPr>
          <w:p w14:paraId="43FA8C01" w14:textId="77777777" w:rsidR="008A7C6A" w:rsidRPr="00B87D5C" w:rsidRDefault="00B87D5C" w:rsidP="00B87D5C">
            <w:pPr>
              <w:pStyle w:val="a5"/>
              <w:numPr>
                <w:ilvl w:val="0"/>
                <w:numId w:val="2"/>
              </w:num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п</w:t>
            </w:r>
            <w:r w:rsidR="00282620" w:rsidRPr="00B87D5C">
              <w:rPr>
                <w:rFonts w:ascii="Times New Roman" w:eastAsia="Times New Roman" w:hAnsi="Times New Roman" w:cs="Times New Roman"/>
                <w:color w:val="000000"/>
                <w:sz w:val="24"/>
                <w:szCs w:val="24"/>
              </w:rPr>
              <w:t>роведення</w:t>
            </w:r>
            <w:proofErr w:type="spellEnd"/>
            <w:r w:rsidR="00282620" w:rsidRPr="00B87D5C">
              <w:rPr>
                <w:rFonts w:ascii="Times New Roman" w:eastAsia="Times New Roman" w:hAnsi="Times New Roman" w:cs="Times New Roman"/>
                <w:color w:val="000000"/>
                <w:sz w:val="24"/>
                <w:szCs w:val="24"/>
              </w:rPr>
              <w:t xml:space="preserve"> </w:t>
            </w:r>
            <w:proofErr w:type="spellStart"/>
            <w:r w:rsidR="00282620" w:rsidRPr="00B87D5C">
              <w:rPr>
                <w:rFonts w:ascii="Times New Roman" w:eastAsia="Times New Roman" w:hAnsi="Times New Roman" w:cs="Times New Roman"/>
                <w:color w:val="000000"/>
                <w:sz w:val="24"/>
                <w:szCs w:val="24"/>
              </w:rPr>
              <w:t>ремонтних</w:t>
            </w:r>
            <w:proofErr w:type="spellEnd"/>
            <w:r w:rsidR="00282620" w:rsidRPr="00B87D5C">
              <w:rPr>
                <w:rFonts w:ascii="Times New Roman" w:eastAsia="Times New Roman" w:hAnsi="Times New Roman" w:cs="Times New Roman"/>
                <w:color w:val="000000"/>
                <w:sz w:val="24"/>
                <w:szCs w:val="24"/>
              </w:rPr>
              <w:t xml:space="preserve"> </w:t>
            </w:r>
            <w:proofErr w:type="spellStart"/>
            <w:r w:rsidR="00282620" w:rsidRPr="00B87D5C">
              <w:rPr>
                <w:rFonts w:ascii="Times New Roman" w:eastAsia="Times New Roman" w:hAnsi="Times New Roman" w:cs="Times New Roman"/>
                <w:color w:val="000000"/>
                <w:sz w:val="24"/>
                <w:szCs w:val="24"/>
              </w:rPr>
              <w:t>робіт</w:t>
            </w:r>
            <w:proofErr w:type="spellEnd"/>
            <w:r>
              <w:rPr>
                <w:rFonts w:ascii="Times New Roman" w:eastAsia="Times New Roman" w:hAnsi="Times New Roman" w:cs="Times New Roman"/>
                <w:color w:val="000000"/>
                <w:sz w:val="24"/>
                <w:szCs w:val="24"/>
              </w:rPr>
              <w:t>;</w:t>
            </w:r>
          </w:p>
          <w:p w14:paraId="7DD9DA67" w14:textId="77777777" w:rsidR="008A7C6A" w:rsidRPr="00B87D5C" w:rsidRDefault="00B87D5C" w:rsidP="00B87D5C">
            <w:pPr>
              <w:pStyle w:val="a5"/>
              <w:numPr>
                <w:ilvl w:val="0"/>
                <w:numId w:val="2"/>
              </w:num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з</w:t>
            </w:r>
            <w:r w:rsidR="00282620" w:rsidRPr="00B87D5C">
              <w:rPr>
                <w:rFonts w:ascii="Times New Roman" w:eastAsia="Times New Roman" w:hAnsi="Times New Roman" w:cs="Times New Roman"/>
                <w:color w:val="000000"/>
                <w:sz w:val="24"/>
                <w:szCs w:val="24"/>
              </w:rPr>
              <w:t>акупівля</w:t>
            </w:r>
            <w:proofErr w:type="spellEnd"/>
            <w:r w:rsidR="00282620" w:rsidRPr="00B87D5C">
              <w:rPr>
                <w:rFonts w:ascii="Times New Roman" w:eastAsia="Times New Roman" w:hAnsi="Times New Roman" w:cs="Times New Roman"/>
                <w:color w:val="000000"/>
                <w:sz w:val="24"/>
                <w:szCs w:val="24"/>
              </w:rPr>
              <w:t xml:space="preserve"> </w:t>
            </w:r>
            <w:proofErr w:type="spellStart"/>
            <w:r w:rsidR="00282620" w:rsidRPr="00B87D5C">
              <w:rPr>
                <w:rFonts w:ascii="Times New Roman" w:eastAsia="Times New Roman" w:hAnsi="Times New Roman" w:cs="Times New Roman"/>
                <w:color w:val="000000"/>
                <w:sz w:val="24"/>
                <w:szCs w:val="24"/>
              </w:rPr>
              <w:t>сучасного</w:t>
            </w:r>
            <w:proofErr w:type="spellEnd"/>
            <w:r w:rsidR="00282620" w:rsidRPr="00B87D5C">
              <w:rPr>
                <w:rFonts w:ascii="Times New Roman" w:eastAsia="Times New Roman" w:hAnsi="Times New Roman" w:cs="Times New Roman"/>
                <w:color w:val="000000"/>
                <w:sz w:val="24"/>
                <w:szCs w:val="24"/>
              </w:rPr>
              <w:t xml:space="preserve"> </w:t>
            </w:r>
            <w:proofErr w:type="spellStart"/>
            <w:r w:rsidR="00282620" w:rsidRPr="00B87D5C">
              <w:rPr>
                <w:rFonts w:ascii="Times New Roman" w:eastAsia="Times New Roman" w:hAnsi="Times New Roman" w:cs="Times New Roman"/>
                <w:color w:val="000000"/>
                <w:sz w:val="24"/>
                <w:szCs w:val="24"/>
              </w:rPr>
              <w:t>обаднання</w:t>
            </w:r>
            <w:proofErr w:type="spellEnd"/>
            <w:r>
              <w:rPr>
                <w:rFonts w:ascii="Times New Roman" w:eastAsia="Times New Roman" w:hAnsi="Times New Roman" w:cs="Times New Roman"/>
                <w:color w:val="000000"/>
                <w:sz w:val="24"/>
                <w:szCs w:val="24"/>
              </w:rPr>
              <w:t>;</w:t>
            </w:r>
          </w:p>
          <w:p w14:paraId="299C8BAB" w14:textId="77777777" w:rsidR="008A7C6A" w:rsidRPr="00B87D5C" w:rsidRDefault="00B87D5C" w:rsidP="00B87D5C">
            <w:pPr>
              <w:pStyle w:val="a5"/>
              <w:numPr>
                <w:ilvl w:val="0"/>
                <w:numId w:val="2"/>
              </w:num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rPr>
            </w:pPr>
            <w:proofErr w:type="spellStart"/>
            <w:r w:rsidRPr="00B87D5C">
              <w:rPr>
                <w:rFonts w:ascii="Times New Roman" w:eastAsia="Times New Roman" w:hAnsi="Times New Roman" w:cs="Times New Roman"/>
                <w:color w:val="000000"/>
                <w:sz w:val="24"/>
                <w:szCs w:val="24"/>
              </w:rPr>
              <w:t>н</w:t>
            </w:r>
            <w:r w:rsidR="00282620" w:rsidRPr="00B87D5C">
              <w:rPr>
                <w:rFonts w:ascii="Times New Roman" w:eastAsia="Times New Roman" w:hAnsi="Times New Roman" w:cs="Times New Roman"/>
                <w:color w:val="000000"/>
                <w:sz w:val="24"/>
                <w:szCs w:val="24"/>
              </w:rPr>
              <w:t>алагодження</w:t>
            </w:r>
            <w:proofErr w:type="spellEnd"/>
            <w:r w:rsidR="00282620" w:rsidRPr="00B87D5C">
              <w:rPr>
                <w:rFonts w:ascii="Times New Roman" w:eastAsia="Times New Roman" w:hAnsi="Times New Roman" w:cs="Times New Roman"/>
                <w:color w:val="000000"/>
                <w:sz w:val="24"/>
                <w:szCs w:val="24"/>
              </w:rPr>
              <w:t xml:space="preserve"> </w:t>
            </w:r>
            <w:proofErr w:type="spellStart"/>
            <w:r w:rsidR="00282620" w:rsidRPr="00B87D5C">
              <w:rPr>
                <w:rFonts w:ascii="Times New Roman" w:eastAsia="Times New Roman" w:hAnsi="Times New Roman" w:cs="Times New Roman"/>
                <w:color w:val="000000"/>
                <w:sz w:val="24"/>
                <w:szCs w:val="24"/>
              </w:rPr>
              <w:t>доступу</w:t>
            </w:r>
            <w:proofErr w:type="spellEnd"/>
            <w:r w:rsidR="00282620" w:rsidRPr="00B87D5C">
              <w:rPr>
                <w:rFonts w:ascii="Times New Roman" w:eastAsia="Times New Roman" w:hAnsi="Times New Roman" w:cs="Times New Roman"/>
                <w:color w:val="000000"/>
                <w:sz w:val="24"/>
                <w:szCs w:val="24"/>
              </w:rPr>
              <w:t xml:space="preserve"> до </w:t>
            </w:r>
            <w:proofErr w:type="spellStart"/>
            <w:r w:rsidR="00282620" w:rsidRPr="00B87D5C">
              <w:rPr>
                <w:rFonts w:ascii="Times New Roman" w:eastAsia="Times New Roman" w:hAnsi="Times New Roman" w:cs="Times New Roman"/>
                <w:color w:val="000000"/>
                <w:sz w:val="24"/>
                <w:szCs w:val="24"/>
              </w:rPr>
              <w:t>приміщень</w:t>
            </w:r>
            <w:proofErr w:type="spellEnd"/>
            <w:r>
              <w:rPr>
                <w:rFonts w:ascii="Times New Roman" w:eastAsia="Times New Roman" w:hAnsi="Times New Roman" w:cs="Times New Roman"/>
                <w:color w:val="000000"/>
                <w:sz w:val="24"/>
                <w:szCs w:val="24"/>
              </w:rPr>
              <w:t>;</w:t>
            </w:r>
          </w:p>
          <w:p w14:paraId="75A6E879" w14:textId="77777777" w:rsidR="008A7C6A" w:rsidRPr="00B87D5C" w:rsidRDefault="00B87D5C" w:rsidP="00B87D5C">
            <w:pPr>
              <w:pStyle w:val="a5"/>
              <w:numPr>
                <w:ilvl w:val="0"/>
                <w:numId w:val="2"/>
              </w:num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і</w:t>
            </w:r>
            <w:r w:rsidR="00282620" w:rsidRPr="00B87D5C">
              <w:rPr>
                <w:rFonts w:ascii="Times New Roman" w:eastAsia="Times New Roman" w:hAnsi="Times New Roman" w:cs="Times New Roman"/>
                <w:color w:val="000000"/>
                <w:sz w:val="24"/>
                <w:szCs w:val="24"/>
              </w:rPr>
              <w:t>нформування</w:t>
            </w:r>
            <w:proofErr w:type="spellEnd"/>
            <w:r w:rsidR="00282620" w:rsidRPr="00B87D5C">
              <w:rPr>
                <w:rFonts w:ascii="Times New Roman" w:eastAsia="Times New Roman" w:hAnsi="Times New Roman" w:cs="Times New Roman"/>
                <w:color w:val="000000"/>
                <w:sz w:val="24"/>
                <w:szCs w:val="24"/>
              </w:rPr>
              <w:t xml:space="preserve"> </w:t>
            </w:r>
            <w:proofErr w:type="spellStart"/>
            <w:r w:rsidR="00282620" w:rsidRPr="00B87D5C">
              <w:rPr>
                <w:rFonts w:ascii="Times New Roman" w:eastAsia="Times New Roman" w:hAnsi="Times New Roman" w:cs="Times New Roman"/>
                <w:color w:val="000000"/>
                <w:sz w:val="24"/>
                <w:szCs w:val="24"/>
              </w:rPr>
              <w:t>мешканців</w:t>
            </w:r>
            <w:proofErr w:type="spellEnd"/>
            <w:r w:rsidR="00282620" w:rsidRPr="00B87D5C">
              <w:rPr>
                <w:rFonts w:ascii="Times New Roman" w:eastAsia="Times New Roman" w:hAnsi="Times New Roman" w:cs="Times New Roman"/>
                <w:color w:val="000000"/>
                <w:sz w:val="24"/>
                <w:szCs w:val="24"/>
              </w:rPr>
              <w:t xml:space="preserve"> </w:t>
            </w:r>
            <w:proofErr w:type="spellStart"/>
            <w:r w:rsidR="00282620" w:rsidRPr="00B87D5C">
              <w:rPr>
                <w:rFonts w:ascii="Times New Roman" w:eastAsia="Times New Roman" w:hAnsi="Times New Roman" w:cs="Times New Roman"/>
                <w:color w:val="000000"/>
                <w:sz w:val="24"/>
                <w:szCs w:val="24"/>
              </w:rPr>
              <w:t>про</w:t>
            </w:r>
            <w:proofErr w:type="spellEnd"/>
            <w:r w:rsidR="00282620" w:rsidRPr="00B87D5C">
              <w:rPr>
                <w:rFonts w:ascii="Times New Roman" w:eastAsia="Times New Roman" w:hAnsi="Times New Roman" w:cs="Times New Roman"/>
                <w:color w:val="000000"/>
                <w:sz w:val="24"/>
                <w:szCs w:val="24"/>
              </w:rPr>
              <w:t xml:space="preserve"> </w:t>
            </w:r>
            <w:proofErr w:type="spellStart"/>
            <w:r w:rsidR="00282620" w:rsidRPr="00B87D5C">
              <w:rPr>
                <w:rFonts w:ascii="Times New Roman" w:eastAsia="Times New Roman" w:hAnsi="Times New Roman" w:cs="Times New Roman"/>
                <w:color w:val="000000"/>
                <w:sz w:val="24"/>
                <w:szCs w:val="24"/>
              </w:rPr>
              <w:t>проект</w:t>
            </w:r>
            <w:proofErr w:type="spellEnd"/>
            <w:r>
              <w:rPr>
                <w:rFonts w:ascii="Times New Roman" w:eastAsia="Times New Roman" w:hAnsi="Times New Roman" w:cs="Times New Roman"/>
                <w:color w:val="000000"/>
                <w:sz w:val="24"/>
                <w:szCs w:val="24"/>
              </w:rPr>
              <w:t>.</w:t>
            </w:r>
          </w:p>
        </w:tc>
      </w:tr>
      <w:tr w:rsidR="008A7C6A" w14:paraId="2FE44823" w14:textId="77777777">
        <w:trPr>
          <w:trHeight w:val="251"/>
        </w:trPr>
        <w:tc>
          <w:tcPr>
            <w:tcW w:w="2225" w:type="dxa"/>
          </w:tcPr>
          <w:p w14:paraId="44C2A43A" w14:textId="77777777" w:rsidR="008A7C6A" w:rsidRDefault="00282620">
            <w:pPr>
              <w:pBdr>
                <w:top w:val="nil"/>
                <w:left w:val="nil"/>
                <w:bottom w:val="nil"/>
                <w:right w:val="nil"/>
                <w:between w:val="nil"/>
              </w:pBdr>
              <w:spacing w:line="232" w:lineRule="auto"/>
              <w:ind w:left="71"/>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Період</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здійснення</w:t>
            </w:r>
            <w:proofErr w:type="spellEnd"/>
            <w:r>
              <w:rPr>
                <w:rFonts w:ascii="Times New Roman" w:eastAsia="Times New Roman" w:hAnsi="Times New Roman" w:cs="Times New Roman"/>
                <w:color w:val="000000"/>
                <w:sz w:val="24"/>
                <w:szCs w:val="24"/>
              </w:rPr>
              <w:t>:</w:t>
            </w:r>
          </w:p>
        </w:tc>
        <w:tc>
          <w:tcPr>
            <w:tcW w:w="7120" w:type="dxa"/>
            <w:gridSpan w:val="4"/>
          </w:tcPr>
          <w:p w14:paraId="7A231B89" w14:textId="77777777" w:rsidR="008A7C6A" w:rsidRDefault="00282620">
            <w:pPr>
              <w:pBdr>
                <w:top w:val="nil"/>
                <w:left w:val="nil"/>
                <w:bottom w:val="nil"/>
                <w:right w:val="nil"/>
                <w:between w:val="nil"/>
              </w:pBdr>
              <w:spacing w:line="232" w:lineRule="auto"/>
              <w:ind w:left="72"/>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2021-2022</w:t>
            </w:r>
            <w:r w:rsidR="00B87D5C">
              <w:rPr>
                <w:rFonts w:ascii="Times New Roman" w:eastAsia="Times New Roman" w:hAnsi="Times New Roman" w:cs="Times New Roman"/>
                <w:sz w:val="24"/>
                <w:szCs w:val="24"/>
              </w:rPr>
              <w:t xml:space="preserve"> </w:t>
            </w:r>
            <w:proofErr w:type="spellStart"/>
            <w:r w:rsidR="00B87D5C">
              <w:rPr>
                <w:rFonts w:ascii="Times New Roman" w:eastAsia="Times New Roman" w:hAnsi="Times New Roman" w:cs="Times New Roman"/>
                <w:sz w:val="24"/>
                <w:szCs w:val="24"/>
              </w:rPr>
              <w:t>рр</w:t>
            </w:r>
            <w:proofErr w:type="spellEnd"/>
          </w:p>
        </w:tc>
      </w:tr>
      <w:tr w:rsidR="008A7C6A" w14:paraId="7FC6E4C6" w14:textId="77777777">
        <w:trPr>
          <w:trHeight w:val="253"/>
        </w:trPr>
        <w:tc>
          <w:tcPr>
            <w:tcW w:w="2225" w:type="dxa"/>
            <w:vMerge w:val="restart"/>
          </w:tcPr>
          <w:p w14:paraId="63B039CF" w14:textId="77777777" w:rsidR="008A7C6A" w:rsidRDefault="00282620">
            <w:pPr>
              <w:pBdr>
                <w:top w:val="nil"/>
                <w:left w:val="nil"/>
                <w:bottom w:val="nil"/>
                <w:right w:val="nil"/>
                <w:between w:val="nil"/>
              </w:pBdr>
              <w:ind w:left="71"/>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Орієнтовна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вартість</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проекту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тис</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грн</w:t>
            </w:r>
            <w:proofErr w:type="spellEnd"/>
            <w:r>
              <w:rPr>
                <w:rFonts w:ascii="Times New Roman" w:eastAsia="Times New Roman" w:hAnsi="Times New Roman" w:cs="Times New Roman"/>
                <w:color w:val="000000"/>
                <w:sz w:val="24"/>
                <w:szCs w:val="24"/>
              </w:rPr>
              <w:t>.</w:t>
            </w:r>
          </w:p>
        </w:tc>
        <w:tc>
          <w:tcPr>
            <w:tcW w:w="1885" w:type="dxa"/>
            <w:shd w:val="clear" w:color="auto" w:fill="E6E6E6"/>
          </w:tcPr>
          <w:p w14:paraId="7AA6A4E5"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2021</w:t>
            </w:r>
          </w:p>
        </w:tc>
        <w:tc>
          <w:tcPr>
            <w:tcW w:w="1838" w:type="dxa"/>
            <w:shd w:val="clear" w:color="auto" w:fill="E6E6E6"/>
          </w:tcPr>
          <w:p w14:paraId="6610D834"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2022</w:t>
            </w:r>
          </w:p>
        </w:tc>
        <w:tc>
          <w:tcPr>
            <w:tcW w:w="1413" w:type="dxa"/>
            <w:tcBorders>
              <w:right w:val="single" w:sz="4" w:space="0" w:color="000000"/>
            </w:tcBorders>
            <w:shd w:val="clear" w:color="auto" w:fill="E6E6E6"/>
          </w:tcPr>
          <w:p w14:paraId="2F433C33"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2023</w:t>
            </w:r>
          </w:p>
        </w:tc>
        <w:tc>
          <w:tcPr>
            <w:tcW w:w="1984" w:type="dxa"/>
            <w:tcBorders>
              <w:left w:val="single" w:sz="4" w:space="0" w:color="000000"/>
            </w:tcBorders>
            <w:shd w:val="clear" w:color="auto" w:fill="E6E6E6"/>
          </w:tcPr>
          <w:p w14:paraId="41694D4A"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Всього</w:t>
            </w:r>
            <w:proofErr w:type="spellEnd"/>
          </w:p>
        </w:tc>
      </w:tr>
      <w:tr w:rsidR="008A7C6A" w14:paraId="61E9A11E" w14:textId="77777777">
        <w:trPr>
          <w:trHeight w:val="270"/>
        </w:trPr>
        <w:tc>
          <w:tcPr>
            <w:tcW w:w="2225" w:type="dxa"/>
            <w:vMerge/>
          </w:tcPr>
          <w:p w14:paraId="0C43786B" w14:textId="77777777" w:rsidR="008A7C6A" w:rsidRDefault="008A7C6A">
            <w:pPr>
              <w:pBdr>
                <w:top w:val="nil"/>
                <w:left w:val="nil"/>
                <w:bottom w:val="nil"/>
                <w:right w:val="nil"/>
                <w:between w:val="nil"/>
              </w:pBdr>
              <w:rPr>
                <w:rFonts w:ascii="Times New Roman" w:eastAsia="Times New Roman" w:hAnsi="Times New Roman" w:cs="Times New Roman"/>
                <w:color w:val="000000"/>
                <w:sz w:val="24"/>
                <w:szCs w:val="24"/>
              </w:rPr>
            </w:pPr>
          </w:p>
        </w:tc>
        <w:tc>
          <w:tcPr>
            <w:tcW w:w="1885" w:type="dxa"/>
          </w:tcPr>
          <w:p w14:paraId="136F5759" w14:textId="77777777" w:rsidR="008A7C6A" w:rsidRDefault="00282620">
            <w:pPr>
              <w:pBdr>
                <w:top w:val="nil"/>
                <w:left w:val="nil"/>
                <w:bottom w:val="nil"/>
                <w:right w:val="nil"/>
                <w:between w:val="nil"/>
              </w:pBd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35598,30</w:t>
            </w:r>
          </w:p>
        </w:tc>
        <w:tc>
          <w:tcPr>
            <w:tcW w:w="1838" w:type="dxa"/>
          </w:tcPr>
          <w:p w14:paraId="3176A6D5" w14:textId="77777777" w:rsidR="008A7C6A" w:rsidRDefault="00282620">
            <w:pPr>
              <w:pBdr>
                <w:top w:val="nil"/>
                <w:left w:val="nil"/>
                <w:bottom w:val="nil"/>
                <w:right w:val="nil"/>
                <w:between w:val="nil"/>
              </w:pBd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5000,00</w:t>
            </w:r>
          </w:p>
        </w:tc>
        <w:tc>
          <w:tcPr>
            <w:tcW w:w="1413" w:type="dxa"/>
            <w:tcBorders>
              <w:right w:val="single" w:sz="4" w:space="0" w:color="000000"/>
            </w:tcBorders>
          </w:tcPr>
          <w:p w14:paraId="2FEB0761" w14:textId="77777777" w:rsidR="008A7C6A" w:rsidRDefault="00282620">
            <w:pPr>
              <w:pBdr>
                <w:top w:val="nil"/>
                <w:left w:val="nil"/>
                <w:bottom w:val="nil"/>
                <w:right w:val="nil"/>
                <w:between w:val="nil"/>
              </w:pBd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c>
          <w:tcPr>
            <w:tcW w:w="1984" w:type="dxa"/>
            <w:tcBorders>
              <w:left w:val="single" w:sz="4" w:space="0" w:color="000000"/>
            </w:tcBorders>
          </w:tcPr>
          <w:p w14:paraId="6686F172" w14:textId="77777777" w:rsidR="008A7C6A" w:rsidRDefault="00282620">
            <w:pPr>
              <w:pBdr>
                <w:top w:val="nil"/>
                <w:left w:val="nil"/>
                <w:bottom w:val="nil"/>
                <w:right w:val="nil"/>
                <w:between w:val="nil"/>
              </w:pBd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40598,30</w:t>
            </w:r>
          </w:p>
        </w:tc>
      </w:tr>
      <w:tr w:rsidR="008A7C6A" w14:paraId="750C94A1" w14:textId="77777777">
        <w:trPr>
          <w:trHeight w:val="760"/>
        </w:trPr>
        <w:tc>
          <w:tcPr>
            <w:tcW w:w="2225" w:type="dxa"/>
          </w:tcPr>
          <w:p w14:paraId="5AD6DBA8"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Джерела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фінансування</w:t>
            </w:r>
            <w:proofErr w:type="spellEnd"/>
            <w:r>
              <w:rPr>
                <w:rFonts w:ascii="Times New Roman" w:eastAsia="Times New Roman" w:hAnsi="Times New Roman" w:cs="Times New Roman"/>
                <w:color w:val="000000"/>
                <w:sz w:val="24"/>
                <w:szCs w:val="24"/>
              </w:rPr>
              <w:t>:</w:t>
            </w:r>
          </w:p>
        </w:tc>
        <w:tc>
          <w:tcPr>
            <w:tcW w:w="7120" w:type="dxa"/>
            <w:gridSpan w:val="4"/>
          </w:tcPr>
          <w:p w14:paraId="7FB59B1D" w14:textId="77777777" w:rsidR="008A7C6A" w:rsidRDefault="00282620" w:rsidP="00B87D5C">
            <w:pPr>
              <w:pBdr>
                <w:top w:val="nil"/>
                <w:left w:val="nil"/>
                <w:bottom w:val="nil"/>
                <w:right w:val="nil"/>
                <w:between w:val="nil"/>
              </w:pBdr>
              <w:spacing w:before="5" w:line="252" w:lineRule="auto"/>
              <w:ind w:left="72" w:right="50"/>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Міський</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бюджет</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кошти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обласного</w:t>
            </w:r>
            <w:proofErr w:type="spellEnd"/>
            <w:r>
              <w:rPr>
                <w:rFonts w:ascii="Times New Roman" w:eastAsia="Times New Roman" w:hAnsi="Times New Roman" w:cs="Times New Roman"/>
                <w:color w:val="000000"/>
                <w:sz w:val="24"/>
                <w:szCs w:val="24"/>
              </w:rPr>
              <w:t xml:space="preserve">, </w:t>
            </w:r>
            <w:proofErr w:type="spellStart"/>
            <w:r w:rsidR="00B87D5C">
              <w:rPr>
                <w:rFonts w:ascii="Times New Roman" w:eastAsia="Times New Roman" w:hAnsi="Times New Roman" w:cs="Times New Roman"/>
                <w:color w:val="000000"/>
                <w:sz w:val="24"/>
                <w:szCs w:val="24"/>
              </w:rPr>
              <w:t>д</w:t>
            </w:r>
            <w:r>
              <w:rPr>
                <w:rFonts w:ascii="Times New Roman" w:eastAsia="Times New Roman" w:hAnsi="Times New Roman" w:cs="Times New Roman"/>
                <w:color w:val="000000"/>
                <w:sz w:val="24"/>
                <w:szCs w:val="24"/>
              </w:rPr>
              <w:t>ержавного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бюджетів</w:t>
            </w:r>
            <w:proofErr w:type="spellEnd"/>
            <w:r>
              <w:rPr>
                <w:rFonts w:ascii="Times New Roman" w:eastAsia="Times New Roman" w:hAnsi="Times New Roman" w:cs="Times New Roman"/>
                <w:color w:val="000000"/>
                <w:sz w:val="24"/>
                <w:szCs w:val="24"/>
              </w:rPr>
              <w:t>.</w:t>
            </w:r>
          </w:p>
        </w:tc>
      </w:tr>
      <w:tr w:rsidR="008A7C6A" w14:paraId="29590DAB" w14:textId="77777777">
        <w:trPr>
          <w:trHeight w:val="758"/>
        </w:trPr>
        <w:tc>
          <w:tcPr>
            <w:tcW w:w="2225" w:type="dxa"/>
          </w:tcPr>
          <w:p w14:paraId="7EAED04E" w14:textId="77777777" w:rsidR="008A7C6A" w:rsidRDefault="00282620">
            <w:pPr>
              <w:pBdr>
                <w:top w:val="nil"/>
                <w:left w:val="nil"/>
                <w:bottom w:val="nil"/>
                <w:right w:val="nil"/>
                <w:between w:val="nil"/>
              </w:pBdr>
              <w:ind w:left="71"/>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Ключові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потенційні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учасники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реалізації</w:t>
            </w:r>
            <w:proofErr w:type="spellEnd"/>
          </w:p>
          <w:p w14:paraId="137A4F3A" w14:textId="77777777" w:rsidR="008A7C6A" w:rsidRDefault="00282620">
            <w:pPr>
              <w:pBdr>
                <w:top w:val="nil"/>
                <w:left w:val="nil"/>
                <w:bottom w:val="nil"/>
                <w:right w:val="nil"/>
                <w:between w:val="nil"/>
              </w:pBdr>
              <w:spacing w:line="236" w:lineRule="auto"/>
              <w:ind w:left="71"/>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проекту</w:t>
            </w:r>
            <w:proofErr w:type="spellEnd"/>
            <w:r>
              <w:rPr>
                <w:rFonts w:ascii="Times New Roman" w:eastAsia="Times New Roman" w:hAnsi="Times New Roman" w:cs="Times New Roman"/>
                <w:color w:val="000000"/>
                <w:sz w:val="24"/>
                <w:szCs w:val="24"/>
              </w:rPr>
              <w:t>:</w:t>
            </w:r>
          </w:p>
        </w:tc>
        <w:tc>
          <w:tcPr>
            <w:tcW w:w="7120" w:type="dxa"/>
            <w:gridSpan w:val="4"/>
          </w:tcPr>
          <w:p w14:paraId="563E2688" w14:textId="77777777" w:rsidR="008A7C6A" w:rsidRDefault="00282620">
            <w:pPr>
              <w:pBdr>
                <w:top w:val="nil"/>
                <w:left w:val="nil"/>
                <w:bottom w:val="nil"/>
                <w:right w:val="nil"/>
                <w:between w:val="nil"/>
              </w:pBdr>
              <w:ind w:left="72" w:right="638"/>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Городоцька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міська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рада</w:t>
            </w:r>
            <w:proofErr w:type="spellEnd"/>
            <w:r>
              <w:rPr>
                <w:rFonts w:ascii="Times New Roman" w:eastAsia="Times New Roman" w:hAnsi="Times New Roman" w:cs="Times New Roman"/>
                <w:color w:val="000000"/>
                <w:sz w:val="24"/>
                <w:szCs w:val="24"/>
              </w:rPr>
              <w:t>, КНП «</w:t>
            </w:r>
            <w:proofErr w:type="spellStart"/>
            <w:r>
              <w:rPr>
                <w:rFonts w:ascii="Times New Roman" w:eastAsia="Times New Roman" w:hAnsi="Times New Roman" w:cs="Times New Roman"/>
                <w:color w:val="000000"/>
                <w:sz w:val="24"/>
                <w:szCs w:val="24"/>
              </w:rPr>
              <w:t>Городоцька</w:t>
            </w:r>
            <w:proofErr w:type="spellEnd"/>
            <w:r>
              <w:rPr>
                <w:rFonts w:ascii="Times New Roman" w:eastAsia="Times New Roman" w:hAnsi="Times New Roman" w:cs="Times New Roman"/>
                <w:color w:val="000000"/>
                <w:sz w:val="24"/>
                <w:szCs w:val="24"/>
              </w:rPr>
              <w:t xml:space="preserve"> ЦЛ», КНП «</w:t>
            </w:r>
            <w:proofErr w:type="spellStart"/>
            <w:r>
              <w:rPr>
                <w:rFonts w:ascii="Times New Roman" w:eastAsia="Times New Roman" w:hAnsi="Times New Roman" w:cs="Times New Roman"/>
                <w:color w:val="000000"/>
                <w:sz w:val="24"/>
                <w:szCs w:val="24"/>
              </w:rPr>
              <w:t>Городоцький</w:t>
            </w:r>
            <w:proofErr w:type="spellEnd"/>
            <w:r>
              <w:rPr>
                <w:rFonts w:ascii="Times New Roman" w:eastAsia="Times New Roman" w:hAnsi="Times New Roman" w:cs="Times New Roman"/>
                <w:color w:val="000000"/>
                <w:sz w:val="24"/>
                <w:szCs w:val="24"/>
              </w:rPr>
              <w:t xml:space="preserve"> ЦПМСД»</w:t>
            </w:r>
          </w:p>
        </w:tc>
      </w:tr>
      <w:tr w:rsidR="008A7C6A" w14:paraId="09A71DCC" w14:textId="77777777">
        <w:trPr>
          <w:trHeight w:val="253"/>
        </w:trPr>
        <w:tc>
          <w:tcPr>
            <w:tcW w:w="2225" w:type="dxa"/>
          </w:tcPr>
          <w:p w14:paraId="586E1FED" w14:textId="77777777" w:rsidR="008A7C6A" w:rsidRDefault="00282620">
            <w:pPr>
              <w:pBdr>
                <w:top w:val="nil"/>
                <w:left w:val="nil"/>
                <w:bottom w:val="nil"/>
                <w:right w:val="nil"/>
                <w:between w:val="nil"/>
              </w:pBdr>
              <w:spacing w:line="234" w:lineRule="auto"/>
              <w:ind w:left="71"/>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Інше</w:t>
            </w:r>
            <w:proofErr w:type="spellEnd"/>
            <w:r>
              <w:rPr>
                <w:rFonts w:ascii="Times New Roman" w:eastAsia="Times New Roman" w:hAnsi="Times New Roman" w:cs="Times New Roman"/>
                <w:color w:val="000000"/>
                <w:sz w:val="24"/>
                <w:szCs w:val="24"/>
              </w:rPr>
              <w:t>:</w:t>
            </w:r>
          </w:p>
        </w:tc>
        <w:tc>
          <w:tcPr>
            <w:tcW w:w="7120" w:type="dxa"/>
            <w:gridSpan w:val="4"/>
          </w:tcPr>
          <w:p w14:paraId="13CBB9E4" w14:textId="77777777" w:rsidR="008A7C6A" w:rsidRDefault="008A7C6A">
            <w:pPr>
              <w:pBdr>
                <w:top w:val="nil"/>
                <w:left w:val="nil"/>
                <w:bottom w:val="nil"/>
                <w:right w:val="nil"/>
                <w:between w:val="nil"/>
              </w:pBdr>
              <w:spacing w:line="234" w:lineRule="auto"/>
              <w:ind w:left="72"/>
              <w:rPr>
                <w:rFonts w:ascii="Times New Roman" w:eastAsia="Times New Roman" w:hAnsi="Times New Roman" w:cs="Times New Roman"/>
                <w:color w:val="000000"/>
                <w:sz w:val="24"/>
                <w:szCs w:val="24"/>
              </w:rPr>
            </w:pPr>
          </w:p>
        </w:tc>
      </w:tr>
    </w:tbl>
    <w:p w14:paraId="6B2ED6E6" w14:textId="77777777" w:rsidR="008A7C6A" w:rsidRDefault="008A7C6A">
      <w:pPr>
        <w:jc w:val="center"/>
        <w:rPr>
          <w:rFonts w:ascii="Times New Roman" w:eastAsia="Times New Roman" w:hAnsi="Times New Roman" w:cs="Times New Roman"/>
          <w:b/>
          <w:color w:val="000000"/>
        </w:rPr>
      </w:pPr>
    </w:p>
    <w:p w14:paraId="7EF733CE" w14:textId="77777777" w:rsidR="008A7C6A" w:rsidRDefault="00282620">
      <w:pPr>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Проєкт 1</w:t>
      </w:r>
      <w:r>
        <w:rPr>
          <w:rFonts w:ascii="Times New Roman" w:eastAsia="Times New Roman" w:hAnsi="Times New Roman" w:cs="Times New Roman"/>
          <w:b/>
        </w:rPr>
        <w:t>7</w:t>
      </w:r>
    </w:p>
    <w:tbl>
      <w:tblPr>
        <w:tblStyle w:val="aff2"/>
        <w:tblW w:w="9375"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25"/>
        <w:gridCol w:w="1320"/>
        <w:gridCol w:w="1695"/>
        <w:gridCol w:w="1695"/>
        <w:gridCol w:w="2340"/>
      </w:tblGrid>
      <w:tr w:rsidR="008A7C6A" w14:paraId="01C352EC" w14:textId="77777777">
        <w:trPr>
          <w:jc w:val="right"/>
        </w:trPr>
        <w:tc>
          <w:tcPr>
            <w:tcW w:w="2325" w:type="dxa"/>
            <w:tcBorders>
              <w:top w:val="single" w:sz="4" w:space="0" w:color="000000"/>
              <w:left w:val="single" w:sz="4" w:space="0" w:color="000000"/>
              <w:bottom w:val="single" w:sz="4" w:space="0" w:color="000000"/>
              <w:right w:val="single" w:sz="4" w:space="0" w:color="000000"/>
            </w:tcBorders>
          </w:tcPr>
          <w:p w14:paraId="6C8B6895" w14:textId="77777777" w:rsidR="008A7C6A" w:rsidRDefault="00282620">
            <w:pPr>
              <w:tabs>
                <w:tab w:val="left" w:pos="3948"/>
              </w:tabs>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Номер</w:t>
            </w:r>
            <w:proofErr w:type="spellEnd"/>
            <w:r>
              <w:rPr>
                <w:rFonts w:ascii="Times New Roman" w:eastAsia="Times New Roman" w:hAnsi="Times New Roman" w:cs="Times New Roman"/>
                <w:b/>
                <w:color w:val="000000"/>
                <w:sz w:val="24"/>
                <w:szCs w:val="24"/>
              </w:rPr>
              <w:t xml:space="preserve"> і </w:t>
            </w:r>
            <w:proofErr w:type="spellStart"/>
            <w:r>
              <w:rPr>
                <w:rFonts w:ascii="Times New Roman" w:eastAsia="Times New Roman" w:hAnsi="Times New Roman" w:cs="Times New Roman"/>
                <w:b/>
                <w:color w:val="000000"/>
                <w:sz w:val="24"/>
                <w:szCs w:val="24"/>
              </w:rPr>
              <w:t>назва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завдання</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зі</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Стратегії</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розвитку</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регіону</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якому</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відповідає</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w:t>
            </w:r>
            <w:proofErr w:type="spellEnd"/>
          </w:p>
        </w:tc>
        <w:tc>
          <w:tcPr>
            <w:tcW w:w="7050" w:type="dxa"/>
            <w:gridSpan w:val="4"/>
            <w:shd w:val="clear" w:color="auto" w:fill="FFFFFF"/>
          </w:tcPr>
          <w:p w14:paraId="3B381AFC"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3.1.1. </w:t>
            </w:r>
            <w:proofErr w:type="spellStart"/>
            <w:r>
              <w:rPr>
                <w:rFonts w:ascii="Times New Roman" w:eastAsia="Times New Roman" w:hAnsi="Times New Roman" w:cs="Times New Roman"/>
                <w:sz w:val="24"/>
                <w:szCs w:val="24"/>
              </w:rPr>
              <w:t>Покращення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матеріально-технічного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забезпечення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діяльності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бюджетних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закладів</w:t>
            </w:r>
            <w:proofErr w:type="spellEnd"/>
          </w:p>
          <w:p w14:paraId="726FFCF3"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3.3.2 </w:t>
            </w:r>
            <w:proofErr w:type="spellStart"/>
            <w:r>
              <w:rPr>
                <w:rFonts w:ascii="Times New Roman" w:eastAsia="Times New Roman" w:hAnsi="Times New Roman" w:cs="Times New Roman"/>
                <w:sz w:val="24"/>
                <w:szCs w:val="24"/>
              </w:rPr>
              <w:t>Збільшення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частки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охоплення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дітей</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дошкільною</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освітою</w:t>
            </w:r>
            <w:proofErr w:type="spellEnd"/>
          </w:p>
          <w:p w14:paraId="4D47FA73"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3.3.4 </w:t>
            </w:r>
            <w:proofErr w:type="spellStart"/>
            <w:r>
              <w:rPr>
                <w:rFonts w:ascii="Times New Roman" w:eastAsia="Times New Roman" w:hAnsi="Times New Roman" w:cs="Times New Roman"/>
                <w:sz w:val="24"/>
                <w:szCs w:val="24"/>
              </w:rPr>
              <w:t>Оптимізація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мережі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бюджетних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закладів</w:t>
            </w:r>
            <w:proofErr w:type="spellEnd"/>
            <w:r>
              <w:rPr>
                <w:rFonts w:ascii="Times New Roman" w:eastAsia="Times New Roman" w:hAnsi="Times New Roman" w:cs="Times New Roman"/>
                <w:sz w:val="24"/>
                <w:szCs w:val="24"/>
              </w:rPr>
              <w:t xml:space="preserve"> </w:t>
            </w:r>
          </w:p>
          <w:p w14:paraId="5D5FF780"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3.3.8 </w:t>
            </w:r>
            <w:proofErr w:type="spellStart"/>
            <w:r>
              <w:rPr>
                <w:rFonts w:ascii="Times New Roman" w:eastAsia="Times New Roman" w:hAnsi="Times New Roman" w:cs="Times New Roman"/>
                <w:sz w:val="24"/>
                <w:szCs w:val="24"/>
              </w:rPr>
              <w:t>Створення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здорового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безпечного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розвивального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інклюзивного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освітнього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середовища</w:t>
            </w:r>
            <w:proofErr w:type="spellEnd"/>
          </w:p>
          <w:p w14:paraId="45A6CEA7"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3.3.9 </w:t>
            </w:r>
            <w:proofErr w:type="spellStart"/>
            <w:r>
              <w:rPr>
                <w:rFonts w:ascii="Times New Roman" w:eastAsia="Times New Roman" w:hAnsi="Times New Roman" w:cs="Times New Roman"/>
                <w:sz w:val="24"/>
                <w:szCs w:val="24"/>
              </w:rPr>
              <w:t>Створення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умов</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для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надання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якісних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освітніх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послуг</w:t>
            </w:r>
            <w:proofErr w:type="spellEnd"/>
            <w:r>
              <w:rPr>
                <w:rFonts w:ascii="Times New Roman" w:eastAsia="Times New Roman" w:hAnsi="Times New Roman" w:cs="Times New Roman"/>
                <w:sz w:val="24"/>
                <w:szCs w:val="24"/>
              </w:rPr>
              <w:t>.</w:t>
            </w:r>
          </w:p>
          <w:p w14:paraId="2B52BEC0"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3.3.10. </w:t>
            </w:r>
            <w:proofErr w:type="spellStart"/>
            <w:r>
              <w:rPr>
                <w:rFonts w:ascii="Times New Roman" w:eastAsia="Times New Roman" w:hAnsi="Times New Roman" w:cs="Times New Roman"/>
                <w:sz w:val="24"/>
                <w:szCs w:val="24"/>
              </w:rPr>
              <w:t>Підвищення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якості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культурних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послуг</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створення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сучасного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культурного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продукту</w:t>
            </w:r>
            <w:proofErr w:type="spellEnd"/>
          </w:p>
          <w:p w14:paraId="206C9CAD" w14:textId="77777777" w:rsidR="008A7C6A" w:rsidRDefault="00282620">
            <w:pPr>
              <w:jc w:val="both"/>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t xml:space="preserve">2.3.3 </w:t>
            </w:r>
            <w:proofErr w:type="spellStart"/>
            <w:r>
              <w:rPr>
                <w:rFonts w:ascii="Times New Roman" w:eastAsia="Times New Roman" w:hAnsi="Times New Roman" w:cs="Times New Roman"/>
                <w:sz w:val="24"/>
                <w:szCs w:val="24"/>
              </w:rPr>
              <w:t>Впровадження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популяризація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енергозберігаючих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lastRenderedPageBreak/>
              <w:t>технологій</w:t>
            </w:r>
            <w:proofErr w:type="spellEnd"/>
          </w:p>
        </w:tc>
      </w:tr>
      <w:tr w:rsidR="008A7C6A" w14:paraId="61433A11" w14:textId="77777777">
        <w:trPr>
          <w:jc w:val="right"/>
        </w:trPr>
        <w:tc>
          <w:tcPr>
            <w:tcW w:w="2325" w:type="dxa"/>
            <w:tcBorders>
              <w:top w:val="single" w:sz="4" w:space="0" w:color="000000"/>
              <w:left w:val="single" w:sz="4" w:space="0" w:color="000000"/>
              <w:bottom w:val="single" w:sz="4" w:space="0" w:color="000000"/>
              <w:right w:val="single" w:sz="4" w:space="0" w:color="000000"/>
            </w:tcBorders>
          </w:tcPr>
          <w:p w14:paraId="3D50D272" w14:textId="77777777" w:rsidR="008A7C6A" w:rsidRDefault="00282620">
            <w:pPr>
              <w:tabs>
                <w:tab w:val="left" w:pos="3948"/>
              </w:tabs>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lastRenderedPageBreak/>
              <w:t>Назва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проекту</w:t>
            </w:r>
            <w:proofErr w:type="spellEnd"/>
          </w:p>
        </w:tc>
        <w:tc>
          <w:tcPr>
            <w:tcW w:w="7050" w:type="dxa"/>
            <w:gridSpan w:val="4"/>
          </w:tcPr>
          <w:p w14:paraId="60A6276C" w14:textId="77777777" w:rsidR="008A7C6A" w:rsidRDefault="00282620">
            <w:pPr>
              <w:tabs>
                <w:tab w:val="left" w:pos="3948"/>
              </w:tabs>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Сучасний</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заклад</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освіти</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культури</w:t>
            </w:r>
            <w:proofErr w:type="spellEnd"/>
            <w:r w:rsidR="009E6660">
              <w:rPr>
                <w:rFonts w:ascii="Times New Roman" w:eastAsia="Times New Roman" w:hAnsi="Times New Roman" w:cs="Times New Roman"/>
                <w:b/>
                <w:color w:val="000000"/>
                <w:sz w:val="24"/>
                <w:szCs w:val="24"/>
              </w:rPr>
              <w:t xml:space="preserve">, </w:t>
            </w:r>
            <w:proofErr w:type="spellStart"/>
            <w:r w:rsidR="009E6660">
              <w:rPr>
                <w:rFonts w:ascii="Times New Roman" w:eastAsia="Times New Roman" w:hAnsi="Times New Roman" w:cs="Times New Roman"/>
                <w:b/>
                <w:color w:val="000000"/>
                <w:sz w:val="24"/>
                <w:szCs w:val="24"/>
              </w:rPr>
              <w:t>медицини</w:t>
            </w:r>
            <w:proofErr w:type="spellEnd"/>
            <w:r>
              <w:rPr>
                <w:rFonts w:ascii="Times New Roman" w:eastAsia="Times New Roman" w:hAnsi="Times New Roman" w:cs="Times New Roman"/>
                <w:b/>
                <w:color w:val="000000"/>
                <w:sz w:val="24"/>
                <w:szCs w:val="24"/>
              </w:rPr>
              <w:t xml:space="preserve"> і </w:t>
            </w:r>
            <w:proofErr w:type="spellStart"/>
            <w:r>
              <w:rPr>
                <w:rFonts w:ascii="Times New Roman" w:eastAsia="Times New Roman" w:hAnsi="Times New Roman" w:cs="Times New Roman"/>
                <w:b/>
                <w:color w:val="000000"/>
                <w:sz w:val="24"/>
                <w:szCs w:val="24"/>
              </w:rPr>
              <w:t>спорту</w:t>
            </w:r>
            <w:proofErr w:type="spellEnd"/>
            <w:r>
              <w:rPr>
                <w:rFonts w:ascii="Times New Roman" w:eastAsia="Times New Roman" w:hAnsi="Times New Roman" w:cs="Times New Roman"/>
                <w:b/>
                <w:color w:val="000000"/>
                <w:sz w:val="24"/>
                <w:szCs w:val="24"/>
              </w:rPr>
              <w:t>.</w:t>
            </w:r>
          </w:p>
        </w:tc>
      </w:tr>
      <w:tr w:rsidR="008A7C6A" w14:paraId="14AE2845" w14:textId="77777777">
        <w:trPr>
          <w:jc w:val="right"/>
        </w:trPr>
        <w:tc>
          <w:tcPr>
            <w:tcW w:w="2325" w:type="dxa"/>
            <w:tcBorders>
              <w:top w:val="single" w:sz="4" w:space="0" w:color="000000"/>
              <w:left w:val="single" w:sz="4" w:space="0" w:color="000000"/>
              <w:bottom w:val="single" w:sz="4" w:space="0" w:color="000000"/>
              <w:right w:val="single" w:sz="4" w:space="0" w:color="000000"/>
            </w:tcBorders>
          </w:tcPr>
          <w:p w14:paraId="6B17843A" w14:textId="77777777" w:rsidR="008A7C6A" w:rsidRDefault="00282620">
            <w:pPr>
              <w:tabs>
                <w:tab w:val="left" w:pos="3948"/>
              </w:tabs>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Одна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або</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кілька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цілей</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які</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будуть</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досягнуті</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внаслідок</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реалізації</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проекту</w:t>
            </w:r>
            <w:proofErr w:type="spellEnd"/>
          </w:p>
        </w:tc>
        <w:tc>
          <w:tcPr>
            <w:tcW w:w="7050" w:type="dxa"/>
            <w:gridSpan w:val="4"/>
          </w:tcPr>
          <w:p w14:paraId="00388E0D" w14:textId="77777777" w:rsidR="008A7C6A" w:rsidRDefault="00282620">
            <w:pPr>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Метою</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проєкту</w:t>
            </w:r>
            <w:proofErr w:type="spellEnd"/>
            <w:r>
              <w:rPr>
                <w:rFonts w:ascii="Times New Roman" w:eastAsia="Times New Roman" w:hAnsi="Times New Roman" w:cs="Times New Roman"/>
                <w:color w:val="000000"/>
                <w:sz w:val="24"/>
                <w:szCs w:val="24"/>
              </w:rPr>
              <w:t xml:space="preserve"> є </w:t>
            </w:r>
            <w:proofErr w:type="spellStart"/>
            <w:r>
              <w:rPr>
                <w:rFonts w:ascii="Times New Roman" w:eastAsia="Times New Roman" w:hAnsi="Times New Roman" w:cs="Times New Roman"/>
                <w:color w:val="000000"/>
                <w:sz w:val="24"/>
                <w:szCs w:val="24"/>
              </w:rPr>
              <w:t>забезпечення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доступу</w:t>
            </w:r>
            <w:proofErr w:type="spellEnd"/>
            <w:r>
              <w:rPr>
                <w:rFonts w:ascii="Times New Roman" w:eastAsia="Times New Roman" w:hAnsi="Times New Roman" w:cs="Times New Roman"/>
                <w:color w:val="000000"/>
                <w:sz w:val="24"/>
                <w:szCs w:val="24"/>
              </w:rPr>
              <w:t xml:space="preserve"> до </w:t>
            </w:r>
            <w:proofErr w:type="spellStart"/>
            <w:r>
              <w:rPr>
                <w:rFonts w:ascii="Times New Roman" w:eastAsia="Times New Roman" w:hAnsi="Times New Roman" w:cs="Times New Roman"/>
                <w:color w:val="000000"/>
                <w:sz w:val="24"/>
                <w:szCs w:val="24"/>
              </w:rPr>
              <w:t>якісної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освіти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культури</w:t>
            </w:r>
            <w:proofErr w:type="spellEnd"/>
            <w:r w:rsidR="009C0066">
              <w:rPr>
                <w:rFonts w:ascii="Times New Roman" w:eastAsia="Times New Roman" w:hAnsi="Times New Roman" w:cs="Times New Roman"/>
                <w:color w:val="000000"/>
                <w:sz w:val="24"/>
                <w:szCs w:val="24"/>
              </w:rPr>
              <w:t xml:space="preserve">, </w:t>
            </w:r>
            <w:proofErr w:type="spellStart"/>
            <w:r w:rsidR="009C0066">
              <w:rPr>
                <w:rFonts w:ascii="Times New Roman" w:eastAsia="Times New Roman" w:hAnsi="Times New Roman" w:cs="Times New Roman"/>
                <w:color w:val="000000"/>
                <w:sz w:val="24"/>
                <w:szCs w:val="24"/>
              </w:rPr>
              <w:t>медицини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спорту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формування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оптимальної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спроможної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мережі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закладів</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яка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буде</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задовольняти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потреби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громади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покращення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умов</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перебування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громадян</w:t>
            </w:r>
            <w:proofErr w:type="spellEnd"/>
            <w:r>
              <w:rPr>
                <w:rFonts w:ascii="Times New Roman" w:eastAsia="Times New Roman" w:hAnsi="Times New Roman" w:cs="Times New Roman"/>
                <w:color w:val="000000"/>
                <w:sz w:val="24"/>
                <w:szCs w:val="24"/>
              </w:rPr>
              <w:t xml:space="preserve"> у </w:t>
            </w:r>
            <w:proofErr w:type="spellStart"/>
            <w:r>
              <w:rPr>
                <w:rFonts w:ascii="Times New Roman" w:eastAsia="Times New Roman" w:hAnsi="Times New Roman" w:cs="Times New Roman"/>
                <w:color w:val="000000"/>
                <w:sz w:val="24"/>
                <w:szCs w:val="24"/>
              </w:rPr>
              <w:t>закладах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освіти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культури</w:t>
            </w:r>
            <w:proofErr w:type="spellEnd"/>
            <w:r w:rsidR="009C0066">
              <w:rPr>
                <w:rFonts w:ascii="Times New Roman" w:eastAsia="Times New Roman" w:hAnsi="Times New Roman" w:cs="Times New Roman"/>
                <w:color w:val="000000"/>
                <w:sz w:val="24"/>
                <w:szCs w:val="24"/>
              </w:rPr>
              <w:t xml:space="preserve">, </w:t>
            </w:r>
            <w:proofErr w:type="spellStart"/>
            <w:r w:rsidR="009C0066">
              <w:rPr>
                <w:rFonts w:ascii="Times New Roman" w:eastAsia="Times New Roman" w:hAnsi="Times New Roman" w:cs="Times New Roman"/>
                <w:color w:val="000000"/>
                <w:sz w:val="24"/>
                <w:szCs w:val="24"/>
              </w:rPr>
              <w:t>медицини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спорту</w:t>
            </w:r>
            <w:proofErr w:type="spellEnd"/>
            <w:r>
              <w:rPr>
                <w:rFonts w:ascii="Times New Roman" w:eastAsia="Times New Roman" w:hAnsi="Times New Roman" w:cs="Times New Roman"/>
                <w:color w:val="000000"/>
                <w:sz w:val="24"/>
                <w:szCs w:val="24"/>
              </w:rPr>
              <w:t xml:space="preserve">. </w:t>
            </w:r>
          </w:p>
        </w:tc>
      </w:tr>
      <w:tr w:rsidR="008A7C6A" w14:paraId="738119E1" w14:textId="77777777">
        <w:trPr>
          <w:trHeight w:val="1035"/>
          <w:jc w:val="right"/>
        </w:trPr>
        <w:tc>
          <w:tcPr>
            <w:tcW w:w="2325" w:type="dxa"/>
            <w:tcBorders>
              <w:top w:val="single" w:sz="4" w:space="0" w:color="000000"/>
              <w:left w:val="single" w:sz="4" w:space="0" w:color="000000"/>
              <w:bottom w:val="single" w:sz="4" w:space="0" w:color="000000"/>
              <w:right w:val="single" w:sz="4" w:space="0" w:color="000000"/>
            </w:tcBorders>
          </w:tcPr>
          <w:p w14:paraId="784BA499" w14:textId="77777777" w:rsidR="008A7C6A" w:rsidRDefault="00282620">
            <w:pPr>
              <w:tabs>
                <w:tab w:val="left" w:pos="3948"/>
              </w:tabs>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Територія</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на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яку</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матиме</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вплив</w:t>
            </w:r>
            <w:proofErr w:type="spellEnd"/>
          </w:p>
        </w:tc>
        <w:tc>
          <w:tcPr>
            <w:tcW w:w="7050" w:type="dxa"/>
            <w:gridSpan w:val="4"/>
          </w:tcPr>
          <w:p w14:paraId="08F67F5F" w14:textId="77777777" w:rsidR="008A7C6A" w:rsidRDefault="00282620">
            <w:pPr>
              <w:tabs>
                <w:tab w:val="left" w:pos="3948"/>
              </w:tabs>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Городоцька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територіальна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громада</w:t>
            </w:r>
            <w:proofErr w:type="spellEnd"/>
          </w:p>
        </w:tc>
      </w:tr>
      <w:tr w:rsidR="008A7C6A" w14:paraId="2081D4F1" w14:textId="77777777">
        <w:trPr>
          <w:jc w:val="right"/>
        </w:trPr>
        <w:tc>
          <w:tcPr>
            <w:tcW w:w="2325" w:type="dxa"/>
            <w:tcBorders>
              <w:top w:val="single" w:sz="4" w:space="0" w:color="000000"/>
              <w:left w:val="single" w:sz="4" w:space="0" w:color="000000"/>
              <w:bottom w:val="single" w:sz="4" w:space="0" w:color="000000"/>
              <w:right w:val="single" w:sz="4" w:space="0" w:color="000000"/>
            </w:tcBorders>
            <w:shd w:val="clear" w:color="auto" w:fill="FFFFFF"/>
          </w:tcPr>
          <w:p w14:paraId="3ACAB9AF" w14:textId="77777777" w:rsidR="008A7C6A" w:rsidRDefault="00282620">
            <w:pPr>
              <w:tabs>
                <w:tab w:val="left" w:pos="3948"/>
              </w:tabs>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Орієнтовна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кількість</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населення</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яке</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отримає</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вигоду</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від</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реалізації</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проекту</w:t>
            </w:r>
            <w:proofErr w:type="spellEnd"/>
          </w:p>
        </w:tc>
        <w:tc>
          <w:tcPr>
            <w:tcW w:w="7050" w:type="dxa"/>
            <w:gridSpan w:val="4"/>
          </w:tcPr>
          <w:p w14:paraId="0E424C9D" w14:textId="77777777" w:rsidR="008A7C6A" w:rsidRDefault="00282620">
            <w:pPr>
              <w:pBdr>
                <w:top w:val="nil"/>
                <w:left w:val="nil"/>
                <w:bottom w:val="nil"/>
                <w:right w:val="nil"/>
                <w:between w:val="nil"/>
              </w:pBdr>
              <w:spacing w:line="242" w:lineRule="auto"/>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39,9 </w:t>
            </w:r>
            <w:proofErr w:type="spellStart"/>
            <w:r>
              <w:rPr>
                <w:rFonts w:ascii="Times New Roman" w:eastAsia="Times New Roman" w:hAnsi="Times New Roman" w:cs="Times New Roman"/>
                <w:color w:val="000000"/>
                <w:sz w:val="24"/>
                <w:szCs w:val="24"/>
              </w:rPr>
              <w:t>тис</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чол</w:t>
            </w:r>
            <w:proofErr w:type="spellEnd"/>
            <w:r>
              <w:rPr>
                <w:rFonts w:ascii="Times New Roman" w:eastAsia="Times New Roman" w:hAnsi="Times New Roman" w:cs="Times New Roman"/>
                <w:color w:val="000000"/>
                <w:sz w:val="24"/>
                <w:szCs w:val="24"/>
              </w:rPr>
              <w:t>.</w:t>
            </w:r>
          </w:p>
        </w:tc>
      </w:tr>
      <w:tr w:rsidR="008A7C6A" w14:paraId="365179E6" w14:textId="77777777">
        <w:trPr>
          <w:jc w:val="right"/>
        </w:trPr>
        <w:tc>
          <w:tcPr>
            <w:tcW w:w="2325" w:type="dxa"/>
            <w:tcBorders>
              <w:top w:val="single" w:sz="4" w:space="0" w:color="000000"/>
              <w:left w:val="single" w:sz="4" w:space="0" w:color="000000"/>
              <w:bottom w:val="single" w:sz="4" w:space="0" w:color="000000"/>
              <w:right w:val="single" w:sz="4" w:space="0" w:color="000000"/>
            </w:tcBorders>
            <w:shd w:val="clear" w:color="auto" w:fill="FFFFFF"/>
          </w:tcPr>
          <w:p w14:paraId="2FD2D3FB" w14:textId="77777777" w:rsidR="008A7C6A" w:rsidRDefault="00282620">
            <w:pPr>
              <w:tabs>
                <w:tab w:val="left" w:pos="3948"/>
              </w:tabs>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Стислий</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опис</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проблеми</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яка</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буде</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вирішуватися</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силами</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проекту</w:t>
            </w:r>
            <w:proofErr w:type="spellEnd"/>
          </w:p>
        </w:tc>
        <w:tc>
          <w:tcPr>
            <w:tcW w:w="7050" w:type="dxa"/>
            <w:gridSpan w:val="4"/>
          </w:tcPr>
          <w:p w14:paraId="461B0106" w14:textId="77777777" w:rsidR="008A7C6A" w:rsidRDefault="00282620">
            <w:pPr>
              <w:tabs>
                <w:tab w:val="left" w:pos="3948"/>
              </w:tabs>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Матеріально</w:t>
            </w:r>
            <w:proofErr w:type="spellEnd"/>
            <w:r>
              <w:rPr>
                <w:rFonts w:ascii="Times New Roman" w:eastAsia="Times New Roman" w:hAnsi="Times New Roman" w:cs="Times New Roman"/>
                <w:sz w:val="24"/>
                <w:szCs w:val="24"/>
              </w:rPr>
              <w:t xml:space="preserve"> – </w:t>
            </w:r>
            <w:proofErr w:type="spellStart"/>
            <w:r>
              <w:rPr>
                <w:rFonts w:ascii="Times New Roman" w:eastAsia="Times New Roman" w:hAnsi="Times New Roman" w:cs="Times New Roman"/>
                <w:sz w:val="24"/>
                <w:szCs w:val="24"/>
              </w:rPr>
              <w:t>технічна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база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бюджетних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закладів</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застаріла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що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негативно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впливає</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перебування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учнів</w:t>
            </w:r>
            <w:proofErr w:type="spellEnd"/>
            <w:r>
              <w:rPr>
                <w:rFonts w:ascii="Times New Roman" w:eastAsia="Times New Roman" w:hAnsi="Times New Roman" w:cs="Times New Roman"/>
                <w:sz w:val="24"/>
                <w:szCs w:val="24"/>
              </w:rPr>
              <w:t xml:space="preserve"> у </w:t>
            </w:r>
            <w:proofErr w:type="spellStart"/>
            <w:r>
              <w:rPr>
                <w:rFonts w:ascii="Times New Roman" w:eastAsia="Times New Roman" w:hAnsi="Times New Roman" w:cs="Times New Roman"/>
                <w:sz w:val="24"/>
                <w:szCs w:val="24"/>
              </w:rPr>
              <w:t>цих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закладах</w:t>
            </w:r>
            <w:proofErr w:type="spellEnd"/>
            <w:r>
              <w:rPr>
                <w:rFonts w:ascii="Times New Roman" w:eastAsia="Times New Roman" w:hAnsi="Times New Roman" w:cs="Times New Roman"/>
                <w:sz w:val="24"/>
                <w:szCs w:val="24"/>
              </w:rPr>
              <w:t xml:space="preserve">. В </w:t>
            </w:r>
            <w:proofErr w:type="spellStart"/>
            <w:r>
              <w:rPr>
                <w:rFonts w:ascii="Times New Roman" w:eastAsia="Times New Roman" w:hAnsi="Times New Roman" w:cs="Times New Roman"/>
                <w:sz w:val="24"/>
                <w:szCs w:val="24"/>
              </w:rPr>
              <w:t>адміністративному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центрі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громади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виявлено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потребу</w:t>
            </w:r>
            <w:proofErr w:type="spellEnd"/>
            <w:r>
              <w:rPr>
                <w:rFonts w:ascii="Times New Roman" w:eastAsia="Times New Roman" w:hAnsi="Times New Roman" w:cs="Times New Roman"/>
                <w:sz w:val="24"/>
                <w:szCs w:val="24"/>
              </w:rPr>
              <w:t xml:space="preserve"> у </w:t>
            </w:r>
            <w:proofErr w:type="spellStart"/>
            <w:r>
              <w:rPr>
                <w:rFonts w:ascii="Times New Roman" w:eastAsia="Times New Roman" w:hAnsi="Times New Roman" w:cs="Times New Roman"/>
                <w:sz w:val="24"/>
                <w:szCs w:val="24"/>
              </w:rPr>
              <w:t>збільшенні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місць</w:t>
            </w:r>
            <w:proofErr w:type="spellEnd"/>
            <w:r>
              <w:rPr>
                <w:rFonts w:ascii="Times New Roman" w:eastAsia="Times New Roman" w:hAnsi="Times New Roman" w:cs="Times New Roman"/>
                <w:sz w:val="24"/>
                <w:szCs w:val="24"/>
              </w:rPr>
              <w:t xml:space="preserve"> у </w:t>
            </w:r>
            <w:proofErr w:type="spellStart"/>
            <w:r>
              <w:rPr>
                <w:rFonts w:ascii="Times New Roman" w:eastAsia="Times New Roman" w:hAnsi="Times New Roman" w:cs="Times New Roman"/>
                <w:sz w:val="24"/>
                <w:szCs w:val="24"/>
              </w:rPr>
              <w:t>дошкіллі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Незадовільні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умови</w:t>
            </w:r>
            <w:proofErr w:type="spellEnd"/>
            <w:r>
              <w:rPr>
                <w:rFonts w:ascii="Times New Roman" w:eastAsia="Times New Roman" w:hAnsi="Times New Roman" w:cs="Times New Roman"/>
                <w:sz w:val="24"/>
                <w:szCs w:val="24"/>
              </w:rPr>
              <w:t xml:space="preserve"> у </w:t>
            </w:r>
            <w:proofErr w:type="spellStart"/>
            <w:r>
              <w:rPr>
                <w:rFonts w:ascii="Times New Roman" w:eastAsia="Times New Roman" w:hAnsi="Times New Roman" w:cs="Times New Roman"/>
                <w:sz w:val="24"/>
                <w:szCs w:val="24"/>
              </w:rPr>
              <w:t>частині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закладів</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негативно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впливають</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процес</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навчання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засвоєння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матеріалу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чинять</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негативний</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вплив</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здоров’я</w:t>
            </w:r>
            <w:proofErr w:type="spellEnd"/>
            <w:r>
              <w:rPr>
                <w:rFonts w:ascii="Times New Roman" w:eastAsia="Times New Roman" w:hAnsi="Times New Roman" w:cs="Times New Roman"/>
                <w:sz w:val="24"/>
                <w:szCs w:val="24"/>
              </w:rPr>
              <w:t xml:space="preserve">. У </w:t>
            </w:r>
            <w:proofErr w:type="spellStart"/>
            <w:r>
              <w:rPr>
                <w:rFonts w:ascii="Times New Roman" w:eastAsia="Times New Roman" w:hAnsi="Times New Roman" w:cs="Times New Roman"/>
                <w:sz w:val="24"/>
                <w:szCs w:val="24"/>
              </w:rPr>
              <w:t>громаді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постійно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тривають</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роботи</w:t>
            </w:r>
            <w:proofErr w:type="spellEnd"/>
            <w:r>
              <w:rPr>
                <w:rFonts w:ascii="Times New Roman" w:eastAsia="Times New Roman" w:hAnsi="Times New Roman" w:cs="Times New Roman"/>
                <w:sz w:val="24"/>
                <w:szCs w:val="24"/>
              </w:rPr>
              <w:t xml:space="preserve"> з </w:t>
            </w:r>
            <w:proofErr w:type="spellStart"/>
            <w:r>
              <w:rPr>
                <w:rFonts w:ascii="Times New Roman" w:eastAsia="Times New Roman" w:hAnsi="Times New Roman" w:cs="Times New Roman"/>
                <w:sz w:val="24"/>
                <w:szCs w:val="24"/>
              </w:rPr>
              <w:t>капітальних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ремонтів</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закладів</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освіти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культури</w:t>
            </w:r>
            <w:proofErr w:type="spellEnd"/>
            <w:r w:rsidR="009C0066">
              <w:rPr>
                <w:rFonts w:ascii="Times New Roman" w:eastAsia="Times New Roman" w:hAnsi="Times New Roman" w:cs="Times New Roman"/>
                <w:sz w:val="24"/>
                <w:szCs w:val="24"/>
              </w:rPr>
              <w:t xml:space="preserve">, </w:t>
            </w:r>
            <w:proofErr w:type="spellStart"/>
            <w:r w:rsidR="009C0066">
              <w:rPr>
                <w:rFonts w:ascii="Times New Roman" w:eastAsia="Times New Roman" w:hAnsi="Times New Roman" w:cs="Times New Roman"/>
                <w:sz w:val="24"/>
                <w:szCs w:val="24"/>
              </w:rPr>
              <w:t>медицини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спорту</w:t>
            </w:r>
            <w:proofErr w:type="spellEnd"/>
            <w:r>
              <w:rPr>
                <w:rFonts w:ascii="Times New Roman" w:eastAsia="Times New Roman" w:hAnsi="Times New Roman" w:cs="Times New Roman"/>
                <w:sz w:val="24"/>
                <w:szCs w:val="24"/>
              </w:rPr>
              <w:t xml:space="preserve">, є </w:t>
            </w:r>
            <w:proofErr w:type="spellStart"/>
            <w:r>
              <w:rPr>
                <w:rFonts w:ascii="Times New Roman" w:eastAsia="Times New Roman" w:hAnsi="Times New Roman" w:cs="Times New Roman"/>
                <w:sz w:val="24"/>
                <w:szCs w:val="24"/>
              </w:rPr>
              <w:t>потреба</w:t>
            </w:r>
            <w:proofErr w:type="spellEnd"/>
            <w:r>
              <w:rPr>
                <w:rFonts w:ascii="Times New Roman" w:eastAsia="Times New Roman" w:hAnsi="Times New Roman" w:cs="Times New Roman"/>
                <w:sz w:val="24"/>
                <w:szCs w:val="24"/>
              </w:rPr>
              <w:t xml:space="preserve"> у </w:t>
            </w:r>
            <w:proofErr w:type="spellStart"/>
            <w:r>
              <w:rPr>
                <w:rFonts w:ascii="Times New Roman" w:eastAsia="Times New Roman" w:hAnsi="Times New Roman" w:cs="Times New Roman"/>
                <w:sz w:val="24"/>
                <w:szCs w:val="24"/>
              </w:rPr>
              <w:t>збільшенні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частки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охоплення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Враховуючи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високий</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рівень</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цін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енергоносії</w:t>
            </w:r>
            <w:proofErr w:type="spellEnd"/>
            <w:r>
              <w:rPr>
                <w:rFonts w:ascii="Times New Roman" w:eastAsia="Times New Roman" w:hAnsi="Times New Roman" w:cs="Times New Roman"/>
                <w:sz w:val="24"/>
                <w:szCs w:val="24"/>
              </w:rPr>
              <w:t xml:space="preserve">, і, </w:t>
            </w:r>
            <w:proofErr w:type="spellStart"/>
            <w:r>
              <w:rPr>
                <w:rFonts w:ascii="Times New Roman" w:eastAsia="Times New Roman" w:hAnsi="Times New Roman" w:cs="Times New Roman"/>
                <w:sz w:val="24"/>
                <w:szCs w:val="24"/>
              </w:rPr>
              <w:t>відповідно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значні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витрати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міського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бюджету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утримання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закладів</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впровадження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енергозберігаючих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технологій</w:t>
            </w:r>
            <w:proofErr w:type="spellEnd"/>
            <w:r>
              <w:rPr>
                <w:rFonts w:ascii="Times New Roman" w:eastAsia="Times New Roman" w:hAnsi="Times New Roman" w:cs="Times New Roman"/>
                <w:sz w:val="24"/>
                <w:szCs w:val="24"/>
              </w:rPr>
              <w:t xml:space="preserve"> в </w:t>
            </w:r>
            <w:proofErr w:type="spellStart"/>
            <w:r>
              <w:rPr>
                <w:rFonts w:ascii="Times New Roman" w:eastAsia="Times New Roman" w:hAnsi="Times New Roman" w:cs="Times New Roman"/>
                <w:sz w:val="24"/>
                <w:szCs w:val="24"/>
              </w:rPr>
              <w:t>бюджетній</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сфері</w:t>
            </w:r>
            <w:proofErr w:type="spellEnd"/>
            <w:r>
              <w:rPr>
                <w:rFonts w:ascii="Times New Roman" w:eastAsia="Times New Roman" w:hAnsi="Times New Roman" w:cs="Times New Roman"/>
                <w:sz w:val="24"/>
                <w:szCs w:val="24"/>
              </w:rPr>
              <w:t xml:space="preserve"> є </w:t>
            </w:r>
            <w:proofErr w:type="spellStart"/>
            <w:r>
              <w:rPr>
                <w:rFonts w:ascii="Times New Roman" w:eastAsia="Times New Roman" w:hAnsi="Times New Roman" w:cs="Times New Roman"/>
                <w:sz w:val="24"/>
                <w:szCs w:val="24"/>
              </w:rPr>
              <w:t>необхідною</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умовою</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збалансування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бюджету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Проведення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заходів</w:t>
            </w:r>
            <w:proofErr w:type="spellEnd"/>
            <w:r>
              <w:rPr>
                <w:rFonts w:ascii="Times New Roman" w:eastAsia="Times New Roman" w:hAnsi="Times New Roman" w:cs="Times New Roman"/>
                <w:sz w:val="24"/>
                <w:szCs w:val="24"/>
              </w:rPr>
              <w:t xml:space="preserve"> з </w:t>
            </w:r>
            <w:proofErr w:type="spellStart"/>
            <w:r>
              <w:rPr>
                <w:rFonts w:ascii="Times New Roman" w:eastAsia="Times New Roman" w:hAnsi="Times New Roman" w:cs="Times New Roman"/>
                <w:sz w:val="24"/>
                <w:szCs w:val="24"/>
              </w:rPr>
              <w:t>ремонту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інфраструктури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бюджетних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установ</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сприятиме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поліпшенню</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умов</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перебування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відповідно</w:t>
            </w:r>
            <w:proofErr w:type="spellEnd"/>
            <w:r>
              <w:rPr>
                <w:rFonts w:ascii="Times New Roman" w:eastAsia="Times New Roman" w:hAnsi="Times New Roman" w:cs="Times New Roman"/>
                <w:sz w:val="24"/>
                <w:szCs w:val="24"/>
              </w:rPr>
              <w:t xml:space="preserve">, – </w:t>
            </w:r>
            <w:proofErr w:type="spellStart"/>
            <w:r>
              <w:rPr>
                <w:rFonts w:ascii="Times New Roman" w:eastAsia="Times New Roman" w:hAnsi="Times New Roman" w:cs="Times New Roman"/>
                <w:sz w:val="24"/>
                <w:szCs w:val="24"/>
              </w:rPr>
              <w:t>стану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здоров'я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дітей</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умов</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праці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вчителів</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вихователів</w:t>
            </w:r>
            <w:proofErr w:type="spellEnd"/>
            <w:r>
              <w:rPr>
                <w:rFonts w:ascii="Times New Roman" w:eastAsia="Times New Roman" w:hAnsi="Times New Roman" w:cs="Times New Roman"/>
                <w:sz w:val="24"/>
                <w:szCs w:val="24"/>
              </w:rPr>
              <w:t xml:space="preserve">, </w:t>
            </w:r>
            <w:proofErr w:type="spellStart"/>
            <w:r w:rsidR="00FF0007">
              <w:rPr>
                <w:rFonts w:ascii="Times New Roman" w:eastAsia="Times New Roman" w:hAnsi="Times New Roman" w:cs="Times New Roman"/>
                <w:sz w:val="24"/>
                <w:szCs w:val="24"/>
              </w:rPr>
              <w:t>меди</w:t>
            </w:r>
            <w:r w:rsidR="002412E8">
              <w:rPr>
                <w:rFonts w:ascii="Times New Roman" w:eastAsia="Times New Roman" w:hAnsi="Times New Roman" w:cs="Times New Roman"/>
                <w:sz w:val="24"/>
                <w:szCs w:val="24"/>
              </w:rPr>
              <w:t>ків</w:t>
            </w:r>
            <w:proofErr w:type="spellEnd"/>
            <w:r w:rsidR="002412E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а </w:t>
            </w:r>
            <w:proofErr w:type="spellStart"/>
            <w:r>
              <w:rPr>
                <w:rFonts w:ascii="Times New Roman" w:eastAsia="Times New Roman" w:hAnsi="Times New Roman" w:cs="Times New Roman"/>
                <w:sz w:val="24"/>
                <w:szCs w:val="24"/>
              </w:rPr>
              <w:t>також</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всіх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мешканців</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громади</w:t>
            </w:r>
            <w:proofErr w:type="spellEnd"/>
            <w:r>
              <w:rPr>
                <w:rFonts w:ascii="Times New Roman" w:eastAsia="Times New Roman" w:hAnsi="Times New Roman" w:cs="Times New Roman"/>
                <w:sz w:val="24"/>
                <w:szCs w:val="24"/>
              </w:rPr>
              <w:t xml:space="preserve">. </w:t>
            </w:r>
          </w:p>
          <w:p w14:paraId="15032FE7" w14:textId="28FB00CE" w:rsidR="008A7C6A" w:rsidRDefault="00282620" w:rsidP="00520155">
            <w:pPr>
              <w:tabs>
                <w:tab w:val="left" w:pos="3948"/>
              </w:tabs>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Проектом</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заплановано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завершення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будівництва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школи</w:t>
            </w:r>
            <w:proofErr w:type="spellEnd"/>
            <w:r>
              <w:rPr>
                <w:rFonts w:ascii="Times New Roman" w:eastAsia="Times New Roman" w:hAnsi="Times New Roman" w:cs="Times New Roman"/>
                <w:sz w:val="24"/>
                <w:szCs w:val="24"/>
              </w:rPr>
              <w:t xml:space="preserve"> у </w:t>
            </w:r>
            <w:proofErr w:type="spellStart"/>
            <w:r>
              <w:rPr>
                <w:rFonts w:ascii="Times New Roman" w:eastAsia="Times New Roman" w:hAnsi="Times New Roman" w:cs="Times New Roman"/>
                <w:sz w:val="24"/>
                <w:szCs w:val="24"/>
              </w:rPr>
              <w:t>с.Братковичі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ремонт</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навчальних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закладів</w:t>
            </w:r>
            <w:proofErr w:type="spellEnd"/>
            <w:r>
              <w:rPr>
                <w:rFonts w:ascii="Times New Roman" w:eastAsia="Times New Roman" w:hAnsi="Times New Roman" w:cs="Times New Roman"/>
                <w:sz w:val="24"/>
                <w:szCs w:val="24"/>
              </w:rPr>
              <w:t xml:space="preserve"> у </w:t>
            </w:r>
            <w:proofErr w:type="spellStart"/>
            <w:r>
              <w:rPr>
                <w:rFonts w:ascii="Times New Roman" w:eastAsia="Times New Roman" w:hAnsi="Times New Roman" w:cs="Times New Roman"/>
                <w:sz w:val="24"/>
                <w:szCs w:val="24"/>
              </w:rPr>
              <w:t>м.Городок</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с.Долиняни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с.Мильчиці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с.Мшана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с.Речичани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с.Родатичі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с.Угри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ремонт</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Народного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дому</w:t>
            </w:r>
            <w:proofErr w:type="spellEnd"/>
            <w:r>
              <w:rPr>
                <w:rFonts w:ascii="Times New Roman" w:eastAsia="Times New Roman" w:hAnsi="Times New Roman" w:cs="Times New Roman"/>
                <w:sz w:val="24"/>
                <w:szCs w:val="24"/>
              </w:rPr>
              <w:t xml:space="preserve"> в с. </w:t>
            </w:r>
            <w:proofErr w:type="spellStart"/>
            <w:r>
              <w:rPr>
                <w:rFonts w:ascii="Times New Roman" w:eastAsia="Times New Roman" w:hAnsi="Times New Roman" w:cs="Times New Roman"/>
                <w:sz w:val="24"/>
                <w:szCs w:val="24"/>
              </w:rPr>
              <w:t>Дроздовичі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благоустрій</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території</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біля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навчального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закладу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с.Повітно</w:t>
            </w:r>
            <w:proofErr w:type="spellEnd"/>
            <w:r w:rsidR="00150909">
              <w:rPr>
                <w:rFonts w:ascii="Times New Roman" w:eastAsia="Times New Roman" w:hAnsi="Times New Roman" w:cs="Times New Roman"/>
                <w:sz w:val="24"/>
                <w:szCs w:val="24"/>
              </w:rPr>
              <w:t xml:space="preserve">, </w:t>
            </w:r>
            <w:proofErr w:type="spellStart"/>
            <w:r w:rsidR="00150909">
              <w:rPr>
                <w:rFonts w:ascii="Times New Roman" w:eastAsia="Times New Roman" w:hAnsi="Times New Roman" w:cs="Times New Roman"/>
                <w:sz w:val="24"/>
                <w:szCs w:val="24"/>
              </w:rPr>
              <w:t>ремо</w:t>
            </w:r>
            <w:r w:rsidR="00520155">
              <w:rPr>
                <w:rFonts w:ascii="Times New Roman" w:eastAsia="Times New Roman" w:hAnsi="Times New Roman" w:cs="Times New Roman"/>
                <w:sz w:val="24"/>
                <w:szCs w:val="24"/>
              </w:rPr>
              <w:t>нт</w:t>
            </w:r>
            <w:proofErr w:type="spellEnd"/>
            <w:r w:rsidR="00520155">
              <w:rPr>
                <w:rFonts w:ascii="Times New Roman" w:eastAsia="Times New Roman" w:hAnsi="Times New Roman" w:cs="Times New Roman"/>
                <w:sz w:val="24"/>
                <w:szCs w:val="24"/>
              </w:rPr>
              <w:t xml:space="preserve"> </w:t>
            </w:r>
            <w:proofErr w:type="spellStart"/>
            <w:r w:rsidR="00520155">
              <w:rPr>
                <w:rFonts w:ascii="Times New Roman" w:eastAsia="Times New Roman" w:hAnsi="Times New Roman" w:cs="Times New Roman"/>
                <w:sz w:val="24"/>
                <w:szCs w:val="24"/>
              </w:rPr>
              <w:t>медичних</w:t>
            </w:r>
            <w:proofErr w:type="spellEnd"/>
            <w:r w:rsidR="00520155">
              <w:rPr>
                <w:rFonts w:ascii="Times New Roman" w:eastAsia="Times New Roman" w:hAnsi="Times New Roman" w:cs="Times New Roman"/>
                <w:sz w:val="24"/>
                <w:szCs w:val="24"/>
              </w:rPr>
              <w:t xml:space="preserve"> </w:t>
            </w:r>
            <w:proofErr w:type="spellStart"/>
            <w:r w:rsidR="00520155">
              <w:rPr>
                <w:rFonts w:ascii="Times New Roman" w:eastAsia="Times New Roman" w:hAnsi="Times New Roman" w:cs="Times New Roman"/>
                <w:sz w:val="24"/>
                <w:szCs w:val="24"/>
              </w:rPr>
              <w:t>закладів</w:t>
            </w:r>
            <w:proofErr w:type="spellEnd"/>
            <w:r w:rsidR="00520155">
              <w:rPr>
                <w:rFonts w:ascii="Times New Roman" w:eastAsia="Times New Roman" w:hAnsi="Times New Roman" w:cs="Times New Roman"/>
                <w:sz w:val="24"/>
                <w:szCs w:val="24"/>
              </w:rPr>
              <w:t xml:space="preserve">: </w:t>
            </w:r>
            <w:proofErr w:type="spellStart"/>
            <w:r w:rsidR="00520155">
              <w:rPr>
                <w:rFonts w:ascii="Times New Roman" w:eastAsia="Times New Roman" w:hAnsi="Times New Roman" w:cs="Times New Roman"/>
                <w:sz w:val="24"/>
                <w:szCs w:val="24"/>
              </w:rPr>
              <w:t>а</w:t>
            </w:r>
            <w:r w:rsidR="00150909">
              <w:rPr>
                <w:rFonts w:ascii="Times New Roman" w:eastAsia="Times New Roman" w:hAnsi="Times New Roman" w:cs="Times New Roman"/>
                <w:sz w:val="24"/>
                <w:szCs w:val="24"/>
              </w:rPr>
              <w:t>мбулаторій</w:t>
            </w:r>
            <w:proofErr w:type="spellEnd"/>
            <w:r w:rsidR="00150909">
              <w:rPr>
                <w:rFonts w:ascii="Times New Roman" w:eastAsia="Times New Roman" w:hAnsi="Times New Roman" w:cs="Times New Roman"/>
                <w:sz w:val="24"/>
                <w:szCs w:val="24"/>
              </w:rPr>
              <w:t xml:space="preserve"> </w:t>
            </w:r>
            <w:proofErr w:type="spellStart"/>
            <w:r w:rsidR="00150909">
              <w:rPr>
                <w:rFonts w:ascii="Times New Roman" w:eastAsia="Times New Roman" w:hAnsi="Times New Roman" w:cs="Times New Roman"/>
                <w:sz w:val="24"/>
                <w:szCs w:val="24"/>
              </w:rPr>
              <w:t>сімейної</w:t>
            </w:r>
            <w:proofErr w:type="spellEnd"/>
            <w:r w:rsidR="00150909">
              <w:rPr>
                <w:rFonts w:ascii="Times New Roman" w:eastAsia="Times New Roman" w:hAnsi="Times New Roman" w:cs="Times New Roman"/>
                <w:sz w:val="24"/>
                <w:szCs w:val="24"/>
              </w:rPr>
              <w:t xml:space="preserve"> </w:t>
            </w:r>
            <w:proofErr w:type="spellStart"/>
            <w:r w:rsidR="00150909">
              <w:rPr>
                <w:rFonts w:ascii="Times New Roman" w:eastAsia="Times New Roman" w:hAnsi="Times New Roman" w:cs="Times New Roman"/>
                <w:sz w:val="24"/>
                <w:szCs w:val="24"/>
              </w:rPr>
              <w:t>практики</w:t>
            </w:r>
            <w:proofErr w:type="spellEnd"/>
            <w:r w:rsidR="00150909">
              <w:rPr>
                <w:rFonts w:ascii="Times New Roman" w:eastAsia="Times New Roman" w:hAnsi="Times New Roman" w:cs="Times New Roman"/>
                <w:sz w:val="24"/>
                <w:szCs w:val="24"/>
              </w:rPr>
              <w:t xml:space="preserve"> </w:t>
            </w:r>
            <w:proofErr w:type="spellStart"/>
            <w:r w:rsidR="00150909">
              <w:rPr>
                <w:rFonts w:ascii="Times New Roman" w:eastAsia="Times New Roman" w:hAnsi="Times New Roman" w:cs="Times New Roman"/>
                <w:sz w:val="24"/>
                <w:szCs w:val="24"/>
              </w:rPr>
              <w:t>та</w:t>
            </w:r>
            <w:proofErr w:type="spellEnd"/>
            <w:r w:rsidR="00150909">
              <w:rPr>
                <w:rFonts w:ascii="Times New Roman" w:eastAsia="Times New Roman" w:hAnsi="Times New Roman" w:cs="Times New Roman"/>
                <w:sz w:val="24"/>
                <w:szCs w:val="24"/>
              </w:rPr>
              <w:t xml:space="preserve"> </w:t>
            </w:r>
            <w:proofErr w:type="spellStart"/>
            <w:r w:rsidR="00150909">
              <w:rPr>
                <w:rFonts w:ascii="Times New Roman" w:eastAsia="Times New Roman" w:hAnsi="Times New Roman" w:cs="Times New Roman"/>
                <w:sz w:val="24"/>
                <w:szCs w:val="24"/>
              </w:rPr>
              <w:t>медицини</w:t>
            </w:r>
            <w:proofErr w:type="spellEnd"/>
            <w:r w:rsidR="00150909">
              <w:rPr>
                <w:rFonts w:ascii="Times New Roman" w:eastAsia="Times New Roman" w:hAnsi="Times New Roman" w:cs="Times New Roman"/>
                <w:sz w:val="24"/>
                <w:szCs w:val="24"/>
              </w:rPr>
              <w:t xml:space="preserve"> в </w:t>
            </w:r>
            <w:proofErr w:type="spellStart"/>
            <w:r w:rsidR="00150909">
              <w:rPr>
                <w:rFonts w:ascii="Times New Roman" w:eastAsia="Times New Roman" w:hAnsi="Times New Roman" w:cs="Times New Roman"/>
                <w:sz w:val="24"/>
                <w:szCs w:val="24"/>
              </w:rPr>
              <w:t>с.Заверещиця</w:t>
            </w:r>
            <w:proofErr w:type="spellEnd"/>
            <w:r w:rsidR="00150909">
              <w:rPr>
                <w:rFonts w:ascii="Times New Roman" w:eastAsia="Times New Roman" w:hAnsi="Times New Roman" w:cs="Times New Roman"/>
                <w:sz w:val="24"/>
                <w:szCs w:val="24"/>
              </w:rPr>
              <w:t xml:space="preserve"> </w:t>
            </w:r>
            <w:proofErr w:type="spellStart"/>
            <w:r w:rsidR="00150909">
              <w:rPr>
                <w:rFonts w:ascii="Times New Roman" w:eastAsia="Times New Roman" w:hAnsi="Times New Roman" w:cs="Times New Roman"/>
                <w:sz w:val="24"/>
                <w:szCs w:val="24"/>
              </w:rPr>
              <w:t>та</w:t>
            </w:r>
            <w:proofErr w:type="spellEnd"/>
            <w:r w:rsidR="00150909">
              <w:rPr>
                <w:rFonts w:ascii="Times New Roman" w:eastAsia="Times New Roman" w:hAnsi="Times New Roman" w:cs="Times New Roman"/>
                <w:sz w:val="24"/>
                <w:szCs w:val="24"/>
              </w:rPr>
              <w:t xml:space="preserve"> </w:t>
            </w:r>
            <w:proofErr w:type="spellStart"/>
            <w:r w:rsidR="00150909">
              <w:rPr>
                <w:rFonts w:ascii="Times New Roman" w:eastAsia="Times New Roman" w:hAnsi="Times New Roman" w:cs="Times New Roman"/>
                <w:sz w:val="24"/>
                <w:szCs w:val="24"/>
              </w:rPr>
              <w:t>с.Родатичі</w:t>
            </w:r>
            <w:proofErr w:type="spellEnd"/>
            <w:r w:rsidR="00150909">
              <w:rPr>
                <w:rFonts w:ascii="Times New Roman" w:eastAsia="Times New Roman" w:hAnsi="Times New Roman" w:cs="Times New Roman"/>
                <w:sz w:val="24"/>
                <w:szCs w:val="24"/>
              </w:rPr>
              <w:t xml:space="preserve">, </w:t>
            </w:r>
            <w:proofErr w:type="spellStart"/>
            <w:r w:rsidR="00150909">
              <w:rPr>
                <w:rFonts w:ascii="Times New Roman" w:eastAsia="Times New Roman" w:hAnsi="Times New Roman" w:cs="Times New Roman"/>
                <w:sz w:val="24"/>
                <w:szCs w:val="24"/>
              </w:rPr>
              <w:t>поліклініки</w:t>
            </w:r>
            <w:proofErr w:type="spellEnd"/>
            <w:r w:rsidR="00150909">
              <w:rPr>
                <w:rFonts w:ascii="Times New Roman" w:eastAsia="Times New Roman" w:hAnsi="Times New Roman" w:cs="Times New Roman"/>
                <w:sz w:val="24"/>
                <w:szCs w:val="24"/>
              </w:rPr>
              <w:t xml:space="preserve"> в </w:t>
            </w:r>
            <w:proofErr w:type="spellStart"/>
            <w:r w:rsidR="00150909">
              <w:rPr>
                <w:rFonts w:ascii="Times New Roman" w:eastAsia="Times New Roman" w:hAnsi="Times New Roman" w:cs="Times New Roman"/>
                <w:sz w:val="24"/>
                <w:szCs w:val="24"/>
              </w:rPr>
              <w:t>м.Городок</w:t>
            </w:r>
            <w:proofErr w:type="spellEnd"/>
            <w:r w:rsidR="00116426">
              <w:rPr>
                <w:rFonts w:ascii="Times New Roman" w:eastAsia="Times New Roman" w:hAnsi="Times New Roman" w:cs="Times New Roman"/>
                <w:sz w:val="24"/>
                <w:szCs w:val="24"/>
              </w:rPr>
              <w:t xml:space="preserve">, </w:t>
            </w:r>
            <w:proofErr w:type="spellStart"/>
            <w:r w:rsidR="00116426">
              <w:rPr>
                <w:rFonts w:ascii="Times New Roman" w:eastAsia="Times New Roman" w:hAnsi="Times New Roman" w:cs="Times New Roman"/>
                <w:sz w:val="24"/>
                <w:szCs w:val="24"/>
              </w:rPr>
              <w:t>капітальний</w:t>
            </w:r>
            <w:proofErr w:type="spellEnd"/>
            <w:r w:rsidR="00116426">
              <w:rPr>
                <w:rFonts w:ascii="Times New Roman" w:eastAsia="Times New Roman" w:hAnsi="Times New Roman" w:cs="Times New Roman"/>
                <w:sz w:val="24"/>
                <w:szCs w:val="24"/>
              </w:rPr>
              <w:t xml:space="preserve"> </w:t>
            </w:r>
            <w:proofErr w:type="spellStart"/>
            <w:r w:rsidR="00116426">
              <w:rPr>
                <w:rFonts w:ascii="Times New Roman" w:eastAsia="Times New Roman" w:hAnsi="Times New Roman" w:cs="Times New Roman"/>
                <w:sz w:val="24"/>
                <w:szCs w:val="24"/>
              </w:rPr>
              <w:t>ремонт</w:t>
            </w:r>
            <w:proofErr w:type="spellEnd"/>
            <w:r w:rsidR="00116426">
              <w:rPr>
                <w:rFonts w:ascii="Times New Roman" w:eastAsia="Times New Roman" w:hAnsi="Times New Roman" w:cs="Times New Roman"/>
                <w:sz w:val="24"/>
                <w:szCs w:val="24"/>
              </w:rPr>
              <w:t xml:space="preserve"> </w:t>
            </w:r>
            <w:proofErr w:type="spellStart"/>
            <w:r w:rsidR="00116426">
              <w:rPr>
                <w:rFonts w:ascii="Times New Roman" w:eastAsia="Times New Roman" w:hAnsi="Times New Roman" w:cs="Times New Roman"/>
                <w:sz w:val="24"/>
                <w:szCs w:val="24"/>
              </w:rPr>
              <w:t>приміщень</w:t>
            </w:r>
            <w:proofErr w:type="spellEnd"/>
            <w:r w:rsidR="00116426">
              <w:rPr>
                <w:rFonts w:ascii="Times New Roman" w:eastAsia="Times New Roman" w:hAnsi="Times New Roman" w:cs="Times New Roman"/>
                <w:sz w:val="24"/>
                <w:szCs w:val="24"/>
              </w:rPr>
              <w:t xml:space="preserve"> ЦПСДМ в </w:t>
            </w:r>
            <w:proofErr w:type="spellStart"/>
            <w:r w:rsidR="00116426">
              <w:rPr>
                <w:rFonts w:ascii="Times New Roman" w:eastAsia="Times New Roman" w:hAnsi="Times New Roman" w:cs="Times New Roman"/>
                <w:sz w:val="24"/>
                <w:szCs w:val="24"/>
              </w:rPr>
              <w:t>м.Городок</w:t>
            </w:r>
            <w:proofErr w:type="spellEnd"/>
            <w:r w:rsidR="00116426">
              <w:rPr>
                <w:rFonts w:ascii="Times New Roman" w:eastAsia="Times New Roman" w:hAnsi="Times New Roman" w:cs="Times New Roman"/>
                <w:sz w:val="24"/>
                <w:szCs w:val="24"/>
              </w:rPr>
              <w:t xml:space="preserve"> </w:t>
            </w:r>
            <w:proofErr w:type="spellStart"/>
            <w:r w:rsidR="00116426">
              <w:rPr>
                <w:rFonts w:ascii="Times New Roman" w:eastAsia="Times New Roman" w:hAnsi="Times New Roman" w:cs="Times New Roman"/>
                <w:sz w:val="24"/>
                <w:szCs w:val="24"/>
              </w:rPr>
              <w:t>на</w:t>
            </w:r>
            <w:proofErr w:type="spellEnd"/>
            <w:r w:rsidR="00116426">
              <w:rPr>
                <w:rFonts w:ascii="Times New Roman" w:eastAsia="Times New Roman" w:hAnsi="Times New Roman" w:cs="Times New Roman"/>
                <w:sz w:val="24"/>
                <w:szCs w:val="24"/>
              </w:rPr>
              <w:t xml:space="preserve"> </w:t>
            </w:r>
            <w:proofErr w:type="spellStart"/>
            <w:r w:rsidR="00116426">
              <w:rPr>
                <w:rFonts w:ascii="Times New Roman" w:eastAsia="Times New Roman" w:hAnsi="Times New Roman" w:cs="Times New Roman"/>
                <w:sz w:val="24"/>
                <w:szCs w:val="24"/>
              </w:rPr>
              <w:t>вул.Львівська</w:t>
            </w:r>
            <w:proofErr w:type="spellEnd"/>
            <w:r w:rsidR="00116426">
              <w:rPr>
                <w:rFonts w:ascii="Times New Roman" w:eastAsia="Times New Roman" w:hAnsi="Times New Roman" w:cs="Times New Roman"/>
                <w:sz w:val="24"/>
                <w:szCs w:val="24"/>
              </w:rPr>
              <w:t>, 3</w:t>
            </w:r>
            <w:r w:rsidR="009C0066">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Будівництво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спортивного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майданчика</w:t>
            </w:r>
            <w:proofErr w:type="spellEnd"/>
            <w:r>
              <w:rPr>
                <w:rFonts w:ascii="Times New Roman" w:eastAsia="Times New Roman" w:hAnsi="Times New Roman" w:cs="Times New Roman"/>
                <w:sz w:val="24"/>
                <w:szCs w:val="24"/>
              </w:rPr>
              <w:t xml:space="preserve"> у с. </w:t>
            </w:r>
            <w:proofErr w:type="spellStart"/>
            <w:r>
              <w:rPr>
                <w:rFonts w:ascii="Times New Roman" w:eastAsia="Times New Roman" w:hAnsi="Times New Roman" w:cs="Times New Roman"/>
                <w:sz w:val="24"/>
                <w:szCs w:val="24"/>
              </w:rPr>
              <w:t>Мшана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с.Братковичі</w:t>
            </w:r>
            <w:proofErr w:type="spellEnd"/>
            <w:r w:rsidRPr="008B2888">
              <w:rPr>
                <w:rFonts w:ascii="Times New Roman" w:eastAsia="Times New Roman" w:hAnsi="Times New Roman" w:cs="Times New Roman"/>
                <w:color w:val="000000" w:themeColor="text1"/>
                <w:sz w:val="24"/>
                <w:szCs w:val="24"/>
              </w:rPr>
              <w:t xml:space="preserve">, </w:t>
            </w:r>
            <w:proofErr w:type="spellStart"/>
            <w:r w:rsidRPr="008B2888">
              <w:rPr>
                <w:rFonts w:ascii="Times New Roman" w:eastAsia="Times New Roman" w:hAnsi="Times New Roman" w:cs="Times New Roman"/>
                <w:color w:val="000000" w:themeColor="text1"/>
                <w:sz w:val="24"/>
                <w:szCs w:val="24"/>
              </w:rPr>
              <w:t>с.Керниця</w:t>
            </w:r>
            <w:proofErr w:type="spellEnd"/>
            <w:r>
              <w:rPr>
                <w:rFonts w:ascii="Times New Roman" w:eastAsia="Times New Roman" w:hAnsi="Times New Roman" w:cs="Times New Roman"/>
                <w:color w:val="FF0000"/>
                <w:sz w:val="24"/>
                <w:szCs w:val="24"/>
              </w:rPr>
              <w:t>,</w:t>
            </w:r>
            <w:r w:rsidR="00520155">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color w:val="FF0000"/>
                <w:sz w:val="24"/>
                <w:szCs w:val="24"/>
              </w:rPr>
              <w:t xml:space="preserve"> </w:t>
            </w:r>
            <w:proofErr w:type="spellStart"/>
            <w:r w:rsidR="00520155" w:rsidRPr="00520155">
              <w:rPr>
                <w:rFonts w:ascii="Times New Roman" w:eastAsia="Times New Roman" w:hAnsi="Times New Roman" w:cs="Times New Roman"/>
                <w:sz w:val="24"/>
                <w:szCs w:val="24"/>
              </w:rPr>
              <w:t>спортзалу</w:t>
            </w:r>
            <w:proofErr w:type="spellEnd"/>
            <w:r w:rsidR="00520155" w:rsidRPr="00520155">
              <w:rPr>
                <w:rFonts w:ascii="Times New Roman" w:eastAsia="Times New Roman" w:hAnsi="Times New Roman" w:cs="Times New Roman"/>
                <w:sz w:val="24"/>
                <w:szCs w:val="24"/>
              </w:rPr>
              <w:t xml:space="preserve"> НВК №</w:t>
            </w:r>
            <w:r w:rsidR="00520155" w:rsidRPr="0000213E">
              <w:rPr>
                <w:rFonts w:ascii="Times New Roman" w:eastAsia="Times New Roman" w:hAnsi="Times New Roman" w:cs="Times New Roman"/>
                <w:sz w:val="24"/>
                <w:szCs w:val="24"/>
              </w:rPr>
              <w:t xml:space="preserve">2 </w:t>
            </w:r>
            <w:r w:rsidR="0000213E" w:rsidRPr="0000213E">
              <w:rPr>
                <w:rFonts w:ascii="Times New Roman" w:eastAsia="Times New Roman" w:hAnsi="Times New Roman" w:cs="Times New Roman"/>
                <w:sz w:val="24"/>
                <w:szCs w:val="24"/>
                <w:lang w:val="uk-UA"/>
              </w:rPr>
              <w:t xml:space="preserve">та </w:t>
            </w:r>
            <w:r w:rsidR="0000213E">
              <w:rPr>
                <w:rFonts w:ascii="Times New Roman" w:eastAsia="Times New Roman" w:hAnsi="Times New Roman" w:cs="Times New Roman"/>
                <w:sz w:val="24"/>
                <w:szCs w:val="24"/>
                <w:lang w:val="uk-UA"/>
              </w:rPr>
              <w:t>О</w:t>
            </w:r>
            <w:r w:rsidR="0000213E" w:rsidRPr="0000213E">
              <w:rPr>
                <w:rFonts w:ascii="Times New Roman" w:eastAsia="Times New Roman" w:hAnsi="Times New Roman" w:cs="Times New Roman"/>
                <w:sz w:val="24"/>
                <w:szCs w:val="24"/>
                <w:lang w:val="uk-UA"/>
              </w:rPr>
              <w:t xml:space="preserve">ЗЗСО №5 </w:t>
            </w:r>
            <w:proofErr w:type="spellStart"/>
            <w:r w:rsidR="00520155" w:rsidRPr="0000213E">
              <w:rPr>
                <w:rFonts w:ascii="Times New Roman" w:eastAsia="Times New Roman" w:hAnsi="Times New Roman" w:cs="Times New Roman"/>
                <w:sz w:val="24"/>
                <w:szCs w:val="24"/>
              </w:rPr>
              <w:t>м.Городок</w:t>
            </w:r>
            <w:proofErr w:type="spellEnd"/>
            <w:r w:rsidR="00520155">
              <w:rPr>
                <w:rFonts w:ascii="Times New Roman" w:eastAsia="Times New Roman" w:hAnsi="Times New Roman" w:cs="Times New Roman"/>
                <w:color w:val="FF0000"/>
                <w:sz w:val="24"/>
                <w:szCs w:val="24"/>
              </w:rPr>
              <w:t xml:space="preserve">, </w:t>
            </w:r>
            <w:proofErr w:type="spellStart"/>
            <w:r>
              <w:rPr>
                <w:rFonts w:ascii="Times New Roman" w:eastAsia="Times New Roman" w:hAnsi="Times New Roman" w:cs="Times New Roman"/>
                <w:sz w:val="24"/>
                <w:szCs w:val="24"/>
              </w:rPr>
              <w:t>підтримка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діяльності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музеїв</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громади</w:t>
            </w:r>
            <w:proofErr w:type="spellEnd"/>
            <w:r>
              <w:rPr>
                <w:rFonts w:ascii="Times New Roman" w:eastAsia="Times New Roman" w:hAnsi="Times New Roman" w:cs="Times New Roman"/>
                <w:sz w:val="24"/>
                <w:szCs w:val="24"/>
              </w:rPr>
              <w:t>.</w:t>
            </w:r>
          </w:p>
        </w:tc>
      </w:tr>
      <w:tr w:rsidR="008A7C6A" w14:paraId="3632BFEC" w14:textId="77777777">
        <w:trPr>
          <w:jc w:val="right"/>
        </w:trPr>
        <w:tc>
          <w:tcPr>
            <w:tcW w:w="2325" w:type="dxa"/>
            <w:tcBorders>
              <w:top w:val="single" w:sz="4" w:space="0" w:color="000000"/>
              <w:left w:val="single" w:sz="4" w:space="0" w:color="000000"/>
              <w:bottom w:val="single" w:sz="4" w:space="0" w:color="000000"/>
              <w:right w:val="single" w:sz="4" w:space="0" w:color="000000"/>
            </w:tcBorders>
            <w:shd w:val="clear" w:color="auto" w:fill="FFFFFF"/>
          </w:tcPr>
          <w:p w14:paraId="6EBE433F" w14:textId="77777777" w:rsidR="008A7C6A" w:rsidRDefault="00282620">
            <w:pPr>
              <w:tabs>
                <w:tab w:val="left" w:pos="3948"/>
              </w:tabs>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Очікувані</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кількісні</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та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якісні</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результати</w:t>
            </w:r>
            <w:proofErr w:type="spellEnd"/>
            <w:r>
              <w:rPr>
                <w:rFonts w:ascii="Times New Roman" w:eastAsia="Times New Roman" w:hAnsi="Times New Roman" w:cs="Times New Roman"/>
                <w:b/>
                <w:color w:val="000000"/>
                <w:sz w:val="24"/>
                <w:szCs w:val="24"/>
              </w:rPr>
              <w:t xml:space="preserve"> </w:t>
            </w:r>
          </w:p>
        </w:tc>
        <w:tc>
          <w:tcPr>
            <w:tcW w:w="7050" w:type="dxa"/>
            <w:gridSpan w:val="4"/>
            <w:shd w:val="clear" w:color="auto" w:fill="FFFFFF"/>
          </w:tcPr>
          <w:p w14:paraId="1426A7CC" w14:textId="77777777" w:rsidR="008A7C6A" w:rsidRPr="00B87D5C" w:rsidRDefault="00B87D5C" w:rsidP="00B87D5C">
            <w:pPr>
              <w:pStyle w:val="a5"/>
              <w:numPr>
                <w:ilvl w:val="0"/>
                <w:numId w:val="2"/>
              </w:numPr>
              <w:tabs>
                <w:tab w:val="left" w:pos="3948"/>
              </w:tabs>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п</w:t>
            </w:r>
            <w:r w:rsidR="00282620" w:rsidRPr="00B87D5C">
              <w:rPr>
                <w:rFonts w:ascii="Times New Roman" w:eastAsia="Times New Roman" w:hAnsi="Times New Roman" w:cs="Times New Roman"/>
                <w:color w:val="000000"/>
                <w:sz w:val="24"/>
                <w:szCs w:val="24"/>
              </w:rPr>
              <w:t>роведено</w:t>
            </w:r>
            <w:proofErr w:type="spellEnd"/>
            <w:r w:rsidR="00282620" w:rsidRPr="00B87D5C">
              <w:rPr>
                <w:rFonts w:ascii="Times New Roman" w:eastAsia="Times New Roman" w:hAnsi="Times New Roman" w:cs="Times New Roman"/>
                <w:color w:val="000000"/>
                <w:sz w:val="24"/>
                <w:szCs w:val="24"/>
              </w:rPr>
              <w:t xml:space="preserve"> </w:t>
            </w:r>
            <w:proofErr w:type="spellStart"/>
            <w:r w:rsidR="00282620" w:rsidRPr="00B87D5C">
              <w:rPr>
                <w:rFonts w:ascii="Times New Roman" w:eastAsia="Times New Roman" w:hAnsi="Times New Roman" w:cs="Times New Roman"/>
                <w:color w:val="000000"/>
                <w:sz w:val="24"/>
                <w:szCs w:val="24"/>
              </w:rPr>
              <w:t>капітальні</w:t>
            </w:r>
            <w:proofErr w:type="spellEnd"/>
            <w:r w:rsidR="00282620" w:rsidRPr="00B87D5C">
              <w:rPr>
                <w:rFonts w:ascii="Times New Roman" w:eastAsia="Times New Roman" w:hAnsi="Times New Roman" w:cs="Times New Roman"/>
                <w:color w:val="000000"/>
                <w:sz w:val="24"/>
                <w:szCs w:val="24"/>
              </w:rPr>
              <w:t xml:space="preserve"> </w:t>
            </w:r>
            <w:proofErr w:type="spellStart"/>
            <w:r w:rsidR="00282620" w:rsidRPr="00B87D5C">
              <w:rPr>
                <w:rFonts w:ascii="Times New Roman" w:eastAsia="Times New Roman" w:hAnsi="Times New Roman" w:cs="Times New Roman"/>
                <w:color w:val="000000"/>
                <w:sz w:val="24"/>
                <w:szCs w:val="24"/>
              </w:rPr>
              <w:t>ремонти</w:t>
            </w:r>
            <w:proofErr w:type="spellEnd"/>
            <w:r w:rsidR="00282620" w:rsidRPr="00B87D5C">
              <w:rPr>
                <w:rFonts w:ascii="Times New Roman" w:eastAsia="Times New Roman" w:hAnsi="Times New Roman" w:cs="Times New Roman"/>
                <w:color w:val="000000"/>
                <w:sz w:val="24"/>
                <w:szCs w:val="24"/>
              </w:rPr>
              <w:t xml:space="preserve"> </w:t>
            </w:r>
            <w:proofErr w:type="spellStart"/>
            <w:r w:rsidR="00282620" w:rsidRPr="00B87D5C">
              <w:rPr>
                <w:rFonts w:ascii="Times New Roman" w:eastAsia="Times New Roman" w:hAnsi="Times New Roman" w:cs="Times New Roman"/>
                <w:color w:val="000000"/>
                <w:sz w:val="24"/>
                <w:szCs w:val="24"/>
              </w:rPr>
              <w:t>закладів</w:t>
            </w:r>
            <w:proofErr w:type="spellEnd"/>
            <w:r w:rsidR="00282620" w:rsidRPr="00B87D5C">
              <w:rPr>
                <w:rFonts w:ascii="Times New Roman" w:eastAsia="Times New Roman" w:hAnsi="Times New Roman" w:cs="Times New Roman"/>
                <w:color w:val="000000"/>
                <w:sz w:val="24"/>
                <w:szCs w:val="24"/>
              </w:rPr>
              <w:t xml:space="preserve"> </w:t>
            </w:r>
            <w:proofErr w:type="spellStart"/>
            <w:r w:rsidR="00282620" w:rsidRPr="00B87D5C">
              <w:rPr>
                <w:rFonts w:ascii="Times New Roman" w:eastAsia="Times New Roman" w:hAnsi="Times New Roman" w:cs="Times New Roman"/>
                <w:color w:val="000000"/>
                <w:sz w:val="24"/>
                <w:szCs w:val="24"/>
              </w:rPr>
              <w:t>освіти</w:t>
            </w:r>
            <w:proofErr w:type="spellEnd"/>
            <w:r w:rsidR="00282620" w:rsidRPr="00B87D5C">
              <w:rPr>
                <w:rFonts w:ascii="Times New Roman" w:eastAsia="Times New Roman" w:hAnsi="Times New Roman" w:cs="Times New Roman"/>
                <w:color w:val="000000"/>
                <w:sz w:val="24"/>
                <w:szCs w:val="24"/>
              </w:rPr>
              <w:t xml:space="preserve">, </w:t>
            </w:r>
            <w:proofErr w:type="spellStart"/>
            <w:r w:rsidR="00282620" w:rsidRPr="00B87D5C">
              <w:rPr>
                <w:rFonts w:ascii="Times New Roman" w:eastAsia="Times New Roman" w:hAnsi="Times New Roman" w:cs="Times New Roman"/>
                <w:color w:val="000000"/>
                <w:sz w:val="24"/>
                <w:szCs w:val="24"/>
              </w:rPr>
              <w:t>культури</w:t>
            </w:r>
            <w:proofErr w:type="spellEnd"/>
            <w:r w:rsidR="009C0066" w:rsidRPr="00B87D5C">
              <w:rPr>
                <w:rFonts w:ascii="Times New Roman" w:eastAsia="Times New Roman" w:hAnsi="Times New Roman" w:cs="Times New Roman"/>
                <w:color w:val="000000"/>
                <w:sz w:val="24"/>
                <w:szCs w:val="24"/>
              </w:rPr>
              <w:t xml:space="preserve">, </w:t>
            </w:r>
            <w:proofErr w:type="spellStart"/>
            <w:r w:rsidR="009C0066" w:rsidRPr="00B87D5C">
              <w:rPr>
                <w:rFonts w:ascii="Times New Roman" w:eastAsia="Times New Roman" w:hAnsi="Times New Roman" w:cs="Times New Roman"/>
                <w:color w:val="000000"/>
                <w:sz w:val="24"/>
                <w:szCs w:val="24"/>
              </w:rPr>
              <w:t>медицини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спорту</w:t>
            </w:r>
            <w:proofErr w:type="spellEnd"/>
            <w:r>
              <w:rPr>
                <w:rFonts w:ascii="Times New Roman" w:eastAsia="Times New Roman" w:hAnsi="Times New Roman" w:cs="Times New Roman"/>
                <w:color w:val="000000"/>
                <w:sz w:val="24"/>
                <w:szCs w:val="24"/>
              </w:rPr>
              <w:t>;</w:t>
            </w:r>
          </w:p>
          <w:p w14:paraId="2A0003C5" w14:textId="77777777" w:rsidR="008A7C6A" w:rsidRPr="00B87D5C" w:rsidRDefault="00B87D5C" w:rsidP="00B87D5C">
            <w:pPr>
              <w:pStyle w:val="a5"/>
              <w:numPr>
                <w:ilvl w:val="0"/>
                <w:numId w:val="2"/>
              </w:numPr>
              <w:tabs>
                <w:tab w:val="left" w:pos="3948"/>
              </w:tabs>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покращено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умови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перебування</w:t>
            </w:r>
            <w:proofErr w:type="spellEnd"/>
            <w:r>
              <w:rPr>
                <w:rFonts w:ascii="Times New Roman" w:eastAsia="Times New Roman" w:hAnsi="Times New Roman" w:cs="Times New Roman"/>
                <w:color w:val="000000"/>
                <w:sz w:val="24"/>
                <w:szCs w:val="24"/>
              </w:rPr>
              <w:t>;</w:t>
            </w:r>
          </w:p>
          <w:p w14:paraId="5D9D5B0E" w14:textId="77777777" w:rsidR="008A7C6A" w:rsidRPr="00B87D5C" w:rsidRDefault="00B87D5C" w:rsidP="00B87D5C">
            <w:pPr>
              <w:pStyle w:val="a5"/>
              <w:numPr>
                <w:ilvl w:val="0"/>
                <w:numId w:val="2"/>
              </w:numPr>
              <w:tabs>
                <w:tab w:val="left" w:pos="3948"/>
              </w:tabs>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з</w:t>
            </w:r>
            <w:r w:rsidR="00282620" w:rsidRPr="00B87D5C">
              <w:rPr>
                <w:rFonts w:ascii="Times New Roman" w:eastAsia="Times New Roman" w:hAnsi="Times New Roman" w:cs="Times New Roman"/>
                <w:color w:val="000000"/>
                <w:sz w:val="24"/>
                <w:szCs w:val="24"/>
              </w:rPr>
              <w:t>нижено</w:t>
            </w:r>
            <w:proofErr w:type="spellEnd"/>
            <w:r w:rsidR="00282620" w:rsidRPr="00B87D5C">
              <w:rPr>
                <w:rFonts w:ascii="Times New Roman" w:eastAsia="Times New Roman" w:hAnsi="Times New Roman" w:cs="Times New Roman"/>
                <w:color w:val="000000"/>
                <w:sz w:val="24"/>
                <w:szCs w:val="24"/>
              </w:rPr>
              <w:t xml:space="preserve"> </w:t>
            </w:r>
            <w:proofErr w:type="spellStart"/>
            <w:r w:rsidR="00282620" w:rsidRPr="00B87D5C">
              <w:rPr>
                <w:rFonts w:ascii="Times New Roman" w:eastAsia="Times New Roman" w:hAnsi="Times New Roman" w:cs="Times New Roman"/>
                <w:color w:val="000000"/>
                <w:sz w:val="24"/>
                <w:szCs w:val="24"/>
              </w:rPr>
              <w:t>витрати</w:t>
            </w:r>
            <w:proofErr w:type="spellEnd"/>
            <w:r w:rsidR="00282620" w:rsidRPr="00B87D5C">
              <w:rPr>
                <w:rFonts w:ascii="Times New Roman" w:eastAsia="Times New Roman" w:hAnsi="Times New Roman" w:cs="Times New Roman"/>
                <w:color w:val="000000"/>
                <w:sz w:val="24"/>
                <w:szCs w:val="24"/>
              </w:rPr>
              <w:t xml:space="preserve"> </w:t>
            </w:r>
            <w:proofErr w:type="spellStart"/>
            <w:r w:rsidR="00282620" w:rsidRPr="00B87D5C">
              <w:rPr>
                <w:rFonts w:ascii="Times New Roman" w:eastAsia="Times New Roman" w:hAnsi="Times New Roman" w:cs="Times New Roman"/>
                <w:color w:val="000000"/>
                <w:sz w:val="24"/>
                <w:szCs w:val="24"/>
              </w:rPr>
              <w:t>на</w:t>
            </w:r>
            <w:proofErr w:type="spellEnd"/>
            <w:r w:rsidR="00282620" w:rsidRPr="00B87D5C">
              <w:rPr>
                <w:rFonts w:ascii="Times New Roman" w:eastAsia="Times New Roman" w:hAnsi="Times New Roman" w:cs="Times New Roman"/>
                <w:color w:val="000000"/>
                <w:sz w:val="24"/>
                <w:szCs w:val="24"/>
              </w:rPr>
              <w:t xml:space="preserve"> </w:t>
            </w:r>
            <w:proofErr w:type="spellStart"/>
            <w:r w:rsidR="00282620" w:rsidRPr="00B87D5C">
              <w:rPr>
                <w:rFonts w:ascii="Times New Roman" w:eastAsia="Times New Roman" w:hAnsi="Times New Roman" w:cs="Times New Roman"/>
                <w:color w:val="000000"/>
                <w:sz w:val="24"/>
                <w:szCs w:val="24"/>
              </w:rPr>
              <w:t>енергоносії</w:t>
            </w:r>
            <w:proofErr w:type="spellEnd"/>
            <w:r>
              <w:rPr>
                <w:rFonts w:ascii="Times New Roman" w:eastAsia="Times New Roman" w:hAnsi="Times New Roman" w:cs="Times New Roman"/>
                <w:color w:val="000000"/>
                <w:sz w:val="24"/>
                <w:szCs w:val="24"/>
              </w:rPr>
              <w:t>;</w:t>
            </w:r>
          </w:p>
          <w:p w14:paraId="78BB14A7" w14:textId="77777777" w:rsidR="008A7C6A" w:rsidRPr="00B87D5C" w:rsidRDefault="00B87D5C" w:rsidP="00B87D5C">
            <w:pPr>
              <w:pStyle w:val="a5"/>
              <w:numPr>
                <w:ilvl w:val="0"/>
                <w:numId w:val="2"/>
              </w:numPr>
              <w:tabs>
                <w:tab w:val="left" w:pos="3948"/>
              </w:tabs>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о</w:t>
            </w:r>
            <w:r w:rsidR="00282620" w:rsidRPr="00B87D5C">
              <w:rPr>
                <w:rFonts w:ascii="Times New Roman" w:eastAsia="Times New Roman" w:hAnsi="Times New Roman" w:cs="Times New Roman"/>
                <w:color w:val="000000"/>
                <w:sz w:val="24"/>
                <w:szCs w:val="24"/>
              </w:rPr>
              <w:t>новлено</w:t>
            </w:r>
            <w:proofErr w:type="spellEnd"/>
            <w:r w:rsidR="00282620" w:rsidRPr="00B87D5C">
              <w:rPr>
                <w:rFonts w:ascii="Times New Roman" w:eastAsia="Times New Roman" w:hAnsi="Times New Roman" w:cs="Times New Roman"/>
                <w:color w:val="000000"/>
                <w:sz w:val="24"/>
                <w:szCs w:val="24"/>
              </w:rPr>
              <w:t xml:space="preserve"> до </w:t>
            </w:r>
            <w:proofErr w:type="spellStart"/>
            <w:r w:rsidR="00282620" w:rsidRPr="00B87D5C">
              <w:rPr>
                <w:rFonts w:ascii="Times New Roman" w:eastAsia="Times New Roman" w:hAnsi="Times New Roman" w:cs="Times New Roman"/>
                <w:color w:val="000000"/>
                <w:sz w:val="24"/>
                <w:szCs w:val="24"/>
              </w:rPr>
              <w:t>сучасних</w:t>
            </w:r>
            <w:proofErr w:type="spellEnd"/>
            <w:r w:rsidR="00282620" w:rsidRPr="00B87D5C">
              <w:rPr>
                <w:rFonts w:ascii="Times New Roman" w:eastAsia="Times New Roman" w:hAnsi="Times New Roman" w:cs="Times New Roman"/>
                <w:color w:val="000000"/>
                <w:sz w:val="24"/>
                <w:szCs w:val="24"/>
              </w:rPr>
              <w:t xml:space="preserve"> </w:t>
            </w:r>
            <w:proofErr w:type="spellStart"/>
            <w:r w:rsidR="00282620" w:rsidRPr="00B87D5C">
              <w:rPr>
                <w:rFonts w:ascii="Times New Roman" w:eastAsia="Times New Roman" w:hAnsi="Times New Roman" w:cs="Times New Roman"/>
                <w:color w:val="000000"/>
                <w:sz w:val="24"/>
                <w:szCs w:val="24"/>
              </w:rPr>
              <w:t>вимог</w:t>
            </w:r>
            <w:proofErr w:type="spellEnd"/>
            <w:r w:rsidR="00282620" w:rsidRPr="00B87D5C">
              <w:rPr>
                <w:rFonts w:ascii="Times New Roman" w:eastAsia="Times New Roman" w:hAnsi="Times New Roman" w:cs="Times New Roman"/>
                <w:color w:val="000000"/>
                <w:sz w:val="24"/>
                <w:szCs w:val="24"/>
              </w:rPr>
              <w:t xml:space="preserve"> </w:t>
            </w:r>
            <w:proofErr w:type="spellStart"/>
            <w:r w:rsidR="00282620" w:rsidRPr="00B87D5C">
              <w:rPr>
                <w:rFonts w:ascii="Times New Roman" w:eastAsia="Times New Roman" w:hAnsi="Times New Roman" w:cs="Times New Roman"/>
                <w:color w:val="000000"/>
                <w:sz w:val="24"/>
                <w:szCs w:val="24"/>
              </w:rPr>
              <w:t>матеріально-технічну</w:t>
            </w:r>
            <w:proofErr w:type="spellEnd"/>
            <w:r w:rsidR="00282620" w:rsidRPr="00B87D5C">
              <w:rPr>
                <w:rFonts w:ascii="Times New Roman" w:eastAsia="Times New Roman" w:hAnsi="Times New Roman" w:cs="Times New Roman"/>
                <w:color w:val="000000"/>
                <w:sz w:val="24"/>
                <w:szCs w:val="24"/>
              </w:rPr>
              <w:t xml:space="preserve"> </w:t>
            </w:r>
            <w:proofErr w:type="spellStart"/>
            <w:r w:rsidR="00282620" w:rsidRPr="00B87D5C">
              <w:rPr>
                <w:rFonts w:ascii="Times New Roman" w:eastAsia="Times New Roman" w:hAnsi="Times New Roman" w:cs="Times New Roman"/>
                <w:color w:val="000000"/>
                <w:sz w:val="24"/>
                <w:szCs w:val="24"/>
              </w:rPr>
              <w:t>базу</w:t>
            </w:r>
            <w:proofErr w:type="spellEnd"/>
            <w:r w:rsidR="00282620" w:rsidRPr="00B87D5C">
              <w:rPr>
                <w:rFonts w:ascii="Times New Roman" w:eastAsia="Times New Roman" w:hAnsi="Times New Roman" w:cs="Times New Roman"/>
                <w:color w:val="000000"/>
                <w:sz w:val="24"/>
                <w:szCs w:val="24"/>
              </w:rPr>
              <w:t xml:space="preserve"> </w:t>
            </w:r>
            <w:proofErr w:type="spellStart"/>
            <w:r w:rsidR="00282620" w:rsidRPr="00B87D5C">
              <w:rPr>
                <w:rFonts w:ascii="Times New Roman" w:eastAsia="Times New Roman" w:hAnsi="Times New Roman" w:cs="Times New Roman"/>
                <w:color w:val="000000"/>
                <w:sz w:val="24"/>
                <w:szCs w:val="24"/>
              </w:rPr>
              <w:t>галузі</w:t>
            </w:r>
            <w:proofErr w:type="spellEnd"/>
            <w:r w:rsidR="00282620" w:rsidRPr="00B87D5C">
              <w:rPr>
                <w:rFonts w:ascii="Times New Roman" w:eastAsia="Times New Roman" w:hAnsi="Times New Roman" w:cs="Times New Roman"/>
                <w:color w:val="000000"/>
                <w:sz w:val="24"/>
                <w:szCs w:val="24"/>
              </w:rPr>
              <w:t xml:space="preserve"> </w:t>
            </w:r>
            <w:proofErr w:type="spellStart"/>
            <w:r w:rsidR="00282620" w:rsidRPr="00B87D5C">
              <w:rPr>
                <w:rFonts w:ascii="Times New Roman" w:eastAsia="Times New Roman" w:hAnsi="Times New Roman" w:cs="Times New Roman"/>
                <w:color w:val="000000"/>
                <w:sz w:val="24"/>
                <w:szCs w:val="24"/>
              </w:rPr>
              <w:t>освіти</w:t>
            </w:r>
            <w:proofErr w:type="spellEnd"/>
            <w:r w:rsidR="00282620" w:rsidRPr="00B87D5C">
              <w:rPr>
                <w:rFonts w:ascii="Times New Roman" w:eastAsia="Times New Roman" w:hAnsi="Times New Roman" w:cs="Times New Roman"/>
                <w:color w:val="000000"/>
                <w:sz w:val="24"/>
                <w:szCs w:val="24"/>
              </w:rPr>
              <w:t xml:space="preserve">, </w:t>
            </w:r>
            <w:proofErr w:type="spellStart"/>
            <w:r w:rsidR="00282620" w:rsidRPr="00B87D5C">
              <w:rPr>
                <w:rFonts w:ascii="Times New Roman" w:eastAsia="Times New Roman" w:hAnsi="Times New Roman" w:cs="Times New Roman"/>
                <w:color w:val="000000"/>
                <w:sz w:val="24"/>
                <w:szCs w:val="24"/>
              </w:rPr>
              <w:t>культури</w:t>
            </w:r>
            <w:proofErr w:type="spellEnd"/>
            <w:r w:rsidR="00282620" w:rsidRPr="00B87D5C">
              <w:rPr>
                <w:rFonts w:ascii="Times New Roman" w:eastAsia="Times New Roman" w:hAnsi="Times New Roman" w:cs="Times New Roman"/>
                <w:color w:val="000000"/>
                <w:sz w:val="24"/>
                <w:szCs w:val="24"/>
              </w:rPr>
              <w:t xml:space="preserve">, </w:t>
            </w:r>
            <w:proofErr w:type="spellStart"/>
            <w:r w:rsidR="009C0066" w:rsidRPr="00B87D5C">
              <w:rPr>
                <w:rFonts w:ascii="Times New Roman" w:eastAsia="Times New Roman" w:hAnsi="Times New Roman" w:cs="Times New Roman"/>
                <w:color w:val="000000"/>
                <w:sz w:val="24"/>
                <w:szCs w:val="24"/>
              </w:rPr>
              <w:t>медицини</w:t>
            </w:r>
            <w:proofErr w:type="spellEnd"/>
            <w:r w:rsidR="009C0066" w:rsidRPr="00B87D5C">
              <w:rPr>
                <w:rFonts w:ascii="Times New Roman" w:eastAsia="Times New Roman" w:hAnsi="Times New Roman" w:cs="Times New Roman"/>
                <w:color w:val="000000"/>
                <w:sz w:val="24"/>
                <w:szCs w:val="24"/>
              </w:rPr>
              <w:t xml:space="preserve">, </w:t>
            </w:r>
            <w:proofErr w:type="spellStart"/>
            <w:r w:rsidR="00EE05EB">
              <w:rPr>
                <w:rFonts w:ascii="Times New Roman" w:eastAsia="Times New Roman" w:hAnsi="Times New Roman" w:cs="Times New Roman"/>
                <w:color w:val="000000"/>
                <w:sz w:val="24"/>
                <w:szCs w:val="24"/>
              </w:rPr>
              <w:t>фізичної</w:t>
            </w:r>
            <w:proofErr w:type="spellEnd"/>
            <w:r w:rsidR="00EE05EB">
              <w:rPr>
                <w:rFonts w:ascii="Times New Roman" w:eastAsia="Times New Roman" w:hAnsi="Times New Roman" w:cs="Times New Roman"/>
                <w:color w:val="000000"/>
                <w:sz w:val="24"/>
                <w:szCs w:val="24"/>
              </w:rPr>
              <w:t xml:space="preserve"> </w:t>
            </w:r>
            <w:proofErr w:type="spellStart"/>
            <w:r w:rsidR="00EE05EB">
              <w:rPr>
                <w:rFonts w:ascii="Times New Roman" w:eastAsia="Times New Roman" w:hAnsi="Times New Roman" w:cs="Times New Roman"/>
                <w:color w:val="000000"/>
                <w:sz w:val="24"/>
                <w:szCs w:val="24"/>
              </w:rPr>
              <w:t>культури</w:t>
            </w:r>
            <w:proofErr w:type="spellEnd"/>
            <w:r w:rsidR="00EE05EB">
              <w:rPr>
                <w:rFonts w:ascii="Times New Roman" w:eastAsia="Times New Roman" w:hAnsi="Times New Roman" w:cs="Times New Roman"/>
                <w:color w:val="000000"/>
                <w:sz w:val="24"/>
                <w:szCs w:val="24"/>
              </w:rPr>
              <w:t xml:space="preserve"> </w:t>
            </w:r>
            <w:proofErr w:type="spellStart"/>
            <w:r w:rsidR="00EE05EB">
              <w:rPr>
                <w:rFonts w:ascii="Times New Roman" w:eastAsia="Times New Roman" w:hAnsi="Times New Roman" w:cs="Times New Roman"/>
                <w:color w:val="000000"/>
                <w:sz w:val="24"/>
                <w:szCs w:val="24"/>
              </w:rPr>
              <w:t>та</w:t>
            </w:r>
            <w:proofErr w:type="spellEnd"/>
            <w:r w:rsidR="00EE05EB">
              <w:rPr>
                <w:rFonts w:ascii="Times New Roman" w:eastAsia="Times New Roman" w:hAnsi="Times New Roman" w:cs="Times New Roman"/>
                <w:color w:val="000000"/>
                <w:sz w:val="24"/>
                <w:szCs w:val="24"/>
              </w:rPr>
              <w:t xml:space="preserve"> </w:t>
            </w:r>
            <w:proofErr w:type="spellStart"/>
            <w:r w:rsidR="00EE05EB">
              <w:rPr>
                <w:rFonts w:ascii="Times New Roman" w:eastAsia="Times New Roman" w:hAnsi="Times New Roman" w:cs="Times New Roman"/>
                <w:color w:val="000000"/>
                <w:sz w:val="24"/>
                <w:szCs w:val="24"/>
              </w:rPr>
              <w:t>спорту</w:t>
            </w:r>
            <w:proofErr w:type="spellEnd"/>
            <w:r w:rsidR="00EE05EB">
              <w:rPr>
                <w:rFonts w:ascii="Times New Roman" w:eastAsia="Times New Roman" w:hAnsi="Times New Roman" w:cs="Times New Roman"/>
                <w:color w:val="000000"/>
                <w:sz w:val="24"/>
                <w:szCs w:val="24"/>
              </w:rPr>
              <w:t>;</w:t>
            </w:r>
          </w:p>
          <w:p w14:paraId="3C145270" w14:textId="77777777" w:rsidR="00EE05EB" w:rsidRPr="00EE05EB" w:rsidRDefault="00EE05EB" w:rsidP="00EE05EB">
            <w:pPr>
              <w:pStyle w:val="a5"/>
              <w:numPr>
                <w:ilvl w:val="0"/>
                <w:numId w:val="2"/>
              </w:numPr>
              <w:tabs>
                <w:tab w:val="left" w:pos="3948"/>
              </w:tabs>
              <w:rPr>
                <w:rFonts w:ascii="Times New Roman" w:eastAsia="Times New Roman" w:hAnsi="Times New Roman" w:cs="Times New Roman"/>
                <w:sz w:val="24"/>
                <w:szCs w:val="24"/>
              </w:rPr>
            </w:pPr>
            <w:proofErr w:type="spellStart"/>
            <w:r>
              <w:rPr>
                <w:rFonts w:ascii="Times New Roman" w:eastAsia="Times New Roman" w:hAnsi="Times New Roman" w:cs="Times New Roman"/>
                <w:color w:val="000000"/>
                <w:sz w:val="24"/>
                <w:szCs w:val="24"/>
              </w:rPr>
              <w:t>в</w:t>
            </w:r>
            <w:r w:rsidR="00282620" w:rsidRPr="00EE05EB">
              <w:rPr>
                <w:rFonts w:ascii="Times New Roman" w:eastAsia="Times New Roman" w:hAnsi="Times New Roman" w:cs="Times New Roman"/>
                <w:color w:val="000000"/>
                <w:sz w:val="24"/>
                <w:szCs w:val="24"/>
              </w:rPr>
              <w:t>иготовлено</w:t>
            </w:r>
            <w:proofErr w:type="spellEnd"/>
            <w:r w:rsidR="00282620" w:rsidRPr="00EE05EB">
              <w:rPr>
                <w:rFonts w:ascii="Times New Roman" w:eastAsia="Times New Roman" w:hAnsi="Times New Roman" w:cs="Times New Roman"/>
                <w:color w:val="000000"/>
                <w:sz w:val="24"/>
                <w:szCs w:val="24"/>
              </w:rPr>
              <w:t xml:space="preserve"> </w:t>
            </w:r>
            <w:proofErr w:type="spellStart"/>
            <w:r w:rsidR="00282620" w:rsidRPr="00EE05EB">
              <w:rPr>
                <w:rFonts w:ascii="Times New Roman" w:eastAsia="Times New Roman" w:hAnsi="Times New Roman" w:cs="Times New Roman"/>
                <w:color w:val="000000"/>
                <w:sz w:val="24"/>
                <w:szCs w:val="24"/>
              </w:rPr>
              <w:t>проектно</w:t>
            </w:r>
            <w:proofErr w:type="spellEnd"/>
            <w:r w:rsidR="00282620" w:rsidRPr="00EE05EB">
              <w:rPr>
                <w:rFonts w:ascii="Times New Roman" w:eastAsia="Times New Roman" w:hAnsi="Times New Roman" w:cs="Times New Roman"/>
                <w:color w:val="000000"/>
                <w:sz w:val="24"/>
                <w:szCs w:val="24"/>
              </w:rPr>
              <w:t xml:space="preserve"> –</w:t>
            </w:r>
            <w:proofErr w:type="spellStart"/>
            <w:r w:rsidR="00282620" w:rsidRPr="00EE05EB">
              <w:rPr>
                <w:rFonts w:ascii="Times New Roman" w:eastAsia="Times New Roman" w:hAnsi="Times New Roman" w:cs="Times New Roman"/>
                <w:color w:val="000000"/>
                <w:sz w:val="24"/>
                <w:szCs w:val="24"/>
              </w:rPr>
              <w:t>кошторисну</w:t>
            </w:r>
            <w:proofErr w:type="spellEnd"/>
            <w:r w:rsidR="00282620" w:rsidRPr="00EE05EB">
              <w:rPr>
                <w:rFonts w:ascii="Times New Roman" w:eastAsia="Times New Roman" w:hAnsi="Times New Roman" w:cs="Times New Roman"/>
                <w:color w:val="000000"/>
                <w:sz w:val="24"/>
                <w:szCs w:val="24"/>
              </w:rPr>
              <w:t xml:space="preserve"> </w:t>
            </w:r>
            <w:proofErr w:type="spellStart"/>
            <w:r w:rsidR="00282620" w:rsidRPr="00EE05EB">
              <w:rPr>
                <w:rFonts w:ascii="Times New Roman" w:eastAsia="Times New Roman" w:hAnsi="Times New Roman" w:cs="Times New Roman"/>
                <w:color w:val="000000"/>
                <w:sz w:val="24"/>
                <w:szCs w:val="24"/>
              </w:rPr>
              <w:t>документацію</w:t>
            </w:r>
            <w:proofErr w:type="spellEnd"/>
            <w:r w:rsidR="00282620" w:rsidRPr="00EE05EB">
              <w:rPr>
                <w:rFonts w:ascii="Times New Roman" w:eastAsia="Times New Roman" w:hAnsi="Times New Roman" w:cs="Times New Roman"/>
                <w:color w:val="000000"/>
                <w:sz w:val="24"/>
                <w:szCs w:val="24"/>
              </w:rPr>
              <w:t xml:space="preserve"> </w:t>
            </w:r>
            <w:proofErr w:type="spellStart"/>
            <w:r w:rsidR="00282620" w:rsidRPr="00EE05EB">
              <w:rPr>
                <w:rFonts w:ascii="Times New Roman" w:eastAsia="Times New Roman" w:hAnsi="Times New Roman" w:cs="Times New Roman"/>
                <w:color w:val="000000"/>
                <w:sz w:val="24"/>
                <w:szCs w:val="24"/>
              </w:rPr>
              <w:t>для</w:t>
            </w:r>
            <w:proofErr w:type="spellEnd"/>
            <w:r w:rsidR="00282620" w:rsidRPr="00EE05EB">
              <w:rPr>
                <w:rFonts w:ascii="Times New Roman" w:eastAsia="Times New Roman" w:hAnsi="Times New Roman" w:cs="Times New Roman"/>
                <w:color w:val="000000"/>
                <w:sz w:val="24"/>
                <w:szCs w:val="24"/>
              </w:rPr>
              <w:t xml:space="preserve"> </w:t>
            </w:r>
            <w:proofErr w:type="spellStart"/>
            <w:r w:rsidR="00282620" w:rsidRPr="00EE05EB">
              <w:rPr>
                <w:rFonts w:ascii="Times New Roman" w:eastAsia="Times New Roman" w:hAnsi="Times New Roman" w:cs="Times New Roman"/>
                <w:color w:val="000000"/>
                <w:sz w:val="24"/>
                <w:szCs w:val="24"/>
              </w:rPr>
              <w:t>реконструкції</w:t>
            </w:r>
            <w:proofErr w:type="spellEnd"/>
            <w:r w:rsidR="00282620" w:rsidRPr="00EE05EB">
              <w:rPr>
                <w:rFonts w:ascii="Times New Roman" w:eastAsia="Times New Roman" w:hAnsi="Times New Roman" w:cs="Times New Roman"/>
                <w:color w:val="000000"/>
                <w:sz w:val="24"/>
                <w:szCs w:val="24"/>
              </w:rPr>
              <w:t xml:space="preserve"> </w:t>
            </w:r>
            <w:proofErr w:type="spellStart"/>
            <w:r w:rsidR="00282620" w:rsidRPr="00EE05EB">
              <w:rPr>
                <w:rFonts w:ascii="Times New Roman" w:eastAsia="Times New Roman" w:hAnsi="Times New Roman" w:cs="Times New Roman"/>
                <w:color w:val="000000"/>
                <w:sz w:val="24"/>
                <w:szCs w:val="24"/>
              </w:rPr>
              <w:t>будівлі</w:t>
            </w:r>
            <w:proofErr w:type="spellEnd"/>
            <w:r w:rsidR="00282620" w:rsidRPr="00EE05EB">
              <w:rPr>
                <w:rFonts w:ascii="Times New Roman" w:eastAsia="Times New Roman" w:hAnsi="Times New Roman" w:cs="Times New Roman"/>
                <w:color w:val="000000"/>
                <w:sz w:val="24"/>
                <w:szCs w:val="24"/>
              </w:rPr>
              <w:t xml:space="preserve"> </w:t>
            </w:r>
            <w:proofErr w:type="spellStart"/>
            <w:r w:rsidR="00282620" w:rsidRPr="00EE05EB">
              <w:rPr>
                <w:rFonts w:ascii="Times New Roman" w:eastAsia="Times New Roman" w:hAnsi="Times New Roman" w:cs="Times New Roman"/>
                <w:color w:val="000000"/>
                <w:sz w:val="24"/>
                <w:szCs w:val="24"/>
              </w:rPr>
              <w:t>під</w:t>
            </w:r>
            <w:proofErr w:type="spellEnd"/>
            <w:r w:rsidR="00282620" w:rsidRPr="00EE05EB">
              <w:rPr>
                <w:rFonts w:ascii="Times New Roman" w:eastAsia="Times New Roman" w:hAnsi="Times New Roman" w:cs="Times New Roman"/>
                <w:color w:val="000000"/>
                <w:sz w:val="24"/>
                <w:szCs w:val="24"/>
              </w:rPr>
              <w:t xml:space="preserve"> </w:t>
            </w:r>
            <w:proofErr w:type="spellStart"/>
            <w:r w:rsidR="00282620" w:rsidRPr="00EE05EB">
              <w:rPr>
                <w:rFonts w:ascii="Times New Roman" w:eastAsia="Times New Roman" w:hAnsi="Times New Roman" w:cs="Times New Roman"/>
                <w:color w:val="000000"/>
                <w:sz w:val="24"/>
                <w:szCs w:val="24"/>
              </w:rPr>
              <w:t>дошкільний</w:t>
            </w:r>
            <w:proofErr w:type="spellEnd"/>
            <w:r w:rsidR="00282620" w:rsidRPr="00EE05EB">
              <w:rPr>
                <w:rFonts w:ascii="Times New Roman" w:eastAsia="Times New Roman" w:hAnsi="Times New Roman" w:cs="Times New Roman"/>
                <w:color w:val="000000"/>
                <w:sz w:val="24"/>
                <w:szCs w:val="24"/>
              </w:rPr>
              <w:t xml:space="preserve"> </w:t>
            </w:r>
            <w:proofErr w:type="spellStart"/>
            <w:r w:rsidR="00282620" w:rsidRPr="00EE05EB">
              <w:rPr>
                <w:rFonts w:ascii="Times New Roman" w:eastAsia="Times New Roman" w:hAnsi="Times New Roman" w:cs="Times New Roman"/>
                <w:color w:val="000000"/>
                <w:sz w:val="24"/>
                <w:szCs w:val="24"/>
              </w:rPr>
              <w:t>навчальний</w:t>
            </w:r>
            <w:proofErr w:type="spellEnd"/>
            <w:r w:rsidR="00282620" w:rsidRPr="00EE05EB">
              <w:rPr>
                <w:rFonts w:ascii="Times New Roman" w:eastAsia="Times New Roman" w:hAnsi="Times New Roman" w:cs="Times New Roman"/>
                <w:color w:val="000000"/>
                <w:sz w:val="24"/>
                <w:szCs w:val="24"/>
              </w:rPr>
              <w:t xml:space="preserve"> </w:t>
            </w:r>
            <w:proofErr w:type="spellStart"/>
            <w:r w:rsidR="00282620" w:rsidRPr="00EE05EB">
              <w:rPr>
                <w:rFonts w:ascii="Times New Roman" w:eastAsia="Times New Roman" w:hAnsi="Times New Roman" w:cs="Times New Roman"/>
                <w:color w:val="000000"/>
                <w:sz w:val="24"/>
                <w:szCs w:val="24"/>
              </w:rPr>
              <w:t>заклад</w:t>
            </w:r>
            <w:proofErr w:type="spellEnd"/>
            <w:r>
              <w:rPr>
                <w:rFonts w:ascii="Times New Roman" w:eastAsia="Times New Roman" w:hAnsi="Times New Roman" w:cs="Times New Roman"/>
                <w:color w:val="000000"/>
                <w:sz w:val="24"/>
                <w:szCs w:val="24"/>
              </w:rPr>
              <w:t>;</w:t>
            </w:r>
          </w:p>
          <w:p w14:paraId="72AB719E" w14:textId="77777777" w:rsidR="008A7C6A" w:rsidRDefault="00EE05EB" w:rsidP="00EE05EB">
            <w:pPr>
              <w:pStyle w:val="a5"/>
              <w:numPr>
                <w:ilvl w:val="0"/>
                <w:numId w:val="2"/>
              </w:numPr>
              <w:tabs>
                <w:tab w:val="left" w:pos="3948"/>
              </w:tabs>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lastRenderedPageBreak/>
              <w:t>з</w:t>
            </w:r>
            <w:r w:rsidR="00282620">
              <w:rPr>
                <w:rFonts w:ascii="Times New Roman" w:eastAsia="Times New Roman" w:hAnsi="Times New Roman" w:cs="Times New Roman"/>
                <w:sz w:val="24"/>
                <w:szCs w:val="24"/>
              </w:rPr>
              <w:t>більшено</w:t>
            </w:r>
            <w:proofErr w:type="spellEnd"/>
            <w:r w:rsidR="00282620">
              <w:rPr>
                <w:rFonts w:ascii="Times New Roman" w:eastAsia="Times New Roman" w:hAnsi="Times New Roman" w:cs="Times New Roman"/>
                <w:sz w:val="24"/>
                <w:szCs w:val="24"/>
              </w:rPr>
              <w:t xml:space="preserve"> </w:t>
            </w:r>
            <w:proofErr w:type="spellStart"/>
            <w:r w:rsidR="00282620">
              <w:rPr>
                <w:rFonts w:ascii="Times New Roman" w:eastAsia="Times New Roman" w:hAnsi="Times New Roman" w:cs="Times New Roman"/>
                <w:sz w:val="24"/>
                <w:szCs w:val="24"/>
              </w:rPr>
              <w:t>охоплення</w:t>
            </w:r>
            <w:proofErr w:type="spellEnd"/>
            <w:r w:rsidR="00282620">
              <w:rPr>
                <w:rFonts w:ascii="Times New Roman" w:eastAsia="Times New Roman" w:hAnsi="Times New Roman" w:cs="Times New Roman"/>
                <w:sz w:val="24"/>
                <w:szCs w:val="24"/>
              </w:rPr>
              <w:t xml:space="preserve"> </w:t>
            </w:r>
            <w:proofErr w:type="spellStart"/>
            <w:r w:rsidR="00282620">
              <w:rPr>
                <w:rFonts w:ascii="Times New Roman" w:eastAsia="Times New Roman" w:hAnsi="Times New Roman" w:cs="Times New Roman"/>
                <w:sz w:val="24"/>
                <w:szCs w:val="24"/>
              </w:rPr>
              <w:t>населення</w:t>
            </w:r>
            <w:proofErr w:type="spellEnd"/>
            <w:r w:rsidR="00282620">
              <w:rPr>
                <w:rFonts w:ascii="Times New Roman" w:eastAsia="Times New Roman" w:hAnsi="Times New Roman" w:cs="Times New Roman"/>
                <w:sz w:val="24"/>
                <w:szCs w:val="24"/>
              </w:rPr>
              <w:t xml:space="preserve"> </w:t>
            </w:r>
            <w:proofErr w:type="spellStart"/>
            <w:r w:rsidR="00282620">
              <w:rPr>
                <w:rFonts w:ascii="Times New Roman" w:eastAsia="Times New Roman" w:hAnsi="Times New Roman" w:cs="Times New Roman"/>
                <w:sz w:val="24"/>
                <w:szCs w:val="24"/>
              </w:rPr>
              <w:t>громади</w:t>
            </w:r>
            <w:proofErr w:type="spellEnd"/>
            <w:r w:rsidR="00282620">
              <w:rPr>
                <w:rFonts w:ascii="Times New Roman" w:eastAsia="Times New Roman" w:hAnsi="Times New Roman" w:cs="Times New Roman"/>
                <w:sz w:val="24"/>
                <w:szCs w:val="24"/>
              </w:rPr>
              <w:t xml:space="preserve"> </w:t>
            </w:r>
            <w:proofErr w:type="spellStart"/>
            <w:r w:rsidR="00282620">
              <w:rPr>
                <w:rFonts w:ascii="Times New Roman" w:eastAsia="Times New Roman" w:hAnsi="Times New Roman" w:cs="Times New Roman"/>
                <w:sz w:val="24"/>
                <w:szCs w:val="24"/>
              </w:rPr>
              <w:t>культурними</w:t>
            </w:r>
            <w:proofErr w:type="spellEnd"/>
            <w:r w:rsidR="00282620">
              <w:rPr>
                <w:rFonts w:ascii="Times New Roman" w:eastAsia="Times New Roman" w:hAnsi="Times New Roman" w:cs="Times New Roman"/>
                <w:sz w:val="24"/>
                <w:szCs w:val="24"/>
              </w:rPr>
              <w:t xml:space="preserve"> </w:t>
            </w:r>
            <w:proofErr w:type="spellStart"/>
            <w:r w:rsidR="00282620">
              <w:rPr>
                <w:rFonts w:ascii="Times New Roman" w:eastAsia="Times New Roman" w:hAnsi="Times New Roman" w:cs="Times New Roman"/>
                <w:sz w:val="24"/>
                <w:szCs w:val="24"/>
              </w:rPr>
              <w:t>послугами</w:t>
            </w:r>
            <w:proofErr w:type="spellEnd"/>
            <w:r>
              <w:rPr>
                <w:rFonts w:ascii="Times New Roman" w:eastAsia="Times New Roman" w:hAnsi="Times New Roman" w:cs="Times New Roman"/>
                <w:sz w:val="24"/>
                <w:szCs w:val="24"/>
              </w:rPr>
              <w:t>.</w:t>
            </w:r>
          </w:p>
        </w:tc>
      </w:tr>
      <w:tr w:rsidR="008A7C6A" w14:paraId="323177E4" w14:textId="77777777">
        <w:trPr>
          <w:jc w:val="right"/>
        </w:trPr>
        <w:tc>
          <w:tcPr>
            <w:tcW w:w="2325" w:type="dxa"/>
            <w:tcBorders>
              <w:top w:val="single" w:sz="4" w:space="0" w:color="000000"/>
              <w:left w:val="single" w:sz="4" w:space="0" w:color="000000"/>
              <w:bottom w:val="single" w:sz="4" w:space="0" w:color="000000"/>
              <w:right w:val="single" w:sz="4" w:space="0" w:color="000000"/>
            </w:tcBorders>
            <w:shd w:val="clear" w:color="auto" w:fill="FFFFFF"/>
          </w:tcPr>
          <w:p w14:paraId="53F98E95" w14:textId="77777777" w:rsidR="008A7C6A" w:rsidRDefault="00282620">
            <w:pPr>
              <w:tabs>
                <w:tab w:val="left" w:pos="3948"/>
              </w:tabs>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lastRenderedPageBreak/>
              <w:t>Ключові</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заходи</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проекту</w:t>
            </w:r>
            <w:proofErr w:type="spellEnd"/>
          </w:p>
        </w:tc>
        <w:tc>
          <w:tcPr>
            <w:tcW w:w="7050" w:type="dxa"/>
            <w:gridSpan w:val="4"/>
          </w:tcPr>
          <w:p w14:paraId="27DFDFC5" w14:textId="77777777" w:rsidR="008A7C6A" w:rsidRDefault="00EE05EB">
            <w:pPr>
              <w:tabs>
                <w:tab w:val="left" w:pos="3948"/>
              </w:tabs>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w:t>
            </w:r>
            <w:r w:rsidR="00282620">
              <w:rPr>
                <w:rFonts w:ascii="Times New Roman" w:eastAsia="Times New Roman" w:hAnsi="Times New Roman" w:cs="Times New Roman"/>
                <w:color w:val="000000"/>
                <w:sz w:val="24"/>
                <w:szCs w:val="24"/>
              </w:rPr>
              <w:t>иготовлення</w:t>
            </w:r>
            <w:proofErr w:type="spellEnd"/>
            <w:r w:rsidR="00282620">
              <w:rPr>
                <w:rFonts w:ascii="Times New Roman" w:eastAsia="Times New Roman" w:hAnsi="Times New Roman" w:cs="Times New Roman"/>
                <w:color w:val="000000"/>
                <w:sz w:val="24"/>
                <w:szCs w:val="24"/>
              </w:rPr>
              <w:t xml:space="preserve"> ПКД</w:t>
            </w:r>
            <w:r>
              <w:rPr>
                <w:rFonts w:ascii="Times New Roman" w:eastAsia="Times New Roman" w:hAnsi="Times New Roman" w:cs="Times New Roman"/>
                <w:color w:val="000000"/>
                <w:sz w:val="24"/>
                <w:szCs w:val="24"/>
              </w:rPr>
              <w:t>;</w:t>
            </w:r>
          </w:p>
          <w:p w14:paraId="529842C9" w14:textId="77777777" w:rsidR="008A7C6A" w:rsidRDefault="00EE05EB">
            <w:pPr>
              <w:tabs>
                <w:tab w:val="left" w:pos="3948"/>
              </w:tabs>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w:t>
            </w:r>
            <w:r w:rsidR="00282620">
              <w:rPr>
                <w:rFonts w:ascii="Times New Roman" w:eastAsia="Times New Roman" w:hAnsi="Times New Roman" w:cs="Times New Roman"/>
                <w:color w:val="000000"/>
                <w:sz w:val="24"/>
                <w:szCs w:val="24"/>
              </w:rPr>
              <w:t>роведення</w:t>
            </w:r>
            <w:proofErr w:type="spellEnd"/>
            <w:r w:rsidR="00282620">
              <w:rPr>
                <w:rFonts w:ascii="Times New Roman" w:eastAsia="Times New Roman" w:hAnsi="Times New Roman" w:cs="Times New Roman"/>
                <w:color w:val="000000"/>
                <w:sz w:val="24"/>
                <w:szCs w:val="24"/>
              </w:rPr>
              <w:t xml:space="preserve"> закупівель</w:t>
            </w:r>
            <w:r>
              <w:rPr>
                <w:rFonts w:ascii="Times New Roman" w:eastAsia="Times New Roman" w:hAnsi="Times New Roman" w:cs="Times New Roman"/>
                <w:color w:val="000000"/>
                <w:sz w:val="24"/>
                <w:szCs w:val="24"/>
              </w:rPr>
              <w:t>;</w:t>
            </w:r>
          </w:p>
          <w:p w14:paraId="3646F808" w14:textId="77777777" w:rsidR="008A7C6A" w:rsidRDefault="00EE05EB">
            <w:pPr>
              <w:tabs>
                <w:tab w:val="left" w:pos="3948"/>
              </w:tabs>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 </w:t>
            </w:r>
            <w:proofErr w:type="spellStart"/>
            <w:r>
              <w:rPr>
                <w:rFonts w:ascii="Times New Roman" w:eastAsia="Times New Roman" w:hAnsi="Times New Roman" w:cs="Times New Roman"/>
                <w:color w:val="000000"/>
                <w:sz w:val="24"/>
                <w:szCs w:val="24"/>
              </w:rPr>
              <w:t>б</w:t>
            </w:r>
            <w:r w:rsidR="00282620">
              <w:rPr>
                <w:rFonts w:ascii="Times New Roman" w:eastAsia="Times New Roman" w:hAnsi="Times New Roman" w:cs="Times New Roman"/>
                <w:color w:val="000000"/>
                <w:sz w:val="24"/>
                <w:szCs w:val="24"/>
              </w:rPr>
              <w:t>удівельні</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роботи</w:t>
            </w:r>
            <w:proofErr w:type="spellEnd"/>
            <w:r>
              <w:rPr>
                <w:rFonts w:ascii="Times New Roman" w:eastAsia="Times New Roman" w:hAnsi="Times New Roman" w:cs="Times New Roman"/>
                <w:color w:val="000000"/>
                <w:sz w:val="24"/>
                <w:szCs w:val="24"/>
              </w:rPr>
              <w:t>;</w:t>
            </w:r>
          </w:p>
          <w:p w14:paraId="5BA60AAB" w14:textId="77777777" w:rsidR="008A7C6A" w:rsidRDefault="00EE05EB">
            <w:pPr>
              <w:tabs>
                <w:tab w:val="left" w:pos="3948"/>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w:t>
            </w:r>
            <w:r w:rsidR="00282620">
              <w:rPr>
                <w:rFonts w:ascii="Times New Roman" w:eastAsia="Times New Roman" w:hAnsi="Times New Roman" w:cs="Times New Roman"/>
                <w:sz w:val="24"/>
                <w:szCs w:val="24"/>
              </w:rPr>
              <w:t>рганізація</w:t>
            </w:r>
            <w:proofErr w:type="spellEnd"/>
            <w:r w:rsidR="00282620">
              <w:rPr>
                <w:rFonts w:ascii="Times New Roman" w:eastAsia="Times New Roman" w:hAnsi="Times New Roman" w:cs="Times New Roman"/>
                <w:sz w:val="24"/>
                <w:szCs w:val="24"/>
              </w:rPr>
              <w:t xml:space="preserve"> </w:t>
            </w:r>
            <w:proofErr w:type="spellStart"/>
            <w:r w:rsidR="00282620">
              <w:rPr>
                <w:rFonts w:ascii="Times New Roman" w:eastAsia="Times New Roman" w:hAnsi="Times New Roman" w:cs="Times New Roman"/>
                <w:sz w:val="24"/>
                <w:szCs w:val="24"/>
              </w:rPr>
              <w:t>діяльності</w:t>
            </w:r>
            <w:proofErr w:type="spellEnd"/>
            <w:r w:rsidR="00282620">
              <w:rPr>
                <w:rFonts w:ascii="Times New Roman" w:eastAsia="Times New Roman" w:hAnsi="Times New Roman" w:cs="Times New Roman"/>
                <w:sz w:val="24"/>
                <w:szCs w:val="24"/>
              </w:rPr>
              <w:t xml:space="preserve"> </w:t>
            </w:r>
            <w:proofErr w:type="spellStart"/>
            <w:r w:rsidR="00282620">
              <w:rPr>
                <w:rFonts w:ascii="Times New Roman" w:eastAsia="Times New Roman" w:hAnsi="Times New Roman" w:cs="Times New Roman"/>
                <w:sz w:val="24"/>
                <w:szCs w:val="24"/>
              </w:rPr>
              <w:t>секцій</w:t>
            </w:r>
            <w:proofErr w:type="spellEnd"/>
            <w:r w:rsidR="00282620">
              <w:rPr>
                <w:rFonts w:ascii="Times New Roman" w:eastAsia="Times New Roman" w:hAnsi="Times New Roman" w:cs="Times New Roman"/>
                <w:sz w:val="24"/>
                <w:szCs w:val="24"/>
              </w:rPr>
              <w:t xml:space="preserve"> </w:t>
            </w:r>
            <w:proofErr w:type="spellStart"/>
            <w:r w:rsidR="00282620">
              <w:rPr>
                <w:rFonts w:ascii="Times New Roman" w:eastAsia="Times New Roman" w:hAnsi="Times New Roman" w:cs="Times New Roman"/>
                <w:sz w:val="24"/>
                <w:szCs w:val="24"/>
              </w:rPr>
              <w:t>та</w:t>
            </w:r>
            <w:proofErr w:type="spellEnd"/>
            <w:r w:rsidR="00282620">
              <w:rPr>
                <w:rFonts w:ascii="Times New Roman" w:eastAsia="Times New Roman" w:hAnsi="Times New Roman" w:cs="Times New Roman"/>
                <w:sz w:val="24"/>
                <w:szCs w:val="24"/>
              </w:rPr>
              <w:t xml:space="preserve"> </w:t>
            </w:r>
            <w:proofErr w:type="spellStart"/>
            <w:r w:rsidR="00282620">
              <w:rPr>
                <w:rFonts w:ascii="Times New Roman" w:eastAsia="Times New Roman" w:hAnsi="Times New Roman" w:cs="Times New Roman"/>
                <w:sz w:val="24"/>
                <w:szCs w:val="24"/>
              </w:rPr>
              <w:t>гуртків</w:t>
            </w:r>
            <w:proofErr w:type="spellEnd"/>
            <w:r w:rsidR="00282620">
              <w:rPr>
                <w:rFonts w:ascii="Times New Roman" w:eastAsia="Times New Roman" w:hAnsi="Times New Roman" w:cs="Times New Roman"/>
                <w:sz w:val="24"/>
                <w:szCs w:val="24"/>
              </w:rPr>
              <w:t xml:space="preserve">, </w:t>
            </w:r>
            <w:proofErr w:type="spellStart"/>
            <w:r w:rsidR="00282620">
              <w:rPr>
                <w:rFonts w:ascii="Times New Roman" w:eastAsia="Times New Roman" w:hAnsi="Times New Roman" w:cs="Times New Roman"/>
                <w:sz w:val="24"/>
                <w:szCs w:val="24"/>
              </w:rPr>
              <w:t>музейних</w:t>
            </w:r>
            <w:proofErr w:type="spellEnd"/>
            <w:r w:rsidR="00282620">
              <w:rPr>
                <w:rFonts w:ascii="Times New Roman" w:eastAsia="Times New Roman" w:hAnsi="Times New Roman" w:cs="Times New Roman"/>
                <w:sz w:val="24"/>
                <w:szCs w:val="24"/>
              </w:rPr>
              <w:t xml:space="preserve"> </w:t>
            </w:r>
            <w:proofErr w:type="spellStart"/>
            <w:r w:rsidR="00282620">
              <w:rPr>
                <w:rFonts w:ascii="Times New Roman" w:eastAsia="Times New Roman" w:hAnsi="Times New Roman" w:cs="Times New Roman"/>
                <w:sz w:val="24"/>
                <w:szCs w:val="24"/>
              </w:rPr>
              <w:t>виставок</w:t>
            </w:r>
            <w:proofErr w:type="spellEnd"/>
            <w:r w:rsidR="00282620">
              <w:rPr>
                <w:rFonts w:ascii="Times New Roman" w:eastAsia="Times New Roman" w:hAnsi="Times New Roman" w:cs="Times New Roman"/>
                <w:sz w:val="24"/>
                <w:szCs w:val="24"/>
              </w:rPr>
              <w:t xml:space="preserve"> </w:t>
            </w:r>
            <w:proofErr w:type="spellStart"/>
            <w:r w:rsidR="00282620">
              <w:rPr>
                <w:rFonts w:ascii="Times New Roman" w:eastAsia="Times New Roman" w:hAnsi="Times New Roman" w:cs="Times New Roman"/>
                <w:sz w:val="24"/>
                <w:szCs w:val="24"/>
              </w:rPr>
              <w:t>та</w:t>
            </w:r>
            <w:proofErr w:type="spellEnd"/>
            <w:r w:rsidR="00282620">
              <w:rPr>
                <w:rFonts w:ascii="Times New Roman" w:eastAsia="Times New Roman" w:hAnsi="Times New Roman" w:cs="Times New Roman"/>
                <w:sz w:val="24"/>
                <w:szCs w:val="24"/>
              </w:rPr>
              <w:t xml:space="preserve"> </w:t>
            </w:r>
            <w:proofErr w:type="spellStart"/>
            <w:r w:rsidR="00282620">
              <w:rPr>
                <w:rFonts w:ascii="Times New Roman" w:eastAsia="Times New Roman" w:hAnsi="Times New Roman" w:cs="Times New Roman"/>
                <w:sz w:val="24"/>
                <w:szCs w:val="24"/>
              </w:rPr>
              <w:t>експозицій</w:t>
            </w:r>
            <w:proofErr w:type="spellEnd"/>
            <w:r>
              <w:rPr>
                <w:rFonts w:ascii="Times New Roman" w:eastAsia="Times New Roman" w:hAnsi="Times New Roman" w:cs="Times New Roman"/>
                <w:sz w:val="24"/>
                <w:szCs w:val="24"/>
              </w:rPr>
              <w:t>;</w:t>
            </w:r>
          </w:p>
          <w:p w14:paraId="0BF43211" w14:textId="77777777" w:rsidR="008A7C6A" w:rsidRDefault="00EE05EB" w:rsidP="00EE05EB">
            <w:pPr>
              <w:tabs>
                <w:tab w:val="left" w:pos="3948"/>
              </w:tabs>
            </w:pP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і</w:t>
            </w:r>
            <w:r w:rsidR="00282620">
              <w:rPr>
                <w:rFonts w:ascii="Times New Roman" w:eastAsia="Times New Roman" w:hAnsi="Times New Roman" w:cs="Times New Roman"/>
                <w:color w:val="000000"/>
                <w:sz w:val="24"/>
                <w:szCs w:val="24"/>
              </w:rPr>
              <w:t>нформування</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sz w:val="24"/>
                <w:szCs w:val="24"/>
              </w:rPr>
              <w:t>мешканців</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про</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проведені</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заходи</w:t>
            </w:r>
            <w:proofErr w:type="spellEnd"/>
            <w:r>
              <w:rPr>
                <w:rFonts w:ascii="Times New Roman" w:eastAsia="Times New Roman" w:hAnsi="Times New Roman" w:cs="Times New Roman"/>
                <w:color w:val="000000"/>
                <w:sz w:val="24"/>
                <w:szCs w:val="24"/>
              </w:rPr>
              <w:t>.</w:t>
            </w:r>
          </w:p>
        </w:tc>
      </w:tr>
      <w:tr w:rsidR="008A7C6A" w14:paraId="46F74A63" w14:textId="77777777">
        <w:trPr>
          <w:trHeight w:val="495"/>
          <w:jc w:val="right"/>
        </w:trPr>
        <w:tc>
          <w:tcPr>
            <w:tcW w:w="2325" w:type="dxa"/>
            <w:tcBorders>
              <w:top w:val="single" w:sz="4" w:space="0" w:color="000000"/>
              <w:left w:val="single" w:sz="4" w:space="0" w:color="000000"/>
              <w:bottom w:val="single" w:sz="4" w:space="0" w:color="000000"/>
              <w:right w:val="single" w:sz="4" w:space="0" w:color="000000"/>
            </w:tcBorders>
            <w:shd w:val="clear" w:color="auto" w:fill="FFFFFF"/>
          </w:tcPr>
          <w:p w14:paraId="2ED124C5" w14:textId="77777777" w:rsidR="008A7C6A" w:rsidRDefault="00282620">
            <w:pPr>
              <w:tabs>
                <w:tab w:val="left" w:pos="3948"/>
              </w:tabs>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Період</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здійснення</w:t>
            </w:r>
            <w:proofErr w:type="spellEnd"/>
            <w:r>
              <w:rPr>
                <w:rFonts w:ascii="Times New Roman" w:eastAsia="Times New Roman" w:hAnsi="Times New Roman" w:cs="Times New Roman"/>
                <w:b/>
                <w:color w:val="000000"/>
                <w:sz w:val="24"/>
                <w:szCs w:val="24"/>
              </w:rPr>
              <w:t>:</w:t>
            </w:r>
          </w:p>
        </w:tc>
        <w:tc>
          <w:tcPr>
            <w:tcW w:w="7050" w:type="dxa"/>
            <w:gridSpan w:val="4"/>
            <w:vAlign w:val="center"/>
          </w:tcPr>
          <w:p w14:paraId="287C6339" w14:textId="77777777" w:rsidR="008A7C6A" w:rsidRDefault="00282620">
            <w:pPr>
              <w:tabs>
                <w:tab w:val="left" w:pos="3948"/>
              </w:tabs>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2021-2023 </w:t>
            </w:r>
            <w:proofErr w:type="spellStart"/>
            <w:r>
              <w:rPr>
                <w:rFonts w:ascii="Times New Roman" w:eastAsia="Times New Roman" w:hAnsi="Times New Roman" w:cs="Times New Roman"/>
                <w:b/>
                <w:color w:val="000000"/>
                <w:sz w:val="24"/>
                <w:szCs w:val="24"/>
              </w:rPr>
              <w:t>рр</w:t>
            </w:r>
            <w:proofErr w:type="spellEnd"/>
          </w:p>
        </w:tc>
      </w:tr>
      <w:tr w:rsidR="008A7C6A" w14:paraId="1A88D5A0" w14:textId="77777777">
        <w:trPr>
          <w:jc w:val="right"/>
        </w:trPr>
        <w:tc>
          <w:tcPr>
            <w:tcW w:w="2325" w:type="dxa"/>
            <w:vMerge w:val="restart"/>
            <w:tcBorders>
              <w:top w:val="single" w:sz="4" w:space="0" w:color="000000"/>
              <w:left w:val="single" w:sz="4" w:space="0" w:color="000000"/>
              <w:bottom w:val="single" w:sz="4" w:space="0" w:color="000000"/>
              <w:right w:val="single" w:sz="4" w:space="0" w:color="000000"/>
            </w:tcBorders>
            <w:shd w:val="clear" w:color="auto" w:fill="FFFFFF"/>
          </w:tcPr>
          <w:p w14:paraId="17ED9926" w14:textId="77777777" w:rsidR="008A7C6A" w:rsidRDefault="00282620">
            <w:pPr>
              <w:tabs>
                <w:tab w:val="left" w:pos="3948"/>
              </w:tabs>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Вартість</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проекту</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тис</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грн</w:t>
            </w:r>
            <w:proofErr w:type="spellEnd"/>
            <w:r>
              <w:rPr>
                <w:rFonts w:ascii="Times New Roman" w:eastAsia="Times New Roman" w:hAnsi="Times New Roman" w:cs="Times New Roman"/>
                <w:b/>
                <w:color w:val="000000"/>
                <w:sz w:val="24"/>
                <w:szCs w:val="24"/>
              </w:rPr>
              <w:t>.</w:t>
            </w:r>
          </w:p>
        </w:tc>
        <w:tc>
          <w:tcPr>
            <w:tcW w:w="1320" w:type="dxa"/>
            <w:tcBorders>
              <w:top w:val="single" w:sz="4" w:space="0" w:color="000000"/>
              <w:left w:val="single" w:sz="4" w:space="0" w:color="000000"/>
              <w:bottom w:val="single" w:sz="4" w:space="0" w:color="000000"/>
              <w:right w:val="single" w:sz="4" w:space="0" w:color="000000"/>
            </w:tcBorders>
            <w:shd w:val="clear" w:color="auto" w:fill="E6E6E6"/>
          </w:tcPr>
          <w:p w14:paraId="111910D6"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2021</w:t>
            </w:r>
          </w:p>
        </w:tc>
        <w:tc>
          <w:tcPr>
            <w:tcW w:w="1695" w:type="dxa"/>
            <w:tcBorders>
              <w:top w:val="single" w:sz="4" w:space="0" w:color="000000"/>
              <w:left w:val="single" w:sz="4" w:space="0" w:color="000000"/>
              <w:bottom w:val="single" w:sz="4" w:space="0" w:color="000000"/>
              <w:right w:val="single" w:sz="4" w:space="0" w:color="000000"/>
            </w:tcBorders>
            <w:shd w:val="clear" w:color="auto" w:fill="E6E6E6"/>
          </w:tcPr>
          <w:p w14:paraId="09A7A6E8"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2022</w:t>
            </w:r>
          </w:p>
        </w:tc>
        <w:tc>
          <w:tcPr>
            <w:tcW w:w="1695" w:type="dxa"/>
            <w:tcBorders>
              <w:top w:val="single" w:sz="4" w:space="0" w:color="000000"/>
              <w:left w:val="single" w:sz="4" w:space="0" w:color="000000"/>
              <w:bottom w:val="single" w:sz="4" w:space="0" w:color="000000"/>
              <w:right w:val="single" w:sz="4" w:space="0" w:color="000000"/>
            </w:tcBorders>
            <w:shd w:val="clear" w:color="auto" w:fill="E6E6E6"/>
          </w:tcPr>
          <w:p w14:paraId="7FBAB87E"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2023</w:t>
            </w:r>
          </w:p>
        </w:tc>
        <w:tc>
          <w:tcPr>
            <w:tcW w:w="2340" w:type="dxa"/>
            <w:tcBorders>
              <w:top w:val="single" w:sz="4" w:space="0" w:color="000000"/>
              <w:left w:val="single" w:sz="4" w:space="0" w:color="000000"/>
              <w:bottom w:val="single" w:sz="4" w:space="0" w:color="000000"/>
              <w:right w:val="single" w:sz="4" w:space="0" w:color="000000"/>
            </w:tcBorders>
            <w:shd w:val="clear" w:color="auto" w:fill="E6E6E6"/>
          </w:tcPr>
          <w:p w14:paraId="3944AC0A"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Разом</w:t>
            </w:r>
            <w:proofErr w:type="spellEnd"/>
          </w:p>
        </w:tc>
      </w:tr>
      <w:tr w:rsidR="008A7C6A" w14:paraId="3AA8B15F" w14:textId="77777777">
        <w:trPr>
          <w:jc w:val="right"/>
        </w:trPr>
        <w:tc>
          <w:tcPr>
            <w:tcW w:w="2325" w:type="dxa"/>
            <w:vMerge/>
            <w:tcBorders>
              <w:top w:val="single" w:sz="4" w:space="0" w:color="000000"/>
              <w:left w:val="single" w:sz="4" w:space="0" w:color="000000"/>
              <w:bottom w:val="single" w:sz="4" w:space="0" w:color="000000"/>
              <w:right w:val="single" w:sz="4" w:space="0" w:color="000000"/>
            </w:tcBorders>
            <w:shd w:val="clear" w:color="auto" w:fill="FFFFFF"/>
          </w:tcPr>
          <w:p w14:paraId="0E781460" w14:textId="77777777" w:rsidR="008A7C6A" w:rsidRDefault="008A7C6A">
            <w:pPr>
              <w:pBdr>
                <w:top w:val="nil"/>
                <w:left w:val="nil"/>
                <w:bottom w:val="nil"/>
                <w:right w:val="nil"/>
                <w:between w:val="nil"/>
              </w:pBdr>
              <w:rPr>
                <w:rFonts w:ascii="Times New Roman" w:eastAsia="Times New Roman" w:hAnsi="Times New Roman" w:cs="Times New Roman"/>
                <w:b/>
                <w:color w:val="000000"/>
                <w:sz w:val="24"/>
                <w:szCs w:val="24"/>
              </w:rPr>
            </w:pPr>
          </w:p>
        </w:tc>
        <w:tc>
          <w:tcPr>
            <w:tcW w:w="1320" w:type="dxa"/>
            <w:tcBorders>
              <w:top w:val="single" w:sz="6" w:space="0" w:color="000000"/>
              <w:left w:val="single" w:sz="6" w:space="0" w:color="000000"/>
              <w:bottom w:val="single" w:sz="6" w:space="0" w:color="000000"/>
              <w:right w:val="single" w:sz="6" w:space="0" w:color="000000"/>
            </w:tcBorders>
          </w:tcPr>
          <w:p w14:paraId="2FB251A9" w14:textId="77777777" w:rsidR="008A7C6A" w:rsidRPr="00116426" w:rsidRDefault="00282620">
            <w:pPr>
              <w:pBdr>
                <w:top w:val="nil"/>
                <w:left w:val="nil"/>
                <w:bottom w:val="nil"/>
                <w:right w:val="nil"/>
                <w:between w:val="nil"/>
              </w:pBdr>
              <w:ind w:left="72"/>
              <w:jc w:val="center"/>
              <w:rPr>
                <w:rFonts w:ascii="Times New Roman" w:eastAsia="Times New Roman" w:hAnsi="Times New Roman" w:cs="Times New Roman"/>
                <w:color w:val="000000"/>
                <w:sz w:val="24"/>
                <w:szCs w:val="24"/>
              </w:rPr>
            </w:pPr>
            <w:r w:rsidRPr="00116426">
              <w:rPr>
                <w:rFonts w:ascii="Times New Roman" w:eastAsia="Times New Roman" w:hAnsi="Times New Roman" w:cs="Times New Roman"/>
                <w:color w:val="000000"/>
                <w:sz w:val="24"/>
                <w:szCs w:val="24"/>
              </w:rPr>
              <w:t>5</w:t>
            </w:r>
            <w:r w:rsidR="00116426" w:rsidRPr="00116426">
              <w:rPr>
                <w:rFonts w:ascii="Times New Roman" w:eastAsia="Times New Roman" w:hAnsi="Times New Roman" w:cs="Times New Roman"/>
                <w:color w:val="000000"/>
                <w:sz w:val="24"/>
                <w:szCs w:val="24"/>
              </w:rPr>
              <w:t>4320</w:t>
            </w:r>
            <w:r w:rsidRPr="00116426">
              <w:rPr>
                <w:rFonts w:ascii="Times New Roman" w:eastAsia="Times New Roman" w:hAnsi="Times New Roman" w:cs="Times New Roman"/>
                <w:color w:val="000000"/>
                <w:sz w:val="24"/>
                <w:szCs w:val="24"/>
              </w:rPr>
              <w:t>,00</w:t>
            </w:r>
          </w:p>
        </w:tc>
        <w:tc>
          <w:tcPr>
            <w:tcW w:w="1695" w:type="dxa"/>
            <w:tcBorders>
              <w:top w:val="single" w:sz="6" w:space="0" w:color="000000"/>
              <w:left w:val="single" w:sz="6" w:space="0" w:color="000000"/>
              <w:bottom w:val="single" w:sz="6" w:space="0" w:color="000000"/>
              <w:right w:val="single" w:sz="6" w:space="0" w:color="000000"/>
            </w:tcBorders>
          </w:tcPr>
          <w:p w14:paraId="66F38F5E" w14:textId="77777777" w:rsidR="008A7C6A" w:rsidRPr="00116426" w:rsidRDefault="00282620">
            <w:pPr>
              <w:pBdr>
                <w:top w:val="nil"/>
                <w:left w:val="nil"/>
                <w:bottom w:val="nil"/>
                <w:right w:val="nil"/>
                <w:between w:val="nil"/>
              </w:pBdr>
              <w:ind w:left="72"/>
              <w:jc w:val="center"/>
              <w:rPr>
                <w:rFonts w:ascii="Times New Roman" w:eastAsia="Times New Roman" w:hAnsi="Times New Roman" w:cs="Times New Roman"/>
                <w:color w:val="000000"/>
                <w:sz w:val="24"/>
                <w:szCs w:val="24"/>
              </w:rPr>
            </w:pPr>
            <w:r w:rsidRPr="00116426">
              <w:rPr>
                <w:rFonts w:ascii="Times New Roman" w:eastAsia="Times New Roman" w:hAnsi="Times New Roman" w:cs="Times New Roman"/>
                <w:sz w:val="24"/>
                <w:szCs w:val="24"/>
              </w:rPr>
              <w:t>15000,00</w:t>
            </w:r>
          </w:p>
        </w:tc>
        <w:tc>
          <w:tcPr>
            <w:tcW w:w="1695" w:type="dxa"/>
            <w:tcBorders>
              <w:top w:val="single" w:sz="6" w:space="0" w:color="000000"/>
              <w:left w:val="single" w:sz="6" w:space="0" w:color="000000"/>
              <w:bottom w:val="single" w:sz="6" w:space="0" w:color="000000"/>
              <w:right w:val="single" w:sz="6" w:space="0" w:color="000000"/>
            </w:tcBorders>
          </w:tcPr>
          <w:p w14:paraId="28CFF439" w14:textId="77777777" w:rsidR="008A7C6A" w:rsidRPr="00116426" w:rsidRDefault="00282620">
            <w:pPr>
              <w:pBdr>
                <w:top w:val="nil"/>
                <w:left w:val="nil"/>
                <w:bottom w:val="nil"/>
                <w:right w:val="nil"/>
                <w:between w:val="nil"/>
              </w:pBdr>
              <w:ind w:left="72"/>
              <w:jc w:val="center"/>
              <w:rPr>
                <w:rFonts w:ascii="Times New Roman" w:eastAsia="Times New Roman" w:hAnsi="Times New Roman" w:cs="Times New Roman"/>
                <w:color w:val="000000"/>
                <w:sz w:val="24"/>
                <w:szCs w:val="24"/>
              </w:rPr>
            </w:pPr>
            <w:r w:rsidRPr="00116426">
              <w:rPr>
                <w:rFonts w:ascii="Times New Roman" w:eastAsia="Times New Roman" w:hAnsi="Times New Roman" w:cs="Times New Roman"/>
                <w:sz w:val="24"/>
                <w:szCs w:val="24"/>
              </w:rPr>
              <w:t>20000,00</w:t>
            </w:r>
          </w:p>
        </w:tc>
        <w:tc>
          <w:tcPr>
            <w:tcW w:w="2340" w:type="dxa"/>
            <w:shd w:val="clear" w:color="auto" w:fill="auto"/>
          </w:tcPr>
          <w:p w14:paraId="4CD8F7D6" w14:textId="77777777" w:rsidR="008A7C6A" w:rsidRPr="00116426" w:rsidRDefault="00116426">
            <w:pPr>
              <w:pBdr>
                <w:top w:val="nil"/>
                <w:left w:val="nil"/>
                <w:bottom w:val="nil"/>
                <w:right w:val="nil"/>
                <w:between w:val="nil"/>
              </w:pBdr>
              <w:ind w:left="72"/>
              <w:jc w:val="center"/>
              <w:rPr>
                <w:rFonts w:ascii="Times New Roman" w:eastAsia="Times New Roman" w:hAnsi="Times New Roman" w:cs="Times New Roman"/>
                <w:color w:val="000000"/>
                <w:sz w:val="24"/>
                <w:szCs w:val="24"/>
              </w:rPr>
            </w:pPr>
            <w:r w:rsidRPr="00116426">
              <w:rPr>
                <w:rFonts w:ascii="Times New Roman" w:eastAsia="Times New Roman" w:hAnsi="Times New Roman" w:cs="Times New Roman"/>
                <w:sz w:val="24"/>
                <w:szCs w:val="24"/>
              </w:rPr>
              <w:t>89320,00</w:t>
            </w:r>
          </w:p>
        </w:tc>
      </w:tr>
      <w:tr w:rsidR="008A7C6A" w14:paraId="615901C8" w14:textId="77777777">
        <w:trPr>
          <w:jc w:val="right"/>
        </w:trPr>
        <w:tc>
          <w:tcPr>
            <w:tcW w:w="2325" w:type="dxa"/>
            <w:tcBorders>
              <w:top w:val="single" w:sz="4" w:space="0" w:color="000000"/>
              <w:left w:val="single" w:sz="4" w:space="0" w:color="000000"/>
              <w:bottom w:val="single" w:sz="4" w:space="0" w:color="000000"/>
              <w:right w:val="single" w:sz="4" w:space="0" w:color="000000"/>
            </w:tcBorders>
            <w:shd w:val="clear" w:color="auto" w:fill="FFFFFF"/>
          </w:tcPr>
          <w:p w14:paraId="74A9612D" w14:textId="77777777" w:rsidR="008A7C6A" w:rsidRDefault="00282620">
            <w:pPr>
              <w:tabs>
                <w:tab w:val="left" w:pos="3948"/>
              </w:tabs>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Джерела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та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частки</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фінансування</w:t>
            </w:r>
            <w:proofErr w:type="spellEnd"/>
          </w:p>
        </w:tc>
        <w:tc>
          <w:tcPr>
            <w:tcW w:w="7050" w:type="dxa"/>
            <w:gridSpan w:val="4"/>
            <w:shd w:val="clear" w:color="auto" w:fill="auto"/>
          </w:tcPr>
          <w:p w14:paraId="2101E91F" w14:textId="77777777" w:rsidR="008A7C6A" w:rsidRDefault="00282620" w:rsidP="00EE05EB">
            <w:pPr>
              <w:tabs>
                <w:tab w:val="left" w:pos="3948"/>
              </w:tabs>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Місцевий</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бюджет</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обласний</w:t>
            </w:r>
            <w:proofErr w:type="spellEnd"/>
            <w:r>
              <w:rPr>
                <w:rFonts w:ascii="Times New Roman" w:eastAsia="Times New Roman" w:hAnsi="Times New Roman" w:cs="Times New Roman"/>
                <w:color w:val="000000"/>
                <w:sz w:val="24"/>
                <w:szCs w:val="24"/>
              </w:rPr>
              <w:t xml:space="preserve">, </w:t>
            </w:r>
            <w:proofErr w:type="spellStart"/>
            <w:r w:rsidR="00EE05EB">
              <w:rPr>
                <w:rFonts w:ascii="Times New Roman" w:eastAsia="Times New Roman" w:hAnsi="Times New Roman" w:cs="Times New Roman"/>
                <w:color w:val="000000"/>
                <w:sz w:val="24"/>
                <w:szCs w:val="24"/>
              </w:rPr>
              <w:t>д</w:t>
            </w:r>
            <w:r>
              <w:rPr>
                <w:rFonts w:ascii="Times New Roman" w:eastAsia="Times New Roman" w:hAnsi="Times New Roman" w:cs="Times New Roman"/>
                <w:color w:val="000000"/>
                <w:sz w:val="24"/>
                <w:szCs w:val="24"/>
              </w:rPr>
              <w:t>ержавний</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бюджет</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грантові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кошти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спонсорські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внески</w:t>
            </w:r>
            <w:proofErr w:type="spellEnd"/>
            <w:r>
              <w:rPr>
                <w:rFonts w:ascii="Times New Roman" w:eastAsia="Times New Roman" w:hAnsi="Times New Roman" w:cs="Times New Roman"/>
                <w:color w:val="000000"/>
                <w:sz w:val="24"/>
                <w:szCs w:val="24"/>
              </w:rPr>
              <w:t>.</w:t>
            </w:r>
          </w:p>
        </w:tc>
      </w:tr>
      <w:tr w:rsidR="008A7C6A" w14:paraId="7405C33D" w14:textId="77777777">
        <w:trPr>
          <w:jc w:val="right"/>
        </w:trPr>
        <w:tc>
          <w:tcPr>
            <w:tcW w:w="2325" w:type="dxa"/>
            <w:tcBorders>
              <w:top w:val="single" w:sz="4" w:space="0" w:color="000000"/>
              <w:left w:val="single" w:sz="4" w:space="0" w:color="000000"/>
              <w:bottom w:val="single" w:sz="4" w:space="0" w:color="000000"/>
              <w:right w:val="single" w:sz="4" w:space="0" w:color="000000"/>
            </w:tcBorders>
            <w:shd w:val="clear" w:color="auto" w:fill="FFFFFF"/>
          </w:tcPr>
          <w:p w14:paraId="2EA6465A" w14:textId="77777777" w:rsidR="008A7C6A" w:rsidRDefault="00282620">
            <w:pPr>
              <w:tabs>
                <w:tab w:val="left" w:pos="3948"/>
              </w:tabs>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Ключові</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учасники</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реалізації</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проекту</w:t>
            </w:r>
            <w:proofErr w:type="spellEnd"/>
          </w:p>
        </w:tc>
        <w:tc>
          <w:tcPr>
            <w:tcW w:w="7050" w:type="dxa"/>
            <w:gridSpan w:val="4"/>
          </w:tcPr>
          <w:p w14:paraId="3BE5A55D" w14:textId="77777777" w:rsidR="008A7C6A" w:rsidRDefault="00282620">
            <w:pPr>
              <w:tabs>
                <w:tab w:val="left" w:pos="3948"/>
              </w:tabs>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Городоцька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міська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рада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гуманітарне</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управління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Городоцької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міської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ради</w:t>
            </w:r>
            <w:proofErr w:type="spellEnd"/>
            <w:r>
              <w:rPr>
                <w:rFonts w:ascii="Times New Roman" w:eastAsia="Times New Roman" w:hAnsi="Times New Roman" w:cs="Times New Roman"/>
                <w:color w:val="000000"/>
                <w:sz w:val="24"/>
                <w:szCs w:val="24"/>
              </w:rPr>
              <w:t>,</w:t>
            </w:r>
            <w:r w:rsidR="00EE05EB">
              <w:rPr>
                <w:rFonts w:ascii="Times New Roman" w:eastAsia="Times New Roman" w:hAnsi="Times New Roman" w:cs="Times New Roman"/>
                <w:color w:val="000000"/>
                <w:sz w:val="24"/>
                <w:szCs w:val="24"/>
              </w:rPr>
              <w:t xml:space="preserve"> КНП «</w:t>
            </w:r>
            <w:proofErr w:type="spellStart"/>
            <w:r w:rsidR="00EE05EB">
              <w:rPr>
                <w:rFonts w:ascii="Times New Roman" w:eastAsia="Times New Roman" w:hAnsi="Times New Roman" w:cs="Times New Roman"/>
                <w:color w:val="000000"/>
                <w:sz w:val="24"/>
                <w:szCs w:val="24"/>
              </w:rPr>
              <w:t>Городоцька</w:t>
            </w:r>
            <w:proofErr w:type="spellEnd"/>
            <w:r w:rsidR="00EE05EB">
              <w:rPr>
                <w:rFonts w:ascii="Times New Roman" w:eastAsia="Times New Roman" w:hAnsi="Times New Roman" w:cs="Times New Roman"/>
                <w:color w:val="000000"/>
                <w:sz w:val="24"/>
                <w:szCs w:val="24"/>
              </w:rPr>
              <w:t xml:space="preserve"> ЦЛ», КНП «</w:t>
            </w:r>
            <w:proofErr w:type="spellStart"/>
            <w:r w:rsidR="00EE05EB">
              <w:rPr>
                <w:rFonts w:ascii="Times New Roman" w:eastAsia="Times New Roman" w:hAnsi="Times New Roman" w:cs="Times New Roman"/>
                <w:color w:val="000000"/>
                <w:sz w:val="24"/>
                <w:szCs w:val="24"/>
              </w:rPr>
              <w:t>Городоцький</w:t>
            </w:r>
            <w:proofErr w:type="spellEnd"/>
            <w:r w:rsidR="00EE05EB">
              <w:rPr>
                <w:rFonts w:ascii="Times New Roman" w:eastAsia="Times New Roman" w:hAnsi="Times New Roman" w:cs="Times New Roman"/>
                <w:color w:val="000000"/>
                <w:sz w:val="24"/>
                <w:szCs w:val="24"/>
              </w:rPr>
              <w:t xml:space="preserve"> ЦПМСД»,</w:t>
            </w: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підрядні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організації</w:t>
            </w:r>
            <w:proofErr w:type="spellEnd"/>
            <w:r w:rsidR="00EE05EB">
              <w:rPr>
                <w:rFonts w:ascii="Times New Roman" w:eastAsia="Times New Roman" w:hAnsi="Times New Roman" w:cs="Times New Roman"/>
                <w:color w:val="000000"/>
                <w:sz w:val="24"/>
                <w:szCs w:val="24"/>
              </w:rPr>
              <w:t>.</w:t>
            </w:r>
          </w:p>
        </w:tc>
      </w:tr>
      <w:tr w:rsidR="008A7C6A" w14:paraId="6141C7EA" w14:textId="77777777" w:rsidTr="00EE05EB">
        <w:trPr>
          <w:trHeight w:val="840"/>
          <w:jc w:val="right"/>
        </w:trPr>
        <w:tc>
          <w:tcPr>
            <w:tcW w:w="2325" w:type="dxa"/>
            <w:tcBorders>
              <w:top w:val="single" w:sz="4" w:space="0" w:color="000000"/>
              <w:left w:val="single" w:sz="4" w:space="0" w:color="000000"/>
              <w:bottom w:val="single" w:sz="4" w:space="0" w:color="000000"/>
              <w:right w:val="single" w:sz="4" w:space="0" w:color="000000"/>
            </w:tcBorders>
            <w:shd w:val="clear" w:color="auto" w:fill="FFFFFF"/>
          </w:tcPr>
          <w:p w14:paraId="1C1FEEED" w14:textId="77777777" w:rsidR="008A7C6A" w:rsidRDefault="00282620">
            <w:pPr>
              <w:tabs>
                <w:tab w:val="left" w:pos="3948"/>
              </w:tabs>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Інша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інформація</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щодо</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проекту</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за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потребою</w:t>
            </w:r>
            <w:proofErr w:type="spellEnd"/>
            <w:r>
              <w:rPr>
                <w:rFonts w:ascii="Times New Roman" w:eastAsia="Times New Roman" w:hAnsi="Times New Roman" w:cs="Times New Roman"/>
                <w:b/>
                <w:color w:val="000000"/>
                <w:sz w:val="24"/>
                <w:szCs w:val="24"/>
              </w:rPr>
              <w:t>)</w:t>
            </w:r>
          </w:p>
        </w:tc>
        <w:tc>
          <w:tcPr>
            <w:tcW w:w="7050" w:type="dxa"/>
            <w:gridSpan w:val="4"/>
            <w:tcBorders>
              <w:top w:val="single" w:sz="4" w:space="0" w:color="000000"/>
              <w:left w:val="single" w:sz="4" w:space="0" w:color="000000"/>
              <w:bottom w:val="single" w:sz="4" w:space="0" w:color="000000"/>
              <w:right w:val="single" w:sz="4" w:space="0" w:color="000000"/>
            </w:tcBorders>
          </w:tcPr>
          <w:p w14:paraId="101DC601" w14:textId="77777777" w:rsidR="008A7C6A" w:rsidRDefault="00282620">
            <w:pPr>
              <w:tabs>
                <w:tab w:val="left" w:pos="3948"/>
              </w:tabs>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r>
    </w:tbl>
    <w:p w14:paraId="339F34A6" w14:textId="77777777" w:rsidR="008A7C6A" w:rsidRDefault="008A7C6A">
      <w:pPr>
        <w:jc w:val="center"/>
        <w:rPr>
          <w:rFonts w:ascii="Times New Roman" w:eastAsia="Times New Roman" w:hAnsi="Times New Roman" w:cs="Times New Roman"/>
          <w:b/>
          <w:color w:val="000000"/>
        </w:rPr>
      </w:pPr>
    </w:p>
    <w:p w14:paraId="7DB39992" w14:textId="77777777" w:rsidR="008A7C6A" w:rsidRDefault="00282620">
      <w:pPr>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Проєкт 1</w:t>
      </w:r>
      <w:r>
        <w:rPr>
          <w:rFonts w:ascii="Times New Roman" w:eastAsia="Times New Roman" w:hAnsi="Times New Roman" w:cs="Times New Roman"/>
          <w:b/>
        </w:rPr>
        <w:t>8</w:t>
      </w:r>
    </w:p>
    <w:tbl>
      <w:tblPr>
        <w:tblStyle w:val="aff3"/>
        <w:tblW w:w="9360"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35"/>
        <w:gridCol w:w="2205"/>
        <w:gridCol w:w="2070"/>
        <w:gridCol w:w="1620"/>
        <w:gridCol w:w="1230"/>
      </w:tblGrid>
      <w:tr w:rsidR="008A7C6A" w14:paraId="2DAF4629" w14:textId="77777777">
        <w:trPr>
          <w:trHeight w:val="760"/>
        </w:trPr>
        <w:tc>
          <w:tcPr>
            <w:tcW w:w="2235" w:type="dxa"/>
          </w:tcPr>
          <w:p w14:paraId="6E176B00"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Завдання</w:t>
            </w:r>
            <w:proofErr w:type="spellEnd"/>
            <w:r>
              <w:rPr>
                <w:rFonts w:ascii="Times New Roman" w:eastAsia="Times New Roman" w:hAnsi="Times New Roman" w:cs="Times New Roman"/>
                <w:b/>
                <w:color w:val="000000"/>
                <w:sz w:val="24"/>
                <w:szCs w:val="24"/>
              </w:rPr>
              <w:t xml:space="preserve"> в </w:t>
            </w:r>
            <w:proofErr w:type="spellStart"/>
            <w:r>
              <w:rPr>
                <w:rFonts w:ascii="Times New Roman" w:eastAsia="Times New Roman" w:hAnsi="Times New Roman" w:cs="Times New Roman"/>
                <w:b/>
                <w:color w:val="000000"/>
                <w:sz w:val="24"/>
                <w:szCs w:val="24"/>
              </w:rPr>
              <w:t>Стратегії</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якому</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відповідає</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w:t>
            </w:r>
            <w:proofErr w:type="spellEnd"/>
            <w:r>
              <w:rPr>
                <w:rFonts w:ascii="Times New Roman" w:eastAsia="Times New Roman" w:hAnsi="Times New Roman" w:cs="Times New Roman"/>
                <w:b/>
                <w:color w:val="000000"/>
                <w:sz w:val="24"/>
                <w:szCs w:val="24"/>
              </w:rPr>
              <w:t>:</w:t>
            </w:r>
          </w:p>
        </w:tc>
        <w:tc>
          <w:tcPr>
            <w:tcW w:w="7125" w:type="dxa"/>
            <w:gridSpan w:val="4"/>
          </w:tcPr>
          <w:p w14:paraId="1370CDAC"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1.1.2 </w:t>
            </w:r>
            <w:proofErr w:type="spellStart"/>
            <w:r>
              <w:rPr>
                <w:rFonts w:ascii="Times New Roman" w:eastAsia="Times New Roman" w:hAnsi="Times New Roman" w:cs="Times New Roman"/>
                <w:sz w:val="24"/>
                <w:szCs w:val="24"/>
              </w:rPr>
              <w:t>Оптимізація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дозвільних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процедур</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для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інвесторів</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рівні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громади</w:t>
            </w:r>
            <w:proofErr w:type="spellEnd"/>
            <w:r>
              <w:rPr>
                <w:rFonts w:ascii="Times New Roman" w:eastAsia="Times New Roman" w:hAnsi="Times New Roman" w:cs="Times New Roman"/>
                <w:sz w:val="24"/>
                <w:szCs w:val="24"/>
              </w:rPr>
              <w:t>.</w:t>
            </w:r>
          </w:p>
          <w:p w14:paraId="698EFDE6"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3.3.5 </w:t>
            </w:r>
            <w:proofErr w:type="spellStart"/>
            <w:r>
              <w:rPr>
                <w:rFonts w:ascii="Times New Roman" w:eastAsia="Times New Roman" w:hAnsi="Times New Roman" w:cs="Times New Roman"/>
                <w:sz w:val="24"/>
                <w:szCs w:val="24"/>
              </w:rPr>
              <w:t>Підвищення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доступності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якості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адміністративних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послуг</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для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мешканців</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громади</w:t>
            </w:r>
            <w:proofErr w:type="spellEnd"/>
            <w:r>
              <w:rPr>
                <w:rFonts w:ascii="Times New Roman" w:eastAsia="Times New Roman" w:hAnsi="Times New Roman" w:cs="Times New Roman"/>
                <w:sz w:val="24"/>
                <w:szCs w:val="24"/>
              </w:rPr>
              <w:t>.</w:t>
            </w:r>
          </w:p>
        </w:tc>
      </w:tr>
      <w:tr w:rsidR="008A7C6A" w14:paraId="74A5B316" w14:textId="77777777">
        <w:trPr>
          <w:trHeight w:val="505"/>
        </w:trPr>
        <w:tc>
          <w:tcPr>
            <w:tcW w:w="2235" w:type="dxa"/>
          </w:tcPr>
          <w:p w14:paraId="3823520F"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Назва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проекту</w:t>
            </w:r>
            <w:proofErr w:type="spellEnd"/>
            <w:r>
              <w:rPr>
                <w:rFonts w:ascii="Times New Roman" w:eastAsia="Times New Roman" w:hAnsi="Times New Roman" w:cs="Times New Roman"/>
                <w:b/>
                <w:color w:val="000000"/>
                <w:sz w:val="24"/>
                <w:szCs w:val="24"/>
              </w:rPr>
              <w:t>:</w:t>
            </w:r>
          </w:p>
        </w:tc>
        <w:tc>
          <w:tcPr>
            <w:tcW w:w="7125" w:type="dxa"/>
            <w:gridSpan w:val="4"/>
          </w:tcPr>
          <w:p w14:paraId="3E0FE802" w14:textId="77777777" w:rsidR="008A7C6A" w:rsidRDefault="00282620">
            <w:pPr>
              <w:pBdr>
                <w:top w:val="nil"/>
                <w:left w:val="nil"/>
                <w:bottom w:val="nil"/>
                <w:right w:val="nil"/>
                <w:between w:val="nil"/>
              </w:pBdr>
              <w:spacing w:line="242" w:lineRule="auto"/>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Якісні</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адміністративні</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послуги</w:t>
            </w:r>
            <w:proofErr w:type="spellEnd"/>
          </w:p>
          <w:p w14:paraId="03447769" w14:textId="77777777" w:rsidR="008A7C6A" w:rsidRDefault="008A7C6A">
            <w:pPr>
              <w:pBdr>
                <w:top w:val="nil"/>
                <w:left w:val="nil"/>
                <w:bottom w:val="nil"/>
                <w:right w:val="nil"/>
                <w:between w:val="nil"/>
              </w:pBdr>
              <w:spacing w:line="242" w:lineRule="auto"/>
              <w:rPr>
                <w:rFonts w:ascii="Times New Roman" w:eastAsia="Times New Roman" w:hAnsi="Times New Roman" w:cs="Times New Roman"/>
                <w:color w:val="000000"/>
                <w:sz w:val="24"/>
                <w:szCs w:val="24"/>
              </w:rPr>
            </w:pPr>
          </w:p>
        </w:tc>
      </w:tr>
      <w:tr w:rsidR="008A7C6A" w14:paraId="17E4A7EB" w14:textId="77777777">
        <w:trPr>
          <w:trHeight w:val="506"/>
        </w:trPr>
        <w:tc>
          <w:tcPr>
            <w:tcW w:w="2235" w:type="dxa"/>
          </w:tcPr>
          <w:p w14:paraId="13D438D3"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Цілі</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проекту</w:t>
            </w:r>
            <w:proofErr w:type="spellEnd"/>
            <w:r>
              <w:rPr>
                <w:rFonts w:ascii="Times New Roman" w:eastAsia="Times New Roman" w:hAnsi="Times New Roman" w:cs="Times New Roman"/>
                <w:b/>
                <w:color w:val="000000"/>
                <w:sz w:val="24"/>
                <w:szCs w:val="24"/>
              </w:rPr>
              <w:t>:</w:t>
            </w:r>
          </w:p>
        </w:tc>
        <w:tc>
          <w:tcPr>
            <w:tcW w:w="7125" w:type="dxa"/>
            <w:gridSpan w:val="4"/>
          </w:tcPr>
          <w:p w14:paraId="4F94BB5C" w14:textId="77777777" w:rsidR="008A7C6A" w:rsidRDefault="00282620">
            <w:pPr>
              <w:pBdr>
                <w:top w:val="nil"/>
                <w:left w:val="nil"/>
                <w:bottom w:val="nil"/>
                <w:right w:val="nil"/>
                <w:between w:val="nil"/>
              </w:pBdr>
              <w:spacing w:line="242" w:lineRule="auto"/>
              <w:ind w:left="72"/>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Забезпечити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населення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адміністративного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центру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громади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якісними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послугами</w:t>
            </w:r>
            <w:proofErr w:type="spellEnd"/>
            <w:r>
              <w:rPr>
                <w:rFonts w:ascii="Times New Roman" w:eastAsia="Times New Roman" w:hAnsi="Times New Roman" w:cs="Times New Roman"/>
                <w:color w:val="000000"/>
                <w:sz w:val="24"/>
                <w:szCs w:val="24"/>
              </w:rPr>
              <w:t xml:space="preserve"> з </w:t>
            </w:r>
            <w:proofErr w:type="spellStart"/>
            <w:r>
              <w:rPr>
                <w:rFonts w:ascii="Times New Roman" w:eastAsia="Times New Roman" w:hAnsi="Times New Roman" w:cs="Times New Roman"/>
                <w:color w:val="000000"/>
                <w:sz w:val="24"/>
                <w:szCs w:val="24"/>
              </w:rPr>
              <w:t>водовідведення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тим</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самим</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зменшивши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забруднення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природніх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штучних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водойм</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побутовими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стоками</w:t>
            </w:r>
            <w:proofErr w:type="spellEnd"/>
            <w:r>
              <w:rPr>
                <w:rFonts w:ascii="Times New Roman" w:eastAsia="Times New Roman" w:hAnsi="Times New Roman" w:cs="Times New Roman"/>
                <w:color w:val="000000"/>
                <w:sz w:val="24"/>
                <w:szCs w:val="24"/>
              </w:rPr>
              <w:t xml:space="preserve"> </w:t>
            </w:r>
          </w:p>
        </w:tc>
      </w:tr>
      <w:tr w:rsidR="008A7C6A" w14:paraId="463BCE09" w14:textId="77777777">
        <w:trPr>
          <w:trHeight w:val="505"/>
        </w:trPr>
        <w:tc>
          <w:tcPr>
            <w:tcW w:w="2235" w:type="dxa"/>
          </w:tcPr>
          <w:p w14:paraId="3A0AA0A3" w14:textId="77777777" w:rsidR="008A7C6A" w:rsidRDefault="00282620">
            <w:pPr>
              <w:pBdr>
                <w:top w:val="nil"/>
                <w:left w:val="nil"/>
                <w:bottom w:val="nil"/>
                <w:right w:val="nil"/>
                <w:between w:val="nil"/>
              </w:pBdr>
              <w:spacing w:line="248"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Територія</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на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яку</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w:t>
            </w:r>
            <w:proofErr w:type="spellEnd"/>
          </w:p>
          <w:p w14:paraId="44C164E2" w14:textId="77777777" w:rsidR="008A7C6A" w:rsidRDefault="00282620">
            <w:pPr>
              <w:pBdr>
                <w:top w:val="nil"/>
                <w:left w:val="nil"/>
                <w:bottom w:val="nil"/>
                <w:right w:val="nil"/>
                <w:between w:val="nil"/>
              </w:pBdr>
              <w:spacing w:line="238"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матиме</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вплив</w:t>
            </w:r>
            <w:proofErr w:type="spellEnd"/>
            <w:r>
              <w:rPr>
                <w:rFonts w:ascii="Times New Roman" w:eastAsia="Times New Roman" w:hAnsi="Times New Roman" w:cs="Times New Roman"/>
                <w:b/>
                <w:color w:val="000000"/>
                <w:sz w:val="24"/>
                <w:szCs w:val="24"/>
              </w:rPr>
              <w:t>:</w:t>
            </w:r>
          </w:p>
        </w:tc>
        <w:tc>
          <w:tcPr>
            <w:tcW w:w="7125" w:type="dxa"/>
            <w:gridSpan w:val="4"/>
          </w:tcPr>
          <w:p w14:paraId="4A47F982" w14:textId="77777777" w:rsidR="008A7C6A" w:rsidRDefault="00282620">
            <w:pPr>
              <w:pBdr>
                <w:top w:val="nil"/>
                <w:left w:val="nil"/>
                <w:bottom w:val="nil"/>
                <w:right w:val="nil"/>
                <w:between w:val="nil"/>
              </w:pBdr>
              <w:spacing w:line="244" w:lineRule="auto"/>
              <w:ind w:left="72"/>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Городоцька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територіальна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громада</w:t>
            </w:r>
            <w:proofErr w:type="spellEnd"/>
          </w:p>
        </w:tc>
      </w:tr>
      <w:tr w:rsidR="008A7C6A" w14:paraId="476373E0" w14:textId="77777777">
        <w:trPr>
          <w:trHeight w:val="506"/>
        </w:trPr>
        <w:tc>
          <w:tcPr>
            <w:tcW w:w="2235" w:type="dxa"/>
          </w:tcPr>
          <w:p w14:paraId="7F5C18FD" w14:textId="77777777" w:rsidR="008A7C6A" w:rsidRDefault="00282620">
            <w:pPr>
              <w:pBdr>
                <w:top w:val="nil"/>
                <w:left w:val="nil"/>
                <w:bottom w:val="nil"/>
                <w:right w:val="nil"/>
                <w:between w:val="nil"/>
              </w:pBdr>
              <w:spacing w:line="248"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Орієнтовна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кількість</w:t>
            </w:r>
            <w:proofErr w:type="spellEnd"/>
          </w:p>
          <w:p w14:paraId="0B37AD6E" w14:textId="77777777" w:rsidR="008A7C6A" w:rsidRDefault="00282620">
            <w:pPr>
              <w:pBdr>
                <w:top w:val="nil"/>
                <w:left w:val="nil"/>
                <w:bottom w:val="nil"/>
                <w:right w:val="nil"/>
                <w:between w:val="nil"/>
              </w:pBdr>
              <w:spacing w:line="238"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отримувачів</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вигод</w:t>
            </w:r>
            <w:proofErr w:type="spellEnd"/>
          </w:p>
        </w:tc>
        <w:tc>
          <w:tcPr>
            <w:tcW w:w="7125" w:type="dxa"/>
            <w:gridSpan w:val="4"/>
          </w:tcPr>
          <w:p w14:paraId="720510D3" w14:textId="77777777" w:rsidR="008A7C6A" w:rsidRDefault="00282620">
            <w:pPr>
              <w:pBdr>
                <w:top w:val="nil"/>
                <w:left w:val="nil"/>
                <w:bottom w:val="nil"/>
                <w:right w:val="nil"/>
                <w:between w:val="nil"/>
              </w:pBdr>
              <w:spacing w:line="242" w:lineRule="auto"/>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39,9 </w:t>
            </w:r>
            <w:proofErr w:type="spellStart"/>
            <w:r>
              <w:rPr>
                <w:rFonts w:ascii="Times New Roman" w:eastAsia="Times New Roman" w:hAnsi="Times New Roman" w:cs="Times New Roman"/>
                <w:color w:val="000000"/>
                <w:sz w:val="24"/>
                <w:szCs w:val="24"/>
              </w:rPr>
              <w:t>тис</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чол</w:t>
            </w:r>
            <w:proofErr w:type="spellEnd"/>
            <w:r>
              <w:rPr>
                <w:rFonts w:ascii="Times New Roman" w:eastAsia="Times New Roman" w:hAnsi="Times New Roman" w:cs="Times New Roman"/>
                <w:color w:val="000000"/>
                <w:sz w:val="24"/>
                <w:szCs w:val="24"/>
              </w:rPr>
              <w:t>.</w:t>
            </w:r>
          </w:p>
        </w:tc>
      </w:tr>
      <w:tr w:rsidR="008A7C6A" w14:paraId="0B523547" w14:textId="77777777">
        <w:trPr>
          <w:trHeight w:val="503"/>
        </w:trPr>
        <w:tc>
          <w:tcPr>
            <w:tcW w:w="2235" w:type="dxa"/>
          </w:tcPr>
          <w:p w14:paraId="4D6130B7"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Стислий</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опис</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проекту</w:t>
            </w:r>
            <w:proofErr w:type="spellEnd"/>
            <w:r>
              <w:rPr>
                <w:rFonts w:ascii="Times New Roman" w:eastAsia="Times New Roman" w:hAnsi="Times New Roman" w:cs="Times New Roman"/>
                <w:b/>
                <w:color w:val="000000"/>
                <w:sz w:val="24"/>
                <w:szCs w:val="24"/>
              </w:rPr>
              <w:t>:</w:t>
            </w:r>
          </w:p>
        </w:tc>
        <w:tc>
          <w:tcPr>
            <w:tcW w:w="7125" w:type="dxa"/>
            <w:gridSpan w:val="4"/>
          </w:tcPr>
          <w:p w14:paraId="2496BC3E" w14:textId="77777777" w:rsidR="008A7C6A" w:rsidRDefault="00282620">
            <w:pPr>
              <w:pBdr>
                <w:top w:val="nil"/>
                <w:left w:val="nil"/>
                <w:bottom w:val="nil"/>
                <w:right w:val="nil"/>
                <w:between w:val="nil"/>
              </w:pBdr>
              <w:ind w:left="72"/>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Проект</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спрямований</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розширення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комплексу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послуг</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що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надаються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населенню</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представникам</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бізнесу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зокрема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основні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групи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адміністративних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послуг</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що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будуть</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надаватися</w:t>
            </w:r>
            <w:proofErr w:type="spellEnd"/>
            <w:r>
              <w:rPr>
                <w:rFonts w:ascii="Times New Roman" w:eastAsia="Times New Roman" w:hAnsi="Times New Roman" w:cs="Times New Roman"/>
                <w:color w:val="000000"/>
                <w:sz w:val="24"/>
                <w:szCs w:val="24"/>
              </w:rPr>
              <w:t>:</w:t>
            </w:r>
          </w:p>
          <w:p w14:paraId="45C04F3E" w14:textId="77777777" w:rsidR="008A7C6A" w:rsidRDefault="00282620">
            <w:pPr>
              <w:pBdr>
                <w:top w:val="nil"/>
                <w:left w:val="nil"/>
                <w:bottom w:val="nil"/>
                <w:right w:val="nil"/>
                <w:between w:val="nil"/>
              </w:pBdr>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r>
            <w:proofErr w:type="spellStart"/>
            <w:r>
              <w:rPr>
                <w:rFonts w:ascii="Times New Roman" w:eastAsia="Times New Roman" w:hAnsi="Times New Roman" w:cs="Times New Roman"/>
                <w:color w:val="000000"/>
                <w:sz w:val="24"/>
                <w:szCs w:val="24"/>
              </w:rPr>
              <w:t>реєстрація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нерухомості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бізнесу</w:t>
            </w:r>
            <w:proofErr w:type="spellEnd"/>
            <w:r>
              <w:rPr>
                <w:rFonts w:ascii="Times New Roman" w:eastAsia="Times New Roman" w:hAnsi="Times New Roman" w:cs="Times New Roman"/>
                <w:color w:val="000000"/>
                <w:sz w:val="24"/>
                <w:szCs w:val="24"/>
              </w:rPr>
              <w:t>;</w:t>
            </w:r>
          </w:p>
          <w:p w14:paraId="7DACEA9E" w14:textId="77777777" w:rsidR="008A7C6A" w:rsidRDefault="00282620">
            <w:pPr>
              <w:pBdr>
                <w:top w:val="nil"/>
                <w:left w:val="nil"/>
                <w:bottom w:val="nil"/>
                <w:right w:val="nil"/>
                <w:between w:val="nil"/>
              </w:pBdr>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r>
            <w:proofErr w:type="spellStart"/>
            <w:r>
              <w:rPr>
                <w:rFonts w:ascii="Times New Roman" w:eastAsia="Times New Roman" w:hAnsi="Times New Roman" w:cs="Times New Roman"/>
                <w:color w:val="000000"/>
                <w:sz w:val="24"/>
                <w:szCs w:val="24"/>
              </w:rPr>
              <w:t>реєстрація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місця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проживання</w:t>
            </w:r>
            <w:proofErr w:type="spellEnd"/>
            <w:r>
              <w:rPr>
                <w:rFonts w:ascii="Times New Roman" w:eastAsia="Times New Roman" w:hAnsi="Times New Roman" w:cs="Times New Roman"/>
                <w:color w:val="000000"/>
                <w:sz w:val="24"/>
                <w:szCs w:val="24"/>
              </w:rPr>
              <w:t>;</w:t>
            </w:r>
          </w:p>
          <w:p w14:paraId="6DB19B38" w14:textId="77777777" w:rsidR="008A7C6A" w:rsidRDefault="00282620">
            <w:pPr>
              <w:pBdr>
                <w:top w:val="nil"/>
                <w:left w:val="nil"/>
                <w:bottom w:val="nil"/>
                <w:right w:val="nil"/>
                <w:between w:val="nil"/>
              </w:pBdr>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r>
            <w:proofErr w:type="spellStart"/>
            <w:r>
              <w:rPr>
                <w:rFonts w:ascii="Times New Roman" w:eastAsia="Times New Roman" w:hAnsi="Times New Roman" w:cs="Times New Roman"/>
                <w:color w:val="000000"/>
                <w:sz w:val="24"/>
                <w:szCs w:val="24"/>
              </w:rPr>
              <w:t>реєстрація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актів</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цивільного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стану</w:t>
            </w:r>
            <w:proofErr w:type="spellEnd"/>
            <w:r>
              <w:rPr>
                <w:rFonts w:ascii="Times New Roman" w:eastAsia="Times New Roman" w:hAnsi="Times New Roman" w:cs="Times New Roman"/>
                <w:color w:val="000000"/>
                <w:sz w:val="24"/>
                <w:szCs w:val="24"/>
              </w:rPr>
              <w:t>;</w:t>
            </w:r>
          </w:p>
          <w:p w14:paraId="519C9BDE" w14:textId="77777777" w:rsidR="008A7C6A" w:rsidRDefault="00282620">
            <w:pPr>
              <w:pBdr>
                <w:top w:val="nil"/>
                <w:left w:val="nil"/>
                <w:bottom w:val="nil"/>
                <w:right w:val="nil"/>
                <w:between w:val="nil"/>
              </w:pBdr>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r>
            <w:proofErr w:type="spellStart"/>
            <w:r>
              <w:rPr>
                <w:rFonts w:ascii="Times New Roman" w:eastAsia="Times New Roman" w:hAnsi="Times New Roman" w:cs="Times New Roman"/>
                <w:color w:val="000000"/>
                <w:sz w:val="24"/>
                <w:szCs w:val="24"/>
              </w:rPr>
              <w:t>адміністративні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послуги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соціального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характеру</w:t>
            </w:r>
            <w:proofErr w:type="spellEnd"/>
            <w:r>
              <w:rPr>
                <w:rFonts w:ascii="Times New Roman" w:eastAsia="Times New Roman" w:hAnsi="Times New Roman" w:cs="Times New Roman"/>
                <w:color w:val="000000"/>
                <w:sz w:val="24"/>
                <w:szCs w:val="24"/>
              </w:rPr>
              <w:t>;</w:t>
            </w:r>
          </w:p>
          <w:p w14:paraId="00147C7A" w14:textId="77777777" w:rsidR="008A7C6A" w:rsidRDefault="00282620">
            <w:pPr>
              <w:pBdr>
                <w:top w:val="nil"/>
                <w:left w:val="nil"/>
                <w:bottom w:val="nil"/>
                <w:right w:val="nil"/>
                <w:between w:val="nil"/>
              </w:pBdr>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r>
            <w:proofErr w:type="spellStart"/>
            <w:r>
              <w:rPr>
                <w:rFonts w:ascii="Times New Roman" w:eastAsia="Times New Roman" w:hAnsi="Times New Roman" w:cs="Times New Roman"/>
                <w:color w:val="000000"/>
                <w:sz w:val="24"/>
                <w:szCs w:val="24"/>
              </w:rPr>
              <w:t>адміністративні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послуги</w:t>
            </w:r>
            <w:proofErr w:type="spellEnd"/>
            <w:r>
              <w:rPr>
                <w:rFonts w:ascii="Times New Roman" w:eastAsia="Times New Roman" w:hAnsi="Times New Roman" w:cs="Times New Roman"/>
                <w:color w:val="000000"/>
                <w:sz w:val="24"/>
                <w:szCs w:val="24"/>
              </w:rPr>
              <w:t xml:space="preserve"> у </w:t>
            </w:r>
            <w:proofErr w:type="spellStart"/>
            <w:r>
              <w:rPr>
                <w:rFonts w:ascii="Times New Roman" w:eastAsia="Times New Roman" w:hAnsi="Times New Roman" w:cs="Times New Roman"/>
                <w:color w:val="000000"/>
                <w:sz w:val="24"/>
                <w:szCs w:val="24"/>
              </w:rPr>
              <w:t>сфері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земельних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відносин</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містобудування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архітектури</w:t>
            </w:r>
            <w:proofErr w:type="spellEnd"/>
            <w:r>
              <w:rPr>
                <w:rFonts w:ascii="Times New Roman" w:eastAsia="Times New Roman" w:hAnsi="Times New Roman" w:cs="Times New Roman"/>
                <w:color w:val="000000"/>
                <w:sz w:val="24"/>
                <w:szCs w:val="24"/>
              </w:rPr>
              <w:t>;</w:t>
            </w:r>
          </w:p>
          <w:p w14:paraId="2CF80C38" w14:textId="77777777" w:rsidR="008A7C6A" w:rsidRDefault="00282620">
            <w:pPr>
              <w:pBdr>
                <w:top w:val="nil"/>
                <w:left w:val="nil"/>
                <w:bottom w:val="nil"/>
                <w:right w:val="nil"/>
                <w:between w:val="nil"/>
              </w:pBdr>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r>
            <w:proofErr w:type="spellStart"/>
            <w:r>
              <w:rPr>
                <w:rFonts w:ascii="Times New Roman" w:eastAsia="Times New Roman" w:hAnsi="Times New Roman" w:cs="Times New Roman"/>
                <w:color w:val="000000"/>
                <w:sz w:val="24"/>
                <w:szCs w:val="24"/>
              </w:rPr>
              <w:t>видача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паспортів</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водійських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посвідчень</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послуги</w:t>
            </w:r>
            <w:proofErr w:type="spellEnd"/>
            <w:r>
              <w:rPr>
                <w:rFonts w:ascii="Times New Roman" w:eastAsia="Times New Roman" w:hAnsi="Times New Roman" w:cs="Times New Roman"/>
                <w:color w:val="000000"/>
                <w:sz w:val="24"/>
                <w:szCs w:val="24"/>
              </w:rPr>
              <w:t xml:space="preserve"> з </w:t>
            </w:r>
            <w:proofErr w:type="spellStart"/>
            <w:r>
              <w:rPr>
                <w:rFonts w:ascii="Times New Roman" w:eastAsia="Times New Roman" w:hAnsi="Times New Roman" w:cs="Times New Roman"/>
                <w:color w:val="000000"/>
                <w:sz w:val="24"/>
                <w:szCs w:val="24"/>
              </w:rPr>
              <w:t>реєстрації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транспортних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засобів</w:t>
            </w:r>
            <w:proofErr w:type="spellEnd"/>
            <w:r>
              <w:rPr>
                <w:rFonts w:ascii="Times New Roman" w:eastAsia="Times New Roman" w:hAnsi="Times New Roman" w:cs="Times New Roman"/>
                <w:color w:val="000000"/>
                <w:sz w:val="24"/>
                <w:szCs w:val="24"/>
              </w:rPr>
              <w:t>.</w:t>
            </w:r>
          </w:p>
          <w:p w14:paraId="42F98727" w14:textId="77777777" w:rsidR="008A7C6A" w:rsidRDefault="00282620">
            <w:pPr>
              <w:pBdr>
                <w:top w:val="nil"/>
                <w:left w:val="nil"/>
                <w:bottom w:val="nil"/>
                <w:right w:val="nil"/>
                <w:between w:val="nil"/>
              </w:pBdr>
              <w:ind w:left="72"/>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Для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надання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консультацій</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громадянам</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щодо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одержання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он-лайн</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lastRenderedPageBreak/>
              <w:t>послуг</w:t>
            </w:r>
            <w:proofErr w:type="spellEnd"/>
            <w:r>
              <w:rPr>
                <w:rFonts w:ascii="Times New Roman" w:eastAsia="Times New Roman" w:hAnsi="Times New Roman" w:cs="Times New Roman"/>
                <w:color w:val="000000"/>
                <w:sz w:val="24"/>
                <w:szCs w:val="24"/>
              </w:rPr>
              <w:t xml:space="preserve">, в </w:t>
            </w:r>
            <w:proofErr w:type="spellStart"/>
            <w:r>
              <w:rPr>
                <w:rFonts w:ascii="Times New Roman" w:eastAsia="Times New Roman" w:hAnsi="Times New Roman" w:cs="Times New Roman"/>
                <w:color w:val="000000"/>
                <w:sz w:val="24"/>
                <w:szCs w:val="24"/>
              </w:rPr>
              <w:t>тому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числі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завдяки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порталу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Дія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буде</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організовано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відповідне</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робоче</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місце</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із</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позначенням</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Центр</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Дії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Водночас</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відвідувачі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ЦНАПу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будуть</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забезпечені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окремим</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місцем</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обладнаним</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персональним</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комп’ютером</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із</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доступом</w:t>
            </w:r>
            <w:proofErr w:type="spellEnd"/>
            <w:r>
              <w:rPr>
                <w:rFonts w:ascii="Times New Roman" w:eastAsia="Times New Roman" w:hAnsi="Times New Roman" w:cs="Times New Roman"/>
                <w:color w:val="000000"/>
                <w:sz w:val="24"/>
                <w:szCs w:val="24"/>
              </w:rPr>
              <w:t xml:space="preserve"> до </w:t>
            </w:r>
            <w:proofErr w:type="spellStart"/>
            <w:r>
              <w:rPr>
                <w:rFonts w:ascii="Times New Roman" w:eastAsia="Times New Roman" w:hAnsi="Times New Roman" w:cs="Times New Roman"/>
                <w:color w:val="000000"/>
                <w:sz w:val="24"/>
                <w:szCs w:val="24"/>
              </w:rPr>
              <w:t>мережі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інтернет</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одразу</w:t>
            </w:r>
            <w:proofErr w:type="spellEnd"/>
            <w:r>
              <w:rPr>
                <w:rFonts w:ascii="Times New Roman" w:eastAsia="Times New Roman" w:hAnsi="Times New Roman" w:cs="Times New Roman"/>
                <w:color w:val="000000"/>
                <w:sz w:val="24"/>
                <w:szCs w:val="24"/>
              </w:rPr>
              <w:t xml:space="preserve"> ж </w:t>
            </w:r>
            <w:proofErr w:type="spellStart"/>
            <w:r>
              <w:rPr>
                <w:rFonts w:ascii="Times New Roman" w:eastAsia="Times New Roman" w:hAnsi="Times New Roman" w:cs="Times New Roman"/>
                <w:color w:val="000000"/>
                <w:sz w:val="24"/>
                <w:szCs w:val="24"/>
              </w:rPr>
              <w:t>зможуть</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скористатися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можливістю</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подати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заявку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отримання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он-лайн</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послуги</w:t>
            </w:r>
            <w:proofErr w:type="spellEnd"/>
            <w:r>
              <w:rPr>
                <w:rFonts w:ascii="Times New Roman" w:eastAsia="Times New Roman" w:hAnsi="Times New Roman" w:cs="Times New Roman"/>
                <w:color w:val="000000"/>
                <w:sz w:val="24"/>
                <w:szCs w:val="24"/>
              </w:rPr>
              <w:t>.</w:t>
            </w:r>
          </w:p>
          <w:p w14:paraId="79C2BD3B" w14:textId="77777777" w:rsidR="008A7C6A" w:rsidRDefault="00282620">
            <w:pPr>
              <w:pBdr>
                <w:top w:val="nil"/>
                <w:left w:val="nil"/>
                <w:bottom w:val="nil"/>
                <w:right w:val="nil"/>
                <w:between w:val="nil"/>
              </w:pBdr>
              <w:ind w:left="72"/>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Враховуючи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інтерес</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міської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ради</w:t>
            </w:r>
            <w:proofErr w:type="spellEnd"/>
            <w:r>
              <w:rPr>
                <w:rFonts w:ascii="Times New Roman" w:eastAsia="Times New Roman" w:hAnsi="Times New Roman" w:cs="Times New Roman"/>
                <w:color w:val="000000"/>
                <w:sz w:val="24"/>
                <w:szCs w:val="24"/>
              </w:rPr>
              <w:t xml:space="preserve"> до </w:t>
            </w:r>
            <w:proofErr w:type="spellStart"/>
            <w:r>
              <w:rPr>
                <w:rFonts w:ascii="Times New Roman" w:eastAsia="Times New Roman" w:hAnsi="Times New Roman" w:cs="Times New Roman"/>
                <w:color w:val="000000"/>
                <w:sz w:val="24"/>
                <w:szCs w:val="24"/>
              </w:rPr>
              <w:t>формування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сприятливого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інвестиційного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клімату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території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громади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беручи</w:t>
            </w:r>
            <w:proofErr w:type="spellEnd"/>
            <w:r>
              <w:rPr>
                <w:rFonts w:ascii="Times New Roman" w:eastAsia="Times New Roman" w:hAnsi="Times New Roman" w:cs="Times New Roman"/>
                <w:color w:val="000000"/>
                <w:sz w:val="24"/>
                <w:szCs w:val="24"/>
              </w:rPr>
              <w:t xml:space="preserve"> до </w:t>
            </w:r>
            <w:proofErr w:type="spellStart"/>
            <w:r>
              <w:rPr>
                <w:rFonts w:ascii="Times New Roman" w:eastAsia="Times New Roman" w:hAnsi="Times New Roman" w:cs="Times New Roman"/>
                <w:color w:val="000000"/>
                <w:sz w:val="24"/>
                <w:szCs w:val="24"/>
              </w:rPr>
              <w:t>уваги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співпрацю</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із</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центром</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зайнятості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щодо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започаткування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підприємницької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діяльності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учасниками</w:t>
            </w:r>
            <w:proofErr w:type="spellEnd"/>
            <w:r>
              <w:rPr>
                <w:rFonts w:ascii="Times New Roman" w:eastAsia="Times New Roman" w:hAnsi="Times New Roman" w:cs="Times New Roman"/>
                <w:color w:val="000000"/>
                <w:sz w:val="24"/>
                <w:szCs w:val="24"/>
              </w:rPr>
              <w:t xml:space="preserve"> АТО/ООС, в </w:t>
            </w:r>
            <w:proofErr w:type="spellStart"/>
            <w:r>
              <w:rPr>
                <w:rFonts w:ascii="Times New Roman" w:eastAsia="Times New Roman" w:hAnsi="Times New Roman" w:cs="Times New Roman"/>
                <w:color w:val="000000"/>
                <w:sz w:val="24"/>
                <w:szCs w:val="24"/>
              </w:rPr>
              <w:t>новому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приміщенні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центру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надання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адміністративних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послуг</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буде</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обладнано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робоче</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місце</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для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надання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консультацій</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підтримки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підприємництва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всіх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етапах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його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життєвого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циклу</w:t>
            </w:r>
            <w:proofErr w:type="spellEnd"/>
            <w:r>
              <w:rPr>
                <w:rFonts w:ascii="Times New Roman" w:eastAsia="Times New Roman" w:hAnsi="Times New Roman" w:cs="Times New Roman"/>
                <w:color w:val="000000"/>
                <w:sz w:val="24"/>
                <w:szCs w:val="24"/>
              </w:rPr>
              <w:t>.</w:t>
            </w:r>
          </w:p>
          <w:p w14:paraId="3EE26703" w14:textId="77777777" w:rsidR="008A7C6A" w:rsidRDefault="00282620">
            <w:pPr>
              <w:pBdr>
                <w:top w:val="nil"/>
                <w:left w:val="nil"/>
                <w:bottom w:val="nil"/>
                <w:right w:val="nil"/>
                <w:between w:val="nil"/>
              </w:pBdr>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 </w:t>
            </w:r>
            <w:proofErr w:type="spellStart"/>
            <w:r>
              <w:rPr>
                <w:rFonts w:ascii="Times New Roman" w:eastAsia="Times New Roman" w:hAnsi="Times New Roman" w:cs="Times New Roman"/>
                <w:color w:val="000000"/>
                <w:sz w:val="24"/>
                <w:szCs w:val="24"/>
              </w:rPr>
              <w:t>метою</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забезпечення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оперативності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адміністративних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послуг</w:t>
            </w:r>
            <w:proofErr w:type="spellEnd"/>
            <w:r>
              <w:rPr>
                <w:rFonts w:ascii="Times New Roman" w:eastAsia="Times New Roman" w:hAnsi="Times New Roman" w:cs="Times New Roman"/>
                <w:color w:val="000000"/>
                <w:sz w:val="24"/>
                <w:szCs w:val="24"/>
              </w:rPr>
              <w:t xml:space="preserve"> в </w:t>
            </w:r>
            <w:proofErr w:type="spellStart"/>
            <w:r>
              <w:rPr>
                <w:rFonts w:ascii="Times New Roman" w:eastAsia="Times New Roman" w:hAnsi="Times New Roman" w:cs="Times New Roman"/>
                <w:color w:val="000000"/>
                <w:sz w:val="24"/>
                <w:szCs w:val="24"/>
              </w:rPr>
              <w:t>перспективі</w:t>
            </w:r>
            <w:proofErr w:type="spellEnd"/>
            <w:r>
              <w:rPr>
                <w:rFonts w:ascii="Times New Roman" w:eastAsia="Times New Roman" w:hAnsi="Times New Roman" w:cs="Times New Roman"/>
                <w:color w:val="000000"/>
                <w:sz w:val="24"/>
                <w:szCs w:val="24"/>
              </w:rPr>
              <w:t xml:space="preserve"> в </w:t>
            </w:r>
            <w:proofErr w:type="spellStart"/>
            <w:r>
              <w:rPr>
                <w:rFonts w:ascii="Times New Roman" w:eastAsia="Times New Roman" w:hAnsi="Times New Roman" w:cs="Times New Roman"/>
                <w:color w:val="000000"/>
                <w:sz w:val="24"/>
                <w:szCs w:val="24"/>
              </w:rPr>
              <w:t>приміщенні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заплановано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встановити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банківський</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термінал</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використовуючи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який</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клієнти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зможуть</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оплатити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вартість</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платних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адміністративних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послуг</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не</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покидаючи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приміщення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центру</w:t>
            </w:r>
            <w:proofErr w:type="spellEnd"/>
            <w:r>
              <w:rPr>
                <w:rFonts w:ascii="Times New Roman" w:eastAsia="Times New Roman" w:hAnsi="Times New Roman" w:cs="Times New Roman"/>
                <w:color w:val="000000"/>
                <w:sz w:val="24"/>
                <w:szCs w:val="24"/>
              </w:rPr>
              <w:t>.</w:t>
            </w:r>
          </w:p>
          <w:p w14:paraId="0E96AB32" w14:textId="77777777" w:rsidR="008A7C6A" w:rsidRDefault="00282620">
            <w:pPr>
              <w:pBdr>
                <w:top w:val="nil"/>
                <w:left w:val="nil"/>
                <w:bottom w:val="nil"/>
                <w:right w:val="nil"/>
                <w:between w:val="nil"/>
              </w:pBdr>
              <w:ind w:left="72"/>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Відповідно</w:t>
            </w:r>
            <w:proofErr w:type="spellEnd"/>
            <w:r>
              <w:rPr>
                <w:rFonts w:ascii="Times New Roman" w:eastAsia="Times New Roman" w:hAnsi="Times New Roman" w:cs="Times New Roman"/>
                <w:color w:val="000000"/>
                <w:sz w:val="24"/>
                <w:szCs w:val="24"/>
              </w:rPr>
              <w:t xml:space="preserve"> до </w:t>
            </w:r>
            <w:proofErr w:type="spellStart"/>
            <w:r>
              <w:rPr>
                <w:rFonts w:ascii="Times New Roman" w:eastAsia="Times New Roman" w:hAnsi="Times New Roman" w:cs="Times New Roman"/>
                <w:color w:val="000000"/>
                <w:sz w:val="24"/>
                <w:szCs w:val="24"/>
              </w:rPr>
              <w:t>вимог</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облаштування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ЦНАПів</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проєктом</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передбачено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поділ</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центру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зони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обслуговування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очікування</w:t>
            </w:r>
            <w:proofErr w:type="spellEnd"/>
            <w:r>
              <w:rPr>
                <w:rFonts w:ascii="Times New Roman" w:eastAsia="Times New Roman" w:hAnsi="Times New Roman" w:cs="Times New Roman"/>
                <w:color w:val="000000"/>
                <w:sz w:val="24"/>
                <w:szCs w:val="24"/>
              </w:rPr>
              <w:t>.</w:t>
            </w:r>
          </w:p>
          <w:p w14:paraId="45324D1E" w14:textId="77777777" w:rsidR="008A7C6A" w:rsidRDefault="00282620">
            <w:pPr>
              <w:pBdr>
                <w:top w:val="nil"/>
                <w:left w:val="nil"/>
                <w:bottom w:val="nil"/>
                <w:right w:val="nil"/>
                <w:between w:val="nil"/>
              </w:pBdr>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 </w:t>
            </w:r>
            <w:proofErr w:type="spellStart"/>
            <w:r>
              <w:rPr>
                <w:rFonts w:ascii="Times New Roman" w:eastAsia="Times New Roman" w:hAnsi="Times New Roman" w:cs="Times New Roman"/>
                <w:color w:val="000000"/>
                <w:sz w:val="24"/>
                <w:szCs w:val="24"/>
              </w:rPr>
              <w:t>метою</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забезпечення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доступності</w:t>
            </w:r>
            <w:proofErr w:type="spellEnd"/>
            <w:r>
              <w:rPr>
                <w:rFonts w:ascii="Times New Roman" w:eastAsia="Times New Roman" w:hAnsi="Times New Roman" w:cs="Times New Roman"/>
                <w:color w:val="000000"/>
                <w:sz w:val="24"/>
                <w:szCs w:val="24"/>
              </w:rPr>
              <w:t xml:space="preserve"> до </w:t>
            </w:r>
            <w:proofErr w:type="spellStart"/>
            <w:r>
              <w:rPr>
                <w:rFonts w:ascii="Times New Roman" w:eastAsia="Times New Roman" w:hAnsi="Times New Roman" w:cs="Times New Roman"/>
                <w:color w:val="000000"/>
                <w:sz w:val="24"/>
                <w:szCs w:val="24"/>
              </w:rPr>
              <w:t>приміщення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ЦНАПу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людей</w:t>
            </w:r>
            <w:proofErr w:type="spellEnd"/>
            <w:r>
              <w:rPr>
                <w:rFonts w:ascii="Times New Roman" w:eastAsia="Times New Roman" w:hAnsi="Times New Roman" w:cs="Times New Roman"/>
                <w:color w:val="000000"/>
                <w:sz w:val="24"/>
                <w:szCs w:val="24"/>
              </w:rPr>
              <w:t xml:space="preserve"> з </w:t>
            </w:r>
            <w:proofErr w:type="spellStart"/>
            <w:r>
              <w:rPr>
                <w:rFonts w:ascii="Times New Roman" w:eastAsia="Times New Roman" w:hAnsi="Times New Roman" w:cs="Times New Roman"/>
                <w:color w:val="000000"/>
                <w:sz w:val="24"/>
                <w:szCs w:val="24"/>
              </w:rPr>
              <w:t>інвалідністю</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інших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маломобільних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груп</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проєктом</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реконструкції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передбачено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влаштування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окремого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санвузла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дверних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пройомів</w:t>
            </w:r>
            <w:proofErr w:type="spellEnd"/>
            <w:r>
              <w:rPr>
                <w:rFonts w:ascii="Times New Roman" w:eastAsia="Times New Roman" w:hAnsi="Times New Roman" w:cs="Times New Roman"/>
                <w:color w:val="000000"/>
                <w:sz w:val="24"/>
                <w:szCs w:val="24"/>
              </w:rPr>
              <w:t xml:space="preserve"> у </w:t>
            </w:r>
            <w:proofErr w:type="spellStart"/>
            <w:r>
              <w:rPr>
                <w:rFonts w:ascii="Times New Roman" w:eastAsia="Times New Roman" w:hAnsi="Times New Roman" w:cs="Times New Roman"/>
                <w:color w:val="000000"/>
                <w:sz w:val="24"/>
                <w:szCs w:val="24"/>
              </w:rPr>
              <w:t>приміщеннях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відповідної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ширини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вході</w:t>
            </w:r>
            <w:proofErr w:type="spellEnd"/>
            <w:r>
              <w:rPr>
                <w:rFonts w:ascii="Times New Roman" w:eastAsia="Times New Roman" w:hAnsi="Times New Roman" w:cs="Times New Roman"/>
                <w:color w:val="000000"/>
                <w:sz w:val="24"/>
                <w:szCs w:val="24"/>
              </w:rPr>
              <w:t xml:space="preserve"> до </w:t>
            </w:r>
            <w:proofErr w:type="spellStart"/>
            <w:r>
              <w:rPr>
                <w:rFonts w:ascii="Times New Roman" w:eastAsia="Times New Roman" w:hAnsi="Times New Roman" w:cs="Times New Roman"/>
                <w:color w:val="000000"/>
                <w:sz w:val="24"/>
                <w:szCs w:val="24"/>
              </w:rPr>
              <w:t>центру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буде</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встановлено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кнопку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виклику</w:t>
            </w:r>
            <w:proofErr w:type="spellEnd"/>
            <w:r>
              <w:rPr>
                <w:rFonts w:ascii="Times New Roman" w:eastAsia="Times New Roman" w:hAnsi="Times New Roman" w:cs="Times New Roman"/>
                <w:color w:val="000000"/>
                <w:sz w:val="24"/>
                <w:szCs w:val="24"/>
              </w:rPr>
              <w:t>.</w:t>
            </w:r>
          </w:p>
          <w:p w14:paraId="35C55B54" w14:textId="77777777" w:rsidR="008A7C6A" w:rsidRDefault="00282620">
            <w:pPr>
              <w:pBdr>
                <w:top w:val="nil"/>
                <w:left w:val="nil"/>
                <w:bottom w:val="nil"/>
                <w:right w:val="nil"/>
                <w:between w:val="nil"/>
              </w:pBdr>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 </w:t>
            </w:r>
            <w:proofErr w:type="spellStart"/>
            <w:r>
              <w:rPr>
                <w:rFonts w:ascii="Times New Roman" w:eastAsia="Times New Roman" w:hAnsi="Times New Roman" w:cs="Times New Roman"/>
                <w:color w:val="000000"/>
                <w:sz w:val="24"/>
                <w:szCs w:val="24"/>
              </w:rPr>
              <w:t>центрі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буде</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забезпечено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вільний</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доступ</w:t>
            </w:r>
            <w:proofErr w:type="spellEnd"/>
            <w:r>
              <w:rPr>
                <w:rFonts w:ascii="Times New Roman" w:eastAsia="Times New Roman" w:hAnsi="Times New Roman" w:cs="Times New Roman"/>
                <w:color w:val="000000"/>
                <w:sz w:val="24"/>
                <w:szCs w:val="24"/>
              </w:rPr>
              <w:t xml:space="preserve"> до </w:t>
            </w:r>
            <w:proofErr w:type="spellStart"/>
            <w:r>
              <w:rPr>
                <w:rFonts w:ascii="Times New Roman" w:eastAsia="Times New Roman" w:hAnsi="Times New Roman" w:cs="Times New Roman"/>
                <w:color w:val="000000"/>
                <w:sz w:val="24"/>
                <w:szCs w:val="24"/>
              </w:rPr>
              <w:t>інтернету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усім</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відвідувачам</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шляхом</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організації</w:t>
            </w:r>
            <w:proofErr w:type="spellEnd"/>
            <w:r>
              <w:rPr>
                <w:rFonts w:ascii="Times New Roman" w:eastAsia="Times New Roman" w:hAnsi="Times New Roman" w:cs="Times New Roman"/>
                <w:color w:val="000000"/>
                <w:sz w:val="24"/>
                <w:szCs w:val="24"/>
              </w:rPr>
              <w:t xml:space="preserve"> Wi-Fi </w:t>
            </w:r>
            <w:proofErr w:type="spellStart"/>
            <w:r>
              <w:rPr>
                <w:rFonts w:ascii="Times New Roman" w:eastAsia="Times New Roman" w:hAnsi="Times New Roman" w:cs="Times New Roman"/>
                <w:color w:val="000000"/>
                <w:sz w:val="24"/>
                <w:szCs w:val="24"/>
              </w:rPr>
              <w:t>зони</w:t>
            </w:r>
            <w:proofErr w:type="spellEnd"/>
            <w:r>
              <w:rPr>
                <w:rFonts w:ascii="Times New Roman" w:eastAsia="Times New Roman" w:hAnsi="Times New Roman" w:cs="Times New Roman"/>
                <w:color w:val="000000"/>
                <w:sz w:val="24"/>
                <w:szCs w:val="24"/>
              </w:rPr>
              <w:t>.</w:t>
            </w:r>
          </w:p>
          <w:p w14:paraId="6F4D80C7" w14:textId="77777777" w:rsidR="008A7C6A" w:rsidRDefault="00282620">
            <w:pPr>
              <w:pBdr>
                <w:top w:val="nil"/>
                <w:left w:val="nil"/>
                <w:bottom w:val="nil"/>
                <w:right w:val="nil"/>
                <w:between w:val="nil"/>
              </w:pBdr>
              <w:ind w:left="72"/>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Відповідно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умови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виділення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субвенції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відділ</w:t>
            </w:r>
            <w:proofErr w:type="spellEnd"/>
            <w:r>
              <w:rPr>
                <w:rFonts w:ascii="Times New Roman" w:eastAsia="Times New Roman" w:hAnsi="Times New Roman" w:cs="Times New Roman"/>
                <w:color w:val="000000"/>
                <w:sz w:val="24"/>
                <w:szCs w:val="24"/>
              </w:rPr>
              <w:t xml:space="preserve"> ЦНАП </w:t>
            </w:r>
            <w:proofErr w:type="spellStart"/>
            <w:r>
              <w:rPr>
                <w:rFonts w:ascii="Times New Roman" w:eastAsia="Times New Roman" w:hAnsi="Times New Roman" w:cs="Times New Roman"/>
                <w:color w:val="000000"/>
                <w:sz w:val="24"/>
                <w:szCs w:val="24"/>
              </w:rPr>
              <w:t>Городоцької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міської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ради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зможе</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надавати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повний</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спектр</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найбільш</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затребуваних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адміністративних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послуг</w:t>
            </w:r>
            <w:proofErr w:type="spellEnd"/>
            <w:r>
              <w:rPr>
                <w:rFonts w:ascii="Times New Roman" w:eastAsia="Times New Roman" w:hAnsi="Times New Roman" w:cs="Times New Roman"/>
                <w:color w:val="000000"/>
                <w:sz w:val="24"/>
                <w:szCs w:val="24"/>
              </w:rPr>
              <w:t>.</w:t>
            </w:r>
          </w:p>
        </w:tc>
      </w:tr>
      <w:tr w:rsidR="008A7C6A" w14:paraId="5950826F" w14:textId="77777777">
        <w:trPr>
          <w:trHeight w:val="919"/>
        </w:trPr>
        <w:tc>
          <w:tcPr>
            <w:tcW w:w="2235" w:type="dxa"/>
          </w:tcPr>
          <w:p w14:paraId="6BD29651" w14:textId="77777777" w:rsidR="008A7C6A" w:rsidRDefault="00282620">
            <w:pPr>
              <w:pBdr>
                <w:top w:val="nil"/>
                <w:left w:val="nil"/>
                <w:bottom w:val="nil"/>
                <w:right w:val="nil"/>
                <w:between w:val="nil"/>
              </w:pBdr>
              <w:spacing w:line="251"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lastRenderedPageBreak/>
              <w:t>Очікувані</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результати</w:t>
            </w:r>
            <w:proofErr w:type="spellEnd"/>
            <w:r>
              <w:rPr>
                <w:rFonts w:ascii="Times New Roman" w:eastAsia="Times New Roman" w:hAnsi="Times New Roman" w:cs="Times New Roman"/>
                <w:b/>
                <w:color w:val="000000"/>
                <w:sz w:val="24"/>
                <w:szCs w:val="24"/>
              </w:rPr>
              <w:t>:</w:t>
            </w:r>
          </w:p>
        </w:tc>
        <w:tc>
          <w:tcPr>
            <w:tcW w:w="7125" w:type="dxa"/>
            <w:gridSpan w:val="4"/>
          </w:tcPr>
          <w:p w14:paraId="08DDA41B" w14:textId="77777777" w:rsidR="008A7C6A" w:rsidRDefault="00282620">
            <w:pPr>
              <w:numPr>
                <w:ilvl w:val="0"/>
                <w:numId w:val="8"/>
              </w:numPr>
              <w:pBdr>
                <w:top w:val="nil"/>
                <w:left w:val="nil"/>
                <w:bottom w:val="nil"/>
                <w:right w:val="nil"/>
                <w:between w:val="nil"/>
              </w:pBdr>
              <w:spacing w:line="252" w:lineRule="auto"/>
              <w:ind w:right="656"/>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кількість</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адміністративних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послуг</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що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надаються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центром</w:t>
            </w:r>
            <w:proofErr w:type="spellEnd"/>
            <w:r>
              <w:rPr>
                <w:rFonts w:ascii="Times New Roman" w:eastAsia="Times New Roman" w:hAnsi="Times New Roman" w:cs="Times New Roman"/>
                <w:color w:val="000000"/>
                <w:sz w:val="24"/>
                <w:szCs w:val="24"/>
              </w:rPr>
              <w:t xml:space="preserve">, до </w:t>
            </w:r>
            <w:proofErr w:type="spellStart"/>
            <w:r>
              <w:rPr>
                <w:rFonts w:ascii="Times New Roman" w:eastAsia="Times New Roman" w:hAnsi="Times New Roman" w:cs="Times New Roman"/>
                <w:color w:val="000000"/>
                <w:sz w:val="24"/>
                <w:szCs w:val="24"/>
              </w:rPr>
              <w:t>кінця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року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збільшиться</w:t>
            </w:r>
            <w:proofErr w:type="spellEnd"/>
            <w:r>
              <w:rPr>
                <w:rFonts w:ascii="Times New Roman" w:eastAsia="Times New Roman" w:hAnsi="Times New Roman" w:cs="Times New Roman"/>
                <w:color w:val="000000"/>
                <w:sz w:val="24"/>
                <w:szCs w:val="24"/>
              </w:rPr>
              <w:t xml:space="preserve"> до 250 (у </w:t>
            </w:r>
            <w:proofErr w:type="spellStart"/>
            <w:r>
              <w:rPr>
                <w:rFonts w:ascii="Times New Roman" w:eastAsia="Times New Roman" w:hAnsi="Times New Roman" w:cs="Times New Roman"/>
                <w:color w:val="000000"/>
                <w:sz w:val="24"/>
                <w:szCs w:val="24"/>
              </w:rPr>
              <w:t>порівнянні</w:t>
            </w:r>
            <w:proofErr w:type="spellEnd"/>
            <w:r>
              <w:rPr>
                <w:rFonts w:ascii="Times New Roman" w:eastAsia="Times New Roman" w:hAnsi="Times New Roman" w:cs="Times New Roman"/>
                <w:color w:val="000000"/>
                <w:sz w:val="24"/>
                <w:szCs w:val="24"/>
              </w:rPr>
              <w:t xml:space="preserve"> до 171 </w:t>
            </w:r>
            <w:proofErr w:type="spellStart"/>
            <w:r>
              <w:rPr>
                <w:rFonts w:ascii="Times New Roman" w:eastAsia="Times New Roman" w:hAnsi="Times New Roman" w:cs="Times New Roman"/>
                <w:color w:val="000000"/>
                <w:sz w:val="24"/>
                <w:szCs w:val="24"/>
              </w:rPr>
              <w:t>на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даний</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час</w:t>
            </w:r>
            <w:proofErr w:type="spellEnd"/>
            <w:r>
              <w:rPr>
                <w:rFonts w:ascii="Times New Roman" w:eastAsia="Times New Roman" w:hAnsi="Times New Roman" w:cs="Times New Roman"/>
                <w:color w:val="000000"/>
                <w:sz w:val="24"/>
                <w:szCs w:val="24"/>
              </w:rPr>
              <w:t>);</w:t>
            </w:r>
          </w:p>
          <w:p w14:paraId="39ED4AE5" w14:textId="77777777" w:rsidR="008A7C6A" w:rsidRDefault="00282620">
            <w:pPr>
              <w:numPr>
                <w:ilvl w:val="0"/>
                <w:numId w:val="8"/>
              </w:numPr>
              <w:pBdr>
                <w:top w:val="nil"/>
                <w:left w:val="nil"/>
                <w:bottom w:val="nil"/>
                <w:right w:val="nil"/>
                <w:between w:val="nil"/>
              </w:pBdr>
              <w:spacing w:line="252" w:lineRule="auto"/>
              <w:ind w:right="656"/>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зросте</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якість</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наданих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послуг</w:t>
            </w:r>
            <w:proofErr w:type="spellEnd"/>
            <w:r>
              <w:rPr>
                <w:rFonts w:ascii="Times New Roman" w:eastAsia="Times New Roman" w:hAnsi="Times New Roman" w:cs="Times New Roman"/>
                <w:color w:val="000000"/>
                <w:sz w:val="24"/>
                <w:szCs w:val="24"/>
              </w:rPr>
              <w:t>;</w:t>
            </w:r>
          </w:p>
          <w:p w14:paraId="5F5EF7AD" w14:textId="77777777" w:rsidR="008A7C6A" w:rsidRPr="00EE05EB" w:rsidRDefault="00282620" w:rsidP="00EE05EB">
            <w:pPr>
              <w:numPr>
                <w:ilvl w:val="0"/>
                <w:numId w:val="8"/>
              </w:numPr>
              <w:pBdr>
                <w:top w:val="nil"/>
                <w:left w:val="nil"/>
                <w:bottom w:val="nil"/>
                <w:right w:val="nil"/>
                <w:between w:val="nil"/>
              </w:pBdr>
              <w:spacing w:line="252" w:lineRule="auto"/>
              <w:ind w:right="656"/>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зросте</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доступність</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мешканців</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громади</w:t>
            </w:r>
            <w:proofErr w:type="spellEnd"/>
            <w:r>
              <w:rPr>
                <w:rFonts w:ascii="Times New Roman" w:eastAsia="Times New Roman" w:hAnsi="Times New Roman" w:cs="Times New Roman"/>
                <w:color w:val="000000"/>
                <w:sz w:val="24"/>
                <w:szCs w:val="24"/>
              </w:rPr>
              <w:t xml:space="preserve"> до </w:t>
            </w:r>
            <w:proofErr w:type="spellStart"/>
            <w:r>
              <w:rPr>
                <w:rFonts w:ascii="Times New Roman" w:eastAsia="Times New Roman" w:hAnsi="Times New Roman" w:cs="Times New Roman"/>
                <w:color w:val="000000"/>
                <w:sz w:val="24"/>
                <w:szCs w:val="24"/>
              </w:rPr>
              <w:t>послуг</w:t>
            </w:r>
            <w:proofErr w:type="spellEnd"/>
            <w:r>
              <w:rPr>
                <w:rFonts w:ascii="Times New Roman" w:eastAsia="Times New Roman" w:hAnsi="Times New Roman" w:cs="Times New Roman"/>
                <w:color w:val="000000"/>
                <w:sz w:val="24"/>
                <w:szCs w:val="24"/>
              </w:rPr>
              <w:t>.</w:t>
            </w:r>
          </w:p>
        </w:tc>
      </w:tr>
      <w:tr w:rsidR="008A7C6A" w14:paraId="5777AE38" w14:textId="77777777">
        <w:trPr>
          <w:trHeight w:val="758"/>
        </w:trPr>
        <w:tc>
          <w:tcPr>
            <w:tcW w:w="2235" w:type="dxa"/>
          </w:tcPr>
          <w:p w14:paraId="00A8CD52"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Ключові</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заходи</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проекту</w:t>
            </w:r>
            <w:proofErr w:type="spellEnd"/>
            <w:r>
              <w:rPr>
                <w:rFonts w:ascii="Times New Roman" w:eastAsia="Times New Roman" w:hAnsi="Times New Roman" w:cs="Times New Roman"/>
                <w:b/>
                <w:color w:val="000000"/>
                <w:sz w:val="24"/>
                <w:szCs w:val="24"/>
              </w:rPr>
              <w:t>:</w:t>
            </w:r>
          </w:p>
        </w:tc>
        <w:tc>
          <w:tcPr>
            <w:tcW w:w="7125" w:type="dxa"/>
            <w:gridSpan w:val="4"/>
          </w:tcPr>
          <w:p w14:paraId="66D972F7" w14:textId="77777777" w:rsidR="008A7C6A" w:rsidRDefault="00EE05EB">
            <w:pPr>
              <w:numPr>
                <w:ilvl w:val="0"/>
                <w:numId w:val="8"/>
              </w:num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п</w:t>
            </w:r>
            <w:r w:rsidR="00282620">
              <w:rPr>
                <w:rFonts w:ascii="Times New Roman" w:eastAsia="Times New Roman" w:hAnsi="Times New Roman" w:cs="Times New Roman"/>
                <w:color w:val="000000"/>
                <w:sz w:val="24"/>
                <w:szCs w:val="24"/>
              </w:rPr>
              <w:t>роведення</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тендерної</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закупівлі</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на</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визначення</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виконавця</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робіт</w:t>
            </w:r>
            <w:proofErr w:type="spellEnd"/>
            <w:r>
              <w:rPr>
                <w:rFonts w:ascii="Times New Roman" w:eastAsia="Times New Roman" w:hAnsi="Times New Roman" w:cs="Times New Roman"/>
                <w:color w:val="000000"/>
                <w:sz w:val="24"/>
                <w:szCs w:val="24"/>
              </w:rPr>
              <w:t>;</w:t>
            </w:r>
          </w:p>
          <w:p w14:paraId="3F1C6611" w14:textId="77777777" w:rsidR="008A7C6A" w:rsidRDefault="00EE05EB">
            <w:pPr>
              <w:numPr>
                <w:ilvl w:val="0"/>
                <w:numId w:val="8"/>
              </w:num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в</w:t>
            </w:r>
            <w:r w:rsidR="00282620">
              <w:rPr>
                <w:rFonts w:ascii="Times New Roman" w:eastAsia="Times New Roman" w:hAnsi="Times New Roman" w:cs="Times New Roman"/>
                <w:color w:val="000000"/>
                <w:sz w:val="24"/>
                <w:szCs w:val="24"/>
              </w:rPr>
              <w:t>иконання</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будівельних</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робіт</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по</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об’єкту</w:t>
            </w:r>
            <w:proofErr w:type="spellEnd"/>
            <w:r>
              <w:rPr>
                <w:rFonts w:ascii="Times New Roman" w:eastAsia="Times New Roman" w:hAnsi="Times New Roman" w:cs="Times New Roman"/>
                <w:color w:val="000000"/>
                <w:sz w:val="24"/>
                <w:szCs w:val="24"/>
              </w:rPr>
              <w:t>;</w:t>
            </w:r>
          </w:p>
          <w:p w14:paraId="3F84748A" w14:textId="77777777" w:rsidR="008A7C6A" w:rsidRDefault="00EE05EB">
            <w:pPr>
              <w:numPr>
                <w:ilvl w:val="0"/>
                <w:numId w:val="8"/>
              </w:num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з</w:t>
            </w:r>
            <w:r w:rsidR="00282620">
              <w:rPr>
                <w:rFonts w:ascii="Times New Roman" w:eastAsia="Times New Roman" w:hAnsi="Times New Roman" w:cs="Times New Roman"/>
                <w:color w:val="000000"/>
                <w:sz w:val="24"/>
                <w:szCs w:val="24"/>
              </w:rPr>
              <w:t>апровадження</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нових</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послуг</w:t>
            </w:r>
            <w:proofErr w:type="spellEnd"/>
            <w:r>
              <w:rPr>
                <w:rFonts w:ascii="Times New Roman" w:eastAsia="Times New Roman" w:hAnsi="Times New Roman" w:cs="Times New Roman"/>
                <w:color w:val="000000"/>
                <w:sz w:val="24"/>
                <w:szCs w:val="24"/>
              </w:rPr>
              <w:t>.</w:t>
            </w:r>
          </w:p>
        </w:tc>
      </w:tr>
      <w:tr w:rsidR="008A7C6A" w14:paraId="570A858C" w14:textId="77777777">
        <w:trPr>
          <w:trHeight w:val="251"/>
        </w:trPr>
        <w:tc>
          <w:tcPr>
            <w:tcW w:w="2235" w:type="dxa"/>
          </w:tcPr>
          <w:p w14:paraId="25637D40" w14:textId="77777777" w:rsidR="008A7C6A" w:rsidRDefault="00282620">
            <w:pPr>
              <w:pBdr>
                <w:top w:val="nil"/>
                <w:left w:val="nil"/>
                <w:bottom w:val="nil"/>
                <w:right w:val="nil"/>
                <w:between w:val="nil"/>
              </w:pBdr>
              <w:spacing w:line="232"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Період</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здійснення</w:t>
            </w:r>
            <w:proofErr w:type="spellEnd"/>
            <w:r>
              <w:rPr>
                <w:rFonts w:ascii="Times New Roman" w:eastAsia="Times New Roman" w:hAnsi="Times New Roman" w:cs="Times New Roman"/>
                <w:b/>
                <w:color w:val="000000"/>
                <w:sz w:val="24"/>
                <w:szCs w:val="24"/>
              </w:rPr>
              <w:t>:</w:t>
            </w:r>
          </w:p>
        </w:tc>
        <w:tc>
          <w:tcPr>
            <w:tcW w:w="7125" w:type="dxa"/>
            <w:gridSpan w:val="4"/>
          </w:tcPr>
          <w:p w14:paraId="74C8D118" w14:textId="77777777" w:rsidR="008A7C6A" w:rsidRDefault="00282620">
            <w:pPr>
              <w:pBdr>
                <w:top w:val="nil"/>
                <w:left w:val="nil"/>
                <w:bottom w:val="nil"/>
                <w:right w:val="nil"/>
                <w:between w:val="nil"/>
              </w:pBdr>
              <w:spacing w:line="232" w:lineRule="auto"/>
              <w:ind w:left="72"/>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2021-2023</w:t>
            </w:r>
          </w:p>
        </w:tc>
      </w:tr>
      <w:tr w:rsidR="008A7C6A" w14:paraId="05AAA156" w14:textId="77777777">
        <w:trPr>
          <w:trHeight w:val="253"/>
        </w:trPr>
        <w:tc>
          <w:tcPr>
            <w:tcW w:w="2235" w:type="dxa"/>
            <w:vMerge w:val="restart"/>
          </w:tcPr>
          <w:p w14:paraId="49B22134" w14:textId="77777777" w:rsidR="008A7C6A" w:rsidRDefault="00282620">
            <w:pPr>
              <w:pBdr>
                <w:top w:val="nil"/>
                <w:left w:val="nil"/>
                <w:bottom w:val="nil"/>
                <w:right w:val="nil"/>
                <w:between w:val="nil"/>
              </w:pBdr>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Орієнтовна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вартість</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проекту</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тис</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грн</w:t>
            </w:r>
            <w:proofErr w:type="spellEnd"/>
            <w:r>
              <w:rPr>
                <w:rFonts w:ascii="Times New Roman" w:eastAsia="Times New Roman" w:hAnsi="Times New Roman" w:cs="Times New Roman"/>
                <w:b/>
                <w:color w:val="000000"/>
                <w:sz w:val="24"/>
                <w:szCs w:val="24"/>
              </w:rPr>
              <w:t>.</w:t>
            </w:r>
          </w:p>
        </w:tc>
        <w:tc>
          <w:tcPr>
            <w:tcW w:w="2205" w:type="dxa"/>
            <w:shd w:val="clear" w:color="auto" w:fill="E6E6E6"/>
          </w:tcPr>
          <w:p w14:paraId="51B09D75"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2021</w:t>
            </w:r>
          </w:p>
        </w:tc>
        <w:tc>
          <w:tcPr>
            <w:tcW w:w="2070" w:type="dxa"/>
            <w:shd w:val="clear" w:color="auto" w:fill="E6E6E6"/>
          </w:tcPr>
          <w:p w14:paraId="7F957BF9"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2022</w:t>
            </w:r>
          </w:p>
        </w:tc>
        <w:tc>
          <w:tcPr>
            <w:tcW w:w="1620" w:type="dxa"/>
            <w:tcBorders>
              <w:right w:val="single" w:sz="4" w:space="0" w:color="000000"/>
            </w:tcBorders>
            <w:shd w:val="clear" w:color="auto" w:fill="E6E6E6"/>
          </w:tcPr>
          <w:p w14:paraId="24C203EF"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2023</w:t>
            </w:r>
          </w:p>
        </w:tc>
        <w:tc>
          <w:tcPr>
            <w:tcW w:w="1230" w:type="dxa"/>
            <w:tcBorders>
              <w:left w:val="single" w:sz="4" w:space="0" w:color="000000"/>
            </w:tcBorders>
            <w:shd w:val="clear" w:color="auto" w:fill="E6E6E6"/>
          </w:tcPr>
          <w:p w14:paraId="421DA0B2"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Разом</w:t>
            </w:r>
            <w:proofErr w:type="spellEnd"/>
          </w:p>
        </w:tc>
      </w:tr>
      <w:tr w:rsidR="008A7C6A" w14:paraId="01335031" w14:textId="77777777">
        <w:trPr>
          <w:trHeight w:val="275"/>
        </w:trPr>
        <w:tc>
          <w:tcPr>
            <w:tcW w:w="2235" w:type="dxa"/>
            <w:vMerge/>
          </w:tcPr>
          <w:p w14:paraId="7DFC1D75" w14:textId="77777777" w:rsidR="008A7C6A" w:rsidRDefault="008A7C6A">
            <w:pPr>
              <w:pBdr>
                <w:top w:val="nil"/>
                <w:left w:val="nil"/>
                <w:bottom w:val="nil"/>
                <w:right w:val="nil"/>
                <w:between w:val="nil"/>
              </w:pBdr>
              <w:rPr>
                <w:rFonts w:ascii="Times New Roman" w:eastAsia="Times New Roman" w:hAnsi="Times New Roman" w:cs="Times New Roman"/>
                <w:b/>
                <w:color w:val="000000"/>
                <w:sz w:val="24"/>
                <w:szCs w:val="24"/>
              </w:rPr>
            </w:pPr>
          </w:p>
        </w:tc>
        <w:tc>
          <w:tcPr>
            <w:tcW w:w="2205" w:type="dxa"/>
          </w:tcPr>
          <w:p w14:paraId="4C02FAB4" w14:textId="77777777" w:rsidR="008A7C6A" w:rsidRDefault="00282620">
            <w:pPr>
              <w:pBdr>
                <w:top w:val="nil"/>
                <w:left w:val="nil"/>
                <w:bottom w:val="nil"/>
                <w:right w:val="nil"/>
                <w:between w:val="nil"/>
              </w:pBd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4741,00</w:t>
            </w:r>
          </w:p>
        </w:tc>
        <w:tc>
          <w:tcPr>
            <w:tcW w:w="2070" w:type="dxa"/>
          </w:tcPr>
          <w:p w14:paraId="2958A621" w14:textId="77777777" w:rsidR="008A7C6A" w:rsidRDefault="00282620">
            <w:pPr>
              <w:pBdr>
                <w:top w:val="nil"/>
                <w:left w:val="nil"/>
                <w:bottom w:val="nil"/>
                <w:right w:val="nil"/>
                <w:between w:val="nil"/>
              </w:pBd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1000,00</w:t>
            </w:r>
          </w:p>
        </w:tc>
        <w:tc>
          <w:tcPr>
            <w:tcW w:w="1620" w:type="dxa"/>
            <w:tcBorders>
              <w:right w:val="single" w:sz="4" w:space="0" w:color="000000"/>
            </w:tcBorders>
          </w:tcPr>
          <w:p w14:paraId="48EA188E" w14:textId="77777777" w:rsidR="008A7C6A" w:rsidRDefault="00282620">
            <w:pPr>
              <w:pBdr>
                <w:top w:val="nil"/>
                <w:left w:val="nil"/>
                <w:bottom w:val="nil"/>
                <w:right w:val="nil"/>
                <w:between w:val="nil"/>
              </w:pBd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1000,00</w:t>
            </w:r>
          </w:p>
        </w:tc>
        <w:tc>
          <w:tcPr>
            <w:tcW w:w="1230" w:type="dxa"/>
            <w:tcBorders>
              <w:left w:val="single" w:sz="4" w:space="0" w:color="000000"/>
            </w:tcBorders>
          </w:tcPr>
          <w:p w14:paraId="57BCCDE3" w14:textId="77777777" w:rsidR="008A7C6A" w:rsidRDefault="00282620">
            <w:pPr>
              <w:pBdr>
                <w:top w:val="nil"/>
                <w:left w:val="nil"/>
                <w:bottom w:val="nil"/>
                <w:right w:val="nil"/>
                <w:between w:val="nil"/>
              </w:pBd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6</w:t>
            </w:r>
            <w:r>
              <w:rPr>
                <w:rFonts w:ascii="Times New Roman" w:eastAsia="Times New Roman" w:hAnsi="Times New Roman" w:cs="Times New Roman"/>
                <w:color w:val="000000"/>
                <w:sz w:val="24"/>
                <w:szCs w:val="24"/>
              </w:rPr>
              <w:t>741,00</w:t>
            </w:r>
          </w:p>
        </w:tc>
      </w:tr>
      <w:tr w:rsidR="008A7C6A" w14:paraId="5C5B285C" w14:textId="77777777">
        <w:trPr>
          <w:trHeight w:val="760"/>
        </w:trPr>
        <w:tc>
          <w:tcPr>
            <w:tcW w:w="2235" w:type="dxa"/>
          </w:tcPr>
          <w:p w14:paraId="2898094C"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Джерела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фінансування</w:t>
            </w:r>
            <w:proofErr w:type="spellEnd"/>
            <w:r>
              <w:rPr>
                <w:rFonts w:ascii="Times New Roman" w:eastAsia="Times New Roman" w:hAnsi="Times New Roman" w:cs="Times New Roman"/>
                <w:b/>
                <w:color w:val="000000"/>
                <w:sz w:val="24"/>
                <w:szCs w:val="24"/>
              </w:rPr>
              <w:t>:</w:t>
            </w:r>
          </w:p>
        </w:tc>
        <w:tc>
          <w:tcPr>
            <w:tcW w:w="7125" w:type="dxa"/>
            <w:gridSpan w:val="4"/>
          </w:tcPr>
          <w:p w14:paraId="6BA96380" w14:textId="77777777" w:rsidR="008A7C6A" w:rsidRDefault="00282620">
            <w:pPr>
              <w:pBdr>
                <w:top w:val="nil"/>
                <w:left w:val="nil"/>
                <w:bottom w:val="nil"/>
                <w:right w:val="nil"/>
                <w:between w:val="nil"/>
              </w:pBdr>
              <w:spacing w:before="5" w:line="252" w:lineRule="auto"/>
              <w:ind w:left="72" w:right="50"/>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Кошти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бюджету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w:t>
            </w:r>
            <w:r w:rsidR="00EE05EB">
              <w:rPr>
                <w:rFonts w:ascii="Times New Roman" w:eastAsia="Times New Roman" w:hAnsi="Times New Roman" w:cs="Times New Roman"/>
                <w:color w:val="000000"/>
                <w:sz w:val="24"/>
                <w:szCs w:val="24"/>
              </w:rPr>
              <w:t>ородоцької</w:t>
            </w:r>
            <w:proofErr w:type="spellEnd"/>
            <w:r w:rsidR="00EE05EB">
              <w:rPr>
                <w:rFonts w:ascii="Times New Roman" w:eastAsia="Times New Roman" w:hAnsi="Times New Roman" w:cs="Times New Roman"/>
                <w:color w:val="000000"/>
                <w:sz w:val="24"/>
                <w:szCs w:val="24"/>
              </w:rPr>
              <w:t xml:space="preserve"> </w:t>
            </w:r>
            <w:proofErr w:type="spellStart"/>
            <w:r w:rsidR="00EE05EB">
              <w:rPr>
                <w:rFonts w:ascii="Times New Roman" w:eastAsia="Times New Roman" w:hAnsi="Times New Roman" w:cs="Times New Roman"/>
                <w:color w:val="000000"/>
                <w:sz w:val="24"/>
                <w:szCs w:val="24"/>
              </w:rPr>
              <w:t>міської</w:t>
            </w:r>
            <w:proofErr w:type="spellEnd"/>
            <w:r w:rsidR="00EE05EB">
              <w:rPr>
                <w:rFonts w:ascii="Times New Roman" w:eastAsia="Times New Roman" w:hAnsi="Times New Roman" w:cs="Times New Roman"/>
                <w:color w:val="000000"/>
                <w:sz w:val="24"/>
                <w:szCs w:val="24"/>
              </w:rPr>
              <w:t xml:space="preserve"> </w:t>
            </w:r>
            <w:proofErr w:type="spellStart"/>
            <w:r w:rsidR="00EE05EB">
              <w:rPr>
                <w:rFonts w:ascii="Times New Roman" w:eastAsia="Times New Roman" w:hAnsi="Times New Roman" w:cs="Times New Roman"/>
                <w:color w:val="000000"/>
                <w:sz w:val="24"/>
                <w:szCs w:val="24"/>
              </w:rPr>
              <w:t>ради</w:t>
            </w:r>
            <w:proofErr w:type="spellEnd"/>
            <w:r w:rsidR="00EE05EB">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державного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бюджету</w:t>
            </w:r>
            <w:proofErr w:type="spellEnd"/>
            <w:r>
              <w:rPr>
                <w:rFonts w:ascii="Times New Roman" w:eastAsia="Times New Roman" w:hAnsi="Times New Roman" w:cs="Times New Roman"/>
                <w:color w:val="000000"/>
                <w:sz w:val="24"/>
                <w:szCs w:val="24"/>
              </w:rPr>
              <w:t>.</w:t>
            </w:r>
          </w:p>
        </w:tc>
      </w:tr>
      <w:tr w:rsidR="008A7C6A" w14:paraId="35E596E1" w14:textId="77777777">
        <w:trPr>
          <w:trHeight w:val="758"/>
        </w:trPr>
        <w:tc>
          <w:tcPr>
            <w:tcW w:w="2235" w:type="dxa"/>
          </w:tcPr>
          <w:p w14:paraId="30284796" w14:textId="77777777" w:rsidR="008A7C6A" w:rsidRDefault="00282620">
            <w:pPr>
              <w:pBdr>
                <w:top w:val="nil"/>
                <w:left w:val="nil"/>
                <w:bottom w:val="nil"/>
                <w:right w:val="nil"/>
                <w:between w:val="nil"/>
              </w:pBdr>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Ключові</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потенційні</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учасники</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реалізації</w:t>
            </w:r>
            <w:proofErr w:type="spellEnd"/>
          </w:p>
          <w:p w14:paraId="144F0A21" w14:textId="77777777" w:rsidR="008A7C6A" w:rsidRDefault="00282620">
            <w:pPr>
              <w:pBdr>
                <w:top w:val="nil"/>
                <w:left w:val="nil"/>
                <w:bottom w:val="nil"/>
                <w:right w:val="nil"/>
                <w:between w:val="nil"/>
              </w:pBdr>
              <w:spacing w:line="236"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проекту</w:t>
            </w:r>
            <w:proofErr w:type="spellEnd"/>
            <w:r>
              <w:rPr>
                <w:rFonts w:ascii="Times New Roman" w:eastAsia="Times New Roman" w:hAnsi="Times New Roman" w:cs="Times New Roman"/>
                <w:b/>
                <w:color w:val="000000"/>
                <w:sz w:val="24"/>
                <w:szCs w:val="24"/>
              </w:rPr>
              <w:t>:</w:t>
            </w:r>
          </w:p>
        </w:tc>
        <w:tc>
          <w:tcPr>
            <w:tcW w:w="7125" w:type="dxa"/>
            <w:gridSpan w:val="4"/>
          </w:tcPr>
          <w:p w14:paraId="37445627" w14:textId="77777777" w:rsidR="008A7C6A" w:rsidRDefault="00282620">
            <w:pPr>
              <w:pBdr>
                <w:top w:val="nil"/>
                <w:left w:val="nil"/>
                <w:bottom w:val="nil"/>
                <w:right w:val="nil"/>
                <w:between w:val="nil"/>
              </w:pBdr>
              <w:ind w:left="72" w:right="638"/>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Городоцька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міська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рада</w:t>
            </w:r>
            <w:proofErr w:type="spellEnd"/>
          </w:p>
          <w:p w14:paraId="53A9D88E" w14:textId="77777777" w:rsidR="008A7C6A" w:rsidRDefault="008A7C6A">
            <w:pPr>
              <w:pBdr>
                <w:top w:val="nil"/>
                <w:left w:val="nil"/>
                <w:bottom w:val="nil"/>
                <w:right w:val="nil"/>
                <w:between w:val="nil"/>
              </w:pBdr>
              <w:ind w:left="72" w:right="638"/>
              <w:rPr>
                <w:rFonts w:ascii="Times New Roman" w:eastAsia="Times New Roman" w:hAnsi="Times New Roman" w:cs="Times New Roman"/>
                <w:color w:val="000000"/>
                <w:sz w:val="24"/>
                <w:szCs w:val="24"/>
              </w:rPr>
            </w:pPr>
          </w:p>
        </w:tc>
      </w:tr>
      <w:tr w:rsidR="008A7C6A" w14:paraId="643ABBD5" w14:textId="77777777">
        <w:trPr>
          <w:trHeight w:val="253"/>
        </w:trPr>
        <w:tc>
          <w:tcPr>
            <w:tcW w:w="2235" w:type="dxa"/>
          </w:tcPr>
          <w:p w14:paraId="43DA00AB" w14:textId="77777777" w:rsidR="008A7C6A" w:rsidRDefault="00282620">
            <w:pPr>
              <w:pBdr>
                <w:top w:val="nil"/>
                <w:left w:val="nil"/>
                <w:bottom w:val="nil"/>
                <w:right w:val="nil"/>
                <w:between w:val="nil"/>
              </w:pBdr>
              <w:spacing w:line="234" w:lineRule="auto"/>
              <w:ind w:left="71"/>
              <w:rPr>
                <w:rFonts w:ascii="Times New Roman" w:eastAsia="Times New Roman" w:hAnsi="Times New Roman" w:cs="Times New Roman"/>
                <w:b/>
                <w:color w:val="FF0000"/>
                <w:sz w:val="24"/>
                <w:szCs w:val="24"/>
              </w:rPr>
            </w:pPr>
            <w:proofErr w:type="spellStart"/>
            <w:r w:rsidRPr="00A40090">
              <w:rPr>
                <w:rFonts w:ascii="Times New Roman" w:eastAsia="Times New Roman" w:hAnsi="Times New Roman" w:cs="Times New Roman"/>
                <w:b/>
                <w:sz w:val="24"/>
                <w:szCs w:val="24"/>
              </w:rPr>
              <w:t>Інше</w:t>
            </w:r>
            <w:proofErr w:type="spellEnd"/>
            <w:r w:rsidRPr="00A40090">
              <w:rPr>
                <w:rFonts w:ascii="Times New Roman" w:eastAsia="Times New Roman" w:hAnsi="Times New Roman" w:cs="Times New Roman"/>
                <w:b/>
                <w:sz w:val="24"/>
                <w:szCs w:val="24"/>
              </w:rPr>
              <w:t>:</w:t>
            </w:r>
          </w:p>
        </w:tc>
        <w:tc>
          <w:tcPr>
            <w:tcW w:w="7125" w:type="dxa"/>
            <w:gridSpan w:val="4"/>
          </w:tcPr>
          <w:p w14:paraId="1D586C2D" w14:textId="77777777" w:rsidR="008A7C6A" w:rsidRDefault="008A7C6A">
            <w:pPr>
              <w:pBdr>
                <w:top w:val="nil"/>
                <w:left w:val="nil"/>
                <w:bottom w:val="nil"/>
                <w:right w:val="nil"/>
                <w:between w:val="nil"/>
              </w:pBdr>
              <w:spacing w:line="234" w:lineRule="auto"/>
              <w:ind w:left="72"/>
              <w:rPr>
                <w:rFonts w:ascii="Times New Roman" w:eastAsia="Times New Roman" w:hAnsi="Times New Roman" w:cs="Times New Roman"/>
                <w:color w:val="000000"/>
                <w:sz w:val="24"/>
                <w:szCs w:val="24"/>
              </w:rPr>
            </w:pPr>
          </w:p>
        </w:tc>
      </w:tr>
    </w:tbl>
    <w:p w14:paraId="3C44D124" w14:textId="77777777" w:rsidR="008A7C6A" w:rsidRDefault="008A7C6A">
      <w:pPr>
        <w:jc w:val="center"/>
        <w:rPr>
          <w:rFonts w:ascii="Times New Roman" w:eastAsia="Times New Roman" w:hAnsi="Times New Roman" w:cs="Times New Roman"/>
          <w:b/>
          <w:color w:val="000000"/>
        </w:rPr>
      </w:pPr>
    </w:p>
    <w:p w14:paraId="37182819" w14:textId="77777777" w:rsidR="008A7C6A" w:rsidRDefault="00282620">
      <w:pPr>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Проєкт 1</w:t>
      </w:r>
      <w:r>
        <w:rPr>
          <w:rFonts w:ascii="Times New Roman" w:eastAsia="Times New Roman" w:hAnsi="Times New Roman" w:cs="Times New Roman"/>
          <w:b/>
        </w:rPr>
        <w:t>9</w:t>
      </w:r>
    </w:p>
    <w:tbl>
      <w:tblPr>
        <w:tblStyle w:val="aff4"/>
        <w:tblW w:w="9345"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35"/>
        <w:gridCol w:w="2325"/>
        <w:gridCol w:w="1860"/>
        <w:gridCol w:w="1800"/>
        <w:gridCol w:w="1125"/>
      </w:tblGrid>
      <w:tr w:rsidR="008A7C6A" w14:paraId="5A72B4D9" w14:textId="77777777">
        <w:trPr>
          <w:trHeight w:val="760"/>
        </w:trPr>
        <w:tc>
          <w:tcPr>
            <w:tcW w:w="2235" w:type="dxa"/>
          </w:tcPr>
          <w:p w14:paraId="34C70EA4"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Завдання</w:t>
            </w:r>
            <w:proofErr w:type="spellEnd"/>
            <w:r>
              <w:rPr>
                <w:rFonts w:ascii="Times New Roman" w:eastAsia="Times New Roman" w:hAnsi="Times New Roman" w:cs="Times New Roman"/>
                <w:b/>
                <w:color w:val="000000"/>
                <w:sz w:val="24"/>
                <w:szCs w:val="24"/>
              </w:rPr>
              <w:t xml:space="preserve"> в </w:t>
            </w:r>
            <w:proofErr w:type="spellStart"/>
            <w:r>
              <w:rPr>
                <w:rFonts w:ascii="Times New Roman" w:eastAsia="Times New Roman" w:hAnsi="Times New Roman" w:cs="Times New Roman"/>
                <w:b/>
                <w:color w:val="000000"/>
                <w:sz w:val="24"/>
                <w:szCs w:val="24"/>
              </w:rPr>
              <w:t>Стратегії</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якому</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відповідає</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w:t>
            </w:r>
            <w:proofErr w:type="spellEnd"/>
            <w:r>
              <w:rPr>
                <w:rFonts w:ascii="Times New Roman" w:eastAsia="Times New Roman" w:hAnsi="Times New Roman" w:cs="Times New Roman"/>
                <w:b/>
                <w:color w:val="000000"/>
                <w:sz w:val="24"/>
                <w:szCs w:val="24"/>
              </w:rPr>
              <w:t>:</w:t>
            </w:r>
          </w:p>
        </w:tc>
        <w:tc>
          <w:tcPr>
            <w:tcW w:w="7110" w:type="dxa"/>
            <w:gridSpan w:val="4"/>
          </w:tcPr>
          <w:p w14:paraId="53896EF6" w14:textId="77777777" w:rsidR="008A7C6A" w:rsidRDefault="00357107">
            <w:pPr>
              <w:jc w:val="both"/>
              <w:rPr>
                <w:sz w:val="24"/>
                <w:szCs w:val="24"/>
              </w:rPr>
            </w:pPr>
            <w:r>
              <w:rPr>
                <w:rFonts w:ascii="Times New Roman" w:eastAsia="Times New Roman" w:hAnsi="Times New Roman" w:cs="Times New Roman"/>
                <w:sz w:val="24"/>
                <w:szCs w:val="24"/>
              </w:rPr>
              <w:t xml:space="preserve">3.3.7 </w:t>
            </w:r>
            <w:proofErr w:type="spellStart"/>
            <w:r>
              <w:rPr>
                <w:rFonts w:ascii="Times New Roman" w:eastAsia="Times New Roman" w:hAnsi="Times New Roman" w:cs="Times New Roman"/>
                <w:sz w:val="24"/>
                <w:szCs w:val="24"/>
              </w:rPr>
              <w:t>Захист</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прав</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дітей</w:t>
            </w:r>
            <w:proofErr w:type="spellEnd"/>
          </w:p>
        </w:tc>
      </w:tr>
      <w:tr w:rsidR="008A7C6A" w14:paraId="40D2FA65" w14:textId="77777777">
        <w:trPr>
          <w:trHeight w:val="505"/>
        </w:trPr>
        <w:tc>
          <w:tcPr>
            <w:tcW w:w="2235" w:type="dxa"/>
          </w:tcPr>
          <w:p w14:paraId="7D90CEBB"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Назва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проекту</w:t>
            </w:r>
            <w:proofErr w:type="spellEnd"/>
            <w:r>
              <w:rPr>
                <w:rFonts w:ascii="Times New Roman" w:eastAsia="Times New Roman" w:hAnsi="Times New Roman" w:cs="Times New Roman"/>
                <w:b/>
                <w:color w:val="000000"/>
                <w:sz w:val="24"/>
                <w:szCs w:val="24"/>
              </w:rPr>
              <w:t>:</w:t>
            </w:r>
          </w:p>
        </w:tc>
        <w:tc>
          <w:tcPr>
            <w:tcW w:w="7110" w:type="dxa"/>
            <w:gridSpan w:val="4"/>
          </w:tcPr>
          <w:p w14:paraId="3757DD56" w14:textId="77777777" w:rsidR="008A7C6A" w:rsidRDefault="00282620">
            <w:pPr>
              <w:pBdr>
                <w:top w:val="nil"/>
                <w:left w:val="nil"/>
                <w:bottom w:val="nil"/>
                <w:right w:val="nil"/>
                <w:between w:val="nil"/>
              </w:pBdr>
              <w:spacing w:line="242" w:lineRule="auto"/>
              <w:ind w:left="72"/>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Захист</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дітей</w:t>
            </w:r>
            <w:proofErr w:type="spellEnd"/>
          </w:p>
        </w:tc>
      </w:tr>
      <w:tr w:rsidR="008A7C6A" w14:paraId="73DAE273" w14:textId="77777777">
        <w:trPr>
          <w:trHeight w:val="506"/>
        </w:trPr>
        <w:tc>
          <w:tcPr>
            <w:tcW w:w="2235" w:type="dxa"/>
          </w:tcPr>
          <w:p w14:paraId="78DCB979"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Цілі</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проекту</w:t>
            </w:r>
            <w:proofErr w:type="spellEnd"/>
            <w:r>
              <w:rPr>
                <w:rFonts w:ascii="Times New Roman" w:eastAsia="Times New Roman" w:hAnsi="Times New Roman" w:cs="Times New Roman"/>
                <w:b/>
                <w:color w:val="000000"/>
                <w:sz w:val="24"/>
                <w:szCs w:val="24"/>
              </w:rPr>
              <w:t>:</w:t>
            </w:r>
          </w:p>
        </w:tc>
        <w:tc>
          <w:tcPr>
            <w:tcW w:w="7110" w:type="dxa"/>
            <w:gridSpan w:val="4"/>
          </w:tcPr>
          <w:p w14:paraId="46C44D6B" w14:textId="77777777" w:rsidR="008A7C6A" w:rsidRDefault="00282620">
            <w:pPr>
              <w:pBdr>
                <w:top w:val="nil"/>
                <w:left w:val="nil"/>
                <w:bottom w:val="nil"/>
                <w:right w:val="nil"/>
                <w:between w:val="nil"/>
              </w:pBdr>
              <w:spacing w:line="242" w:lineRule="auto"/>
              <w:ind w:left="72"/>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Забезпечити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житлом</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дітей-сиріт</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дітей</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розбавлених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батьківського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піклування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осіб</w:t>
            </w:r>
            <w:proofErr w:type="spellEnd"/>
            <w:r>
              <w:rPr>
                <w:rFonts w:ascii="Times New Roman" w:eastAsia="Times New Roman" w:hAnsi="Times New Roman" w:cs="Times New Roman"/>
                <w:color w:val="000000"/>
                <w:sz w:val="24"/>
                <w:szCs w:val="24"/>
              </w:rPr>
              <w:t xml:space="preserve"> з </w:t>
            </w:r>
            <w:proofErr w:type="spellStart"/>
            <w:r>
              <w:rPr>
                <w:rFonts w:ascii="Times New Roman" w:eastAsia="Times New Roman" w:hAnsi="Times New Roman" w:cs="Times New Roman"/>
                <w:color w:val="000000"/>
                <w:sz w:val="24"/>
                <w:szCs w:val="24"/>
              </w:rPr>
              <w:t>їх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числа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які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перебувають</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квартирному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обліку</w:t>
            </w:r>
            <w:proofErr w:type="spellEnd"/>
            <w:r>
              <w:rPr>
                <w:rFonts w:ascii="Times New Roman" w:eastAsia="Times New Roman" w:hAnsi="Times New Roman" w:cs="Times New Roman"/>
                <w:color w:val="000000"/>
                <w:sz w:val="24"/>
                <w:szCs w:val="24"/>
              </w:rPr>
              <w:t xml:space="preserve"> в </w:t>
            </w:r>
            <w:proofErr w:type="spellStart"/>
            <w:r>
              <w:rPr>
                <w:rFonts w:ascii="Times New Roman" w:eastAsia="Times New Roman" w:hAnsi="Times New Roman" w:cs="Times New Roman"/>
                <w:color w:val="000000"/>
                <w:sz w:val="24"/>
                <w:szCs w:val="24"/>
              </w:rPr>
              <w:t>Городоцькій</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міській</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раді</w:t>
            </w:r>
            <w:proofErr w:type="spellEnd"/>
            <w:r>
              <w:rPr>
                <w:rFonts w:ascii="Times New Roman" w:eastAsia="Times New Roman" w:hAnsi="Times New Roman" w:cs="Times New Roman"/>
                <w:color w:val="000000"/>
                <w:sz w:val="24"/>
                <w:szCs w:val="24"/>
              </w:rPr>
              <w:t xml:space="preserve"> </w:t>
            </w:r>
          </w:p>
        </w:tc>
      </w:tr>
      <w:tr w:rsidR="008A7C6A" w14:paraId="7AB39F7D" w14:textId="77777777">
        <w:trPr>
          <w:trHeight w:val="505"/>
        </w:trPr>
        <w:tc>
          <w:tcPr>
            <w:tcW w:w="2235" w:type="dxa"/>
          </w:tcPr>
          <w:p w14:paraId="2F2E5B27" w14:textId="77777777" w:rsidR="008A7C6A" w:rsidRDefault="00282620">
            <w:pPr>
              <w:pBdr>
                <w:top w:val="nil"/>
                <w:left w:val="nil"/>
                <w:bottom w:val="nil"/>
                <w:right w:val="nil"/>
                <w:between w:val="nil"/>
              </w:pBdr>
              <w:spacing w:line="248"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Територія</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на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яку</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w:t>
            </w:r>
            <w:proofErr w:type="spellEnd"/>
          </w:p>
          <w:p w14:paraId="206BA6EF" w14:textId="77777777" w:rsidR="008A7C6A" w:rsidRDefault="00282620">
            <w:pPr>
              <w:pBdr>
                <w:top w:val="nil"/>
                <w:left w:val="nil"/>
                <w:bottom w:val="nil"/>
                <w:right w:val="nil"/>
                <w:between w:val="nil"/>
              </w:pBdr>
              <w:spacing w:line="238"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матиме</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вплив</w:t>
            </w:r>
            <w:proofErr w:type="spellEnd"/>
            <w:r>
              <w:rPr>
                <w:rFonts w:ascii="Times New Roman" w:eastAsia="Times New Roman" w:hAnsi="Times New Roman" w:cs="Times New Roman"/>
                <w:b/>
                <w:color w:val="000000"/>
                <w:sz w:val="24"/>
                <w:szCs w:val="24"/>
              </w:rPr>
              <w:t>:</w:t>
            </w:r>
          </w:p>
        </w:tc>
        <w:tc>
          <w:tcPr>
            <w:tcW w:w="7110" w:type="dxa"/>
            <w:gridSpan w:val="4"/>
          </w:tcPr>
          <w:p w14:paraId="5CEFE867" w14:textId="77777777" w:rsidR="008A7C6A" w:rsidRDefault="00282620">
            <w:pPr>
              <w:pBdr>
                <w:top w:val="nil"/>
                <w:left w:val="nil"/>
                <w:bottom w:val="nil"/>
                <w:right w:val="nil"/>
                <w:between w:val="nil"/>
              </w:pBdr>
              <w:spacing w:line="244" w:lineRule="auto"/>
              <w:ind w:left="72"/>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Городоцька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територіальна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громада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Львівська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область</w:t>
            </w:r>
            <w:proofErr w:type="spellEnd"/>
          </w:p>
        </w:tc>
      </w:tr>
      <w:tr w:rsidR="008A7C6A" w14:paraId="70FF4BB0" w14:textId="77777777">
        <w:trPr>
          <w:trHeight w:val="506"/>
        </w:trPr>
        <w:tc>
          <w:tcPr>
            <w:tcW w:w="2235" w:type="dxa"/>
          </w:tcPr>
          <w:p w14:paraId="57FA8A13" w14:textId="77777777" w:rsidR="008A7C6A" w:rsidRDefault="00282620">
            <w:pPr>
              <w:pBdr>
                <w:top w:val="nil"/>
                <w:left w:val="nil"/>
                <w:bottom w:val="nil"/>
                <w:right w:val="nil"/>
                <w:between w:val="nil"/>
              </w:pBdr>
              <w:spacing w:line="248"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Орієнтовна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кількість</w:t>
            </w:r>
            <w:proofErr w:type="spellEnd"/>
          </w:p>
          <w:p w14:paraId="418FEAEC" w14:textId="77777777" w:rsidR="008A7C6A" w:rsidRDefault="00282620">
            <w:pPr>
              <w:pBdr>
                <w:top w:val="nil"/>
                <w:left w:val="nil"/>
                <w:bottom w:val="nil"/>
                <w:right w:val="nil"/>
                <w:between w:val="nil"/>
              </w:pBdr>
              <w:spacing w:line="238"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отримувачів</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вигод</w:t>
            </w:r>
            <w:proofErr w:type="spellEnd"/>
          </w:p>
        </w:tc>
        <w:tc>
          <w:tcPr>
            <w:tcW w:w="7110" w:type="dxa"/>
            <w:gridSpan w:val="4"/>
          </w:tcPr>
          <w:p w14:paraId="4934286A" w14:textId="77777777" w:rsidR="008A7C6A" w:rsidRDefault="00282620">
            <w:pPr>
              <w:pBdr>
                <w:top w:val="nil"/>
                <w:left w:val="nil"/>
                <w:bottom w:val="nil"/>
                <w:right w:val="nil"/>
                <w:between w:val="nil"/>
              </w:pBdr>
              <w:spacing w:line="242" w:lineRule="auto"/>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12 </w:t>
            </w:r>
            <w:proofErr w:type="spellStart"/>
            <w:r>
              <w:rPr>
                <w:rFonts w:ascii="Times New Roman" w:eastAsia="Times New Roman" w:hAnsi="Times New Roman" w:cs="Times New Roman"/>
                <w:color w:val="000000"/>
                <w:sz w:val="24"/>
                <w:szCs w:val="24"/>
              </w:rPr>
              <w:t>дітей-сиріт</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дітей</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позбавлених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батьківського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піклування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осіб</w:t>
            </w:r>
            <w:proofErr w:type="spellEnd"/>
            <w:r>
              <w:rPr>
                <w:rFonts w:ascii="Times New Roman" w:eastAsia="Times New Roman" w:hAnsi="Times New Roman" w:cs="Times New Roman"/>
                <w:color w:val="000000"/>
                <w:sz w:val="24"/>
                <w:szCs w:val="24"/>
              </w:rPr>
              <w:t xml:space="preserve"> з </w:t>
            </w:r>
            <w:proofErr w:type="spellStart"/>
            <w:r>
              <w:rPr>
                <w:rFonts w:ascii="Times New Roman" w:eastAsia="Times New Roman" w:hAnsi="Times New Roman" w:cs="Times New Roman"/>
                <w:color w:val="000000"/>
                <w:sz w:val="24"/>
                <w:szCs w:val="24"/>
              </w:rPr>
              <w:t>їх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числа</w:t>
            </w:r>
            <w:proofErr w:type="spellEnd"/>
          </w:p>
        </w:tc>
      </w:tr>
      <w:tr w:rsidR="008A7C6A" w14:paraId="3488F3F9" w14:textId="77777777">
        <w:trPr>
          <w:trHeight w:val="503"/>
        </w:trPr>
        <w:tc>
          <w:tcPr>
            <w:tcW w:w="2235" w:type="dxa"/>
          </w:tcPr>
          <w:p w14:paraId="0D078F55"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Стислий</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опис</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проекту</w:t>
            </w:r>
            <w:proofErr w:type="spellEnd"/>
            <w:r>
              <w:rPr>
                <w:rFonts w:ascii="Times New Roman" w:eastAsia="Times New Roman" w:hAnsi="Times New Roman" w:cs="Times New Roman"/>
                <w:b/>
                <w:color w:val="000000"/>
                <w:sz w:val="24"/>
                <w:szCs w:val="24"/>
              </w:rPr>
              <w:t>:</w:t>
            </w:r>
          </w:p>
        </w:tc>
        <w:tc>
          <w:tcPr>
            <w:tcW w:w="7110" w:type="dxa"/>
            <w:gridSpan w:val="4"/>
          </w:tcPr>
          <w:p w14:paraId="76127509" w14:textId="77777777" w:rsidR="008A7C6A" w:rsidRDefault="00282620">
            <w:pPr>
              <w:pBdr>
                <w:top w:val="nil"/>
                <w:left w:val="nil"/>
                <w:bottom w:val="nil"/>
                <w:right w:val="nil"/>
                <w:between w:val="nil"/>
              </w:pBdr>
              <w:ind w:left="72"/>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Отримання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житла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залишається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однією</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із</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найактуальніших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проблем</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для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дітей-сиріт</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дітей</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позбавлених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батьківського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піклування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осіб</w:t>
            </w:r>
            <w:proofErr w:type="spellEnd"/>
            <w:r>
              <w:rPr>
                <w:rFonts w:ascii="Times New Roman" w:eastAsia="Times New Roman" w:hAnsi="Times New Roman" w:cs="Times New Roman"/>
                <w:color w:val="000000"/>
                <w:sz w:val="24"/>
                <w:szCs w:val="24"/>
              </w:rPr>
              <w:t xml:space="preserve"> з </w:t>
            </w:r>
            <w:proofErr w:type="spellStart"/>
            <w:r>
              <w:rPr>
                <w:rFonts w:ascii="Times New Roman" w:eastAsia="Times New Roman" w:hAnsi="Times New Roman" w:cs="Times New Roman"/>
                <w:color w:val="000000"/>
                <w:sz w:val="24"/>
                <w:szCs w:val="24"/>
              </w:rPr>
              <w:t>їх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числа</w:t>
            </w:r>
            <w:proofErr w:type="spellEnd"/>
            <w:r>
              <w:rPr>
                <w:rFonts w:ascii="Times New Roman" w:eastAsia="Times New Roman" w:hAnsi="Times New Roman" w:cs="Times New Roman"/>
                <w:color w:val="000000"/>
                <w:sz w:val="24"/>
                <w:szCs w:val="24"/>
              </w:rPr>
              <w:t>.</w:t>
            </w:r>
          </w:p>
          <w:p w14:paraId="3D20CD36" w14:textId="77777777" w:rsidR="008A7C6A" w:rsidRDefault="00282620">
            <w:pPr>
              <w:pBdr>
                <w:top w:val="nil"/>
                <w:left w:val="nil"/>
                <w:bottom w:val="nil"/>
                <w:right w:val="nil"/>
                <w:between w:val="nil"/>
              </w:pBdr>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 </w:t>
            </w:r>
            <w:proofErr w:type="spellStart"/>
            <w:r>
              <w:rPr>
                <w:rFonts w:ascii="Times New Roman" w:eastAsia="Times New Roman" w:hAnsi="Times New Roman" w:cs="Times New Roman"/>
                <w:color w:val="000000"/>
                <w:sz w:val="24"/>
                <w:szCs w:val="24"/>
              </w:rPr>
              <w:t>виконавчому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комітеті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Городоцької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міської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ради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обліку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потребуючих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покращення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житлових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умов</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перебуває</w:t>
            </w:r>
            <w:proofErr w:type="spellEnd"/>
            <w:r>
              <w:rPr>
                <w:rFonts w:ascii="Times New Roman" w:eastAsia="Times New Roman" w:hAnsi="Times New Roman" w:cs="Times New Roman"/>
                <w:color w:val="000000"/>
                <w:sz w:val="24"/>
                <w:szCs w:val="24"/>
              </w:rPr>
              <w:t xml:space="preserve"> 12 </w:t>
            </w:r>
            <w:proofErr w:type="spellStart"/>
            <w:r>
              <w:rPr>
                <w:rFonts w:ascii="Times New Roman" w:eastAsia="Times New Roman" w:hAnsi="Times New Roman" w:cs="Times New Roman"/>
                <w:color w:val="000000"/>
                <w:sz w:val="24"/>
                <w:szCs w:val="24"/>
              </w:rPr>
              <w:t>дітей-сиріт</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дітей</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позбавлених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батьківського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піклування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осіб</w:t>
            </w:r>
            <w:proofErr w:type="spellEnd"/>
            <w:r>
              <w:rPr>
                <w:rFonts w:ascii="Times New Roman" w:eastAsia="Times New Roman" w:hAnsi="Times New Roman" w:cs="Times New Roman"/>
                <w:color w:val="000000"/>
                <w:sz w:val="24"/>
                <w:szCs w:val="24"/>
              </w:rPr>
              <w:t xml:space="preserve"> з </w:t>
            </w:r>
            <w:proofErr w:type="spellStart"/>
            <w:r>
              <w:rPr>
                <w:rFonts w:ascii="Times New Roman" w:eastAsia="Times New Roman" w:hAnsi="Times New Roman" w:cs="Times New Roman"/>
                <w:color w:val="000000"/>
                <w:sz w:val="24"/>
                <w:szCs w:val="24"/>
              </w:rPr>
              <w:t>їх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числа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від</w:t>
            </w:r>
            <w:proofErr w:type="spellEnd"/>
            <w:r>
              <w:rPr>
                <w:rFonts w:ascii="Times New Roman" w:eastAsia="Times New Roman" w:hAnsi="Times New Roman" w:cs="Times New Roman"/>
                <w:color w:val="000000"/>
                <w:sz w:val="24"/>
                <w:szCs w:val="24"/>
              </w:rPr>
              <w:t xml:space="preserve"> 16 до 23 </w:t>
            </w:r>
            <w:proofErr w:type="spellStart"/>
            <w:r>
              <w:rPr>
                <w:rFonts w:ascii="Times New Roman" w:eastAsia="Times New Roman" w:hAnsi="Times New Roman" w:cs="Times New Roman"/>
                <w:color w:val="000000"/>
                <w:sz w:val="24"/>
                <w:szCs w:val="24"/>
              </w:rPr>
              <w:t>років</w:t>
            </w:r>
            <w:proofErr w:type="spellEnd"/>
            <w:r>
              <w:rPr>
                <w:rFonts w:ascii="Times New Roman" w:eastAsia="Times New Roman" w:hAnsi="Times New Roman" w:cs="Times New Roman"/>
                <w:color w:val="000000"/>
                <w:sz w:val="24"/>
                <w:szCs w:val="24"/>
              </w:rPr>
              <w:t xml:space="preserve">. </w:t>
            </w:r>
          </w:p>
          <w:p w14:paraId="2E6D5CAC" w14:textId="77777777" w:rsidR="008A7C6A" w:rsidRDefault="008A7C6A">
            <w:pPr>
              <w:pBdr>
                <w:top w:val="nil"/>
                <w:left w:val="nil"/>
                <w:bottom w:val="nil"/>
                <w:right w:val="nil"/>
                <w:between w:val="nil"/>
              </w:pBdr>
              <w:ind w:left="72"/>
              <w:rPr>
                <w:rFonts w:ascii="Times New Roman" w:eastAsia="Times New Roman" w:hAnsi="Times New Roman" w:cs="Times New Roman"/>
                <w:color w:val="000000"/>
                <w:sz w:val="24"/>
                <w:szCs w:val="24"/>
              </w:rPr>
            </w:pPr>
          </w:p>
        </w:tc>
      </w:tr>
      <w:tr w:rsidR="008A7C6A" w14:paraId="39DB5889" w14:textId="77777777">
        <w:trPr>
          <w:trHeight w:val="1773"/>
        </w:trPr>
        <w:tc>
          <w:tcPr>
            <w:tcW w:w="2235" w:type="dxa"/>
          </w:tcPr>
          <w:p w14:paraId="050467DC" w14:textId="77777777" w:rsidR="008A7C6A" w:rsidRDefault="00282620">
            <w:pPr>
              <w:pBdr>
                <w:top w:val="nil"/>
                <w:left w:val="nil"/>
                <w:bottom w:val="nil"/>
                <w:right w:val="nil"/>
                <w:between w:val="nil"/>
              </w:pBdr>
              <w:spacing w:line="251"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Очікувані</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результати</w:t>
            </w:r>
            <w:proofErr w:type="spellEnd"/>
            <w:r>
              <w:rPr>
                <w:rFonts w:ascii="Times New Roman" w:eastAsia="Times New Roman" w:hAnsi="Times New Roman" w:cs="Times New Roman"/>
                <w:b/>
                <w:color w:val="000000"/>
                <w:sz w:val="24"/>
                <w:szCs w:val="24"/>
              </w:rPr>
              <w:t>:</w:t>
            </w:r>
          </w:p>
        </w:tc>
        <w:tc>
          <w:tcPr>
            <w:tcW w:w="7110" w:type="dxa"/>
            <w:gridSpan w:val="4"/>
          </w:tcPr>
          <w:p w14:paraId="15111294" w14:textId="77777777" w:rsidR="008A7C6A" w:rsidRDefault="00282620">
            <w:pPr>
              <w:numPr>
                <w:ilvl w:val="0"/>
                <w:numId w:val="4"/>
              </w:numPr>
              <w:pBdr>
                <w:top w:val="nil"/>
                <w:left w:val="nil"/>
                <w:bottom w:val="nil"/>
                <w:right w:val="nil"/>
                <w:between w:val="nil"/>
              </w:pBdr>
              <w:ind w:left="425"/>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підвищення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рівня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захищеності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дітей</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осіб</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даної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категорії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сприяння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реалізації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їх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конституційних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прав</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отримання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житла</w:t>
            </w:r>
            <w:proofErr w:type="spellEnd"/>
            <w:r>
              <w:rPr>
                <w:rFonts w:ascii="Times New Roman" w:eastAsia="Times New Roman" w:hAnsi="Times New Roman" w:cs="Times New Roman"/>
                <w:color w:val="000000"/>
                <w:sz w:val="24"/>
                <w:szCs w:val="24"/>
              </w:rPr>
              <w:t>.</w:t>
            </w:r>
          </w:p>
          <w:p w14:paraId="4B027F52" w14:textId="77777777" w:rsidR="008A7C6A" w:rsidRDefault="00282620">
            <w:pPr>
              <w:numPr>
                <w:ilvl w:val="0"/>
                <w:numId w:val="4"/>
              </w:numPr>
              <w:pBdr>
                <w:top w:val="nil"/>
                <w:left w:val="nil"/>
                <w:bottom w:val="nil"/>
                <w:right w:val="nil"/>
                <w:between w:val="nil"/>
              </w:pBdr>
              <w:ind w:left="425"/>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Забезпечення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житлом</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дітей-сиріт</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дітей</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позбавлених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батьківського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піклування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осіб</w:t>
            </w:r>
            <w:proofErr w:type="spellEnd"/>
            <w:r>
              <w:rPr>
                <w:rFonts w:ascii="Times New Roman" w:eastAsia="Times New Roman" w:hAnsi="Times New Roman" w:cs="Times New Roman"/>
                <w:color w:val="000000"/>
                <w:sz w:val="24"/>
                <w:szCs w:val="24"/>
              </w:rPr>
              <w:t xml:space="preserve"> з </w:t>
            </w:r>
            <w:proofErr w:type="spellStart"/>
            <w:r>
              <w:rPr>
                <w:rFonts w:ascii="Times New Roman" w:eastAsia="Times New Roman" w:hAnsi="Times New Roman" w:cs="Times New Roman"/>
                <w:color w:val="000000"/>
                <w:sz w:val="24"/>
                <w:szCs w:val="24"/>
              </w:rPr>
              <w:t>їх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числа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які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перебувають</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квартирному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обліку</w:t>
            </w:r>
            <w:proofErr w:type="spellEnd"/>
            <w:r>
              <w:rPr>
                <w:rFonts w:ascii="Times New Roman" w:eastAsia="Times New Roman" w:hAnsi="Times New Roman" w:cs="Times New Roman"/>
                <w:color w:val="000000"/>
                <w:sz w:val="24"/>
                <w:szCs w:val="24"/>
              </w:rPr>
              <w:t xml:space="preserve"> у </w:t>
            </w:r>
            <w:proofErr w:type="spellStart"/>
            <w:r>
              <w:rPr>
                <w:rFonts w:ascii="Times New Roman" w:eastAsia="Times New Roman" w:hAnsi="Times New Roman" w:cs="Times New Roman"/>
                <w:color w:val="000000"/>
                <w:sz w:val="24"/>
                <w:szCs w:val="24"/>
              </w:rPr>
              <w:t>Городоцькій</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міській</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раді</w:t>
            </w:r>
            <w:proofErr w:type="spellEnd"/>
            <w:r>
              <w:rPr>
                <w:rFonts w:ascii="Times New Roman" w:eastAsia="Times New Roman" w:hAnsi="Times New Roman" w:cs="Times New Roman"/>
                <w:color w:val="000000"/>
                <w:sz w:val="24"/>
                <w:szCs w:val="24"/>
              </w:rPr>
              <w:t>.</w:t>
            </w:r>
          </w:p>
        </w:tc>
      </w:tr>
      <w:tr w:rsidR="008A7C6A" w14:paraId="6F23EA90" w14:textId="77777777">
        <w:trPr>
          <w:trHeight w:val="758"/>
        </w:trPr>
        <w:tc>
          <w:tcPr>
            <w:tcW w:w="2235" w:type="dxa"/>
          </w:tcPr>
          <w:p w14:paraId="2EE06141"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Ключові</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заходи</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проекту</w:t>
            </w:r>
            <w:proofErr w:type="spellEnd"/>
            <w:r>
              <w:rPr>
                <w:rFonts w:ascii="Times New Roman" w:eastAsia="Times New Roman" w:hAnsi="Times New Roman" w:cs="Times New Roman"/>
                <w:b/>
                <w:color w:val="000000"/>
                <w:sz w:val="24"/>
                <w:szCs w:val="24"/>
              </w:rPr>
              <w:t>:</w:t>
            </w:r>
          </w:p>
        </w:tc>
        <w:tc>
          <w:tcPr>
            <w:tcW w:w="7110" w:type="dxa"/>
            <w:gridSpan w:val="4"/>
          </w:tcPr>
          <w:p w14:paraId="70FFBA26" w14:textId="77777777" w:rsidR="008A7C6A" w:rsidRDefault="00282620">
            <w:pPr>
              <w:numPr>
                <w:ilvl w:val="0"/>
                <w:numId w:val="8"/>
              </w:num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Придбання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житла</w:t>
            </w:r>
            <w:proofErr w:type="spellEnd"/>
            <w:r>
              <w:rPr>
                <w:rFonts w:ascii="Times New Roman" w:eastAsia="Times New Roman" w:hAnsi="Times New Roman" w:cs="Times New Roman"/>
                <w:color w:val="000000"/>
                <w:sz w:val="24"/>
                <w:szCs w:val="24"/>
              </w:rPr>
              <w:t xml:space="preserve"> у </w:t>
            </w:r>
            <w:proofErr w:type="spellStart"/>
            <w:r>
              <w:rPr>
                <w:rFonts w:ascii="Times New Roman" w:eastAsia="Times New Roman" w:hAnsi="Times New Roman" w:cs="Times New Roman"/>
                <w:color w:val="000000"/>
                <w:sz w:val="24"/>
                <w:szCs w:val="24"/>
              </w:rPr>
              <w:t>введених</w:t>
            </w:r>
            <w:proofErr w:type="spellEnd"/>
            <w:r>
              <w:rPr>
                <w:rFonts w:ascii="Times New Roman" w:eastAsia="Times New Roman" w:hAnsi="Times New Roman" w:cs="Times New Roman"/>
                <w:color w:val="000000"/>
                <w:sz w:val="24"/>
                <w:szCs w:val="24"/>
              </w:rPr>
              <w:t xml:space="preserve"> в </w:t>
            </w:r>
            <w:proofErr w:type="spellStart"/>
            <w:r>
              <w:rPr>
                <w:rFonts w:ascii="Times New Roman" w:eastAsia="Times New Roman" w:hAnsi="Times New Roman" w:cs="Times New Roman"/>
                <w:color w:val="000000"/>
                <w:sz w:val="24"/>
                <w:szCs w:val="24"/>
              </w:rPr>
              <w:t>експлуатацію</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багатоквартирних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житлових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будинках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та</w:t>
            </w:r>
            <w:proofErr w:type="spellEnd"/>
            <w:r>
              <w:rPr>
                <w:rFonts w:ascii="Times New Roman" w:eastAsia="Times New Roman" w:hAnsi="Times New Roman" w:cs="Times New Roman"/>
                <w:color w:val="000000"/>
                <w:sz w:val="24"/>
                <w:szCs w:val="24"/>
              </w:rPr>
              <w:t xml:space="preserve"> з </w:t>
            </w:r>
            <w:proofErr w:type="spellStart"/>
            <w:r>
              <w:rPr>
                <w:rFonts w:ascii="Times New Roman" w:eastAsia="Times New Roman" w:hAnsi="Times New Roman" w:cs="Times New Roman"/>
                <w:color w:val="000000"/>
                <w:sz w:val="24"/>
                <w:szCs w:val="24"/>
              </w:rPr>
              <w:t>первинного</w:t>
            </w:r>
            <w:proofErr w:type="spellEnd"/>
            <w:r>
              <w:rPr>
                <w:rFonts w:ascii="Times New Roman" w:eastAsia="Times New Roman" w:hAnsi="Times New Roman" w:cs="Times New Roman"/>
                <w:color w:val="000000"/>
                <w:sz w:val="24"/>
                <w:szCs w:val="24"/>
              </w:rPr>
              <w:t xml:space="preserve"> і </w:t>
            </w:r>
            <w:proofErr w:type="spellStart"/>
            <w:r>
              <w:rPr>
                <w:rFonts w:ascii="Times New Roman" w:eastAsia="Times New Roman" w:hAnsi="Times New Roman" w:cs="Times New Roman"/>
                <w:color w:val="000000"/>
                <w:sz w:val="24"/>
                <w:szCs w:val="24"/>
              </w:rPr>
              <w:t>вторинного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ринків</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рахунок</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коштів</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обласного</w:t>
            </w:r>
            <w:proofErr w:type="spellEnd"/>
            <w:r>
              <w:rPr>
                <w:rFonts w:ascii="Times New Roman" w:eastAsia="Times New Roman" w:hAnsi="Times New Roman" w:cs="Times New Roman"/>
                <w:color w:val="000000"/>
                <w:sz w:val="24"/>
                <w:szCs w:val="24"/>
              </w:rPr>
              <w:t xml:space="preserve"> і </w:t>
            </w:r>
            <w:proofErr w:type="spellStart"/>
            <w:r>
              <w:rPr>
                <w:rFonts w:ascii="Times New Roman" w:eastAsia="Times New Roman" w:hAnsi="Times New Roman" w:cs="Times New Roman"/>
                <w:color w:val="000000"/>
                <w:sz w:val="24"/>
                <w:szCs w:val="24"/>
              </w:rPr>
              <w:t>місцевих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бюджетів</w:t>
            </w:r>
            <w:proofErr w:type="spellEnd"/>
            <w:r>
              <w:rPr>
                <w:rFonts w:ascii="Times New Roman" w:eastAsia="Times New Roman" w:hAnsi="Times New Roman" w:cs="Times New Roman"/>
                <w:color w:val="000000"/>
                <w:sz w:val="24"/>
                <w:szCs w:val="24"/>
              </w:rPr>
              <w:t>;</w:t>
            </w:r>
          </w:p>
          <w:p w14:paraId="1D954535" w14:textId="77777777" w:rsidR="008A7C6A" w:rsidRDefault="00282620">
            <w:pPr>
              <w:numPr>
                <w:ilvl w:val="0"/>
                <w:numId w:val="8"/>
              </w:num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Придбання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житлових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будинків</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що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перебувають</w:t>
            </w:r>
            <w:proofErr w:type="spellEnd"/>
            <w:r>
              <w:rPr>
                <w:rFonts w:ascii="Times New Roman" w:eastAsia="Times New Roman" w:hAnsi="Times New Roman" w:cs="Times New Roman"/>
                <w:color w:val="000000"/>
                <w:sz w:val="24"/>
                <w:szCs w:val="24"/>
              </w:rPr>
              <w:t xml:space="preserve"> у </w:t>
            </w:r>
            <w:proofErr w:type="spellStart"/>
            <w:r>
              <w:rPr>
                <w:rFonts w:ascii="Times New Roman" w:eastAsia="Times New Roman" w:hAnsi="Times New Roman" w:cs="Times New Roman"/>
                <w:color w:val="000000"/>
                <w:sz w:val="24"/>
                <w:szCs w:val="24"/>
              </w:rPr>
              <w:t>власності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фізичних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юридичних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осіб</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земельних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ділянок</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яких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вони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розміщені</w:t>
            </w:r>
            <w:proofErr w:type="spellEnd"/>
            <w:r>
              <w:rPr>
                <w:rFonts w:ascii="Times New Roman" w:eastAsia="Times New Roman" w:hAnsi="Times New Roman" w:cs="Times New Roman"/>
                <w:color w:val="000000"/>
                <w:sz w:val="24"/>
                <w:szCs w:val="24"/>
              </w:rPr>
              <w:t>;</w:t>
            </w:r>
          </w:p>
          <w:p w14:paraId="028CD068" w14:textId="77777777" w:rsidR="008A7C6A" w:rsidRDefault="00282620">
            <w:pPr>
              <w:numPr>
                <w:ilvl w:val="0"/>
                <w:numId w:val="8"/>
              </w:num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Реконструкція</w:t>
            </w:r>
            <w:proofErr w:type="spellEnd"/>
            <w:r>
              <w:rPr>
                <w:rFonts w:ascii="Times New Roman" w:eastAsia="Times New Roman" w:hAnsi="Times New Roman" w:cs="Times New Roman"/>
                <w:color w:val="000000"/>
                <w:sz w:val="24"/>
                <w:szCs w:val="24"/>
              </w:rPr>
              <w:t>(</w:t>
            </w:r>
            <w:proofErr w:type="spellStart"/>
            <w:r>
              <w:rPr>
                <w:rFonts w:ascii="Times New Roman" w:eastAsia="Times New Roman" w:hAnsi="Times New Roman" w:cs="Times New Roman"/>
                <w:color w:val="000000"/>
                <w:sz w:val="24"/>
                <w:szCs w:val="24"/>
              </w:rPr>
              <w:t>ремонт</w:t>
            </w:r>
            <w:proofErr w:type="spellEnd"/>
            <w:r>
              <w:rPr>
                <w:rFonts w:ascii="Times New Roman" w:eastAsia="Times New Roman" w:hAnsi="Times New Roman" w:cs="Times New Roman"/>
                <w:color w:val="000000"/>
                <w:sz w:val="24"/>
                <w:szCs w:val="24"/>
              </w:rPr>
              <w:t>)</w:t>
            </w:r>
            <w:proofErr w:type="spellStart"/>
            <w:r>
              <w:rPr>
                <w:rFonts w:ascii="Times New Roman" w:eastAsia="Times New Roman" w:hAnsi="Times New Roman" w:cs="Times New Roman"/>
                <w:color w:val="000000"/>
                <w:sz w:val="24"/>
                <w:szCs w:val="24"/>
              </w:rPr>
              <w:t>житла</w:t>
            </w:r>
            <w:proofErr w:type="spellEnd"/>
            <w:r>
              <w:rPr>
                <w:rFonts w:ascii="Times New Roman" w:eastAsia="Times New Roman" w:hAnsi="Times New Roman" w:cs="Times New Roman"/>
                <w:color w:val="000000"/>
                <w:sz w:val="24"/>
                <w:szCs w:val="24"/>
              </w:rPr>
              <w:t>.</w:t>
            </w:r>
          </w:p>
        </w:tc>
      </w:tr>
      <w:tr w:rsidR="008A7C6A" w14:paraId="2A50E107" w14:textId="77777777">
        <w:trPr>
          <w:trHeight w:val="251"/>
        </w:trPr>
        <w:tc>
          <w:tcPr>
            <w:tcW w:w="2235" w:type="dxa"/>
          </w:tcPr>
          <w:p w14:paraId="4FEA8CC7" w14:textId="77777777" w:rsidR="008A7C6A" w:rsidRDefault="00282620">
            <w:pPr>
              <w:pBdr>
                <w:top w:val="nil"/>
                <w:left w:val="nil"/>
                <w:bottom w:val="nil"/>
                <w:right w:val="nil"/>
                <w:between w:val="nil"/>
              </w:pBdr>
              <w:spacing w:line="232"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Період</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здійснення</w:t>
            </w:r>
            <w:proofErr w:type="spellEnd"/>
            <w:r>
              <w:rPr>
                <w:rFonts w:ascii="Times New Roman" w:eastAsia="Times New Roman" w:hAnsi="Times New Roman" w:cs="Times New Roman"/>
                <w:b/>
                <w:color w:val="000000"/>
                <w:sz w:val="24"/>
                <w:szCs w:val="24"/>
              </w:rPr>
              <w:t>:</w:t>
            </w:r>
          </w:p>
        </w:tc>
        <w:tc>
          <w:tcPr>
            <w:tcW w:w="7110" w:type="dxa"/>
            <w:gridSpan w:val="4"/>
          </w:tcPr>
          <w:p w14:paraId="74277F70" w14:textId="77777777" w:rsidR="008A7C6A" w:rsidRDefault="00282620">
            <w:pPr>
              <w:pBdr>
                <w:top w:val="nil"/>
                <w:left w:val="nil"/>
                <w:bottom w:val="nil"/>
                <w:right w:val="nil"/>
                <w:between w:val="nil"/>
              </w:pBdr>
              <w:spacing w:line="232" w:lineRule="auto"/>
              <w:ind w:left="72"/>
              <w:rPr>
                <w:rFonts w:ascii="Times New Roman" w:eastAsia="Times New Roman" w:hAnsi="Times New Roman" w:cs="Times New Roman"/>
                <w:b/>
                <w:color w:val="000000"/>
                <w:sz w:val="24"/>
                <w:szCs w:val="24"/>
              </w:rPr>
            </w:pPr>
            <w:r>
              <w:rPr>
                <w:rFonts w:ascii="Times New Roman" w:eastAsia="Times New Roman" w:hAnsi="Times New Roman" w:cs="Times New Roman"/>
                <w:b/>
                <w:sz w:val="24"/>
                <w:szCs w:val="24"/>
              </w:rPr>
              <w:t>2021-2023</w:t>
            </w:r>
          </w:p>
        </w:tc>
      </w:tr>
      <w:tr w:rsidR="008A7C6A" w14:paraId="2B816114" w14:textId="77777777">
        <w:trPr>
          <w:trHeight w:val="253"/>
        </w:trPr>
        <w:tc>
          <w:tcPr>
            <w:tcW w:w="2235" w:type="dxa"/>
            <w:vMerge w:val="restart"/>
          </w:tcPr>
          <w:p w14:paraId="7BD58E66" w14:textId="77777777" w:rsidR="008A7C6A" w:rsidRDefault="00282620">
            <w:pPr>
              <w:pBdr>
                <w:top w:val="nil"/>
                <w:left w:val="nil"/>
                <w:bottom w:val="nil"/>
                <w:right w:val="nil"/>
                <w:between w:val="nil"/>
              </w:pBdr>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Орієнтовна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вартість</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проекту</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тис</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грн</w:t>
            </w:r>
            <w:proofErr w:type="spellEnd"/>
            <w:r>
              <w:rPr>
                <w:rFonts w:ascii="Times New Roman" w:eastAsia="Times New Roman" w:hAnsi="Times New Roman" w:cs="Times New Roman"/>
                <w:b/>
                <w:color w:val="000000"/>
                <w:sz w:val="24"/>
                <w:szCs w:val="24"/>
              </w:rPr>
              <w:t>.</w:t>
            </w:r>
          </w:p>
        </w:tc>
        <w:tc>
          <w:tcPr>
            <w:tcW w:w="2325" w:type="dxa"/>
            <w:shd w:val="clear" w:color="auto" w:fill="E6E6E6"/>
          </w:tcPr>
          <w:p w14:paraId="4AC4DC7C"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2021</w:t>
            </w:r>
          </w:p>
        </w:tc>
        <w:tc>
          <w:tcPr>
            <w:tcW w:w="1860" w:type="dxa"/>
            <w:shd w:val="clear" w:color="auto" w:fill="E6E6E6"/>
          </w:tcPr>
          <w:p w14:paraId="7D4B5D94"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2022</w:t>
            </w:r>
          </w:p>
        </w:tc>
        <w:tc>
          <w:tcPr>
            <w:tcW w:w="1800" w:type="dxa"/>
            <w:tcBorders>
              <w:right w:val="single" w:sz="4" w:space="0" w:color="000000"/>
            </w:tcBorders>
            <w:shd w:val="clear" w:color="auto" w:fill="E6E6E6"/>
          </w:tcPr>
          <w:p w14:paraId="4F52037B"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2023</w:t>
            </w:r>
          </w:p>
        </w:tc>
        <w:tc>
          <w:tcPr>
            <w:tcW w:w="1125" w:type="dxa"/>
            <w:tcBorders>
              <w:left w:val="single" w:sz="4" w:space="0" w:color="000000"/>
            </w:tcBorders>
            <w:shd w:val="clear" w:color="auto" w:fill="E6E6E6"/>
          </w:tcPr>
          <w:p w14:paraId="185C6452"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Разом</w:t>
            </w:r>
            <w:proofErr w:type="spellEnd"/>
          </w:p>
        </w:tc>
      </w:tr>
      <w:tr w:rsidR="008A7C6A" w14:paraId="57E9987A" w14:textId="77777777">
        <w:trPr>
          <w:trHeight w:val="275"/>
        </w:trPr>
        <w:tc>
          <w:tcPr>
            <w:tcW w:w="2235" w:type="dxa"/>
            <w:vMerge/>
          </w:tcPr>
          <w:p w14:paraId="1D75F417" w14:textId="77777777" w:rsidR="008A7C6A" w:rsidRDefault="008A7C6A">
            <w:pPr>
              <w:pBdr>
                <w:top w:val="nil"/>
                <w:left w:val="nil"/>
                <w:bottom w:val="nil"/>
                <w:right w:val="nil"/>
                <w:between w:val="nil"/>
              </w:pBdr>
              <w:rPr>
                <w:rFonts w:ascii="Times New Roman" w:eastAsia="Times New Roman" w:hAnsi="Times New Roman" w:cs="Times New Roman"/>
                <w:b/>
                <w:color w:val="000000"/>
                <w:sz w:val="24"/>
                <w:szCs w:val="24"/>
              </w:rPr>
            </w:pPr>
          </w:p>
        </w:tc>
        <w:tc>
          <w:tcPr>
            <w:tcW w:w="2325" w:type="dxa"/>
          </w:tcPr>
          <w:p w14:paraId="5121D632" w14:textId="77777777" w:rsidR="008A7C6A" w:rsidRDefault="00282620">
            <w:pPr>
              <w:pBdr>
                <w:top w:val="nil"/>
                <w:left w:val="nil"/>
                <w:bottom w:val="nil"/>
                <w:right w:val="nil"/>
                <w:between w:val="nil"/>
              </w:pBd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406,80</w:t>
            </w:r>
          </w:p>
        </w:tc>
        <w:tc>
          <w:tcPr>
            <w:tcW w:w="1860" w:type="dxa"/>
          </w:tcPr>
          <w:p w14:paraId="1A230CB7" w14:textId="77777777" w:rsidR="008A7C6A" w:rsidRDefault="00282620">
            <w:pPr>
              <w:pBdr>
                <w:top w:val="nil"/>
                <w:left w:val="nil"/>
                <w:bottom w:val="nil"/>
                <w:right w:val="nil"/>
                <w:between w:val="nil"/>
              </w:pBd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1000,00</w:t>
            </w:r>
          </w:p>
        </w:tc>
        <w:tc>
          <w:tcPr>
            <w:tcW w:w="1800" w:type="dxa"/>
            <w:tcBorders>
              <w:right w:val="single" w:sz="4" w:space="0" w:color="000000"/>
            </w:tcBorders>
          </w:tcPr>
          <w:p w14:paraId="4DAB8612" w14:textId="77777777" w:rsidR="008A7C6A" w:rsidRDefault="00282620">
            <w:pPr>
              <w:pBdr>
                <w:top w:val="nil"/>
                <w:left w:val="nil"/>
                <w:bottom w:val="nil"/>
                <w:right w:val="nil"/>
                <w:between w:val="nil"/>
              </w:pBd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1000,00</w:t>
            </w:r>
          </w:p>
        </w:tc>
        <w:tc>
          <w:tcPr>
            <w:tcW w:w="1125" w:type="dxa"/>
            <w:tcBorders>
              <w:left w:val="single" w:sz="4" w:space="0" w:color="000000"/>
            </w:tcBorders>
          </w:tcPr>
          <w:p w14:paraId="48434637" w14:textId="77777777" w:rsidR="008A7C6A" w:rsidRDefault="00282620">
            <w:pPr>
              <w:pBdr>
                <w:top w:val="nil"/>
                <w:left w:val="nil"/>
                <w:bottom w:val="nil"/>
                <w:right w:val="nil"/>
                <w:between w:val="nil"/>
              </w:pBd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2406,80</w:t>
            </w:r>
          </w:p>
        </w:tc>
      </w:tr>
      <w:tr w:rsidR="008A7C6A" w14:paraId="5798EB30" w14:textId="77777777">
        <w:trPr>
          <w:trHeight w:val="760"/>
        </w:trPr>
        <w:tc>
          <w:tcPr>
            <w:tcW w:w="2235" w:type="dxa"/>
          </w:tcPr>
          <w:p w14:paraId="378B5AC2"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Джерела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фінансування</w:t>
            </w:r>
            <w:proofErr w:type="spellEnd"/>
            <w:r>
              <w:rPr>
                <w:rFonts w:ascii="Times New Roman" w:eastAsia="Times New Roman" w:hAnsi="Times New Roman" w:cs="Times New Roman"/>
                <w:b/>
                <w:color w:val="000000"/>
                <w:sz w:val="24"/>
                <w:szCs w:val="24"/>
              </w:rPr>
              <w:t>:</w:t>
            </w:r>
          </w:p>
        </w:tc>
        <w:tc>
          <w:tcPr>
            <w:tcW w:w="7110" w:type="dxa"/>
            <w:gridSpan w:val="4"/>
          </w:tcPr>
          <w:p w14:paraId="7825A787" w14:textId="77777777" w:rsidR="008A7C6A" w:rsidRDefault="00282620">
            <w:pPr>
              <w:pBdr>
                <w:top w:val="nil"/>
                <w:left w:val="nil"/>
                <w:bottom w:val="nil"/>
                <w:right w:val="nil"/>
                <w:between w:val="nil"/>
              </w:pBdr>
              <w:spacing w:before="5" w:line="252" w:lineRule="auto"/>
              <w:ind w:left="72" w:right="50"/>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Кошти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бюджету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Городоцької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міської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ради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кошти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обласного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державного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бюджетів</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кошти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інших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джерел</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не</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заборонених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законом</w:t>
            </w:r>
            <w:proofErr w:type="spellEnd"/>
          </w:p>
        </w:tc>
      </w:tr>
      <w:tr w:rsidR="008A7C6A" w14:paraId="6DD25865" w14:textId="77777777">
        <w:trPr>
          <w:trHeight w:val="758"/>
        </w:trPr>
        <w:tc>
          <w:tcPr>
            <w:tcW w:w="2235" w:type="dxa"/>
          </w:tcPr>
          <w:p w14:paraId="2083881A" w14:textId="77777777" w:rsidR="008A7C6A" w:rsidRDefault="00282620">
            <w:pPr>
              <w:pBdr>
                <w:top w:val="nil"/>
                <w:left w:val="nil"/>
                <w:bottom w:val="nil"/>
                <w:right w:val="nil"/>
                <w:between w:val="nil"/>
              </w:pBdr>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Ключові</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потенційні</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учасники</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реалізації</w:t>
            </w:r>
            <w:proofErr w:type="spellEnd"/>
          </w:p>
          <w:p w14:paraId="710903FE" w14:textId="77777777" w:rsidR="008A7C6A" w:rsidRDefault="00282620">
            <w:pPr>
              <w:pBdr>
                <w:top w:val="nil"/>
                <w:left w:val="nil"/>
                <w:bottom w:val="nil"/>
                <w:right w:val="nil"/>
                <w:between w:val="nil"/>
              </w:pBdr>
              <w:spacing w:line="236"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проекту</w:t>
            </w:r>
            <w:proofErr w:type="spellEnd"/>
            <w:r>
              <w:rPr>
                <w:rFonts w:ascii="Times New Roman" w:eastAsia="Times New Roman" w:hAnsi="Times New Roman" w:cs="Times New Roman"/>
                <w:b/>
                <w:color w:val="000000"/>
                <w:sz w:val="24"/>
                <w:szCs w:val="24"/>
              </w:rPr>
              <w:t>:</w:t>
            </w:r>
          </w:p>
        </w:tc>
        <w:tc>
          <w:tcPr>
            <w:tcW w:w="7110" w:type="dxa"/>
            <w:gridSpan w:val="4"/>
          </w:tcPr>
          <w:p w14:paraId="01EB0A1C" w14:textId="77777777" w:rsidR="008A7C6A" w:rsidRDefault="00282620">
            <w:pPr>
              <w:pBdr>
                <w:top w:val="nil"/>
                <w:left w:val="nil"/>
                <w:bottom w:val="nil"/>
                <w:right w:val="nil"/>
                <w:between w:val="nil"/>
              </w:pBdr>
              <w:ind w:left="72" w:right="638"/>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Городоцька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міська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рада</w:t>
            </w:r>
            <w:proofErr w:type="spellEnd"/>
          </w:p>
          <w:p w14:paraId="30EF77C4" w14:textId="77777777" w:rsidR="008A7C6A" w:rsidRDefault="008A7C6A">
            <w:pPr>
              <w:pBdr>
                <w:top w:val="nil"/>
                <w:left w:val="nil"/>
                <w:bottom w:val="nil"/>
                <w:right w:val="nil"/>
                <w:between w:val="nil"/>
              </w:pBdr>
              <w:ind w:left="72" w:right="638"/>
              <w:rPr>
                <w:rFonts w:ascii="Times New Roman" w:eastAsia="Times New Roman" w:hAnsi="Times New Roman" w:cs="Times New Roman"/>
                <w:color w:val="000000"/>
                <w:sz w:val="24"/>
                <w:szCs w:val="24"/>
              </w:rPr>
            </w:pPr>
          </w:p>
        </w:tc>
      </w:tr>
      <w:tr w:rsidR="008A7C6A" w14:paraId="0C74796E" w14:textId="77777777">
        <w:trPr>
          <w:trHeight w:val="253"/>
        </w:trPr>
        <w:tc>
          <w:tcPr>
            <w:tcW w:w="2235" w:type="dxa"/>
          </w:tcPr>
          <w:p w14:paraId="39960265" w14:textId="77777777" w:rsidR="008A7C6A" w:rsidRDefault="00282620">
            <w:pPr>
              <w:pBdr>
                <w:top w:val="nil"/>
                <w:left w:val="nil"/>
                <w:bottom w:val="nil"/>
                <w:right w:val="nil"/>
                <w:between w:val="nil"/>
              </w:pBdr>
              <w:spacing w:line="234"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lastRenderedPageBreak/>
              <w:t>Інше</w:t>
            </w:r>
            <w:proofErr w:type="spellEnd"/>
            <w:r>
              <w:rPr>
                <w:rFonts w:ascii="Times New Roman" w:eastAsia="Times New Roman" w:hAnsi="Times New Roman" w:cs="Times New Roman"/>
                <w:b/>
                <w:color w:val="000000"/>
                <w:sz w:val="24"/>
                <w:szCs w:val="24"/>
              </w:rPr>
              <w:t>:</w:t>
            </w:r>
          </w:p>
        </w:tc>
        <w:tc>
          <w:tcPr>
            <w:tcW w:w="7110" w:type="dxa"/>
            <w:gridSpan w:val="4"/>
          </w:tcPr>
          <w:p w14:paraId="4AE69F27" w14:textId="77777777" w:rsidR="008A7C6A" w:rsidRDefault="008A7C6A">
            <w:pPr>
              <w:pBdr>
                <w:top w:val="nil"/>
                <w:left w:val="nil"/>
                <w:bottom w:val="nil"/>
                <w:right w:val="nil"/>
                <w:between w:val="nil"/>
              </w:pBdr>
              <w:spacing w:line="234" w:lineRule="auto"/>
              <w:ind w:left="72"/>
              <w:rPr>
                <w:rFonts w:ascii="Times New Roman" w:eastAsia="Times New Roman" w:hAnsi="Times New Roman" w:cs="Times New Roman"/>
                <w:color w:val="000000"/>
                <w:sz w:val="24"/>
                <w:szCs w:val="24"/>
              </w:rPr>
            </w:pPr>
          </w:p>
        </w:tc>
      </w:tr>
    </w:tbl>
    <w:p w14:paraId="6B6337C4" w14:textId="77777777" w:rsidR="008A7C6A" w:rsidRDefault="008A7C6A">
      <w:pPr>
        <w:jc w:val="center"/>
        <w:rPr>
          <w:rFonts w:ascii="Times New Roman" w:eastAsia="Times New Roman" w:hAnsi="Times New Roman" w:cs="Times New Roman"/>
          <w:b/>
          <w:color w:val="000000"/>
        </w:rPr>
      </w:pPr>
    </w:p>
    <w:p w14:paraId="585F4CFE" w14:textId="77777777" w:rsidR="008A7C6A" w:rsidRDefault="00282620">
      <w:pPr>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Проєкт </w:t>
      </w:r>
      <w:r>
        <w:rPr>
          <w:rFonts w:ascii="Times New Roman" w:eastAsia="Times New Roman" w:hAnsi="Times New Roman" w:cs="Times New Roman"/>
          <w:b/>
        </w:rPr>
        <w:t>20</w:t>
      </w:r>
    </w:p>
    <w:tbl>
      <w:tblPr>
        <w:tblStyle w:val="aff5"/>
        <w:tblW w:w="9345"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24"/>
        <w:gridCol w:w="1884"/>
        <w:gridCol w:w="1839"/>
        <w:gridCol w:w="1414"/>
        <w:gridCol w:w="1984"/>
      </w:tblGrid>
      <w:tr w:rsidR="008A7C6A" w:rsidRPr="003C69D3" w14:paraId="24072B57" w14:textId="77777777">
        <w:trPr>
          <w:trHeight w:val="760"/>
        </w:trPr>
        <w:tc>
          <w:tcPr>
            <w:tcW w:w="2224" w:type="dxa"/>
          </w:tcPr>
          <w:p w14:paraId="5B19909A" w14:textId="77777777" w:rsidR="008A7C6A" w:rsidRPr="003C69D3"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proofErr w:type="spellStart"/>
            <w:r w:rsidRPr="003C69D3">
              <w:rPr>
                <w:rFonts w:ascii="Times New Roman" w:eastAsia="Times New Roman" w:hAnsi="Times New Roman" w:cs="Times New Roman"/>
                <w:b/>
                <w:color w:val="000000"/>
                <w:sz w:val="24"/>
                <w:szCs w:val="24"/>
              </w:rPr>
              <w:t>Завдання</w:t>
            </w:r>
            <w:proofErr w:type="spellEnd"/>
            <w:r w:rsidRPr="003C69D3">
              <w:rPr>
                <w:rFonts w:ascii="Times New Roman" w:eastAsia="Times New Roman" w:hAnsi="Times New Roman" w:cs="Times New Roman"/>
                <w:b/>
                <w:color w:val="000000"/>
                <w:sz w:val="24"/>
                <w:szCs w:val="24"/>
              </w:rPr>
              <w:t xml:space="preserve"> в </w:t>
            </w:r>
            <w:proofErr w:type="spellStart"/>
            <w:r w:rsidRPr="003C69D3">
              <w:rPr>
                <w:rFonts w:ascii="Times New Roman" w:eastAsia="Times New Roman" w:hAnsi="Times New Roman" w:cs="Times New Roman"/>
                <w:b/>
                <w:color w:val="000000"/>
                <w:sz w:val="24"/>
                <w:szCs w:val="24"/>
              </w:rPr>
              <w:t>Стратегії</w:t>
            </w:r>
            <w:proofErr w:type="spellEnd"/>
            <w:r w:rsidRPr="003C69D3">
              <w:rPr>
                <w:rFonts w:ascii="Times New Roman" w:eastAsia="Times New Roman" w:hAnsi="Times New Roman" w:cs="Times New Roman"/>
                <w:b/>
                <w:color w:val="000000"/>
                <w:sz w:val="24"/>
                <w:szCs w:val="24"/>
              </w:rPr>
              <w:t xml:space="preserve">, </w:t>
            </w:r>
            <w:proofErr w:type="spellStart"/>
            <w:r w:rsidRPr="003C69D3">
              <w:rPr>
                <w:rFonts w:ascii="Times New Roman" w:eastAsia="Times New Roman" w:hAnsi="Times New Roman" w:cs="Times New Roman"/>
                <w:b/>
                <w:color w:val="000000"/>
                <w:sz w:val="24"/>
                <w:szCs w:val="24"/>
              </w:rPr>
              <w:t>якому</w:t>
            </w:r>
            <w:proofErr w:type="spellEnd"/>
            <w:r w:rsidRPr="003C69D3">
              <w:rPr>
                <w:rFonts w:ascii="Times New Roman" w:eastAsia="Times New Roman" w:hAnsi="Times New Roman" w:cs="Times New Roman"/>
                <w:b/>
                <w:color w:val="000000"/>
                <w:sz w:val="24"/>
                <w:szCs w:val="24"/>
              </w:rPr>
              <w:t xml:space="preserve"> </w:t>
            </w:r>
            <w:proofErr w:type="spellStart"/>
            <w:r w:rsidRPr="003C69D3">
              <w:rPr>
                <w:rFonts w:ascii="Times New Roman" w:eastAsia="Times New Roman" w:hAnsi="Times New Roman" w:cs="Times New Roman"/>
                <w:b/>
                <w:color w:val="000000"/>
                <w:sz w:val="24"/>
                <w:szCs w:val="24"/>
              </w:rPr>
              <w:t>відповідає</w:t>
            </w:r>
            <w:proofErr w:type="spellEnd"/>
            <w:r w:rsidRPr="003C69D3">
              <w:rPr>
                <w:rFonts w:ascii="Times New Roman" w:eastAsia="Times New Roman" w:hAnsi="Times New Roman" w:cs="Times New Roman"/>
                <w:b/>
                <w:color w:val="000000"/>
                <w:sz w:val="24"/>
                <w:szCs w:val="24"/>
              </w:rPr>
              <w:t xml:space="preserve"> </w:t>
            </w:r>
            <w:proofErr w:type="spellStart"/>
            <w:r w:rsidRPr="003C69D3">
              <w:rPr>
                <w:rFonts w:ascii="Times New Roman" w:eastAsia="Times New Roman" w:hAnsi="Times New Roman" w:cs="Times New Roman"/>
                <w:b/>
                <w:color w:val="000000"/>
                <w:sz w:val="24"/>
                <w:szCs w:val="24"/>
              </w:rPr>
              <w:t>проект</w:t>
            </w:r>
            <w:proofErr w:type="spellEnd"/>
            <w:r w:rsidRPr="003C69D3">
              <w:rPr>
                <w:rFonts w:ascii="Times New Roman" w:eastAsia="Times New Roman" w:hAnsi="Times New Roman" w:cs="Times New Roman"/>
                <w:b/>
                <w:color w:val="000000"/>
                <w:sz w:val="24"/>
                <w:szCs w:val="24"/>
              </w:rPr>
              <w:t>:</w:t>
            </w:r>
          </w:p>
        </w:tc>
        <w:tc>
          <w:tcPr>
            <w:tcW w:w="7121" w:type="dxa"/>
            <w:gridSpan w:val="4"/>
          </w:tcPr>
          <w:p w14:paraId="7ECD4619" w14:textId="77777777" w:rsidR="008A7C6A" w:rsidRPr="003C69D3" w:rsidRDefault="00282620">
            <w:pPr>
              <w:jc w:val="both"/>
              <w:rPr>
                <w:sz w:val="24"/>
                <w:szCs w:val="24"/>
              </w:rPr>
            </w:pPr>
            <w:r w:rsidRPr="003C69D3">
              <w:rPr>
                <w:rFonts w:ascii="Times New Roman" w:eastAsia="Times New Roman" w:hAnsi="Times New Roman" w:cs="Times New Roman"/>
                <w:sz w:val="24"/>
                <w:szCs w:val="24"/>
              </w:rPr>
              <w:t xml:space="preserve">3.3.12 </w:t>
            </w:r>
            <w:proofErr w:type="spellStart"/>
            <w:r w:rsidRPr="003C69D3">
              <w:rPr>
                <w:rFonts w:ascii="Times New Roman" w:eastAsia="Times New Roman" w:hAnsi="Times New Roman" w:cs="Times New Roman"/>
                <w:sz w:val="24"/>
                <w:szCs w:val="24"/>
              </w:rPr>
              <w:t>Впровадження</w:t>
            </w:r>
            <w:proofErr w:type="spellEnd"/>
            <w:r w:rsidRPr="003C69D3">
              <w:rPr>
                <w:rFonts w:ascii="Times New Roman" w:eastAsia="Times New Roman" w:hAnsi="Times New Roman" w:cs="Times New Roman"/>
                <w:sz w:val="24"/>
                <w:szCs w:val="24"/>
              </w:rPr>
              <w:t xml:space="preserve"> </w:t>
            </w:r>
            <w:proofErr w:type="spellStart"/>
            <w:r w:rsidRPr="003C69D3">
              <w:rPr>
                <w:rFonts w:ascii="Times New Roman" w:eastAsia="Times New Roman" w:hAnsi="Times New Roman" w:cs="Times New Roman"/>
                <w:sz w:val="24"/>
                <w:szCs w:val="24"/>
              </w:rPr>
              <w:t>новітніх</w:t>
            </w:r>
            <w:proofErr w:type="spellEnd"/>
            <w:r w:rsidRPr="003C69D3">
              <w:rPr>
                <w:rFonts w:ascii="Times New Roman" w:eastAsia="Times New Roman" w:hAnsi="Times New Roman" w:cs="Times New Roman"/>
                <w:sz w:val="24"/>
                <w:szCs w:val="24"/>
              </w:rPr>
              <w:t xml:space="preserve"> </w:t>
            </w:r>
            <w:proofErr w:type="spellStart"/>
            <w:r w:rsidRPr="003C69D3">
              <w:rPr>
                <w:rFonts w:ascii="Times New Roman" w:eastAsia="Times New Roman" w:hAnsi="Times New Roman" w:cs="Times New Roman"/>
                <w:sz w:val="24"/>
                <w:szCs w:val="24"/>
              </w:rPr>
              <w:t>технологій</w:t>
            </w:r>
            <w:proofErr w:type="spellEnd"/>
          </w:p>
        </w:tc>
      </w:tr>
      <w:tr w:rsidR="008A7C6A" w:rsidRPr="003C69D3" w14:paraId="7D636AA4" w14:textId="77777777">
        <w:trPr>
          <w:trHeight w:val="505"/>
        </w:trPr>
        <w:tc>
          <w:tcPr>
            <w:tcW w:w="2224" w:type="dxa"/>
          </w:tcPr>
          <w:p w14:paraId="42165EA1" w14:textId="77777777" w:rsidR="008A7C6A" w:rsidRPr="003C69D3"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proofErr w:type="spellStart"/>
            <w:r w:rsidRPr="003C69D3">
              <w:rPr>
                <w:rFonts w:ascii="Times New Roman" w:eastAsia="Times New Roman" w:hAnsi="Times New Roman" w:cs="Times New Roman"/>
                <w:b/>
                <w:color w:val="000000"/>
                <w:sz w:val="24"/>
                <w:szCs w:val="24"/>
              </w:rPr>
              <w:t>Назва</w:t>
            </w:r>
            <w:proofErr w:type="spellEnd"/>
            <w:r w:rsidRPr="003C69D3">
              <w:rPr>
                <w:rFonts w:ascii="Times New Roman" w:eastAsia="Times New Roman" w:hAnsi="Times New Roman" w:cs="Times New Roman"/>
                <w:b/>
                <w:color w:val="000000"/>
                <w:sz w:val="24"/>
                <w:szCs w:val="24"/>
              </w:rPr>
              <w:t xml:space="preserve"> </w:t>
            </w:r>
            <w:proofErr w:type="spellStart"/>
            <w:r w:rsidRPr="003C69D3">
              <w:rPr>
                <w:rFonts w:ascii="Times New Roman" w:eastAsia="Times New Roman" w:hAnsi="Times New Roman" w:cs="Times New Roman"/>
                <w:b/>
                <w:color w:val="000000"/>
                <w:sz w:val="24"/>
                <w:szCs w:val="24"/>
              </w:rPr>
              <w:t>проекту</w:t>
            </w:r>
            <w:proofErr w:type="spellEnd"/>
            <w:r w:rsidRPr="003C69D3">
              <w:rPr>
                <w:rFonts w:ascii="Times New Roman" w:eastAsia="Times New Roman" w:hAnsi="Times New Roman" w:cs="Times New Roman"/>
                <w:b/>
                <w:color w:val="000000"/>
                <w:sz w:val="24"/>
                <w:szCs w:val="24"/>
              </w:rPr>
              <w:t>:</w:t>
            </w:r>
          </w:p>
        </w:tc>
        <w:tc>
          <w:tcPr>
            <w:tcW w:w="7121" w:type="dxa"/>
            <w:gridSpan w:val="4"/>
          </w:tcPr>
          <w:p w14:paraId="6F391EE7" w14:textId="77777777" w:rsidR="008A7C6A" w:rsidRPr="003C69D3" w:rsidRDefault="003C69D3">
            <w:pPr>
              <w:pBdr>
                <w:top w:val="nil"/>
                <w:left w:val="nil"/>
                <w:bottom w:val="nil"/>
                <w:right w:val="nil"/>
                <w:between w:val="nil"/>
              </w:pBdr>
              <w:spacing w:line="242" w:lineRule="auto"/>
              <w:rPr>
                <w:rFonts w:ascii="Times New Roman" w:eastAsia="Times New Roman" w:hAnsi="Times New Roman" w:cs="Times New Roman"/>
                <w:b/>
                <w:color w:val="000000"/>
                <w:sz w:val="24"/>
                <w:szCs w:val="24"/>
              </w:rPr>
            </w:pPr>
            <w:proofErr w:type="spellStart"/>
            <w:r w:rsidRPr="003C69D3">
              <w:rPr>
                <w:rFonts w:ascii="Times New Roman" w:eastAsia="Times New Roman" w:hAnsi="Times New Roman" w:cs="Times New Roman"/>
                <w:b/>
                <w:sz w:val="24"/>
                <w:szCs w:val="24"/>
              </w:rPr>
              <w:t>Підвищення</w:t>
            </w:r>
            <w:proofErr w:type="spellEnd"/>
            <w:r w:rsidRPr="003C69D3">
              <w:rPr>
                <w:rFonts w:ascii="Times New Roman" w:eastAsia="Times New Roman" w:hAnsi="Times New Roman" w:cs="Times New Roman"/>
                <w:b/>
                <w:sz w:val="24"/>
                <w:szCs w:val="24"/>
              </w:rPr>
              <w:t xml:space="preserve"> </w:t>
            </w:r>
            <w:proofErr w:type="spellStart"/>
            <w:r w:rsidRPr="003C69D3">
              <w:rPr>
                <w:rFonts w:ascii="Times New Roman" w:eastAsia="Times New Roman" w:hAnsi="Times New Roman" w:cs="Times New Roman"/>
                <w:b/>
                <w:sz w:val="24"/>
                <w:szCs w:val="24"/>
              </w:rPr>
              <w:t>ефективності</w:t>
            </w:r>
            <w:proofErr w:type="spellEnd"/>
            <w:r w:rsidRPr="003C69D3">
              <w:rPr>
                <w:rFonts w:ascii="Times New Roman" w:eastAsia="Times New Roman" w:hAnsi="Times New Roman" w:cs="Times New Roman"/>
                <w:b/>
                <w:sz w:val="24"/>
                <w:szCs w:val="24"/>
              </w:rPr>
              <w:t xml:space="preserve"> </w:t>
            </w:r>
            <w:proofErr w:type="spellStart"/>
            <w:r w:rsidRPr="003C69D3">
              <w:rPr>
                <w:rFonts w:ascii="Times New Roman" w:eastAsia="Times New Roman" w:hAnsi="Times New Roman" w:cs="Times New Roman"/>
                <w:b/>
                <w:sz w:val="24"/>
                <w:szCs w:val="24"/>
              </w:rPr>
              <w:t>управління</w:t>
            </w:r>
            <w:proofErr w:type="spellEnd"/>
            <w:r w:rsidRPr="003C69D3">
              <w:rPr>
                <w:rFonts w:ascii="Times New Roman" w:eastAsia="Times New Roman" w:hAnsi="Times New Roman" w:cs="Times New Roman"/>
                <w:b/>
                <w:sz w:val="24"/>
                <w:szCs w:val="24"/>
              </w:rPr>
              <w:t xml:space="preserve"> в </w:t>
            </w:r>
            <w:proofErr w:type="spellStart"/>
            <w:r w:rsidRPr="003C69D3">
              <w:rPr>
                <w:rFonts w:ascii="Times New Roman" w:eastAsia="Times New Roman" w:hAnsi="Times New Roman" w:cs="Times New Roman"/>
                <w:b/>
                <w:sz w:val="24"/>
                <w:szCs w:val="24"/>
              </w:rPr>
              <w:t>Городоцькій</w:t>
            </w:r>
            <w:proofErr w:type="spellEnd"/>
            <w:r w:rsidRPr="003C69D3">
              <w:rPr>
                <w:rFonts w:ascii="Times New Roman" w:eastAsia="Times New Roman" w:hAnsi="Times New Roman" w:cs="Times New Roman"/>
                <w:b/>
                <w:sz w:val="24"/>
                <w:szCs w:val="24"/>
              </w:rPr>
              <w:t xml:space="preserve"> </w:t>
            </w:r>
            <w:proofErr w:type="spellStart"/>
            <w:r w:rsidRPr="003C69D3">
              <w:rPr>
                <w:rFonts w:ascii="Times New Roman" w:eastAsia="Times New Roman" w:hAnsi="Times New Roman" w:cs="Times New Roman"/>
                <w:b/>
                <w:sz w:val="24"/>
                <w:szCs w:val="24"/>
              </w:rPr>
              <w:t>міській</w:t>
            </w:r>
            <w:proofErr w:type="spellEnd"/>
            <w:r w:rsidRPr="003C69D3">
              <w:rPr>
                <w:rFonts w:ascii="Times New Roman" w:eastAsia="Times New Roman" w:hAnsi="Times New Roman" w:cs="Times New Roman"/>
                <w:b/>
                <w:sz w:val="24"/>
                <w:szCs w:val="24"/>
              </w:rPr>
              <w:t xml:space="preserve"> </w:t>
            </w:r>
            <w:proofErr w:type="spellStart"/>
            <w:r w:rsidRPr="003C69D3">
              <w:rPr>
                <w:rFonts w:ascii="Times New Roman" w:eastAsia="Times New Roman" w:hAnsi="Times New Roman" w:cs="Times New Roman"/>
                <w:b/>
                <w:sz w:val="24"/>
                <w:szCs w:val="24"/>
              </w:rPr>
              <w:t>раді</w:t>
            </w:r>
            <w:proofErr w:type="spellEnd"/>
          </w:p>
        </w:tc>
      </w:tr>
      <w:tr w:rsidR="008A7C6A" w:rsidRPr="003C69D3" w14:paraId="6ED2CD06" w14:textId="77777777">
        <w:trPr>
          <w:trHeight w:val="506"/>
        </w:trPr>
        <w:tc>
          <w:tcPr>
            <w:tcW w:w="2224" w:type="dxa"/>
          </w:tcPr>
          <w:p w14:paraId="69FF16FA" w14:textId="77777777" w:rsidR="008A7C6A" w:rsidRPr="003C69D3"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proofErr w:type="spellStart"/>
            <w:r w:rsidRPr="003C69D3">
              <w:rPr>
                <w:rFonts w:ascii="Times New Roman" w:eastAsia="Times New Roman" w:hAnsi="Times New Roman" w:cs="Times New Roman"/>
                <w:b/>
                <w:color w:val="000000"/>
                <w:sz w:val="24"/>
                <w:szCs w:val="24"/>
              </w:rPr>
              <w:t>Цілі</w:t>
            </w:r>
            <w:proofErr w:type="spellEnd"/>
            <w:r w:rsidRPr="003C69D3">
              <w:rPr>
                <w:rFonts w:ascii="Times New Roman" w:eastAsia="Times New Roman" w:hAnsi="Times New Roman" w:cs="Times New Roman"/>
                <w:b/>
                <w:color w:val="000000"/>
                <w:sz w:val="24"/>
                <w:szCs w:val="24"/>
              </w:rPr>
              <w:t xml:space="preserve"> </w:t>
            </w:r>
            <w:proofErr w:type="spellStart"/>
            <w:r w:rsidRPr="003C69D3">
              <w:rPr>
                <w:rFonts w:ascii="Times New Roman" w:eastAsia="Times New Roman" w:hAnsi="Times New Roman" w:cs="Times New Roman"/>
                <w:b/>
                <w:color w:val="000000"/>
                <w:sz w:val="24"/>
                <w:szCs w:val="24"/>
              </w:rPr>
              <w:t>проекту</w:t>
            </w:r>
            <w:proofErr w:type="spellEnd"/>
            <w:r w:rsidRPr="003C69D3">
              <w:rPr>
                <w:rFonts w:ascii="Times New Roman" w:eastAsia="Times New Roman" w:hAnsi="Times New Roman" w:cs="Times New Roman"/>
                <w:b/>
                <w:color w:val="000000"/>
                <w:sz w:val="24"/>
                <w:szCs w:val="24"/>
              </w:rPr>
              <w:t>:</w:t>
            </w:r>
          </w:p>
        </w:tc>
        <w:tc>
          <w:tcPr>
            <w:tcW w:w="7121" w:type="dxa"/>
            <w:gridSpan w:val="4"/>
          </w:tcPr>
          <w:p w14:paraId="7A216955" w14:textId="77777777" w:rsidR="008A7C6A" w:rsidRPr="003C69D3" w:rsidRDefault="00282620">
            <w:pPr>
              <w:pBdr>
                <w:top w:val="nil"/>
                <w:left w:val="nil"/>
                <w:bottom w:val="nil"/>
                <w:right w:val="nil"/>
                <w:between w:val="nil"/>
              </w:pBdr>
              <w:spacing w:line="242" w:lineRule="auto"/>
              <w:ind w:left="72"/>
              <w:rPr>
                <w:rFonts w:ascii="Times New Roman" w:eastAsia="Times New Roman" w:hAnsi="Times New Roman" w:cs="Times New Roman"/>
                <w:color w:val="000000"/>
                <w:sz w:val="24"/>
                <w:szCs w:val="24"/>
              </w:rPr>
            </w:pPr>
            <w:proofErr w:type="spellStart"/>
            <w:r w:rsidRPr="003C69D3">
              <w:rPr>
                <w:rFonts w:ascii="Times New Roman" w:eastAsia="Times New Roman" w:hAnsi="Times New Roman" w:cs="Times New Roman"/>
                <w:color w:val="000000"/>
                <w:sz w:val="24"/>
                <w:szCs w:val="24"/>
              </w:rPr>
              <w:t>Підвищення</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доступу</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мешканців</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Городоцької</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громади</w:t>
            </w:r>
            <w:proofErr w:type="spellEnd"/>
            <w:r w:rsidRPr="003C69D3">
              <w:rPr>
                <w:rFonts w:ascii="Times New Roman" w:eastAsia="Times New Roman" w:hAnsi="Times New Roman" w:cs="Times New Roman"/>
                <w:color w:val="000000"/>
                <w:sz w:val="24"/>
                <w:szCs w:val="24"/>
              </w:rPr>
              <w:t xml:space="preserve"> до </w:t>
            </w:r>
            <w:proofErr w:type="spellStart"/>
            <w:r w:rsidRPr="003C69D3">
              <w:rPr>
                <w:rFonts w:ascii="Times New Roman" w:eastAsia="Times New Roman" w:hAnsi="Times New Roman" w:cs="Times New Roman"/>
                <w:color w:val="000000"/>
                <w:sz w:val="24"/>
                <w:szCs w:val="24"/>
              </w:rPr>
              <w:t>інформаційних</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ресурсів</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міської</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ради</w:t>
            </w:r>
            <w:proofErr w:type="spellEnd"/>
            <w:r w:rsidR="003C69D3" w:rsidRPr="003C69D3">
              <w:rPr>
                <w:rFonts w:ascii="Times New Roman" w:eastAsia="Times New Roman" w:hAnsi="Times New Roman" w:cs="Times New Roman"/>
                <w:color w:val="000000"/>
                <w:sz w:val="24"/>
                <w:szCs w:val="24"/>
              </w:rPr>
              <w:t xml:space="preserve">, </w:t>
            </w:r>
            <w:proofErr w:type="spellStart"/>
            <w:r w:rsidR="003C69D3" w:rsidRPr="003C69D3">
              <w:rPr>
                <w:rFonts w:ascii="Times New Roman" w:eastAsia="Times New Roman" w:hAnsi="Times New Roman" w:cs="Times New Roman"/>
                <w:sz w:val="24"/>
                <w:szCs w:val="24"/>
              </w:rPr>
              <w:t>покращення</w:t>
            </w:r>
            <w:proofErr w:type="spellEnd"/>
            <w:r w:rsidR="003C69D3" w:rsidRPr="003C69D3">
              <w:rPr>
                <w:rFonts w:ascii="Times New Roman" w:eastAsia="Times New Roman" w:hAnsi="Times New Roman" w:cs="Times New Roman"/>
                <w:sz w:val="24"/>
                <w:szCs w:val="24"/>
              </w:rPr>
              <w:t xml:space="preserve"> </w:t>
            </w:r>
            <w:proofErr w:type="spellStart"/>
            <w:r w:rsidR="003C69D3" w:rsidRPr="003C69D3">
              <w:rPr>
                <w:rFonts w:ascii="Times New Roman" w:eastAsia="Times New Roman" w:hAnsi="Times New Roman" w:cs="Times New Roman"/>
                <w:sz w:val="24"/>
                <w:szCs w:val="24"/>
              </w:rPr>
              <w:t>якості</w:t>
            </w:r>
            <w:proofErr w:type="spellEnd"/>
            <w:r w:rsidR="003C69D3" w:rsidRPr="003C69D3">
              <w:rPr>
                <w:rFonts w:ascii="Times New Roman" w:eastAsia="Times New Roman" w:hAnsi="Times New Roman" w:cs="Times New Roman"/>
                <w:sz w:val="24"/>
                <w:szCs w:val="24"/>
              </w:rPr>
              <w:t xml:space="preserve"> </w:t>
            </w:r>
            <w:proofErr w:type="spellStart"/>
            <w:r w:rsidR="003C69D3" w:rsidRPr="003C69D3">
              <w:rPr>
                <w:rFonts w:ascii="Times New Roman" w:eastAsia="Times New Roman" w:hAnsi="Times New Roman" w:cs="Times New Roman"/>
                <w:sz w:val="24"/>
                <w:szCs w:val="24"/>
              </w:rPr>
              <w:t>послуг</w:t>
            </w:r>
            <w:proofErr w:type="spellEnd"/>
            <w:r w:rsidRPr="003C69D3">
              <w:rPr>
                <w:rFonts w:ascii="Times New Roman" w:eastAsia="Times New Roman" w:hAnsi="Times New Roman" w:cs="Times New Roman"/>
                <w:color w:val="000000"/>
                <w:sz w:val="24"/>
                <w:szCs w:val="24"/>
              </w:rPr>
              <w:t xml:space="preserve"> </w:t>
            </w:r>
            <w:proofErr w:type="spellStart"/>
            <w:r w:rsidR="003C69D3" w:rsidRPr="003C69D3">
              <w:rPr>
                <w:rFonts w:ascii="Times New Roman" w:eastAsia="Times New Roman" w:hAnsi="Times New Roman" w:cs="Times New Roman"/>
                <w:sz w:val="24"/>
                <w:szCs w:val="24"/>
              </w:rPr>
              <w:t>через</w:t>
            </w:r>
            <w:proofErr w:type="spellEnd"/>
            <w:r w:rsidR="003C69D3" w:rsidRPr="003C69D3">
              <w:rPr>
                <w:rFonts w:ascii="Times New Roman" w:eastAsia="Times New Roman" w:hAnsi="Times New Roman" w:cs="Times New Roman"/>
                <w:sz w:val="24"/>
                <w:szCs w:val="24"/>
              </w:rPr>
              <w:t xml:space="preserve"> </w:t>
            </w:r>
            <w:proofErr w:type="spellStart"/>
            <w:r w:rsidR="003C69D3" w:rsidRPr="003C69D3">
              <w:rPr>
                <w:rFonts w:ascii="Times New Roman" w:eastAsia="Times New Roman" w:hAnsi="Times New Roman" w:cs="Times New Roman"/>
                <w:sz w:val="24"/>
                <w:szCs w:val="24"/>
              </w:rPr>
              <w:t>впровадження</w:t>
            </w:r>
            <w:proofErr w:type="spellEnd"/>
            <w:r w:rsidR="003C69D3" w:rsidRPr="003C69D3">
              <w:rPr>
                <w:rFonts w:ascii="Times New Roman" w:eastAsia="Times New Roman" w:hAnsi="Times New Roman" w:cs="Times New Roman"/>
                <w:sz w:val="24"/>
                <w:szCs w:val="24"/>
              </w:rPr>
              <w:t xml:space="preserve"> </w:t>
            </w:r>
            <w:proofErr w:type="spellStart"/>
            <w:r w:rsidR="003C69D3" w:rsidRPr="003C69D3">
              <w:rPr>
                <w:rFonts w:ascii="Times New Roman" w:eastAsia="Times New Roman" w:hAnsi="Times New Roman" w:cs="Times New Roman"/>
                <w:sz w:val="24"/>
                <w:szCs w:val="24"/>
              </w:rPr>
              <w:t>геоінформаційної</w:t>
            </w:r>
            <w:proofErr w:type="spellEnd"/>
            <w:r w:rsidR="003C69D3" w:rsidRPr="003C69D3">
              <w:rPr>
                <w:rFonts w:ascii="Times New Roman" w:eastAsia="Times New Roman" w:hAnsi="Times New Roman" w:cs="Times New Roman"/>
                <w:sz w:val="24"/>
                <w:szCs w:val="24"/>
              </w:rPr>
              <w:t xml:space="preserve"> </w:t>
            </w:r>
            <w:proofErr w:type="spellStart"/>
            <w:r w:rsidR="003C69D3" w:rsidRPr="003C69D3">
              <w:rPr>
                <w:rFonts w:ascii="Times New Roman" w:eastAsia="Times New Roman" w:hAnsi="Times New Roman" w:cs="Times New Roman"/>
                <w:sz w:val="24"/>
                <w:szCs w:val="24"/>
              </w:rPr>
              <w:t>системи</w:t>
            </w:r>
            <w:proofErr w:type="spellEnd"/>
            <w:r w:rsidR="003C69D3" w:rsidRPr="003C69D3">
              <w:rPr>
                <w:rFonts w:ascii="Times New Roman" w:eastAsia="Times New Roman" w:hAnsi="Times New Roman" w:cs="Times New Roman"/>
                <w:sz w:val="24"/>
                <w:szCs w:val="24"/>
              </w:rPr>
              <w:t xml:space="preserve"> </w:t>
            </w:r>
            <w:proofErr w:type="spellStart"/>
            <w:r w:rsidR="003C69D3" w:rsidRPr="003C69D3">
              <w:rPr>
                <w:rFonts w:ascii="Times New Roman" w:eastAsia="Times New Roman" w:hAnsi="Times New Roman" w:cs="Times New Roman"/>
                <w:sz w:val="24"/>
                <w:szCs w:val="24"/>
              </w:rPr>
              <w:t>Городоцької</w:t>
            </w:r>
            <w:proofErr w:type="spellEnd"/>
            <w:r w:rsidR="003C69D3" w:rsidRPr="003C69D3">
              <w:rPr>
                <w:rFonts w:ascii="Times New Roman" w:eastAsia="Times New Roman" w:hAnsi="Times New Roman" w:cs="Times New Roman"/>
                <w:sz w:val="24"/>
                <w:szCs w:val="24"/>
              </w:rPr>
              <w:t xml:space="preserve"> </w:t>
            </w:r>
            <w:proofErr w:type="spellStart"/>
            <w:r w:rsidR="003C69D3" w:rsidRPr="003C69D3">
              <w:rPr>
                <w:rFonts w:ascii="Times New Roman" w:eastAsia="Times New Roman" w:hAnsi="Times New Roman" w:cs="Times New Roman"/>
                <w:sz w:val="24"/>
                <w:szCs w:val="24"/>
              </w:rPr>
              <w:t>міської</w:t>
            </w:r>
            <w:proofErr w:type="spellEnd"/>
            <w:r w:rsidR="003C69D3" w:rsidRPr="003C69D3">
              <w:rPr>
                <w:rFonts w:ascii="Times New Roman" w:eastAsia="Times New Roman" w:hAnsi="Times New Roman" w:cs="Times New Roman"/>
                <w:sz w:val="24"/>
                <w:szCs w:val="24"/>
              </w:rPr>
              <w:t xml:space="preserve"> </w:t>
            </w:r>
            <w:proofErr w:type="spellStart"/>
            <w:r w:rsidR="003C69D3" w:rsidRPr="003C69D3">
              <w:rPr>
                <w:rFonts w:ascii="Times New Roman" w:eastAsia="Times New Roman" w:hAnsi="Times New Roman" w:cs="Times New Roman"/>
                <w:sz w:val="24"/>
                <w:szCs w:val="24"/>
              </w:rPr>
              <w:t>ради</w:t>
            </w:r>
            <w:proofErr w:type="spellEnd"/>
            <w:r w:rsidR="003C69D3" w:rsidRPr="003C69D3">
              <w:rPr>
                <w:rFonts w:ascii="Times New Roman" w:eastAsia="Times New Roman" w:hAnsi="Times New Roman" w:cs="Times New Roman"/>
                <w:sz w:val="24"/>
                <w:szCs w:val="24"/>
              </w:rPr>
              <w:t xml:space="preserve"> </w:t>
            </w:r>
            <w:proofErr w:type="spellStart"/>
            <w:r w:rsidR="003C69D3" w:rsidRPr="003C69D3">
              <w:rPr>
                <w:rFonts w:ascii="Times New Roman" w:eastAsia="Times New Roman" w:hAnsi="Times New Roman" w:cs="Times New Roman"/>
                <w:sz w:val="24"/>
                <w:szCs w:val="24"/>
              </w:rPr>
              <w:t>тав</w:t>
            </w:r>
            <w:proofErr w:type="spellEnd"/>
            <w:r w:rsidR="003C69D3" w:rsidRPr="003C69D3">
              <w:rPr>
                <w:rFonts w:ascii="Times New Roman" w:eastAsia="Times New Roman" w:hAnsi="Times New Roman" w:cs="Times New Roman"/>
                <w:sz w:val="24"/>
                <w:szCs w:val="24"/>
              </w:rPr>
              <w:t xml:space="preserve"> </w:t>
            </w:r>
            <w:proofErr w:type="spellStart"/>
            <w:r w:rsidRPr="003C69D3">
              <w:rPr>
                <w:rFonts w:ascii="Times New Roman" w:eastAsia="Times New Roman" w:hAnsi="Times New Roman" w:cs="Times New Roman"/>
                <w:color w:val="000000"/>
                <w:sz w:val="24"/>
                <w:szCs w:val="24"/>
              </w:rPr>
              <w:t>шляхом</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модернізації</w:t>
            </w:r>
            <w:proofErr w:type="spellEnd"/>
            <w:r w:rsidRPr="003C69D3">
              <w:rPr>
                <w:rFonts w:ascii="Times New Roman" w:eastAsia="Times New Roman" w:hAnsi="Times New Roman" w:cs="Times New Roman"/>
                <w:color w:val="000000"/>
                <w:sz w:val="24"/>
                <w:szCs w:val="24"/>
              </w:rPr>
              <w:t xml:space="preserve"> </w:t>
            </w:r>
            <w:proofErr w:type="spellStart"/>
            <w:r w:rsidR="003C69D3" w:rsidRPr="003C69D3">
              <w:rPr>
                <w:rFonts w:ascii="Times New Roman" w:eastAsia="Times New Roman" w:hAnsi="Times New Roman" w:cs="Times New Roman"/>
                <w:color w:val="000000"/>
                <w:sz w:val="24"/>
                <w:szCs w:val="24"/>
              </w:rPr>
              <w:t>її</w:t>
            </w:r>
            <w:proofErr w:type="spellEnd"/>
            <w:r w:rsidR="003C69D3"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веб-сайту</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впродовж</w:t>
            </w:r>
            <w:proofErr w:type="spellEnd"/>
            <w:r w:rsidRPr="003C69D3">
              <w:rPr>
                <w:rFonts w:ascii="Times New Roman" w:eastAsia="Times New Roman" w:hAnsi="Times New Roman" w:cs="Times New Roman"/>
                <w:color w:val="000000"/>
                <w:sz w:val="24"/>
                <w:szCs w:val="24"/>
              </w:rPr>
              <w:t xml:space="preserve"> 2021-2022 </w:t>
            </w:r>
            <w:proofErr w:type="spellStart"/>
            <w:r w:rsidR="00357107">
              <w:rPr>
                <w:rFonts w:ascii="Times New Roman" w:eastAsia="Times New Roman" w:hAnsi="Times New Roman" w:cs="Times New Roman"/>
                <w:color w:val="000000"/>
                <w:sz w:val="24"/>
                <w:szCs w:val="24"/>
              </w:rPr>
              <w:t>років</w:t>
            </w:r>
            <w:proofErr w:type="spellEnd"/>
            <w:r w:rsidR="00357107">
              <w:rPr>
                <w:rFonts w:ascii="Times New Roman" w:eastAsia="Times New Roman" w:hAnsi="Times New Roman" w:cs="Times New Roman"/>
                <w:color w:val="000000"/>
                <w:sz w:val="24"/>
                <w:szCs w:val="24"/>
              </w:rPr>
              <w:t xml:space="preserve"> </w:t>
            </w:r>
            <w:proofErr w:type="spellStart"/>
            <w:r w:rsidR="00357107">
              <w:rPr>
                <w:rFonts w:ascii="Times New Roman" w:eastAsia="Times New Roman" w:hAnsi="Times New Roman" w:cs="Times New Roman"/>
                <w:color w:val="000000"/>
                <w:sz w:val="24"/>
                <w:szCs w:val="24"/>
              </w:rPr>
              <w:t>та</w:t>
            </w:r>
            <w:proofErr w:type="spellEnd"/>
            <w:r w:rsidR="00357107">
              <w:rPr>
                <w:rFonts w:ascii="Times New Roman" w:eastAsia="Times New Roman" w:hAnsi="Times New Roman" w:cs="Times New Roman"/>
                <w:color w:val="000000"/>
                <w:sz w:val="24"/>
                <w:szCs w:val="24"/>
              </w:rPr>
              <w:t xml:space="preserve"> </w:t>
            </w:r>
            <w:proofErr w:type="spellStart"/>
            <w:r w:rsidR="00357107">
              <w:rPr>
                <w:rFonts w:ascii="Times New Roman" w:eastAsia="Times New Roman" w:hAnsi="Times New Roman" w:cs="Times New Roman"/>
                <w:color w:val="000000"/>
                <w:sz w:val="24"/>
                <w:szCs w:val="24"/>
              </w:rPr>
              <w:t>підвищення</w:t>
            </w:r>
            <w:proofErr w:type="spellEnd"/>
            <w:r w:rsidR="00357107">
              <w:rPr>
                <w:rFonts w:ascii="Times New Roman" w:eastAsia="Times New Roman" w:hAnsi="Times New Roman" w:cs="Times New Roman"/>
                <w:color w:val="000000"/>
                <w:sz w:val="24"/>
                <w:szCs w:val="24"/>
              </w:rPr>
              <w:t xml:space="preserve"> </w:t>
            </w:r>
            <w:proofErr w:type="spellStart"/>
            <w:r w:rsidR="00357107">
              <w:rPr>
                <w:rFonts w:ascii="Times New Roman" w:eastAsia="Times New Roman" w:hAnsi="Times New Roman" w:cs="Times New Roman"/>
                <w:color w:val="000000"/>
                <w:sz w:val="24"/>
                <w:szCs w:val="24"/>
              </w:rPr>
              <w:t>кваліфікації</w:t>
            </w:r>
            <w:proofErr w:type="spellEnd"/>
            <w:r w:rsidR="00357107">
              <w:rPr>
                <w:rFonts w:ascii="Times New Roman" w:eastAsia="Times New Roman" w:hAnsi="Times New Roman" w:cs="Times New Roman"/>
                <w:color w:val="000000"/>
                <w:sz w:val="24"/>
                <w:szCs w:val="24"/>
              </w:rPr>
              <w:t xml:space="preserve"> </w:t>
            </w:r>
            <w:proofErr w:type="spellStart"/>
            <w:r w:rsidR="00357107">
              <w:rPr>
                <w:rFonts w:ascii="Times New Roman" w:eastAsia="Times New Roman" w:hAnsi="Times New Roman" w:cs="Times New Roman"/>
                <w:color w:val="000000"/>
                <w:sz w:val="24"/>
                <w:szCs w:val="24"/>
              </w:rPr>
              <w:t>персоналу</w:t>
            </w:r>
            <w:proofErr w:type="spellEnd"/>
            <w:r w:rsidR="00357107">
              <w:rPr>
                <w:rFonts w:ascii="Times New Roman" w:eastAsia="Times New Roman" w:hAnsi="Times New Roman" w:cs="Times New Roman"/>
                <w:color w:val="000000"/>
                <w:sz w:val="24"/>
                <w:szCs w:val="24"/>
              </w:rPr>
              <w:t>.</w:t>
            </w:r>
          </w:p>
        </w:tc>
      </w:tr>
      <w:tr w:rsidR="008A7C6A" w:rsidRPr="003C69D3" w14:paraId="66E7F873" w14:textId="77777777">
        <w:trPr>
          <w:trHeight w:val="505"/>
        </w:trPr>
        <w:tc>
          <w:tcPr>
            <w:tcW w:w="2224" w:type="dxa"/>
          </w:tcPr>
          <w:p w14:paraId="281055CB" w14:textId="77777777" w:rsidR="008A7C6A" w:rsidRPr="003C69D3" w:rsidRDefault="00282620">
            <w:pPr>
              <w:pBdr>
                <w:top w:val="nil"/>
                <w:left w:val="nil"/>
                <w:bottom w:val="nil"/>
                <w:right w:val="nil"/>
                <w:between w:val="nil"/>
              </w:pBdr>
              <w:spacing w:line="248" w:lineRule="auto"/>
              <w:ind w:left="71"/>
              <w:rPr>
                <w:rFonts w:ascii="Times New Roman" w:eastAsia="Times New Roman" w:hAnsi="Times New Roman" w:cs="Times New Roman"/>
                <w:b/>
                <w:color w:val="000000"/>
                <w:sz w:val="24"/>
                <w:szCs w:val="24"/>
              </w:rPr>
            </w:pPr>
            <w:proofErr w:type="spellStart"/>
            <w:r w:rsidRPr="003C69D3">
              <w:rPr>
                <w:rFonts w:ascii="Times New Roman" w:eastAsia="Times New Roman" w:hAnsi="Times New Roman" w:cs="Times New Roman"/>
                <w:b/>
                <w:color w:val="000000"/>
                <w:sz w:val="24"/>
                <w:szCs w:val="24"/>
              </w:rPr>
              <w:t>Територія</w:t>
            </w:r>
            <w:proofErr w:type="spellEnd"/>
            <w:r w:rsidRPr="003C69D3">
              <w:rPr>
                <w:rFonts w:ascii="Times New Roman" w:eastAsia="Times New Roman" w:hAnsi="Times New Roman" w:cs="Times New Roman"/>
                <w:b/>
                <w:color w:val="000000"/>
                <w:sz w:val="24"/>
                <w:szCs w:val="24"/>
              </w:rPr>
              <w:t xml:space="preserve"> </w:t>
            </w:r>
            <w:proofErr w:type="spellStart"/>
            <w:r w:rsidRPr="003C69D3">
              <w:rPr>
                <w:rFonts w:ascii="Times New Roman" w:eastAsia="Times New Roman" w:hAnsi="Times New Roman" w:cs="Times New Roman"/>
                <w:b/>
                <w:color w:val="000000"/>
                <w:sz w:val="24"/>
                <w:szCs w:val="24"/>
              </w:rPr>
              <w:t>на</w:t>
            </w:r>
            <w:proofErr w:type="spellEnd"/>
            <w:r w:rsidRPr="003C69D3">
              <w:rPr>
                <w:rFonts w:ascii="Times New Roman" w:eastAsia="Times New Roman" w:hAnsi="Times New Roman" w:cs="Times New Roman"/>
                <w:b/>
                <w:color w:val="000000"/>
                <w:sz w:val="24"/>
                <w:szCs w:val="24"/>
              </w:rPr>
              <w:t xml:space="preserve"> </w:t>
            </w:r>
            <w:proofErr w:type="spellStart"/>
            <w:r w:rsidRPr="003C69D3">
              <w:rPr>
                <w:rFonts w:ascii="Times New Roman" w:eastAsia="Times New Roman" w:hAnsi="Times New Roman" w:cs="Times New Roman"/>
                <w:b/>
                <w:color w:val="000000"/>
                <w:sz w:val="24"/>
                <w:szCs w:val="24"/>
              </w:rPr>
              <w:t>яку</w:t>
            </w:r>
            <w:proofErr w:type="spellEnd"/>
            <w:r w:rsidRPr="003C69D3">
              <w:rPr>
                <w:rFonts w:ascii="Times New Roman" w:eastAsia="Times New Roman" w:hAnsi="Times New Roman" w:cs="Times New Roman"/>
                <w:b/>
                <w:color w:val="000000"/>
                <w:sz w:val="24"/>
                <w:szCs w:val="24"/>
              </w:rPr>
              <w:t xml:space="preserve"> </w:t>
            </w:r>
            <w:proofErr w:type="spellStart"/>
            <w:r w:rsidRPr="003C69D3">
              <w:rPr>
                <w:rFonts w:ascii="Times New Roman" w:eastAsia="Times New Roman" w:hAnsi="Times New Roman" w:cs="Times New Roman"/>
                <w:b/>
                <w:color w:val="000000"/>
                <w:sz w:val="24"/>
                <w:szCs w:val="24"/>
              </w:rPr>
              <w:t>проект</w:t>
            </w:r>
            <w:proofErr w:type="spellEnd"/>
          </w:p>
          <w:p w14:paraId="15B814E8" w14:textId="77777777" w:rsidR="008A7C6A" w:rsidRPr="003C69D3" w:rsidRDefault="00282620">
            <w:pPr>
              <w:pBdr>
                <w:top w:val="nil"/>
                <w:left w:val="nil"/>
                <w:bottom w:val="nil"/>
                <w:right w:val="nil"/>
                <w:between w:val="nil"/>
              </w:pBdr>
              <w:spacing w:line="238" w:lineRule="auto"/>
              <w:ind w:left="71"/>
              <w:rPr>
                <w:rFonts w:ascii="Times New Roman" w:eastAsia="Times New Roman" w:hAnsi="Times New Roman" w:cs="Times New Roman"/>
                <w:b/>
                <w:color w:val="000000"/>
                <w:sz w:val="24"/>
                <w:szCs w:val="24"/>
              </w:rPr>
            </w:pPr>
            <w:proofErr w:type="spellStart"/>
            <w:r w:rsidRPr="003C69D3">
              <w:rPr>
                <w:rFonts w:ascii="Times New Roman" w:eastAsia="Times New Roman" w:hAnsi="Times New Roman" w:cs="Times New Roman"/>
                <w:b/>
                <w:color w:val="000000"/>
                <w:sz w:val="24"/>
                <w:szCs w:val="24"/>
              </w:rPr>
              <w:t>матиме</w:t>
            </w:r>
            <w:proofErr w:type="spellEnd"/>
            <w:r w:rsidRPr="003C69D3">
              <w:rPr>
                <w:rFonts w:ascii="Times New Roman" w:eastAsia="Times New Roman" w:hAnsi="Times New Roman" w:cs="Times New Roman"/>
                <w:b/>
                <w:color w:val="000000"/>
                <w:sz w:val="24"/>
                <w:szCs w:val="24"/>
              </w:rPr>
              <w:t xml:space="preserve"> </w:t>
            </w:r>
            <w:proofErr w:type="spellStart"/>
            <w:r w:rsidRPr="003C69D3">
              <w:rPr>
                <w:rFonts w:ascii="Times New Roman" w:eastAsia="Times New Roman" w:hAnsi="Times New Roman" w:cs="Times New Roman"/>
                <w:b/>
                <w:color w:val="000000"/>
                <w:sz w:val="24"/>
                <w:szCs w:val="24"/>
              </w:rPr>
              <w:t>вплив</w:t>
            </w:r>
            <w:proofErr w:type="spellEnd"/>
            <w:r w:rsidRPr="003C69D3">
              <w:rPr>
                <w:rFonts w:ascii="Times New Roman" w:eastAsia="Times New Roman" w:hAnsi="Times New Roman" w:cs="Times New Roman"/>
                <w:b/>
                <w:color w:val="000000"/>
                <w:sz w:val="24"/>
                <w:szCs w:val="24"/>
              </w:rPr>
              <w:t>:</w:t>
            </w:r>
          </w:p>
        </w:tc>
        <w:tc>
          <w:tcPr>
            <w:tcW w:w="7121" w:type="dxa"/>
            <w:gridSpan w:val="4"/>
          </w:tcPr>
          <w:p w14:paraId="5206B8AF" w14:textId="77777777" w:rsidR="008A7C6A" w:rsidRPr="003C69D3" w:rsidRDefault="00282620">
            <w:pPr>
              <w:pBdr>
                <w:top w:val="nil"/>
                <w:left w:val="nil"/>
                <w:bottom w:val="nil"/>
                <w:right w:val="nil"/>
                <w:between w:val="nil"/>
              </w:pBdr>
              <w:spacing w:line="244" w:lineRule="auto"/>
              <w:ind w:left="72"/>
              <w:rPr>
                <w:rFonts w:ascii="Times New Roman" w:eastAsia="Times New Roman" w:hAnsi="Times New Roman" w:cs="Times New Roman"/>
                <w:color w:val="000000"/>
                <w:sz w:val="24"/>
                <w:szCs w:val="24"/>
              </w:rPr>
            </w:pPr>
            <w:proofErr w:type="spellStart"/>
            <w:r w:rsidRPr="003C69D3">
              <w:rPr>
                <w:rFonts w:ascii="Times New Roman" w:eastAsia="Times New Roman" w:hAnsi="Times New Roman" w:cs="Times New Roman"/>
                <w:color w:val="000000"/>
                <w:sz w:val="24"/>
                <w:szCs w:val="24"/>
              </w:rPr>
              <w:t>Городоцька</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територіальна</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громада</w:t>
            </w:r>
            <w:proofErr w:type="spellEnd"/>
          </w:p>
        </w:tc>
      </w:tr>
      <w:tr w:rsidR="008A7C6A" w:rsidRPr="003C69D3" w14:paraId="06F86851" w14:textId="77777777">
        <w:trPr>
          <w:trHeight w:val="506"/>
        </w:trPr>
        <w:tc>
          <w:tcPr>
            <w:tcW w:w="2224" w:type="dxa"/>
          </w:tcPr>
          <w:p w14:paraId="6C333CAD" w14:textId="77777777" w:rsidR="008A7C6A" w:rsidRPr="003C69D3" w:rsidRDefault="00282620">
            <w:pPr>
              <w:pBdr>
                <w:top w:val="nil"/>
                <w:left w:val="nil"/>
                <w:bottom w:val="nil"/>
                <w:right w:val="nil"/>
                <w:between w:val="nil"/>
              </w:pBdr>
              <w:spacing w:line="248" w:lineRule="auto"/>
              <w:ind w:left="71"/>
              <w:rPr>
                <w:rFonts w:ascii="Times New Roman" w:eastAsia="Times New Roman" w:hAnsi="Times New Roman" w:cs="Times New Roman"/>
                <w:b/>
                <w:color w:val="000000"/>
                <w:sz w:val="24"/>
                <w:szCs w:val="24"/>
              </w:rPr>
            </w:pPr>
            <w:proofErr w:type="spellStart"/>
            <w:r w:rsidRPr="003C69D3">
              <w:rPr>
                <w:rFonts w:ascii="Times New Roman" w:eastAsia="Times New Roman" w:hAnsi="Times New Roman" w:cs="Times New Roman"/>
                <w:b/>
                <w:color w:val="000000"/>
                <w:sz w:val="24"/>
                <w:szCs w:val="24"/>
              </w:rPr>
              <w:t>Орієнтовна</w:t>
            </w:r>
            <w:proofErr w:type="spellEnd"/>
            <w:r w:rsidRPr="003C69D3">
              <w:rPr>
                <w:rFonts w:ascii="Times New Roman" w:eastAsia="Times New Roman" w:hAnsi="Times New Roman" w:cs="Times New Roman"/>
                <w:b/>
                <w:color w:val="000000"/>
                <w:sz w:val="24"/>
                <w:szCs w:val="24"/>
              </w:rPr>
              <w:t xml:space="preserve"> </w:t>
            </w:r>
            <w:proofErr w:type="spellStart"/>
            <w:r w:rsidRPr="003C69D3">
              <w:rPr>
                <w:rFonts w:ascii="Times New Roman" w:eastAsia="Times New Roman" w:hAnsi="Times New Roman" w:cs="Times New Roman"/>
                <w:b/>
                <w:color w:val="000000"/>
                <w:sz w:val="24"/>
                <w:szCs w:val="24"/>
              </w:rPr>
              <w:t>кількість</w:t>
            </w:r>
            <w:proofErr w:type="spellEnd"/>
          </w:p>
          <w:p w14:paraId="04AB9E14" w14:textId="77777777" w:rsidR="008A7C6A" w:rsidRPr="003C69D3" w:rsidRDefault="00282620">
            <w:pPr>
              <w:pBdr>
                <w:top w:val="nil"/>
                <w:left w:val="nil"/>
                <w:bottom w:val="nil"/>
                <w:right w:val="nil"/>
                <w:between w:val="nil"/>
              </w:pBdr>
              <w:spacing w:line="238" w:lineRule="auto"/>
              <w:ind w:left="71"/>
              <w:rPr>
                <w:rFonts w:ascii="Times New Roman" w:eastAsia="Times New Roman" w:hAnsi="Times New Roman" w:cs="Times New Roman"/>
                <w:b/>
                <w:color w:val="000000"/>
                <w:sz w:val="24"/>
                <w:szCs w:val="24"/>
              </w:rPr>
            </w:pPr>
            <w:proofErr w:type="spellStart"/>
            <w:r w:rsidRPr="003C69D3">
              <w:rPr>
                <w:rFonts w:ascii="Times New Roman" w:eastAsia="Times New Roman" w:hAnsi="Times New Roman" w:cs="Times New Roman"/>
                <w:b/>
                <w:color w:val="000000"/>
                <w:sz w:val="24"/>
                <w:szCs w:val="24"/>
              </w:rPr>
              <w:t>отримувачів</w:t>
            </w:r>
            <w:proofErr w:type="spellEnd"/>
            <w:r w:rsidRPr="003C69D3">
              <w:rPr>
                <w:rFonts w:ascii="Times New Roman" w:eastAsia="Times New Roman" w:hAnsi="Times New Roman" w:cs="Times New Roman"/>
                <w:b/>
                <w:color w:val="000000"/>
                <w:sz w:val="24"/>
                <w:szCs w:val="24"/>
              </w:rPr>
              <w:t xml:space="preserve"> </w:t>
            </w:r>
            <w:proofErr w:type="spellStart"/>
            <w:r w:rsidRPr="003C69D3">
              <w:rPr>
                <w:rFonts w:ascii="Times New Roman" w:eastAsia="Times New Roman" w:hAnsi="Times New Roman" w:cs="Times New Roman"/>
                <w:b/>
                <w:color w:val="000000"/>
                <w:sz w:val="24"/>
                <w:szCs w:val="24"/>
              </w:rPr>
              <w:t>вигод</w:t>
            </w:r>
            <w:proofErr w:type="spellEnd"/>
          </w:p>
        </w:tc>
        <w:tc>
          <w:tcPr>
            <w:tcW w:w="7121" w:type="dxa"/>
            <w:gridSpan w:val="4"/>
          </w:tcPr>
          <w:p w14:paraId="46DC2807" w14:textId="77777777" w:rsidR="008A7C6A" w:rsidRPr="003C69D3" w:rsidRDefault="00282620">
            <w:pPr>
              <w:pBdr>
                <w:top w:val="nil"/>
                <w:left w:val="nil"/>
                <w:bottom w:val="nil"/>
                <w:right w:val="nil"/>
                <w:between w:val="nil"/>
              </w:pBdr>
              <w:spacing w:line="242" w:lineRule="auto"/>
              <w:ind w:left="72"/>
              <w:rPr>
                <w:rFonts w:ascii="Times New Roman" w:eastAsia="Times New Roman" w:hAnsi="Times New Roman" w:cs="Times New Roman"/>
                <w:color w:val="000000"/>
                <w:sz w:val="24"/>
                <w:szCs w:val="24"/>
              </w:rPr>
            </w:pPr>
            <w:r w:rsidRPr="003C69D3">
              <w:rPr>
                <w:rFonts w:ascii="Times New Roman" w:eastAsia="Times New Roman" w:hAnsi="Times New Roman" w:cs="Times New Roman"/>
                <w:color w:val="000000"/>
                <w:sz w:val="24"/>
                <w:szCs w:val="24"/>
              </w:rPr>
              <w:t xml:space="preserve">39,9 </w:t>
            </w:r>
            <w:proofErr w:type="spellStart"/>
            <w:r w:rsidRPr="003C69D3">
              <w:rPr>
                <w:rFonts w:ascii="Times New Roman" w:eastAsia="Times New Roman" w:hAnsi="Times New Roman" w:cs="Times New Roman"/>
                <w:color w:val="000000"/>
                <w:sz w:val="24"/>
                <w:szCs w:val="24"/>
              </w:rPr>
              <w:t>тис</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чол</w:t>
            </w:r>
            <w:proofErr w:type="spellEnd"/>
            <w:r w:rsidRPr="003C69D3">
              <w:rPr>
                <w:rFonts w:ascii="Times New Roman" w:eastAsia="Times New Roman" w:hAnsi="Times New Roman" w:cs="Times New Roman"/>
                <w:color w:val="000000"/>
                <w:sz w:val="24"/>
                <w:szCs w:val="24"/>
              </w:rPr>
              <w:t>.</w:t>
            </w:r>
          </w:p>
        </w:tc>
      </w:tr>
      <w:tr w:rsidR="008A7C6A" w:rsidRPr="003C69D3" w14:paraId="59EBCCD2" w14:textId="77777777">
        <w:trPr>
          <w:trHeight w:val="503"/>
        </w:trPr>
        <w:tc>
          <w:tcPr>
            <w:tcW w:w="2224" w:type="dxa"/>
          </w:tcPr>
          <w:p w14:paraId="02C6A1C1" w14:textId="77777777" w:rsidR="008A7C6A" w:rsidRPr="003C69D3" w:rsidRDefault="00282620">
            <w:pPr>
              <w:pBdr>
                <w:top w:val="nil"/>
                <w:left w:val="nil"/>
                <w:bottom w:val="nil"/>
                <w:right w:val="nil"/>
                <w:between w:val="nil"/>
              </w:pBdr>
              <w:spacing w:line="249" w:lineRule="auto"/>
              <w:ind w:left="71"/>
              <w:rPr>
                <w:rFonts w:ascii="Times New Roman" w:eastAsia="Times New Roman" w:hAnsi="Times New Roman" w:cs="Times New Roman"/>
                <w:color w:val="000000"/>
                <w:sz w:val="24"/>
                <w:szCs w:val="24"/>
              </w:rPr>
            </w:pPr>
            <w:proofErr w:type="spellStart"/>
            <w:r w:rsidRPr="003C69D3">
              <w:rPr>
                <w:rFonts w:ascii="Times New Roman" w:eastAsia="Times New Roman" w:hAnsi="Times New Roman" w:cs="Times New Roman"/>
                <w:color w:val="000000"/>
                <w:sz w:val="24"/>
                <w:szCs w:val="24"/>
              </w:rPr>
              <w:t>Стислий</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опис</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проекту</w:t>
            </w:r>
            <w:proofErr w:type="spellEnd"/>
            <w:r w:rsidRPr="003C69D3">
              <w:rPr>
                <w:rFonts w:ascii="Times New Roman" w:eastAsia="Times New Roman" w:hAnsi="Times New Roman" w:cs="Times New Roman"/>
                <w:color w:val="000000"/>
                <w:sz w:val="24"/>
                <w:szCs w:val="24"/>
              </w:rPr>
              <w:t>:</w:t>
            </w:r>
          </w:p>
        </w:tc>
        <w:tc>
          <w:tcPr>
            <w:tcW w:w="7121" w:type="dxa"/>
            <w:gridSpan w:val="4"/>
          </w:tcPr>
          <w:p w14:paraId="193810AE" w14:textId="77777777" w:rsidR="008A7C6A" w:rsidRPr="003C69D3" w:rsidRDefault="00282620">
            <w:pPr>
              <w:pBdr>
                <w:top w:val="nil"/>
                <w:left w:val="nil"/>
                <w:bottom w:val="nil"/>
                <w:right w:val="nil"/>
                <w:between w:val="nil"/>
              </w:pBdr>
              <w:ind w:left="72"/>
              <w:jc w:val="both"/>
              <w:rPr>
                <w:rFonts w:ascii="Times New Roman" w:eastAsia="Times New Roman" w:hAnsi="Times New Roman" w:cs="Times New Roman"/>
                <w:color w:val="000000"/>
                <w:sz w:val="24"/>
                <w:szCs w:val="24"/>
              </w:rPr>
            </w:pPr>
            <w:proofErr w:type="spellStart"/>
            <w:r w:rsidRPr="003C69D3">
              <w:rPr>
                <w:rFonts w:ascii="Times New Roman" w:eastAsia="Times New Roman" w:hAnsi="Times New Roman" w:cs="Times New Roman"/>
                <w:color w:val="000000"/>
                <w:sz w:val="24"/>
                <w:szCs w:val="24"/>
              </w:rPr>
              <w:t>Станом</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на</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сьогодні</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інформаційний</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ресурс</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міської</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ради</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морально</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застарів</w:t>
            </w:r>
            <w:proofErr w:type="spellEnd"/>
            <w:r w:rsidRPr="003C69D3">
              <w:rPr>
                <w:rFonts w:ascii="Times New Roman" w:eastAsia="Times New Roman" w:hAnsi="Times New Roman" w:cs="Times New Roman"/>
                <w:color w:val="000000"/>
                <w:sz w:val="24"/>
                <w:szCs w:val="24"/>
              </w:rPr>
              <w:t xml:space="preserve"> http://horodok-rada.gov.ua/, </w:t>
            </w:r>
            <w:proofErr w:type="spellStart"/>
            <w:r w:rsidRPr="003C69D3">
              <w:rPr>
                <w:rFonts w:ascii="Times New Roman" w:eastAsia="Times New Roman" w:hAnsi="Times New Roman" w:cs="Times New Roman"/>
                <w:color w:val="000000"/>
                <w:sz w:val="24"/>
                <w:szCs w:val="24"/>
              </w:rPr>
              <w:t>розділи</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сайту</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не</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впорядковані</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відповідно</w:t>
            </w:r>
            <w:proofErr w:type="spellEnd"/>
            <w:r w:rsidRPr="003C69D3">
              <w:rPr>
                <w:rFonts w:ascii="Times New Roman" w:eastAsia="Times New Roman" w:hAnsi="Times New Roman" w:cs="Times New Roman"/>
                <w:color w:val="000000"/>
                <w:sz w:val="24"/>
                <w:szCs w:val="24"/>
              </w:rPr>
              <w:t xml:space="preserve"> до </w:t>
            </w:r>
            <w:proofErr w:type="spellStart"/>
            <w:r w:rsidRPr="003C69D3">
              <w:rPr>
                <w:rFonts w:ascii="Times New Roman" w:eastAsia="Times New Roman" w:hAnsi="Times New Roman" w:cs="Times New Roman"/>
                <w:color w:val="000000"/>
                <w:sz w:val="24"/>
                <w:szCs w:val="24"/>
              </w:rPr>
              <w:t>сучасних</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потреб</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відсутній</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зворотній</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зв’язок</w:t>
            </w:r>
            <w:proofErr w:type="spellEnd"/>
            <w:r w:rsidRPr="003C69D3">
              <w:rPr>
                <w:rFonts w:ascii="Times New Roman" w:eastAsia="Times New Roman" w:hAnsi="Times New Roman" w:cs="Times New Roman"/>
                <w:color w:val="000000"/>
                <w:sz w:val="24"/>
                <w:szCs w:val="24"/>
              </w:rPr>
              <w:t xml:space="preserve"> з </w:t>
            </w:r>
            <w:proofErr w:type="spellStart"/>
            <w:r w:rsidRPr="003C69D3">
              <w:rPr>
                <w:rFonts w:ascii="Times New Roman" w:eastAsia="Times New Roman" w:hAnsi="Times New Roman" w:cs="Times New Roman"/>
                <w:color w:val="000000"/>
                <w:sz w:val="24"/>
                <w:szCs w:val="24"/>
              </w:rPr>
              <w:t>громадянами</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Сайт</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не</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функціональний</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та</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не</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зручний</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для</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користування</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Внаслідок</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цього</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мешканці</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не</w:t>
            </w:r>
            <w:proofErr w:type="spellEnd"/>
            <w:r w:rsidRPr="003C69D3">
              <w:rPr>
                <w:rFonts w:ascii="Times New Roman" w:eastAsia="Times New Roman" w:hAnsi="Times New Roman" w:cs="Times New Roman"/>
                <w:color w:val="000000"/>
                <w:sz w:val="24"/>
                <w:szCs w:val="24"/>
              </w:rPr>
              <w:t xml:space="preserve"> в </w:t>
            </w:r>
            <w:proofErr w:type="spellStart"/>
            <w:r w:rsidRPr="003C69D3">
              <w:rPr>
                <w:rFonts w:ascii="Times New Roman" w:eastAsia="Times New Roman" w:hAnsi="Times New Roman" w:cs="Times New Roman"/>
                <w:color w:val="000000"/>
                <w:sz w:val="24"/>
                <w:szCs w:val="24"/>
              </w:rPr>
              <w:t>повному</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обсязі</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проінформовані</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про</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діяльність</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місцевої</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ради</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не</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залучені</w:t>
            </w:r>
            <w:proofErr w:type="spellEnd"/>
            <w:r w:rsidRPr="003C69D3">
              <w:rPr>
                <w:rFonts w:ascii="Times New Roman" w:eastAsia="Times New Roman" w:hAnsi="Times New Roman" w:cs="Times New Roman"/>
                <w:color w:val="000000"/>
                <w:sz w:val="24"/>
                <w:szCs w:val="24"/>
              </w:rPr>
              <w:t xml:space="preserve"> до </w:t>
            </w:r>
            <w:proofErr w:type="spellStart"/>
            <w:r w:rsidRPr="003C69D3">
              <w:rPr>
                <w:rFonts w:ascii="Times New Roman" w:eastAsia="Times New Roman" w:hAnsi="Times New Roman" w:cs="Times New Roman"/>
                <w:color w:val="000000"/>
                <w:sz w:val="24"/>
                <w:szCs w:val="24"/>
              </w:rPr>
              <w:t>процесу</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обговорення</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рішень</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Вирішенням</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вищезазначених</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проблем</w:t>
            </w:r>
            <w:proofErr w:type="spellEnd"/>
            <w:r w:rsidRPr="003C69D3">
              <w:rPr>
                <w:rFonts w:ascii="Times New Roman" w:eastAsia="Times New Roman" w:hAnsi="Times New Roman" w:cs="Times New Roman"/>
                <w:color w:val="000000"/>
                <w:sz w:val="24"/>
                <w:szCs w:val="24"/>
              </w:rPr>
              <w:t xml:space="preserve"> є </w:t>
            </w:r>
            <w:proofErr w:type="spellStart"/>
            <w:r w:rsidRPr="003C69D3">
              <w:rPr>
                <w:rFonts w:ascii="Times New Roman" w:eastAsia="Times New Roman" w:hAnsi="Times New Roman" w:cs="Times New Roman"/>
                <w:color w:val="000000"/>
                <w:sz w:val="24"/>
                <w:szCs w:val="24"/>
              </w:rPr>
              <w:t>проведення</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модернізації</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сайту</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громади</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відповідно</w:t>
            </w:r>
            <w:proofErr w:type="spellEnd"/>
            <w:r w:rsidRPr="003C69D3">
              <w:rPr>
                <w:rFonts w:ascii="Times New Roman" w:eastAsia="Times New Roman" w:hAnsi="Times New Roman" w:cs="Times New Roman"/>
                <w:color w:val="000000"/>
                <w:sz w:val="24"/>
                <w:szCs w:val="24"/>
              </w:rPr>
              <w:t xml:space="preserve"> до </w:t>
            </w:r>
            <w:proofErr w:type="spellStart"/>
            <w:r w:rsidRPr="003C69D3">
              <w:rPr>
                <w:rFonts w:ascii="Times New Roman" w:eastAsia="Times New Roman" w:hAnsi="Times New Roman" w:cs="Times New Roman"/>
                <w:color w:val="000000"/>
                <w:sz w:val="24"/>
                <w:szCs w:val="24"/>
              </w:rPr>
              <w:t>визначених</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потреб</w:t>
            </w:r>
            <w:proofErr w:type="spellEnd"/>
            <w:r w:rsidRPr="003C69D3">
              <w:rPr>
                <w:rFonts w:ascii="Times New Roman" w:eastAsia="Times New Roman" w:hAnsi="Times New Roman" w:cs="Times New Roman"/>
                <w:color w:val="000000"/>
                <w:sz w:val="24"/>
                <w:szCs w:val="24"/>
              </w:rPr>
              <w:t>.</w:t>
            </w:r>
          </w:p>
          <w:p w14:paraId="16E49318" w14:textId="77777777" w:rsidR="003C69D3" w:rsidRPr="003C69D3" w:rsidRDefault="003C69D3">
            <w:pPr>
              <w:pBdr>
                <w:top w:val="nil"/>
                <w:left w:val="nil"/>
                <w:bottom w:val="nil"/>
                <w:right w:val="nil"/>
                <w:between w:val="nil"/>
              </w:pBdr>
              <w:ind w:left="72"/>
              <w:jc w:val="both"/>
              <w:rPr>
                <w:rFonts w:ascii="Times New Roman" w:eastAsia="Times New Roman" w:hAnsi="Times New Roman" w:cs="Times New Roman"/>
                <w:color w:val="000000"/>
                <w:sz w:val="24"/>
                <w:szCs w:val="24"/>
              </w:rPr>
            </w:pPr>
            <w:r w:rsidRPr="003C69D3">
              <w:rPr>
                <w:rFonts w:ascii="Times New Roman" w:eastAsia="Times New Roman" w:hAnsi="Times New Roman" w:cs="Times New Roman"/>
                <w:sz w:val="24"/>
                <w:szCs w:val="24"/>
              </w:rPr>
              <w:t xml:space="preserve">З </w:t>
            </w:r>
            <w:proofErr w:type="spellStart"/>
            <w:r w:rsidRPr="003C69D3">
              <w:rPr>
                <w:rFonts w:ascii="Times New Roman" w:eastAsia="Times New Roman" w:hAnsi="Times New Roman" w:cs="Times New Roman"/>
                <w:sz w:val="24"/>
                <w:szCs w:val="24"/>
              </w:rPr>
              <w:t>моменту</w:t>
            </w:r>
            <w:proofErr w:type="spellEnd"/>
            <w:r w:rsidRPr="003C69D3">
              <w:rPr>
                <w:rFonts w:ascii="Times New Roman" w:eastAsia="Times New Roman" w:hAnsi="Times New Roman" w:cs="Times New Roman"/>
                <w:sz w:val="24"/>
                <w:szCs w:val="24"/>
              </w:rPr>
              <w:t xml:space="preserve"> </w:t>
            </w:r>
            <w:proofErr w:type="spellStart"/>
            <w:r w:rsidRPr="003C69D3">
              <w:rPr>
                <w:rFonts w:ascii="Times New Roman" w:eastAsia="Times New Roman" w:hAnsi="Times New Roman" w:cs="Times New Roman"/>
                <w:sz w:val="24"/>
                <w:szCs w:val="24"/>
              </w:rPr>
              <w:t>утворення</w:t>
            </w:r>
            <w:proofErr w:type="spellEnd"/>
            <w:r w:rsidRPr="003C69D3">
              <w:rPr>
                <w:rFonts w:ascii="Times New Roman" w:eastAsia="Times New Roman" w:hAnsi="Times New Roman" w:cs="Times New Roman"/>
                <w:sz w:val="24"/>
                <w:szCs w:val="24"/>
              </w:rPr>
              <w:t xml:space="preserve"> </w:t>
            </w:r>
            <w:proofErr w:type="spellStart"/>
            <w:r w:rsidRPr="003C69D3">
              <w:rPr>
                <w:rFonts w:ascii="Times New Roman" w:eastAsia="Times New Roman" w:hAnsi="Times New Roman" w:cs="Times New Roman"/>
                <w:sz w:val="24"/>
                <w:szCs w:val="24"/>
              </w:rPr>
              <w:t>Городоцька</w:t>
            </w:r>
            <w:proofErr w:type="spellEnd"/>
            <w:r w:rsidRPr="003C69D3">
              <w:rPr>
                <w:rFonts w:ascii="Times New Roman" w:eastAsia="Times New Roman" w:hAnsi="Times New Roman" w:cs="Times New Roman"/>
                <w:sz w:val="24"/>
                <w:szCs w:val="24"/>
              </w:rPr>
              <w:t xml:space="preserve"> </w:t>
            </w:r>
            <w:proofErr w:type="spellStart"/>
            <w:r w:rsidRPr="003C69D3">
              <w:rPr>
                <w:rFonts w:ascii="Times New Roman" w:eastAsia="Times New Roman" w:hAnsi="Times New Roman" w:cs="Times New Roman"/>
                <w:sz w:val="24"/>
                <w:szCs w:val="24"/>
              </w:rPr>
              <w:t>міська</w:t>
            </w:r>
            <w:proofErr w:type="spellEnd"/>
            <w:r w:rsidRPr="003C69D3">
              <w:rPr>
                <w:rFonts w:ascii="Times New Roman" w:eastAsia="Times New Roman" w:hAnsi="Times New Roman" w:cs="Times New Roman"/>
                <w:sz w:val="24"/>
                <w:szCs w:val="24"/>
              </w:rPr>
              <w:t xml:space="preserve"> </w:t>
            </w:r>
            <w:proofErr w:type="spellStart"/>
            <w:r w:rsidRPr="003C69D3">
              <w:rPr>
                <w:rFonts w:ascii="Times New Roman" w:eastAsia="Times New Roman" w:hAnsi="Times New Roman" w:cs="Times New Roman"/>
                <w:sz w:val="24"/>
                <w:szCs w:val="24"/>
              </w:rPr>
              <w:t>рада</w:t>
            </w:r>
            <w:proofErr w:type="spellEnd"/>
            <w:r w:rsidRPr="003C69D3">
              <w:rPr>
                <w:rFonts w:ascii="Times New Roman" w:eastAsia="Times New Roman" w:hAnsi="Times New Roman" w:cs="Times New Roman"/>
                <w:sz w:val="24"/>
                <w:szCs w:val="24"/>
              </w:rPr>
              <w:t xml:space="preserve"> </w:t>
            </w:r>
            <w:proofErr w:type="spellStart"/>
            <w:r w:rsidRPr="003C69D3">
              <w:rPr>
                <w:rFonts w:ascii="Times New Roman" w:eastAsia="Times New Roman" w:hAnsi="Times New Roman" w:cs="Times New Roman"/>
                <w:sz w:val="24"/>
                <w:szCs w:val="24"/>
              </w:rPr>
              <w:t>зіткнулася</w:t>
            </w:r>
            <w:proofErr w:type="spellEnd"/>
            <w:r w:rsidRPr="003C69D3">
              <w:rPr>
                <w:rFonts w:ascii="Times New Roman" w:eastAsia="Times New Roman" w:hAnsi="Times New Roman" w:cs="Times New Roman"/>
                <w:sz w:val="24"/>
                <w:szCs w:val="24"/>
              </w:rPr>
              <w:t xml:space="preserve"> з </w:t>
            </w:r>
            <w:proofErr w:type="spellStart"/>
            <w:r w:rsidRPr="003C69D3">
              <w:rPr>
                <w:rFonts w:ascii="Times New Roman" w:eastAsia="Times New Roman" w:hAnsi="Times New Roman" w:cs="Times New Roman"/>
                <w:sz w:val="24"/>
                <w:szCs w:val="24"/>
              </w:rPr>
              <w:t>проблемою</w:t>
            </w:r>
            <w:proofErr w:type="spellEnd"/>
            <w:r w:rsidRPr="003C69D3">
              <w:rPr>
                <w:rFonts w:ascii="Times New Roman" w:eastAsia="Times New Roman" w:hAnsi="Times New Roman" w:cs="Times New Roman"/>
                <w:sz w:val="24"/>
                <w:szCs w:val="24"/>
              </w:rPr>
              <w:t xml:space="preserve"> </w:t>
            </w:r>
            <w:proofErr w:type="spellStart"/>
            <w:r w:rsidRPr="003C69D3">
              <w:rPr>
                <w:rFonts w:ascii="Times New Roman" w:eastAsia="Times New Roman" w:hAnsi="Times New Roman" w:cs="Times New Roman"/>
                <w:sz w:val="24"/>
                <w:szCs w:val="24"/>
              </w:rPr>
              <w:t>невпорядкованості</w:t>
            </w:r>
            <w:proofErr w:type="spellEnd"/>
            <w:r w:rsidRPr="003C69D3">
              <w:rPr>
                <w:rFonts w:ascii="Times New Roman" w:eastAsia="Times New Roman" w:hAnsi="Times New Roman" w:cs="Times New Roman"/>
                <w:sz w:val="24"/>
                <w:szCs w:val="24"/>
              </w:rPr>
              <w:t xml:space="preserve"> </w:t>
            </w:r>
            <w:proofErr w:type="spellStart"/>
            <w:r w:rsidRPr="003C69D3">
              <w:rPr>
                <w:rFonts w:ascii="Times New Roman" w:eastAsia="Times New Roman" w:hAnsi="Times New Roman" w:cs="Times New Roman"/>
                <w:sz w:val="24"/>
                <w:szCs w:val="24"/>
              </w:rPr>
              <w:t>ресурсної</w:t>
            </w:r>
            <w:proofErr w:type="spellEnd"/>
            <w:r w:rsidRPr="003C69D3">
              <w:rPr>
                <w:rFonts w:ascii="Times New Roman" w:eastAsia="Times New Roman" w:hAnsi="Times New Roman" w:cs="Times New Roman"/>
                <w:sz w:val="24"/>
                <w:szCs w:val="24"/>
              </w:rPr>
              <w:t xml:space="preserve"> </w:t>
            </w:r>
            <w:proofErr w:type="spellStart"/>
            <w:r w:rsidRPr="003C69D3">
              <w:rPr>
                <w:rFonts w:ascii="Times New Roman" w:eastAsia="Times New Roman" w:hAnsi="Times New Roman" w:cs="Times New Roman"/>
                <w:sz w:val="24"/>
                <w:szCs w:val="24"/>
              </w:rPr>
              <w:t>бази</w:t>
            </w:r>
            <w:proofErr w:type="spellEnd"/>
            <w:r w:rsidRPr="003C69D3">
              <w:rPr>
                <w:rFonts w:ascii="Times New Roman" w:eastAsia="Times New Roman" w:hAnsi="Times New Roman" w:cs="Times New Roman"/>
                <w:sz w:val="24"/>
                <w:szCs w:val="24"/>
              </w:rPr>
              <w:t xml:space="preserve">: </w:t>
            </w:r>
            <w:proofErr w:type="spellStart"/>
            <w:r w:rsidRPr="003C69D3">
              <w:rPr>
                <w:rFonts w:ascii="Times New Roman" w:eastAsia="Times New Roman" w:hAnsi="Times New Roman" w:cs="Times New Roman"/>
                <w:sz w:val="24"/>
                <w:szCs w:val="24"/>
              </w:rPr>
              <w:t>земельних</w:t>
            </w:r>
            <w:proofErr w:type="spellEnd"/>
            <w:r w:rsidRPr="003C69D3">
              <w:rPr>
                <w:rFonts w:ascii="Times New Roman" w:eastAsia="Times New Roman" w:hAnsi="Times New Roman" w:cs="Times New Roman"/>
                <w:sz w:val="24"/>
                <w:szCs w:val="24"/>
              </w:rPr>
              <w:t xml:space="preserve"> </w:t>
            </w:r>
            <w:proofErr w:type="spellStart"/>
            <w:r w:rsidRPr="003C69D3">
              <w:rPr>
                <w:rFonts w:ascii="Times New Roman" w:eastAsia="Times New Roman" w:hAnsi="Times New Roman" w:cs="Times New Roman"/>
                <w:sz w:val="24"/>
                <w:szCs w:val="24"/>
              </w:rPr>
              <w:t>ресурсів</w:t>
            </w:r>
            <w:proofErr w:type="spellEnd"/>
            <w:r w:rsidRPr="003C69D3">
              <w:rPr>
                <w:rFonts w:ascii="Times New Roman" w:eastAsia="Times New Roman" w:hAnsi="Times New Roman" w:cs="Times New Roman"/>
                <w:sz w:val="24"/>
                <w:szCs w:val="24"/>
              </w:rPr>
              <w:t xml:space="preserve">, </w:t>
            </w:r>
            <w:proofErr w:type="spellStart"/>
            <w:r w:rsidRPr="003C69D3">
              <w:rPr>
                <w:rFonts w:ascii="Times New Roman" w:eastAsia="Times New Roman" w:hAnsi="Times New Roman" w:cs="Times New Roman"/>
                <w:sz w:val="24"/>
                <w:szCs w:val="24"/>
              </w:rPr>
              <w:t>містобудівної</w:t>
            </w:r>
            <w:proofErr w:type="spellEnd"/>
            <w:r w:rsidRPr="003C69D3">
              <w:rPr>
                <w:rFonts w:ascii="Times New Roman" w:eastAsia="Times New Roman" w:hAnsi="Times New Roman" w:cs="Times New Roman"/>
                <w:sz w:val="24"/>
                <w:szCs w:val="24"/>
              </w:rPr>
              <w:t xml:space="preserve"> </w:t>
            </w:r>
            <w:proofErr w:type="spellStart"/>
            <w:r w:rsidRPr="003C69D3">
              <w:rPr>
                <w:rFonts w:ascii="Times New Roman" w:eastAsia="Times New Roman" w:hAnsi="Times New Roman" w:cs="Times New Roman"/>
                <w:sz w:val="24"/>
                <w:szCs w:val="24"/>
              </w:rPr>
              <w:t>документації</w:t>
            </w:r>
            <w:proofErr w:type="spellEnd"/>
            <w:r w:rsidRPr="003C69D3">
              <w:rPr>
                <w:rFonts w:ascii="Times New Roman" w:eastAsia="Times New Roman" w:hAnsi="Times New Roman" w:cs="Times New Roman"/>
                <w:sz w:val="24"/>
                <w:szCs w:val="24"/>
              </w:rPr>
              <w:t xml:space="preserve">, </w:t>
            </w:r>
            <w:proofErr w:type="spellStart"/>
            <w:r w:rsidRPr="003C69D3">
              <w:rPr>
                <w:rFonts w:ascii="Times New Roman" w:eastAsia="Times New Roman" w:hAnsi="Times New Roman" w:cs="Times New Roman"/>
                <w:sz w:val="24"/>
                <w:szCs w:val="24"/>
              </w:rPr>
              <w:t>нерухомості</w:t>
            </w:r>
            <w:proofErr w:type="spellEnd"/>
            <w:r w:rsidRPr="003C69D3">
              <w:rPr>
                <w:rFonts w:ascii="Times New Roman" w:eastAsia="Times New Roman" w:hAnsi="Times New Roman" w:cs="Times New Roman"/>
                <w:sz w:val="24"/>
                <w:szCs w:val="24"/>
              </w:rPr>
              <w:t xml:space="preserve">. </w:t>
            </w:r>
            <w:proofErr w:type="spellStart"/>
            <w:r w:rsidRPr="003C69D3">
              <w:rPr>
                <w:rFonts w:ascii="Times New Roman" w:eastAsia="Times New Roman" w:hAnsi="Times New Roman" w:cs="Times New Roman"/>
                <w:sz w:val="24"/>
                <w:szCs w:val="24"/>
              </w:rPr>
              <w:t>Отримувачі</w:t>
            </w:r>
            <w:proofErr w:type="spellEnd"/>
            <w:r w:rsidRPr="003C69D3">
              <w:rPr>
                <w:rFonts w:ascii="Times New Roman" w:eastAsia="Times New Roman" w:hAnsi="Times New Roman" w:cs="Times New Roman"/>
                <w:sz w:val="24"/>
                <w:szCs w:val="24"/>
              </w:rPr>
              <w:t xml:space="preserve"> </w:t>
            </w:r>
            <w:proofErr w:type="spellStart"/>
            <w:r w:rsidRPr="003C69D3">
              <w:rPr>
                <w:rFonts w:ascii="Times New Roman" w:eastAsia="Times New Roman" w:hAnsi="Times New Roman" w:cs="Times New Roman"/>
                <w:sz w:val="24"/>
                <w:szCs w:val="24"/>
              </w:rPr>
              <w:t>послуг</w:t>
            </w:r>
            <w:proofErr w:type="spellEnd"/>
            <w:r w:rsidRPr="003C69D3">
              <w:rPr>
                <w:rFonts w:ascii="Times New Roman" w:eastAsia="Times New Roman" w:hAnsi="Times New Roman" w:cs="Times New Roman"/>
                <w:sz w:val="24"/>
                <w:szCs w:val="24"/>
              </w:rPr>
              <w:t xml:space="preserve"> - </w:t>
            </w:r>
            <w:proofErr w:type="spellStart"/>
            <w:r w:rsidRPr="003C69D3">
              <w:rPr>
                <w:rFonts w:ascii="Times New Roman" w:eastAsia="Times New Roman" w:hAnsi="Times New Roman" w:cs="Times New Roman"/>
                <w:sz w:val="24"/>
                <w:szCs w:val="24"/>
              </w:rPr>
              <w:t>мешканці</w:t>
            </w:r>
            <w:proofErr w:type="spellEnd"/>
            <w:r w:rsidRPr="003C69D3">
              <w:rPr>
                <w:rFonts w:ascii="Times New Roman" w:eastAsia="Times New Roman" w:hAnsi="Times New Roman" w:cs="Times New Roman"/>
                <w:sz w:val="24"/>
                <w:szCs w:val="24"/>
              </w:rPr>
              <w:t xml:space="preserve"> </w:t>
            </w:r>
            <w:proofErr w:type="spellStart"/>
            <w:r w:rsidRPr="003C69D3">
              <w:rPr>
                <w:rFonts w:ascii="Times New Roman" w:eastAsia="Times New Roman" w:hAnsi="Times New Roman" w:cs="Times New Roman"/>
                <w:sz w:val="24"/>
                <w:szCs w:val="24"/>
              </w:rPr>
              <w:t>громади</w:t>
            </w:r>
            <w:proofErr w:type="spellEnd"/>
            <w:r w:rsidRPr="003C69D3">
              <w:rPr>
                <w:rFonts w:ascii="Times New Roman" w:eastAsia="Times New Roman" w:hAnsi="Times New Roman" w:cs="Times New Roman"/>
                <w:sz w:val="24"/>
                <w:szCs w:val="24"/>
              </w:rPr>
              <w:t xml:space="preserve"> </w:t>
            </w:r>
            <w:proofErr w:type="spellStart"/>
            <w:r w:rsidRPr="003C69D3">
              <w:rPr>
                <w:rFonts w:ascii="Times New Roman" w:eastAsia="Times New Roman" w:hAnsi="Times New Roman" w:cs="Times New Roman"/>
                <w:sz w:val="24"/>
                <w:szCs w:val="24"/>
              </w:rPr>
              <w:t>отримують</w:t>
            </w:r>
            <w:proofErr w:type="spellEnd"/>
            <w:r w:rsidRPr="003C69D3">
              <w:rPr>
                <w:rFonts w:ascii="Times New Roman" w:eastAsia="Times New Roman" w:hAnsi="Times New Roman" w:cs="Times New Roman"/>
                <w:sz w:val="24"/>
                <w:szCs w:val="24"/>
              </w:rPr>
              <w:t xml:space="preserve"> </w:t>
            </w:r>
            <w:proofErr w:type="spellStart"/>
            <w:r w:rsidRPr="003C69D3">
              <w:rPr>
                <w:rFonts w:ascii="Times New Roman" w:eastAsia="Times New Roman" w:hAnsi="Times New Roman" w:cs="Times New Roman"/>
                <w:sz w:val="24"/>
                <w:szCs w:val="24"/>
              </w:rPr>
              <w:t>менш</w:t>
            </w:r>
            <w:proofErr w:type="spellEnd"/>
            <w:r w:rsidRPr="003C69D3">
              <w:rPr>
                <w:rFonts w:ascii="Times New Roman" w:eastAsia="Times New Roman" w:hAnsi="Times New Roman" w:cs="Times New Roman"/>
                <w:sz w:val="24"/>
                <w:szCs w:val="24"/>
              </w:rPr>
              <w:t xml:space="preserve"> </w:t>
            </w:r>
            <w:proofErr w:type="spellStart"/>
            <w:r w:rsidRPr="003C69D3">
              <w:rPr>
                <w:rFonts w:ascii="Times New Roman" w:eastAsia="Times New Roman" w:hAnsi="Times New Roman" w:cs="Times New Roman"/>
                <w:sz w:val="24"/>
                <w:szCs w:val="24"/>
              </w:rPr>
              <w:t>якісні</w:t>
            </w:r>
            <w:proofErr w:type="spellEnd"/>
            <w:r w:rsidRPr="003C69D3">
              <w:rPr>
                <w:rFonts w:ascii="Times New Roman" w:eastAsia="Times New Roman" w:hAnsi="Times New Roman" w:cs="Times New Roman"/>
                <w:sz w:val="24"/>
                <w:szCs w:val="24"/>
              </w:rPr>
              <w:t xml:space="preserve"> </w:t>
            </w:r>
            <w:proofErr w:type="spellStart"/>
            <w:r w:rsidRPr="003C69D3">
              <w:rPr>
                <w:rFonts w:ascii="Times New Roman" w:eastAsia="Times New Roman" w:hAnsi="Times New Roman" w:cs="Times New Roman"/>
                <w:sz w:val="24"/>
                <w:szCs w:val="24"/>
              </w:rPr>
              <w:t>послуги</w:t>
            </w:r>
            <w:proofErr w:type="spellEnd"/>
            <w:r w:rsidRPr="003C69D3">
              <w:rPr>
                <w:rFonts w:ascii="Times New Roman" w:eastAsia="Times New Roman" w:hAnsi="Times New Roman" w:cs="Times New Roman"/>
                <w:sz w:val="24"/>
                <w:szCs w:val="24"/>
              </w:rPr>
              <w:t xml:space="preserve">, </w:t>
            </w:r>
            <w:proofErr w:type="spellStart"/>
            <w:r w:rsidRPr="003C69D3">
              <w:rPr>
                <w:rFonts w:ascii="Times New Roman" w:eastAsia="Times New Roman" w:hAnsi="Times New Roman" w:cs="Times New Roman"/>
                <w:sz w:val="24"/>
                <w:szCs w:val="24"/>
              </w:rPr>
              <w:t>оскільки</w:t>
            </w:r>
            <w:proofErr w:type="spellEnd"/>
            <w:r w:rsidRPr="003C69D3">
              <w:rPr>
                <w:rFonts w:ascii="Times New Roman" w:eastAsia="Times New Roman" w:hAnsi="Times New Roman" w:cs="Times New Roman"/>
                <w:sz w:val="24"/>
                <w:szCs w:val="24"/>
              </w:rPr>
              <w:t xml:space="preserve"> </w:t>
            </w:r>
            <w:proofErr w:type="spellStart"/>
            <w:r w:rsidRPr="003C69D3">
              <w:rPr>
                <w:rFonts w:ascii="Times New Roman" w:eastAsia="Times New Roman" w:hAnsi="Times New Roman" w:cs="Times New Roman"/>
                <w:sz w:val="24"/>
                <w:szCs w:val="24"/>
              </w:rPr>
              <w:t>пошук</w:t>
            </w:r>
            <w:proofErr w:type="spellEnd"/>
            <w:r w:rsidRPr="003C69D3">
              <w:rPr>
                <w:rFonts w:ascii="Times New Roman" w:eastAsia="Times New Roman" w:hAnsi="Times New Roman" w:cs="Times New Roman"/>
                <w:sz w:val="24"/>
                <w:szCs w:val="24"/>
              </w:rPr>
              <w:t xml:space="preserve"> </w:t>
            </w:r>
            <w:proofErr w:type="spellStart"/>
            <w:r w:rsidRPr="003C69D3">
              <w:rPr>
                <w:rFonts w:ascii="Times New Roman" w:eastAsia="Times New Roman" w:hAnsi="Times New Roman" w:cs="Times New Roman"/>
                <w:sz w:val="24"/>
                <w:szCs w:val="24"/>
              </w:rPr>
              <w:t>інформації</w:t>
            </w:r>
            <w:proofErr w:type="spellEnd"/>
            <w:r w:rsidRPr="003C69D3">
              <w:rPr>
                <w:rFonts w:ascii="Times New Roman" w:eastAsia="Times New Roman" w:hAnsi="Times New Roman" w:cs="Times New Roman"/>
                <w:sz w:val="24"/>
                <w:szCs w:val="24"/>
              </w:rPr>
              <w:t xml:space="preserve"> </w:t>
            </w:r>
            <w:proofErr w:type="spellStart"/>
            <w:r w:rsidRPr="003C69D3">
              <w:rPr>
                <w:rFonts w:ascii="Times New Roman" w:eastAsia="Times New Roman" w:hAnsi="Times New Roman" w:cs="Times New Roman"/>
                <w:sz w:val="24"/>
                <w:szCs w:val="24"/>
              </w:rPr>
              <w:t>займає</w:t>
            </w:r>
            <w:proofErr w:type="spellEnd"/>
            <w:r w:rsidRPr="003C69D3">
              <w:rPr>
                <w:rFonts w:ascii="Times New Roman" w:eastAsia="Times New Roman" w:hAnsi="Times New Roman" w:cs="Times New Roman"/>
                <w:sz w:val="24"/>
                <w:szCs w:val="24"/>
              </w:rPr>
              <w:t xml:space="preserve"> у </w:t>
            </w:r>
            <w:proofErr w:type="spellStart"/>
            <w:r w:rsidRPr="003C69D3">
              <w:rPr>
                <w:rFonts w:ascii="Times New Roman" w:eastAsia="Times New Roman" w:hAnsi="Times New Roman" w:cs="Times New Roman"/>
                <w:sz w:val="24"/>
                <w:szCs w:val="24"/>
              </w:rPr>
              <w:t>спеціалістів</w:t>
            </w:r>
            <w:proofErr w:type="spellEnd"/>
            <w:r w:rsidRPr="003C69D3">
              <w:rPr>
                <w:rFonts w:ascii="Times New Roman" w:eastAsia="Times New Roman" w:hAnsi="Times New Roman" w:cs="Times New Roman"/>
                <w:sz w:val="24"/>
                <w:szCs w:val="24"/>
              </w:rPr>
              <w:t xml:space="preserve"> </w:t>
            </w:r>
            <w:proofErr w:type="spellStart"/>
            <w:r w:rsidRPr="003C69D3">
              <w:rPr>
                <w:rFonts w:ascii="Times New Roman" w:eastAsia="Times New Roman" w:hAnsi="Times New Roman" w:cs="Times New Roman"/>
                <w:sz w:val="24"/>
                <w:szCs w:val="24"/>
              </w:rPr>
              <w:t>Городоцької</w:t>
            </w:r>
            <w:proofErr w:type="spellEnd"/>
            <w:r w:rsidRPr="003C69D3">
              <w:rPr>
                <w:rFonts w:ascii="Times New Roman" w:eastAsia="Times New Roman" w:hAnsi="Times New Roman" w:cs="Times New Roman"/>
                <w:sz w:val="24"/>
                <w:szCs w:val="24"/>
              </w:rPr>
              <w:t xml:space="preserve"> </w:t>
            </w:r>
            <w:proofErr w:type="spellStart"/>
            <w:r w:rsidRPr="003C69D3">
              <w:rPr>
                <w:rFonts w:ascii="Times New Roman" w:eastAsia="Times New Roman" w:hAnsi="Times New Roman" w:cs="Times New Roman"/>
                <w:sz w:val="24"/>
                <w:szCs w:val="24"/>
              </w:rPr>
              <w:t>міської</w:t>
            </w:r>
            <w:proofErr w:type="spellEnd"/>
            <w:r w:rsidRPr="003C69D3">
              <w:rPr>
                <w:rFonts w:ascii="Times New Roman" w:eastAsia="Times New Roman" w:hAnsi="Times New Roman" w:cs="Times New Roman"/>
                <w:sz w:val="24"/>
                <w:szCs w:val="24"/>
              </w:rPr>
              <w:t xml:space="preserve"> </w:t>
            </w:r>
            <w:proofErr w:type="spellStart"/>
            <w:r w:rsidRPr="003C69D3">
              <w:rPr>
                <w:rFonts w:ascii="Times New Roman" w:eastAsia="Times New Roman" w:hAnsi="Times New Roman" w:cs="Times New Roman"/>
                <w:sz w:val="24"/>
                <w:szCs w:val="24"/>
              </w:rPr>
              <w:t>ради</w:t>
            </w:r>
            <w:proofErr w:type="spellEnd"/>
            <w:r w:rsidRPr="003C69D3">
              <w:rPr>
                <w:rFonts w:ascii="Times New Roman" w:eastAsia="Times New Roman" w:hAnsi="Times New Roman" w:cs="Times New Roman"/>
                <w:sz w:val="24"/>
                <w:szCs w:val="24"/>
              </w:rPr>
              <w:t xml:space="preserve"> </w:t>
            </w:r>
            <w:proofErr w:type="spellStart"/>
            <w:r w:rsidRPr="003C69D3">
              <w:rPr>
                <w:rFonts w:ascii="Times New Roman" w:eastAsia="Times New Roman" w:hAnsi="Times New Roman" w:cs="Times New Roman"/>
                <w:sz w:val="24"/>
                <w:szCs w:val="24"/>
              </w:rPr>
              <w:t>необгрунтовано</w:t>
            </w:r>
            <w:proofErr w:type="spellEnd"/>
            <w:r w:rsidRPr="003C69D3">
              <w:rPr>
                <w:rFonts w:ascii="Times New Roman" w:eastAsia="Times New Roman" w:hAnsi="Times New Roman" w:cs="Times New Roman"/>
                <w:sz w:val="24"/>
                <w:szCs w:val="24"/>
              </w:rPr>
              <w:t xml:space="preserve"> </w:t>
            </w:r>
            <w:proofErr w:type="spellStart"/>
            <w:r w:rsidRPr="003C69D3">
              <w:rPr>
                <w:rFonts w:ascii="Times New Roman" w:eastAsia="Times New Roman" w:hAnsi="Times New Roman" w:cs="Times New Roman"/>
                <w:sz w:val="24"/>
                <w:szCs w:val="24"/>
              </w:rPr>
              <w:t>довгий</w:t>
            </w:r>
            <w:proofErr w:type="spellEnd"/>
            <w:r w:rsidRPr="003C69D3">
              <w:rPr>
                <w:rFonts w:ascii="Times New Roman" w:eastAsia="Times New Roman" w:hAnsi="Times New Roman" w:cs="Times New Roman"/>
                <w:sz w:val="24"/>
                <w:szCs w:val="24"/>
              </w:rPr>
              <w:t xml:space="preserve"> </w:t>
            </w:r>
            <w:proofErr w:type="spellStart"/>
            <w:r w:rsidRPr="003C69D3">
              <w:rPr>
                <w:rFonts w:ascii="Times New Roman" w:eastAsia="Times New Roman" w:hAnsi="Times New Roman" w:cs="Times New Roman"/>
                <w:sz w:val="24"/>
                <w:szCs w:val="24"/>
              </w:rPr>
              <w:t>проміжок</w:t>
            </w:r>
            <w:proofErr w:type="spellEnd"/>
            <w:r w:rsidRPr="003C69D3">
              <w:rPr>
                <w:rFonts w:ascii="Times New Roman" w:eastAsia="Times New Roman" w:hAnsi="Times New Roman" w:cs="Times New Roman"/>
                <w:sz w:val="24"/>
                <w:szCs w:val="24"/>
              </w:rPr>
              <w:t xml:space="preserve"> </w:t>
            </w:r>
            <w:proofErr w:type="spellStart"/>
            <w:r w:rsidRPr="003C69D3">
              <w:rPr>
                <w:rFonts w:ascii="Times New Roman" w:eastAsia="Times New Roman" w:hAnsi="Times New Roman" w:cs="Times New Roman"/>
                <w:sz w:val="24"/>
                <w:szCs w:val="24"/>
              </w:rPr>
              <w:t>часу</w:t>
            </w:r>
            <w:proofErr w:type="spellEnd"/>
            <w:r w:rsidRPr="003C69D3">
              <w:rPr>
                <w:rFonts w:ascii="Times New Roman" w:eastAsia="Times New Roman" w:hAnsi="Times New Roman" w:cs="Times New Roman"/>
                <w:sz w:val="24"/>
                <w:szCs w:val="24"/>
              </w:rPr>
              <w:t xml:space="preserve">. </w:t>
            </w:r>
            <w:proofErr w:type="spellStart"/>
            <w:r w:rsidRPr="003C69D3">
              <w:rPr>
                <w:rFonts w:ascii="Times New Roman" w:eastAsia="Times New Roman" w:hAnsi="Times New Roman" w:cs="Times New Roman"/>
                <w:sz w:val="24"/>
                <w:szCs w:val="24"/>
              </w:rPr>
              <w:t>Інформація</w:t>
            </w:r>
            <w:proofErr w:type="spellEnd"/>
            <w:r w:rsidRPr="003C69D3">
              <w:rPr>
                <w:rFonts w:ascii="Times New Roman" w:eastAsia="Times New Roman" w:hAnsi="Times New Roman" w:cs="Times New Roman"/>
                <w:sz w:val="24"/>
                <w:szCs w:val="24"/>
              </w:rPr>
              <w:t xml:space="preserve"> </w:t>
            </w:r>
            <w:proofErr w:type="spellStart"/>
            <w:r w:rsidRPr="003C69D3">
              <w:rPr>
                <w:rFonts w:ascii="Times New Roman" w:eastAsia="Times New Roman" w:hAnsi="Times New Roman" w:cs="Times New Roman"/>
                <w:sz w:val="24"/>
                <w:szCs w:val="24"/>
              </w:rPr>
              <w:t>про</w:t>
            </w:r>
            <w:proofErr w:type="spellEnd"/>
            <w:r w:rsidRPr="003C69D3">
              <w:rPr>
                <w:rFonts w:ascii="Times New Roman" w:eastAsia="Times New Roman" w:hAnsi="Times New Roman" w:cs="Times New Roman"/>
                <w:sz w:val="24"/>
                <w:szCs w:val="24"/>
              </w:rPr>
              <w:t xml:space="preserve"> </w:t>
            </w:r>
            <w:proofErr w:type="spellStart"/>
            <w:r w:rsidRPr="003C69D3">
              <w:rPr>
                <w:rFonts w:ascii="Times New Roman" w:eastAsia="Times New Roman" w:hAnsi="Times New Roman" w:cs="Times New Roman"/>
                <w:sz w:val="24"/>
                <w:szCs w:val="24"/>
              </w:rPr>
              <w:t>кожен</w:t>
            </w:r>
            <w:proofErr w:type="spellEnd"/>
            <w:r w:rsidRPr="003C69D3">
              <w:rPr>
                <w:rFonts w:ascii="Times New Roman" w:eastAsia="Times New Roman" w:hAnsi="Times New Roman" w:cs="Times New Roman"/>
                <w:sz w:val="24"/>
                <w:szCs w:val="24"/>
              </w:rPr>
              <w:t xml:space="preserve"> </w:t>
            </w:r>
            <w:proofErr w:type="spellStart"/>
            <w:r w:rsidRPr="003C69D3">
              <w:rPr>
                <w:rFonts w:ascii="Times New Roman" w:eastAsia="Times New Roman" w:hAnsi="Times New Roman" w:cs="Times New Roman"/>
                <w:sz w:val="24"/>
                <w:szCs w:val="24"/>
              </w:rPr>
              <w:t>об'єкт</w:t>
            </w:r>
            <w:proofErr w:type="spellEnd"/>
            <w:r w:rsidRPr="003C69D3">
              <w:rPr>
                <w:rFonts w:ascii="Times New Roman" w:eastAsia="Times New Roman" w:hAnsi="Times New Roman" w:cs="Times New Roman"/>
                <w:sz w:val="24"/>
                <w:szCs w:val="24"/>
              </w:rPr>
              <w:t xml:space="preserve"> </w:t>
            </w:r>
            <w:proofErr w:type="spellStart"/>
            <w:r w:rsidRPr="003C69D3">
              <w:rPr>
                <w:rFonts w:ascii="Times New Roman" w:eastAsia="Times New Roman" w:hAnsi="Times New Roman" w:cs="Times New Roman"/>
                <w:sz w:val="24"/>
                <w:szCs w:val="24"/>
              </w:rPr>
              <w:t>накопичується</w:t>
            </w:r>
            <w:proofErr w:type="spellEnd"/>
            <w:r w:rsidRPr="003C69D3">
              <w:rPr>
                <w:rFonts w:ascii="Times New Roman" w:eastAsia="Times New Roman" w:hAnsi="Times New Roman" w:cs="Times New Roman"/>
                <w:sz w:val="24"/>
                <w:szCs w:val="24"/>
              </w:rPr>
              <w:t xml:space="preserve"> </w:t>
            </w:r>
            <w:proofErr w:type="spellStart"/>
            <w:r w:rsidRPr="003C69D3">
              <w:rPr>
                <w:rFonts w:ascii="Times New Roman" w:eastAsia="Times New Roman" w:hAnsi="Times New Roman" w:cs="Times New Roman"/>
                <w:sz w:val="24"/>
                <w:szCs w:val="24"/>
              </w:rPr>
              <w:t>на</w:t>
            </w:r>
            <w:proofErr w:type="spellEnd"/>
            <w:r w:rsidRPr="003C69D3">
              <w:rPr>
                <w:rFonts w:ascii="Times New Roman" w:eastAsia="Times New Roman" w:hAnsi="Times New Roman" w:cs="Times New Roman"/>
                <w:sz w:val="24"/>
                <w:szCs w:val="24"/>
              </w:rPr>
              <w:t xml:space="preserve"> </w:t>
            </w:r>
            <w:proofErr w:type="spellStart"/>
            <w:r w:rsidRPr="003C69D3">
              <w:rPr>
                <w:rFonts w:ascii="Times New Roman" w:eastAsia="Times New Roman" w:hAnsi="Times New Roman" w:cs="Times New Roman"/>
                <w:sz w:val="24"/>
                <w:szCs w:val="24"/>
              </w:rPr>
              <w:t>паперових</w:t>
            </w:r>
            <w:proofErr w:type="spellEnd"/>
            <w:r w:rsidRPr="003C69D3">
              <w:rPr>
                <w:rFonts w:ascii="Times New Roman" w:eastAsia="Times New Roman" w:hAnsi="Times New Roman" w:cs="Times New Roman"/>
                <w:sz w:val="24"/>
                <w:szCs w:val="24"/>
              </w:rPr>
              <w:t xml:space="preserve"> </w:t>
            </w:r>
            <w:proofErr w:type="spellStart"/>
            <w:r w:rsidRPr="003C69D3">
              <w:rPr>
                <w:rFonts w:ascii="Times New Roman" w:eastAsia="Times New Roman" w:hAnsi="Times New Roman" w:cs="Times New Roman"/>
                <w:sz w:val="24"/>
                <w:szCs w:val="24"/>
              </w:rPr>
              <w:t>носіях</w:t>
            </w:r>
            <w:proofErr w:type="spellEnd"/>
            <w:r w:rsidRPr="003C69D3">
              <w:rPr>
                <w:rFonts w:ascii="Times New Roman" w:eastAsia="Times New Roman" w:hAnsi="Times New Roman" w:cs="Times New Roman"/>
                <w:sz w:val="24"/>
                <w:szCs w:val="24"/>
              </w:rPr>
              <w:t xml:space="preserve"> </w:t>
            </w:r>
            <w:proofErr w:type="spellStart"/>
            <w:r w:rsidRPr="003C69D3">
              <w:rPr>
                <w:rFonts w:ascii="Times New Roman" w:eastAsia="Times New Roman" w:hAnsi="Times New Roman" w:cs="Times New Roman"/>
                <w:sz w:val="24"/>
                <w:szCs w:val="24"/>
              </w:rPr>
              <w:t>інформації</w:t>
            </w:r>
            <w:proofErr w:type="spellEnd"/>
            <w:r w:rsidRPr="003C69D3">
              <w:rPr>
                <w:rFonts w:ascii="Times New Roman" w:eastAsia="Times New Roman" w:hAnsi="Times New Roman" w:cs="Times New Roman"/>
                <w:sz w:val="24"/>
                <w:szCs w:val="24"/>
              </w:rPr>
              <w:t xml:space="preserve"> у </w:t>
            </w:r>
            <w:proofErr w:type="spellStart"/>
            <w:r w:rsidRPr="003C69D3">
              <w:rPr>
                <w:rFonts w:ascii="Times New Roman" w:eastAsia="Times New Roman" w:hAnsi="Times New Roman" w:cs="Times New Roman"/>
                <w:sz w:val="24"/>
                <w:szCs w:val="24"/>
              </w:rPr>
              <w:t>різних</w:t>
            </w:r>
            <w:proofErr w:type="spellEnd"/>
            <w:r w:rsidRPr="003C69D3">
              <w:rPr>
                <w:rFonts w:ascii="Times New Roman" w:eastAsia="Times New Roman" w:hAnsi="Times New Roman" w:cs="Times New Roman"/>
                <w:sz w:val="24"/>
                <w:szCs w:val="24"/>
              </w:rPr>
              <w:t xml:space="preserve"> </w:t>
            </w:r>
            <w:proofErr w:type="spellStart"/>
            <w:r w:rsidRPr="003C69D3">
              <w:rPr>
                <w:rFonts w:ascii="Times New Roman" w:eastAsia="Times New Roman" w:hAnsi="Times New Roman" w:cs="Times New Roman"/>
                <w:sz w:val="24"/>
                <w:szCs w:val="24"/>
              </w:rPr>
              <w:t>відділах</w:t>
            </w:r>
            <w:proofErr w:type="spellEnd"/>
            <w:r w:rsidRPr="003C69D3">
              <w:rPr>
                <w:rFonts w:ascii="Times New Roman" w:eastAsia="Times New Roman" w:hAnsi="Times New Roman" w:cs="Times New Roman"/>
                <w:sz w:val="24"/>
                <w:szCs w:val="24"/>
              </w:rPr>
              <w:t xml:space="preserve"> </w:t>
            </w:r>
            <w:proofErr w:type="spellStart"/>
            <w:r w:rsidRPr="003C69D3">
              <w:rPr>
                <w:rFonts w:ascii="Times New Roman" w:eastAsia="Times New Roman" w:hAnsi="Times New Roman" w:cs="Times New Roman"/>
                <w:sz w:val="24"/>
                <w:szCs w:val="24"/>
              </w:rPr>
              <w:t>установи</w:t>
            </w:r>
            <w:proofErr w:type="spellEnd"/>
            <w:r w:rsidRPr="003C69D3">
              <w:rPr>
                <w:rFonts w:ascii="Times New Roman" w:eastAsia="Times New Roman" w:hAnsi="Times New Roman" w:cs="Times New Roman"/>
                <w:sz w:val="24"/>
                <w:szCs w:val="24"/>
              </w:rPr>
              <w:t xml:space="preserve"> </w:t>
            </w:r>
            <w:proofErr w:type="spellStart"/>
            <w:r w:rsidRPr="003C69D3">
              <w:rPr>
                <w:rFonts w:ascii="Times New Roman" w:eastAsia="Times New Roman" w:hAnsi="Times New Roman" w:cs="Times New Roman"/>
                <w:sz w:val="24"/>
                <w:szCs w:val="24"/>
              </w:rPr>
              <w:t>відповідно</w:t>
            </w:r>
            <w:proofErr w:type="spellEnd"/>
            <w:r w:rsidRPr="003C69D3">
              <w:rPr>
                <w:rFonts w:ascii="Times New Roman" w:eastAsia="Times New Roman" w:hAnsi="Times New Roman" w:cs="Times New Roman"/>
                <w:sz w:val="24"/>
                <w:szCs w:val="24"/>
              </w:rPr>
              <w:t xml:space="preserve"> до </w:t>
            </w:r>
            <w:proofErr w:type="spellStart"/>
            <w:r w:rsidRPr="003C69D3">
              <w:rPr>
                <w:rFonts w:ascii="Times New Roman" w:eastAsia="Times New Roman" w:hAnsi="Times New Roman" w:cs="Times New Roman"/>
                <w:sz w:val="24"/>
                <w:szCs w:val="24"/>
              </w:rPr>
              <w:t>спеціалізації</w:t>
            </w:r>
            <w:proofErr w:type="spellEnd"/>
            <w:r w:rsidRPr="003C69D3">
              <w:rPr>
                <w:rFonts w:ascii="Times New Roman" w:eastAsia="Times New Roman" w:hAnsi="Times New Roman" w:cs="Times New Roman"/>
                <w:sz w:val="24"/>
                <w:szCs w:val="24"/>
              </w:rPr>
              <w:t xml:space="preserve">. </w:t>
            </w:r>
            <w:proofErr w:type="spellStart"/>
            <w:r w:rsidRPr="003C69D3">
              <w:rPr>
                <w:rFonts w:ascii="Times New Roman" w:eastAsia="Times New Roman" w:hAnsi="Times New Roman" w:cs="Times New Roman"/>
                <w:sz w:val="24"/>
                <w:szCs w:val="24"/>
              </w:rPr>
              <w:t>Геоінформаційна</w:t>
            </w:r>
            <w:proofErr w:type="spellEnd"/>
            <w:r w:rsidRPr="003C69D3">
              <w:rPr>
                <w:rFonts w:ascii="Times New Roman" w:eastAsia="Times New Roman" w:hAnsi="Times New Roman" w:cs="Times New Roman"/>
                <w:sz w:val="24"/>
                <w:szCs w:val="24"/>
              </w:rPr>
              <w:t xml:space="preserve"> </w:t>
            </w:r>
            <w:proofErr w:type="spellStart"/>
            <w:r w:rsidRPr="003C69D3">
              <w:rPr>
                <w:rFonts w:ascii="Times New Roman" w:eastAsia="Times New Roman" w:hAnsi="Times New Roman" w:cs="Times New Roman"/>
                <w:sz w:val="24"/>
                <w:szCs w:val="24"/>
              </w:rPr>
              <w:t>система</w:t>
            </w:r>
            <w:proofErr w:type="spellEnd"/>
            <w:r w:rsidRPr="003C69D3">
              <w:rPr>
                <w:rFonts w:ascii="Times New Roman" w:eastAsia="Times New Roman" w:hAnsi="Times New Roman" w:cs="Times New Roman"/>
                <w:sz w:val="24"/>
                <w:szCs w:val="24"/>
              </w:rPr>
              <w:t xml:space="preserve"> (ГІС) </w:t>
            </w:r>
            <w:proofErr w:type="spellStart"/>
            <w:r w:rsidRPr="003C69D3">
              <w:rPr>
                <w:rFonts w:ascii="Times New Roman" w:eastAsia="Times New Roman" w:hAnsi="Times New Roman" w:cs="Times New Roman"/>
                <w:sz w:val="24"/>
                <w:szCs w:val="24"/>
              </w:rPr>
              <w:t>дозволить</w:t>
            </w:r>
            <w:proofErr w:type="spellEnd"/>
            <w:r w:rsidRPr="003C69D3">
              <w:rPr>
                <w:rFonts w:ascii="Times New Roman" w:eastAsia="Times New Roman" w:hAnsi="Times New Roman" w:cs="Times New Roman"/>
                <w:sz w:val="24"/>
                <w:szCs w:val="24"/>
              </w:rPr>
              <w:t xml:space="preserve"> </w:t>
            </w:r>
            <w:proofErr w:type="spellStart"/>
            <w:r w:rsidRPr="003C69D3">
              <w:rPr>
                <w:rFonts w:ascii="Times New Roman" w:eastAsia="Times New Roman" w:hAnsi="Times New Roman" w:cs="Times New Roman"/>
                <w:sz w:val="24"/>
                <w:szCs w:val="24"/>
              </w:rPr>
              <w:t>систематизувати</w:t>
            </w:r>
            <w:proofErr w:type="spellEnd"/>
            <w:r w:rsidRPr="003C69D3">
              <w:rPr>
                <w:rFonts w:ascii="Times New Roman" w:eastAsia="Times New Roman" w:hAnsi="Times New Roman" w:cs="Times New Roman"/>
                <w:sz w:val="24"/>
                <w:szCs w:val="24"/>
              </w:rPr>
              <w:t xml:space="preserve"> </w:t>
            </w:r>
            <w:proofErr w:type="spellStart"/>
            <w:r w:rsidRPr="003C69D3">
              <w:rPr>
                <w:rFonts w:ascii="Times New Roman" w:eastAsia="Times New Roman" w:hAnsi="Times New Roman" w:cs="Times New Roman"/>
                <w:sz w:val="24"/>
                <w:szCs w:val="24"/>
              </w:rPr>
              <w:t>та</w:t>
            </w:r>
            <w:proofErr w:type="spellEnd"/>
            <w:r w:rsidRPr="003C69D3">
              <w:rPr>
                <w:rFonts w:ascii="Times New Roman" w:eastAsia="Times New Roman" w:hAnsi="Times New Roman" w:cs="Times New Roman"/>
                <w:sz w:val="24"/>
                <w:szCs w:val="24"/>
              </w:rPr>
              <w:t xml:space="preserve"> </w:t>
            </w:r>
            <w:proofErr w:type="spellStart"/>
            <w:r w:rsidRPr="003C69D3">
              <w:rPr>
                <w:rFonts w:ascii="Times New Roman" w:eastAsia="Times New Roman" w:hAnsi="Times New Roman" w:cs="Times New Roman"/>
                <w:sz w:val="24"/>
                <w:szCs w:val="24"/>
              </w:rPr>
              <w:t>накопичувати</w:t>
            </w:r>
            <w:proofErr w:type="spellEnd"/>
            <w:r w:rsidRPr="003C69D3">
              <w:rPr>
                <w:rFonts w:ascii="Times New Roman" w:eastAsia="Times New Roman" w:hAnsi="Times New Roman" w:cs="Times New Roman"/>
                <w:sz w:val="24"/>
                <w:szCs w:val="24"/>
              </w:rPr>
              <w:t xml:space="preserve"> </w:t>
            </w:r>
            <w:proofErr w:type="spellStart"/>
            <w:r w:rsidRPr="003C69D3">
              <w:rPr>
                <w:rFonts w:ascii="Times New Roman" w:eastAsia="Times New Roman" w:hAnsi="Times New Roman" w:cs="Times New Roman"/>
                <w:sz w:val="24"/>
                <w:szCs w:val="24"/>
              </w:rPr>
              <w:t>інформацію</w:t>
            </w:r>
            <w:proofErr w:type="spellEnd"/>
            <w:r w:rsidRPr="003C69D3">
              <w:rPr>
                <w:rFonts w:ascii="Times New Roman" w:eastAsia="Times New Roman" w:hAnsi="Times New Roman" w:cs="Times New Roman"/>
                <w:sz w:val="24"/>
                <w:szCs w:val="24"/>
              </w:rPr>
              <w:t xml:space="preserve"> </w:t>
            </w:r>
            <w:proofErr w:type="spellStart"/>
            <w:r w:rsidRPr="003C69D3">
              <w:rPr>
                <w:rFonts w:ascii="Times New Roman" w:eastAsia="Times New Roman" w:hAnsi="Times New Roman" w:cs="Times New Roman"/>
                <w:sz w:val="24"/>
                <w:szCs w:val="24"/>
              </w:rPr>
              <w:t>про</w:t>
            </w:r>
            <w:proofErr w:type="spellEnd"/>
            <w:r w:rsidRPr="003C69D3">
              <w:rPr>
                <w:rFonts w:ascii="Times New Roman" w:eastAsia="Times New Roman" w:hAnsi="Times New Roman" w:cs="Times New Roman"/>
                <w:sz w:val="24"/>
                <w:szCs w:val="24"/>
              </w:rPr>
              <w:t xml:space="preserve"> </w:t>
            </w:r>
            <w:proofErr w:type="spellStart"/>
            <w:r w:rsidRPr="003C69D3">
              <w:rPr>
                <w:rFonts w:ascii="Times New Roman" w:eastAsia="Times New Roman" w:hAnsi="Times New Roman" w:cs="Times New Roman"/>
                <w:sz w:val="24"/>
                <w:szCs w:val="24"/>
              </w:rPr>
              <w:t>кожен</w:t>
            </w:r>
            <w:proofErr w:type="spellEnd"/>
            <w:r w:rsidRPr="003C69D3">
              <w:rPr>
                <w:rFonts w:ascii="Times New Roman" w:eastAsia="Times New Roman" w:hAnsi="Times New Roman" w:cs="Times New Roman"/>
                <w:sz w:val="24"/>
                <w:szCs w:val="24"/>
              </w:rPr>
              <w:t xml:space="preserve"> </w:t>
            </w:r>
            <w:proofErr w:type="spellStart"/>
            <w:r w:rsidRPr="003C69D3">
              <w:rPr>
                <w:rFonts w:ascii="Times New Roman" w:eastAsia="Times New Roman" w:hAnsi="Times New Roman" w:cs="Times New Roman"/>
                <w:sz w:val="24"/>
                <w:szCs w:val="24"/>
              </w:rPr>
              <w:t>об'єкт</w:t>
            </w:r>
            <w:proofErr w:type="spellEnd"/>
            <w:r w:rsidRPr="003C69D3">
              <w:rPr>
                <w:rFonts w:ascii="Times New Roman" w:eastAsia="Times New Roman" w:hAnsi="Times New Roman" w:cs="Times New Roman"/>
                <w:sz w:val="24"/>
                <w:szCs w:val="24"/>
              </w:rPr>
              <w:t xml:space="preserve"> </w:t>
            </w:r>
            <w:proofErr w:type="spellStart"/>
            <w:r w:rsidRPr="003C69D3">
              <w:rPr>
                <w:rFonts w:ascii="Times New Roman" w:eastAsia="Times New Roman" w:hAnsi="Times New Roman" w:cs="Times New Roman"/>
                <w:sz w:val="24"/>
                <w:szCs w:val="24"/>
              </w:rPr>
              <w:t>просторового</w:t>
            </w:r>
            <w:proofErr w:type="spellEnd"/>
            <w:r w:rsidRPr="003C69D3">
              <w:rPr>
                <w:rFonts w:ascii="Times New Roman" w:eastAsia="Times New Roman" w:hAnsi="Times New Roman" w:cs="Times New Roman"/>
                <w:sz w:val="24"/>
                <w:szCs w:val="24"/>
              </w:rPr>
              <w:t xml:space="preserve"> </w:t>
            </w:r>
            <w:proofErr w:type="spellStart"/>
            <w:r w:rsidRPr="003C69D3">
              <w:rPr>
                <w:rFonts w:ascii="Times New Roman" w:eastAsia="Times New Roman" w:hAnsi="Times New Roman" w:cs="Times New Roman"/>
                <w:sz w:val="24"/>
                <w:szCs w:val="24"/>
              </w:rPr>
              <w:t>розвитку</w:t>
            </w:r>
            <w:proofErr w:type="spellEnd"/>
          </w:p>
        </w:tc>
      </w:tr>
      <w:tr w:rsidR="008A7C6A" w:rsidRPr="003C69D3" w14:paraId="7526F8F4" w14:textId="77777777">
        <w:trPr>
          <w:trHeight w:val="1773"/>
        </w:trPr>
        <w:tc>
          <w:tcPr>
            <w:tcW w:w="2224" w:type="dxa"/>
          </w:tcPr>
          <w:p w14:paraId="461D6A9B" w14:textId="77777777" w:rsidR="008A7C6A" w:rsidRPr="003C69D3" w:rsidRDefault="00282620">
            <w:pPr>
              <w:pBdr>
                <w:top w:val="nil"/>
                <w:left w:val="nil"/>
                <w:bottom w:val="nil"/>
                <w:right w:val="nil"/>
                <w:between w:val="nil"/>
              </w:pBdr>
              <w:spacing w:line="251" w:lineRule="auto"/>
              <w:ind w:left="71"/>
              <w:rPr>
                <w:rFonts w:ascii="Times New Roman" w:eastAsia="Times New Roman" w:hAnsi="Times New Roman" w:cs="Times New Roman"/>
                <w:color w:val="000000"/>
                <w:sz w:val="24"/>
                <w:szCs w:val="24"/>
              </w:rPr>
            </w:pPr>
            <w:proofErr w:type="spellStart"/>
            <w:r w:rsidRPr="003C69D3">
              <w:rPr>
                <w:rFonts w:ascii="Times New Roman" w:eastAsia="Times New Roman" w:hAnsi="Times New Roman" w:cs="Times New Roman"/>
                <w:color w:val="000000"/>
                <w:sz w:val="24"/>
                <w:szCs w:val="24"/>
              </w:rPr>
              <w:t>Очікувані</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результати</w:t>
            </w:r>
            <w:proofErr w:type="spellEnd"/>
            <w:r w:rsidRPr="003C69D3">
              <w:rPr>
                <w:rFonts w:ascii="Times New Roman" w:eastAsia="Times New Roman" w:hAnsi="Times New Roman" w:cs="Times New Roman"/>
                <w:color w:val="000000"/>
                <w:sz w:val="24"/>
                <w:szCs w:val="24"/>
              </w:rPr>
              <w:t>:</w:t>
            </w:r>
          </w:p>
        </w:tc>
        <w:tc>
          <w:tcPr>
            <w:tcW w:w="7121" w:type="dxa"/>
            <w:gridSpan w:val="4"/>
          </w:tcPr>
          <w:p w14:paraId="718F9FBC" w14:textId="77777777" w:rsidR="008A7C6A" w:rsidRPr="003C69D3" w:rsidRDefault="00282620">
            <w:pPr>
              <w:numPr>
                <w:ilvl w:val="0"/>
                <w:numId w:val="2"/>
              </w:numPr>
              <w:pBdr>
                <w:top w:val="nil"/>
                <w:left w:val="nil"/>
                <w:bottom w:val="nil"/>
                <w:right w:val="nil"/>
                <w:between w:val="nil"/>
              </w:pBdr>
              <w:spacing w:line="252" w:lineRule="auto"/>
              <w:ind w:right="656"/>
              <w:rPr>
                <w:rFonts w:ascii="Times New Roman" w:eastAsia="Times New Roman" w:hAnsi="Times New Roman" w:cs="Times New Roman"/>
                <w:color w:val="000000"/>
                <w:sz w:val="24"/>
                <w:szCs w:val="24"/>
              </w:rPr>
            </w:pPr>
            <w:proofErr w:type="spellStart"/>
            <w:r w:rsidRPr="003C69D3">
              <w:rPr>
                <w:rFonts w:ascii="Times New Roman" w:eastAsia="Times New Roman" w:hAnsi="Times New Roman" w:cs="Times New Roman"/>
                <w:color w:val="000000"/>
                <w:sz w:val="24"/>
                <w:szCs w:val="24"/>
              </w:rPr>
              <w:t>зросла</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кількість</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відвідувачів</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та</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візитів</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на</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сайт</w:t>
            </w:r>
            <w:proofErr w:type="spellEnd"/>
            <w:r w:rsidRPr="003C69D3">
              <w:rPr>
                <w:rFonts w:ascii="Times New Roman" w:eastAsia="Times New Roman" w:hAnsi="Times New Roman" w:cs="Times New Roman"/>
                <w:color w:val="000000"/>
                <w:sz w:val="24"/>
                <w:szCs w:val="24"/>
              </w:rPr>
              <w:t xml:space="preserve">; </w:t>
            </w:r>
          </w:p>
          <w:p w14:paraId="2DEFF0ED" w14:textId="77777777" w:rsidR="008A7C6A" w:rsidRPr="003C69D3" w:rsidRDefault="00282620">
            <w:pPr>
              <w:numPr>
                <w:ilvl w:val="0"/>
                <w:numId w:val="2"/>
              </w:numPr>
              <w:pBdr>
                <w:top w:val="nil"/>
                <w:left w:val="nil"/>
                <w:bottom w:val="nil"/>
                <w:right w:val="nil"/>
                <w:between w:val="nil"/>
              </w:pBdr>
              <w:spacing w:line="252" w:lineRule="auto"/>
              <w:ind w:right="656"/>
              <w:rPr>
                <w:rFonts w:ascii="Times New Roman" w:eastAsia="Times New Roman" w:hAnsi="Times New Roman" w:cs="Times New Roman"/>
                <w:color w:val="000000"/>
                <w:sz w:val="24"/>
                <w:szCs w:val="24"/>
              </w:rPr>
            </w:pPr>
            <w:proofErr w:type="spellStart"/>
            <w:r w:rsidRPr="003C69D3">
              <w:rPr>
                <w:rFonts w:ascii="Times New Roman" w:eastAsia="Times New Roman" w:hAnsi="Times New Roman" w:cs="Times New Roman"/>
                <w:color w:val="000000"/>
                <w:sz w:val="24"/>
                <w:szCs w:val="24"/>
              </w:rPr>
              <w:t>підвищився</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рівень</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залученості</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мешканців</w:t>
            </w:r>
            <w:proofErr w:type="spellEnd"/>
            <w:r w:rsidRPr="003C69D3">
              <w:rPr>
                <w:rFonts w:ascii="Times New Roman" w:eastAsia="Times New Roman" w:hAnsi="Times New Roman" w:cs="Times New Roman"/>
                <w:color w:val="000000"/>
                <w:sz w:val="24"/>
                <w:szCs w:val="24"/>
              </w:rPr>
              <w:t xml:space="preserve"> до </w:t>
            </w:r>
            <w:proofErr w:type="spellStart"/>
            <w:r w:rsidRPr="003C69D3">
              <w:rPr>
                <w:rFonts w:ascii="Times New Roman" w:eastAsia="Times New Roman" w:hAnsi="Times New Roman" w:cs="Times New Roman"/>
                <w:color w:val="000000"/>
                <w:sz w:val="24"/>
                <w:szCs w:val="24"/>
              </w:rPr>
              <w:t>участі</w:t>
            </w:r>
            <w:proofErr w:type="spellEnd"/>
            <w:r w:rsidRPr="003C69D3">
              <w:rPr>
                <w:rFonts w:ascii="Times New Roman" w:eastAsia="Times New Roman" w:hAnsi="Times New Roman" w:cs="Times New Roman"/>
                <w:color w:val="000000"/>
                <w:sz w:val="24"/>
                <w:szCs w:val="24"/>
              </w:rPr>
              <w:t xml:space="preserve"> в </w:t>
            </w:r>
            <w:proofErr w:type="spellStart"/>
            <w:r w:rsidRPr="003C69D3">
              <w:rPr>
                <w:rFonts w:ascii="Times New Roman" w:eastAsia="Times New Roman" w:hAnsi="Times New Roman" w:cs="Times New Roman"/>
                <w:color w:val="000000"/>
                <w:sz w:val="24"/>
                <w:szCs w:val="24"/>
              </w:rPr>
              <w:t>прийнятті</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рішень</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громади</w:t>
            </w:r>
            <w:proofErr w:type="spellEnd"/>
            <w:r w:rsidRPr="003C69D3">
              <w:rPr>
                <w:rFonts w:ascii="Times New Roman" w:eastAsia="Times New Roman" w:hAnsi="Times New Roman" w:cs="Times New Roman"/>
                <w:color w:val="000000"/>
                <w:sz w:val="24"/>
                <w:szCs w:val="24"/>
              </w:rPr>
              <w:t>;</w:t>
            </w:r>
          </w:p>
          <w:p w14:paraId="68FA70DD" w14:textId="77777777" w:rsidR="008A7C6A" w:rsidRPr="003C69D3" w:rsidRDefault="00282620">
            <w:pPr>
              <w:numPr>
                <w:ilvl w:val="0"/>
                <w:numId w:val="2"/>
              </w:numPr>
              <w:pBdr>
                <w:top w:val="nil"/>
                <w:left w:val="nil"/>
                <w:bottom w:val="nil"/>
                <w:right w:val="nil"/>
                <w:between w:val="nil"/>
              </w:pBdr>
              <w:spacing w:line="252" w:lineRule="auto"/>
              <w:ind w:right="656"/>
              <w:rPr>
                <w:rFonts w:ascii="Times New Roman" w:eastAsia="Times New Roman" w:hAnsi="Times New Roman" w:cs="Times New Roman"/>
                <w:color w:val="000000"/>
                <w:sz w:val="24"/>
                <w:szCs w:val="24"/>
              </w:rPr>
            </w:pPr>
            <w:proofErr w:type="spellStart"/>
            <w:r w:rsidRPr="003C69D3">
              <w:rPr>
                <w:rFonts w:ascii="Times New Roman" w:eastAsia="Times New Roman" w:hAnsi="Times New Roman" w:cs="Times New Roman"/>
                <w:color w:val="000000"/>
                <w:sz w:val="24"/>
                <w:szCs w:val="24"/>
              </w:rPr>
              <w:t>підвищився</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рівень</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прозорості</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діяльності</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органів</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місцевої</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ради</w:t>
            </w:r>
            <w:proofErr w:type="spellEnd"/>
            <w:r w:rsidRPr="003C69D3">
              <w:rPr>
                <w:rFonts w:ascii="Times New Roman" w:eastAsia="Times New Roman" w:hAnsi="Times New Roman" w:cs="Times New Roman"/>
                <w:color w:val="000000"/>
                <w:sz w:val="24"/>
                <w:szCs w:val="24"/>
              </w:rPr>
              <w:t>;</w:t>
            </w:r>
          </w:p>
          <w:p w14:paraId="6AC8B409" w14:textId="77777777" w:rsidR="008A7C6A" w:rsidRPr="003C69D3" w:rsidRDefault="00282620">
            <w:pPr>
              <w:numPr>
                <w:ilvl w:val="0"/>
                <w:numId w:val="2"/>
              </w:numPr>
              <w:pBdr>
                <w:top w:val="nil"/>
                <w:left w:val="nil"/>
                <w:bottom w:val="nil"/>
                <w:right w:val="nil"/>
                <w:between w:val="nil"/>
              </w:pBdr>
              <w:spacing w:line="252" w:lineRule="auto"/>
              <w:ind w:right="656"/>
              <w:rPr>
                <w:rFonts w:ascii="Times New Roman" w:eastAsia="Times New Roman" w:hAnsi="Times New Roman" w:cs="Times New Roman"/>
                <w:color w:val="000000"/>
                <w:sz w:val="24"/>
                <w:szCs w:val="24"/>
              </w:rPr>
            </w:pPr>
            <w:proofErr w:type="spellStart"/>
            <w:r w:rsidRPr="003C69D3">
              <w:rPr>
                <w:rFonts w:ascii="Times New Roman" w:eastAsia="Times New Roman" w:hAnsi="Times New Roman" w:cs="Times New Roman"/>
                <w:color w:val="000000"/>
                <w:sz w:val="24"/>
                <w:szCs w:val="24"/>
              </w:rPr>
              <w:t>підвищилась</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проінформованість</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мешканців</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про</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діяльність</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міської</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ради</w:t>
            </w:r>
            <w:proofErr w:type="spellEnd"/>
            <w:r w:rsidRPr="003C69D3">
              <w:rPr>
                <w:rFonts w:ascii="Times New Roman" w:eastAsia="Times New Roman" w:hAnsi="Times New Roman" w:cs="Times New Roman"/>
                <w:color w:val="000000"/>
                <w:sz w:val="24"/>
                <w:szCs w:val="24"/>
              </w:rPr>
              <w:t>;</w:t>
            </w:r>
          </w:p>
          <w:p w14:paraId="30AFB0BC" w14:textId="77777777" w:rsidR="008A7C6A" w:rsidRPr="003C69D3" w:rsidRDefault="00282620">
            <w:pPr>
              <w:numPr>
                <w:ilvl w:val="0"/>
                <w:numId w:val="2"/>
              </w:numPr>
              <w:pBdr>
                <w:top w:val="nil"/>
                <w:left w:val="nil"/>
                <w:bottom w:val="nil"/>
                <w:right w:val="nil"/>
                <w:between w:val="nil"/>
              </w:pBdr>
              <w:spacing w:line="252" w:lineRule="auto"/>
              <w:ind w:right="656"/>
              <w:rPr>
                <w:rFonts w:ascii="Times New Roman" w:eastAsia="Times New Roman" w:hAnsi="Times New Roman" w:cs="Times New Roman"/>
                <w:color w:val="000000"/>
                <w:sz w:val="24"/>
                <w:szCs w:val="24"/>
              </w:rPr>
            </w:pPr>
            <w:proofErr w:type="spellStart"/>
            <w:r w:rsidRPr="003C69D3">
              <w:rPr>
                <w:rFonts w:ascii="Times New Roman" w:eastAsia="Times New Roman" w:hAnsi="Times New Roman" w:cs="Times New Roman"/>
                <w:color w:val="000000"/>
                <w:sz w:val="24"/>
                <w:szCs w:val="24"/>
              </w:rPr>
              <w:t>з’явилася</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можливість</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підключення</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онлайн</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сервісів</w:t>
            </w:r>
            <w:proofErr w:type="spellEnd"/>
            <w:r w:rsidRPr="003C69D3">
              <w:rPr>
                <w:rFonts w:ascii="Times New Roman" w:eastAsia="Times New Roman" w:hAnsi="Times New Roman" w:cs="Times New Roman"/>
                <w:color w:val="000000"/>
                <w:sz w:val="24"/>
                <w:szCs w:val="24"/>
              </w:rPr>
              <w:t xml:space="preserve"> до </w:t>
            </w:r>
            <w:proofErr w:type="spellStart"/>
            <w:r w:rsidRPr="003C69D3">
              <w:rPr>
                <w:rFonts w:ascii="Times New Roman" w:eastAsia="Times New Roman" w:hAnsi="Times New Roman" w:cs="Times New Roman"/>
                <w:color w:val="000000"/>
                <w:sz w:val="24"/>
                <w:szCs w:val="24"/>
              </w:rPr>
              <w:t>сайту</w:t>
            </w:r>
            <w:proofErr w:type="spellEnd"/>
            <w:r w:rsidRPr="003C69D3">
              <w:rPr>
                <w:rFonts w:ascii="Times New Roman" w:eastAsia="Times New Roman" w:hAnsi="Times New Roman" w:cs="Times New Roman"/>
                <w:color w:val="000000"/>
                <w:sz w:val="24"/>
                <w:szCs w:val="24"/>
              </w:rPr>
              <w:t>.</w:t>
            </w:r>
          </w:p>
          <w:p w14:paraId="5F1BF2B0" w14:textId="77777777" w:rsidR="003C69D3" w:rsidRPr="003C69D3" w:rsidRDefault="003C69D3">
            <w:pPr>
              <w:numPr>
                <w:ilvl w:val="0"/>
                <w:numId w:val="2"/>
              </w:numPr>
              <w:pBdr>
                <w:top w:val="nil"/>
                <w:left w:val="nil"/>
                <w:bottom w:val="nil"/>
                <w:right w:val="nil"/>
                <w:between w:val="nil"/>
              </w:pBdr>
              <w:spacing w:line="252" w:lineRule="auto"/>
              <w:ind w:right="656"/>
              <w:rPr>
                <w:rFonts w:ascii="Times New Roman" w:eastAsia="Times New Roman" w:hAnsi="Times New Roman" w:cs="Times New Roman"/>
                <w:color w:val="000000"/>
                <w:sz w:val="24"/>
                <w:szCs w:val="24"/>
              </w:rPr>
            </w:pPr>
            <w:proofErr w:type="spellStart"/>
            <w:r w:rsidRPr="003C69D3">
              <w:rPr>
                <w:rFonts w:ascii="Times New Roman" w:eastAsia="Times New Roman" w:hAnsi="Times New Roman" w:cs="Times New Roman"/>
                <w:sz w:val="24"/>
                <w:szCs w:val="24"/>
              </w:rPr>
              <w:t>зросла</w:t>
            </w:r>
            <w:proofErr w:type="spellEnd"/>
            <w:r w:rsidRPr="003C69D3">
              <w:rPr>
                <w:rFonts w:ascii="Times New Roman" w:eastAsia="Times New Roman" w:hAnsi="Times New Roman" w:cs="Times New Roman"/>
                <w:sz w:val="24"/>
                <w:szCs w:val="24"/>
              </w:rPr>
              <w:t xml:space="preserve"> </w:t>
            </w:r>
            <w:proofErr w:type="spellStart"/>
            <w:r w:rsidRPr="003C69D3">
              <w:rPr>
                <w:rFonts w:ascii="Times New Roman" w:eastAsia="Times New Roman" w:hAnsi="Times New Roman" w:cs="Times New Roman"/>
                <w:sz w:val="24"/>
                <w:szCs w:val="24"/>
              </w:rPr>
              <w:t>якість</w:t>
            </w:r>
            <w:proofErr w:type="spellEnd"/>
            <w:r w:rsidRPr="003C69D3">
              <w:rPr>
                <w:rFonts w:ascii="Times New Roman" w:eastAsia="Times New Roman" w:hAnsi="Times New Roman" w:cs="Times New Roman"/>
                <w:sz w:val="24"/>
                <w:szCs w:val="24"/>
              </w:rPr>
              <w:t xml:space="preserve"> </w:t>
            </w:r>
            <w:proofErr w:type="spellStart"/>
            <w:r w:rsidRPr="003C69D3">
              <w:rPr>
                <w:rFonts w:ascii="Times New Roman" w:eastAsia="Times New Roman" w:hAnsi="Times New Roman" w:cs="Times New Roman"/>
                <w:sz w:val="24"/>
                <w:szCs w:val="24"/>
              </w:rPr>
              <w:t>наданих</w:t>
            </w:r>
            <w:proofErr w:type="spellEnd"/>
            <w:r w:rsidRPr="003C69D3">
              <w:rPr>
                <w:rFonts w:ascii="Times New Roman" w:eastAsia="Times New Roman" w:hAnsi="Times New Roman" w:cs="Times New Roman"/>
                <w:sz w:val="24"/>
                <w:szCs w:val="24"/>
              </w:rPr>
              <w:t xml:space="preserve"> </w:t>
            </w:r>
            <w:proofErr w:type="spellStart"/>
            <w:r w:rsidRPr="003C69D3">
              <w:rPr>
                <w:rFonts w:ascii="Times New Roman" w:eastAsia="Times New Roman" w:hAnsi="Times New Roman" w:cs="Times New Roman"/>
                <w:sz w:val="24"/>
                <w:szCs w:val="24"/>
              </w:rPr>
              <w:t>послуг</w:t>
            </w:r>
            <w:proofErr w:type="spellEnd"/>
            <w:r w:rsidRPr="003C69D3">
              <w:rPr>
                <w:rFonts w:ascii="Times New Roman" w:eastAsia="Times New Roman" w:hAnsi="Times New Roman" w:cs="Times New Roman"/>
                <w:sz w:val="24"/>
                <w:szCs w:val="24"/>
              </w:rPr>
              <w:t xml:space="preserve"> </w:t>
            </w:r>
            <w:proofErr w:type="spellStart"/>
            <w:r w:rsidRPr="003C69D3">
              <w:rPr>
                <w:rFonts w:ascii="Times New Roman" w:eastAsia="Times New Roman" w:hAnsi="Times New Roman" w:cs="Times New Roman"/>
                <w:sz w:val="24"/>
                <w:szCs w:val="24"/>
              </w:rPr>
              <w:t>міською</w:t>
            </w:r>
            <w:proofErr w:type="spellEnd"/>
            <w:r w:rsidRPr="003C69D3">
              <w:rPr>
                <w:rFonts w:ascii="Times New Roman" w:eastAsia="Times New Roman" w:hAnsi="Times New Roman" w:cs="Times New Roman"/>
                <w:sz w:val="24"/>
                <w:szCs w:val="24"/>
              </w:rPr>
              <w:t xml:space="preserve"> </w:t>
            </w:r>
            <w:proofErr w:type="spellStart"/>
            <w:r w:rsidRPr="003C69D3">
              <w:rPr>
                <w:rFonts w:ascii="Times New Roman" w:eastAsia="Times New Roman" w:hAnsi="Times New Roman" w:cs="Times New Roman"/>
                <w:sz w:val="24"/>
                <w:szCs w:val="24"/>
              </w:rPr>
              <w:t>радою</w:t>
            </w:r>
            <w:proofErr w:type="spellEnd"/>
            <w:r w:rsidRPr="003C69D3">
              <w:rPr>
                <w:rFonts w:ascii="Times New Roman" w:eastAsia="Times New Roman" w:hAnsi="Times New Roman" w:cs="Times New Roman"/>
                <w:sz w:val="24"/>
                <w:szCs w:val="24"/>
              </w:rPr>
              <w:t xml:space="preserve">; </w:t>
            </w:r>
          </w:p>
          <w:p w14:paraId="4E3A3456" w14:textId="77777777" w:rsidR="003C69D3" w:rsidRPr="003C69D3" w:rsidRDefault="003C69D3">
            <w:pPr>
              <w:numPr>
                <w:ilvl w:val="0"/>
                <w:numId w:val="2"/>
              </w:numPr>
              <w:pBdr>
                <w:top w:val="nil"/>
                <w:left w:val="nil"/>
                <w:bottom w:val="nil"/>
                <w:right w:val="nil"/>
                <w:between w:val="nil"/>
              </w:pBdr>
              <w:spacing w:line="252" w:lineRule="auto"/>
              <w:ind w:right="656"/>
              <w:rPr>
                <w:rFonts w:ascii="Times New Roman" w:eastAsia="Times New Roman" w:hAnsi="Times New Roman" w:cs="Times New Roman"/>
                <w:color w:val="000000"/>
                <w:sz w:val="24"/>
                <w:szCs w:val="24"/>
              </w:rPr>
            </w:pPr>
            <w:proofErr w:type="spellStart"/>
            <w:r w:rsidRPr="003C69D3">
              <w:rPr>
                <w:rFonts w:ascii="Times New Roman" w:eastAsia="Times New Roman" w:hAnsi="Times New Roman" w:cs="Times New Roman"/>
                <w:sz w:val="24"/>
                <w:szCs w:val="24"/>
              </w:rPr>
              <w:t>зросла</w:t>
            </w:r>
            <w:proofErr w:type="spellEnd"/>
            <w:r w:rsidRPr="003C69D3">
              <w:rPr>
                <w:rFonts w:ascii="Times New Roman" w:eastAsia="Times New Roman" w:hAnsi="Times New Roman" w:cs="Times New Roman"/>
                <w:sz w:val="24"/>
                <w:szCs w:val="24"/>
              </w:rPr>
              <w:t xml:space="preserve"> </w:t>
            </w:r>
            <w:proofErr w:type="spellStart"/>
            <w:r w:rsidRPr="003C69D3">
              <w:rPr>
                <w:rFonts w:ascii="Times New Roman" w:eastAsia="Times New Roman" w:hAnsi="Times New Roman" w:cs="Times New Roman"/>
                <w:sz w:val="24"/>
                <w:szCs w:val="24"/>
              </w:rPr>
              <w:t>ефективність</w:t>
            </w:r>
            <w:proofErr w:type="spellEnd"/>
            <w:r w:rsidRPr="003C69D3">
              <w:rPr>
                <w:rFonts w:ascii="Times New Roman" w:eastAsia="Times New Roman" w:hAnsi="Times New Roman" w:cs="Times New Roman"/>
                <w:sz w:val="24"/>
                <w:szCs w:val="24"/>
              </w:rPr>
              <w:t xml:space="preserve"> </w:t>
            </w:r>
            <w:proofErr w:type="spellStart"/>
            <w:r w:rsidRPr="003C69D3">
              <w:rPr>
                <w:rFonts w:ascii="Times New Roman" w:eastAsia="Times New Roman" w:hAnsi="Times New Roman" w:cs="Times New Roman"/>
                <w:sz w:val="24"/>
                <w:szCs w:val="24"/>
              </w:rPr>
              <w:t>роботи</w:t>
            </w:r>
            <w:proofErr w:type="spellEnd"/>
            <w:r w:rsidRPr="003C69D3">
              <w:rPr>
                <w:rFonts w:ascii="Times New Roman" w:eastAsia="Times New Roman" w:hAnsi="Times New Roman" w:cs="Times New Roman"/>
                <w:sz w:val="24"/>
                <w:szCs w:val="24"/>
              </w:rPr>
              <w:t xml:space="preserve"> </w:t>
            </w:r>
            <w:proofErr w:type="spellStart"/>
            <w:r w:rsidRPr="003C69D3">
              <w:rPr>
                <w:rFonts w:ascii="Times New Roman" w:eastAsia="Times New Roman" w:hAnsi="Times New Roman" w:cs="Times New Roman"/>
                <w:sz w:val="24"/>
                <w:szCs w:val="24"/>
              </w:rPr>
              <w:t>фахівців</w:t>
            </w:r>
            <w:proofErr w:type="spellEnd"/>
            <w:r w:rsidRPr="003C69D3">
              <w:rPr>
                <w:rFonts w:ascii="Times New Roman" w:eastAsia="Times New Roman" w:hAnsi="Times New Roman" w:cs="Times New Roman"/>
                <w:sz w:val="24"/>
                <w:szCs w:val="24"/>
              </w:rPr>
              <w:t xml:space="preserve"> </w:t>
            </w:r>
            <w:proofErr w:type="spellStart"/>
            <w:r w:rsidRPr="003C69D3">
              <w:rPr>
                <w:rFonts w:ascii="Times New Roman" w:eastAsia="Times New Roman" w:hAnsi="Times New Roman" w:cs="Times New Roman"/>
                <w:sz w:val="24"/>
                <w:szCs w:val="24"/>
              </w:rPr>
              <w:t>міської</w:t>
            </w:r>
            <w:proofErr w:type="spellEnd"/>
            <w:r w:rsidRPr="003C69D3">
              <w:rPr>
                <w:rFonts w:ascii="Times New Roman" w:eastAsia="Times New Roman" w:hAnsi="Times New Roman" w:cs="Times New Roman"/>
                <w:sz w:val="24"/>
                <w:szCs w:val="24"/>
              </w:rPr>
              <w:t xml:space="preserve"> </w:t>
            </w:r>
            <w:proofErr w:type="spellStart"/>
            <w:r w:rsidRPr="003C69D3">
              <w:rPr>
                <w:rFonts w:ascii="Times New Roman" w:eastAsia="Times New Roman" w:hAnsi="Times New Roman" w:cs="Times New Roman"/>
                <w:sz w:val="24"/>
                <w:szCs w:val="24"/>
              </w:rPr>
              <w:t>ради</w:t>
            </w:r>
            <w:proofErr w:type="spellEnd"/>
            <w:r w:rsidRPr="003C69D3">
              <w:rPr>
                <w:rFonts w:ascii="Times New Roman" w:eastAsia="Times New Roman" w:hAnsi="Times New Roman" w:cs="Times New Roman"/>
                <w:sz w:val="24"/>
                <w:szCs w:val="24"/>
              </w:rPr>
              <w:t>;</w:t>
            </w:r>
          </w:p>
          <w:p w14:paraId="29F69E63" w14:textId="77777777" w:rsidR="003C69D3" w:rsidRPr="003C69D3" w:rsidRDefault="003C69D3">
            <w:pPr>
              <w:numPr>
                <w:ilvl w:val="0"/>
                <w:numId w:val="2"/>
              </w:numPr>
              <w:pBdr>
                <w:top w:val="nil"/>
                <w:left w:val="nil"/>
                <w:bottom w:val="nil"/>
                <w:right w:val="nil"/>
                <w:between w:val="nil"/>
              </w:pBdr>
              <w:spacing w:line="252" w:lineRule="auto"/>
              <w:ind w:right="656"/>
              <w:rPr>
                <w:rFonts w:ascii="Times New Roman" w:eastAsia="Times New Roman" w:hAnsi="Times New Roman" w:cs="Times New Roman"/>
                <w:color w:val="000000"/>
                <w:sz w:val="24"/>
                <w:szCs w:val="24"/>
              </w:rPr>
            </w:pPr>
            <w:proofErr w:type="spellStart"/>
            <w:r w:rsidRPr="003C69D3">
              <w:rPr>
                <w:rFonts w:ascii="Times New Roman" w:eastAsia="Times New Roman" w:hAnsi="Times New Roman" w:cs="Times New Roman"/>
                <w:sz w:val="24"/>
                <w:szCs w:val="24"/>
              </w:rPr>
              <w:lastRenderedPageBreak/>
              <w:t>підвищилась</w:t>
            </w:r>
            <w:proofErr w:type="spellEnd"/>
            <w:r w:rsidRPr="003C69D3">
              <w:rPr>
                <w:rFonts w:ascii="Times New Roman" w:eastAsia="Times New Roman" w:hAnsi="Times New Roman" w:cs="Times New Roman"/>
                <w:sz w:val="24"/>
                <w:szCs w:val="24"/>
              </w:rPr>
              <w:t xml:space="preserve"> </w:t>
            </w:r>
            <w:proofErr w:type="spellStart"/>
            <w:r w:rsidRPr="003C69D3">
              <w:rPr>
                <w:rFonts w:ascii="Times New Roman" w:eastAsia="Times New Roman" w:hAnsi="Times New Roman" w:cs="Times New Roman"/>
                <w:sz w:val="24"/>
                <w:szCs w:val="24"/>
              </w:rPr>
              <w:t>інституційна</w:t>
            </w:r>
            <w:proofErr w:type="spellEnd"/>
            <w:r w:rsidRPr="003C69D3">
              <w:rPr>
                <w:rFonts w:ascii="Times New Roman" w:eastAsia="Times New Roman" w:hAnsi="Times New Roman" w:cs="Times New Roman"/>
                <w:sz w:val="24"/>
                <w:szCs w:val="24"/>
              </w:rPr>
              <w:t xml:space="preserve"> </w:t>
            </w:r>
            <w:proofErr w:type="spellStart"/>
            <w:r w:rsidRPr="003C69D3">
              <w:rPr>
                <w:rFonts w:ascii="Times New Roman" w:eastAsia="Times New Roman" w:hAnsi="Times New Roman" w:cs="Times New Roman"/>
                <w:sz w:val="24"/>
                <w:szCs w:val="24"/>
              </w:rPr>
              <w:t>спроможність</w:t>
            </w:r>
            <w:proofErr w:type="spellEnd"/>
            <w:r w:rsidRPr="003C69D3">
              <w:rPr>
                <w:rFonts w:ascii="Times New Roman" w:eastAsia="Times New Roman" w:hAnsi="Times New Roman" w:cs="Times New Roman"/>
                <w:sz w:val="24"/>
                <w:szCs w:val="24"/>
              </w:rPr>
              <w:t xml:space="preserve"> </w:t>
            </w:r>
            <w:proofErr w:type="spellStart"/>
            <w:r w:rsidRPr="003C69D3">
              <w:rPr>
                <w:rFonts w:ascii="Times New Roman" w:eastAsia="Times New Roman" w:hAnsi="Times New Roman" w:cs="Times New Roman"/>
                <w:sz w:val="24"/>
                <w:szCs w:val="24"/>
              </w:rPr>
              <w:t>міської</w:t>
            </w:r>
            <w:proofErr w:type="spellEnd"/>
            <w:r w:rsidRPr="003C69D3">
              <w:rPr>
                <w:rFonts w:ascii="Times New Roman" w:eastAsia="Times New Roman" w:hAnsi="Times New Roman" w:cs="Times New Roman"/>
                <w:sz w:val="24"/>
                <w:szCs w:val="24"/>
              </w:rPr>
              <w:t xml:space="preserve"> </w:t>
            </w:r>
            <w:proofErr w:type="spellStart"/>
            <w:r w:rsidRPr="003C69D3">
              <w:rPr>
                <w:rFonts w:ascii="Times New Roman" w:eastAsia="Times New Roman" w:hAnsi="Times New Roman" w:cs="Times New Roman"/>
                <w:sz w:val="24"/>
                <w:szCs w:val="24"/>
              </w:rPr>
              <w:t>ради</w:t>
            </w:r>
            <w:proofErr w:type="spellEnd"/>
            <w:r w:rsidRPr="003C69D3">
              <w:rPr>
                <w:rFonts w:ascii="Times New Roman" w:eastAsia="Times New Roman" w:hAnsi="Times New Roman" w:cs="Times New Roman"/>
                <w:sz w:val="24"/>
                <w:szCs w:val="24"/>
              </w:rPr>
              <w:t>.</w:t>
            </w:r>
          </w:p>
        </w:tc>
      </w:tr>
      <w:tr w:rsidR="008A7C6A" w:rsidRPr="003C69D3" w14:paraId="1816344F" w14:textId="77777777">
        <w:trPr>
          <w:trHeight w:val="758"/>
        </w:trPr>
        <w:tc>
          <w:tcPr>
            <w:tcW w:w="2224" w:type="dxa"/>
          </w:tcPr>
          <w:p w14:paraId="7329A34C" w14:textId="77777777" w:rsidR="008A7C6A" w:rsidRPr="003C69D3" w:rsidRDefault="00282620" w:rsidP="003C69D3">
            <w:pPr>
              <w:pBdr>
                <w:top w:val="nil"/>
                <w:left w:val="nil"/>
                <w:bottom w:val="nil"/>
                <w:right w:val="nil"/>
                <w:between w:val="nil"/>
              </w:pBdr>
              <w:spacing w:line="249" w:lineRule="auto"/>
              <w:ind w:left="71"/>
              <w:rPr>
                <w:rFonts w:ascii="Times New Roman" w:eastAsia="Times New Roman" w:hAnsi="Times New Roman" w:cs="Times New Roman"/>
                <w:color w:val="000000"/>
                <w:sz w:val="24"/>
                <w:szCs w:val="24"/>
              </w:rPr>
            </w:pPr>
            <w:proofErr w:type="spellStart"/>
            <w:r w:rsidRPr="003C69D3">
              <w:rPr>
                <w:rFonts w:ascii="Times New Roman" w:eastAsia="Times New Roman" w:hAnsi="Times New Roman" w:cs="Times New Roman"/>
                <w:color w:val="000000"/>
                <w:sz w:val="24"/>
                <w:szCs w:val="24"/>
              </w:rPr>
              <w:lastRenderedPageBreak/>
              <w:t>Ключові</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заходи</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проекту</w:t>
            </w:r>
            <w:proofErr w:type="spellEnd"/>
            <w:r w:rsidRPr="003C69D3">
              <w:rPr>
                <w:rFonts w:ascii="Times New Roman" w:eastAsia="Times New Roman" w:hAnsi="Times New Roman" w:cs="Times New Roman"/>
                <w:color w:val="000000"/>
                <w:sz w:val="24"/>
                <w:szCs w:val="24"/>
              </w:rPr>
              <w:t>:</w:t>
            </w:r>
          </w:p>
        </w:tc>
        <w:tc>
          <w:tcPr>
            <w:tcW w:w="7121" w:type="dxa"/>
            <w:gridSpan w:val="4"/>
          </w:tcPr>
          <w:p w14:paraId="1F6A81CA" w14:textId="77777777" w:rsidR="008A7C6A" w:rsidRPr="003C69D3" w:rsidRDefault="00357107" w:rsidP="003C69D3">
            <w:pPr>
              <w:pBdr>
                <w:top w:val="nil"/>
                <w:left w:val="nil"/>
                <w:bottom w:val="nil"/>
                <w:right w:val="nil"/>
                <w:between w:val="nil"/>
              </w:pBdr>
              <w:spacing w:line="256" w:lineRule="auto"/>
              <w:ind w:left="71" w:right="2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у</w:t>
            </w:r>
            <w:r w:rsidR="00282620" w:rsidRPr="003C69D3">
              <w:rPr>
                <w:rFonts w:ascii="Times New Roman" w:eastAsia="Times New Roman" w:hAnsi="Times New Roman" w:cs="Times New Roman"/>
                <w:color w:val="000000"/>
                <w:sz w:val="24"/>
                <w:szCs w:val="24"/>
              </w:rPr>
              <w:t>кладення</w:t>
            </w:r>
            <w:proofErr w:type="spellEnd"/>
            <w:r w:rsidR="00282620" w:rsidRPr="003C69D3">
              <w:rPr>
                <w:rFonts w:ascii="Times New Roman" w:eastAsia="Times New Roman" w:hAnsi="Times New Roman" w:cs="Times New Roman"/>
                <w:color w:val="000000"/>
                <w:sz w:val="24"/>
                <w:szCs w:val="24"/>
              </w:rPr>
              <w:t xml:space="preserve"> </w:t>
            </w:r>
            <w:proofErr w:type="spellStart"/>
            <w:r w:rsidR="00282620" w:rsidRPr="003C69D3">
              <w:rPr>
                <w:rFonts w:ascii="Times New Roman" w:eastAsia="Times New Roman" w:hAnsi="Times New Roman" w:cs="Times New Roman"/>
                <w:color w:val="000000"/>
                <w:sz w:val="24"/>
                <w:szCs w:val="24"/>
              </w:rPr>
              <w:t>договору</w:t>
            </w:r>
            <w:proofErr w:type="spellEnd"/>
            <w:r w:rsidR="00282620" w:rsidRPr="003C69D3">
              <w:rPr>
                <w:rFonts w:ascii="Times New Roman" w:eastAsia="Times New Roman" w:hAnsi="Times New Roman" w:cs="Times New Roman"/>
                <w:color w:val="000000"/>
                <w:sz w:val="24"/>
                <w:szCs w:val="24"/>
              </w:rPr>
              <w:t xml:space="preserve"> з </w:t>
            </w:r>
            <w:proofErr w:type="spellStart"/>
            <w:r w:rsidR="00282620" w:rsidRPr="003C69D3">
              <w:rPr>
                <w:rFonts w:ascii="Times New Roman" w:eastAsia="Times New Roman" w:hAnsi="Times New Roman" w:cs="Times New Roman"/>
                <w:color w:val="000000"/>
                <w:sz w:val="24"/>
                <w:szCs w:val="24"/>
              </w:rPr>
              <w:t>виконавцем</w:t>
            </w:r>
            <w:proofErr w:type="spellEnd"/>
            <w:r w:rsidR="00282620" w:rsidRPr="003C69D3">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w:t>
            </w:r>
          </w:p>
          <w:p w14:paraId="5401DA81" w14:textId="77777777" w:rsidR="008A7C6A" w:rsidRDefault="00357107" w:rsidP="003C69D3">
            <w:pPr>
              <w:pBdr>
                <w:top w:val="nil"/>
                <w:left w:val="nil"/>
                <w:bottom w:val="nil"/>
                <w:right w:val="nil"/>
                <w:between w:val="nil"/>
              </w:pBdr>
              <w:spacing w:line="256" w:lineRule="auto"/>
              <w:ind w:left="71" w:right="2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w:t>
            </w:r>
            <w:r w:rsidR="00282620" w:rsidRPr="003C69D3">
              <w:rPr>
                <w:rFonts w:ascii="Times New Roman" w:eastAsia="Times New Roman" w:hAnsi="Times New Roman" w:cs="Times New Roman"/>
                <w:color w:val="000000"/>
                <w:sz w:val="24"/>
                <w:szCs w:val="24"/>
              </w:rPr>
              <w:t>озробка</w:t>
            </w:r>
            <w:proofErr w:type="spellEnd"/>
            <w:r w:rsidR="00282620" w:rsidRPr="003C69D3">
              <w:rPr>
                <w:rFonts w:ascii="Times New Roman" w:eastAsia="Times New Roman" w:hAnsi="Times New Roman" w:cs="Times New Roman"/>
                <w:color w:val="000000"/>
                <w:sz w:val="24"/>
                <w:szCs w:val="24"/>
              </w:rPr>
              <w:t xml:space="preserve"> </w:t>
            </w:r>
            <w:proofErr w:type="spellStart"/>
            <w:r w:rsidR="00282620" w:rsidRPr="003C69D3">
              <w:rPr>
                <w:rFonts w:ascii="Times New Roman" w:eastAsia="Times New Roman" w:hAnsi="Times New Roman" w:cs="Times New Roman"/>
                <w:color w:val="000000"/>
                <w:sz w:val="24"/>
                <w:szCs w:val="24"/>
              </w:rPr>
              <w:t>структури</w:t>
            </w:r>
            <w:proofErr w:type="spellEnd"/>
            <w:r w:rsidR="00282620" w:rsidRPr="003C69D3">
              <w:rPr>
                <w:rFonts w:ascii="Times New Roman" w:eastAsia="Times New Roman" w:hAnsi="Times New Roman" w:cs="Times New Roman"/>
                <w:color w:val="000000"/>
                <w:sz w:val="24"/>
                <w:szCs w:val="24"/>
              </w:rPr>
              <w:t xml:space="preserve"> </w:t>
            </w:r>
            <w:proofErr w:type="spellStart"/>
            <w:r w:rsidR="00282620" w:rsidRPr="003C69D3">
              <w:rPr>
                <w:rFonts w:ascii="Times New Roman" w:eastAsia="Times New Roman" w:hAnsi="Times New Roman" w:cs="Times New Roman"/>
                <w:color w:val="000000"/>
                <w:sz w:val="24"/>
                <w:szCs w:val="24"/>
              </w:rPr>
              <w:t>сайту</w:t>
            </w:r>
            <w:proofErr w:type="spellEnd"/>
            <w:r w:rsidR="00282620" w:rsidRPr="003C69D3">
              <w:rPr>
                <w:rFonts w:ascii="Times New Roman" w:eastAsia="Times New Roman" w:hAnsi="Times New Roman" w:cs="Times New Roman"/>
                <w:color w:val="000000"/>
                <w:sz w:val="24"/>
                <w:szCs w:val="24"/>
              </w:rPr>
              <w:t xml:space="preserve"> </w:t>
            </w:r>
            <w:proofErr w:type="spellStart"/>
            <w:r w:rsidR="00282620" w:rsidRPr="003C69D3">
              <w:rPr>
                <w:rFonts w:ascii="Times New Roman" w:eastAsia="Times New Roman" w:hAnsi="Times New Roman" w:cs="Times New Roman"/>
                <w:color w:val="000000"/>
                <w:sz w:val="24"/>
                <w:szCs w:val="24"/>
              </w:rPr>
              <w:t>виконавцем</w:t>
            </w:r>
            <w:proofErr w:type="spellEnd"/>
            <w:r>
              <w:rPr>
                <w:rFonts w:ascii="Times New Roman" w:eastAsia="Times New Roman" w:hAnsi="Times New Roman" w:cs="Times New Roman"/>
                <w:color w:val="000000"/>
                <w:sz w:val="24"/>
                <w:szCs w:val="24"/>
              </w:rPr>
              <w:t>;</w:t>
            </w:r>
          </w:p>
          <w:p w14:paraId="66286293" w14:textId="77777777" w:rsidR="00357107" w:rsidRPr="003C69D3" w:rsidRDefault="00357107" w:rsidP="003C69D3">
            <w:pPr>
              <w:pBdr>
                <w:top w:val="nil"/>
                <w:left w:val="nil"/>
                <w:bottom w:val="nil"/>
                <w:right w:val="nil"/>
                <w:between w:val="nil"/>
              </w:pBdr>
              <w:spacing w:line="256" w:lineRule="auto"/>
              <w:ind w:left="71" w:right="2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розробка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шарів</w:t>
            </w:r>
            <w:proofErr w:type="spellEnd"/>
            <w:r>
              <w:rPr>
                <w:rFonts w:ascii="Times New Roman" w:eastAsia="Times New Roman" w:hAnsi="Times New Roman" w:cs="Times New Roman"/>
                <w:color w:val="000000"/>
                <w:sz w:val="24"/>
                <w:szCs w:val="24"/>
              </w:rPr>
              <w:t xml:space="preserve"> ГІС;</w:t>
            </w:r>
          </w:p>
          <w:p w14:paraId="365A87D5" w14:textId="77777777" w:rsidR="008A7C6A" w:rsidRDefault="00357107" w:rsidP="003C69D3">
            <w:pPr>
              <w:pBdr>
                <w:top w:val="nil"/>
                <w:left w:val="nil"/>
                <w:bottom w:val="nil"/>
                <w:right w:val="nil"/>
                <w:between w:val="nil"/>
              </w:pBdr>
              <w:spacing w:line="256" w:lineRule="auto"/>
              <w:ind w:left="71" w:right="2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w:t>
            </w:r>
            <w:r w:rsidR="00282620" w:rsidRPr="003C69D3">
              <w:rPr>
                <w:rFonts w:ascii="Times New Roman" w:eastAsia="Times New Roman" w:hAnsi="Times New Roman" w:cs="Times New Roman"/>
                <w:color w:val="000000"/>
                <w:sz w:val="24"/>
                <w:szCs w:val="24"/>
              </w:rPr>
              <w:t>аповнення</w:t>
            </w:r>
            <w:proofErr w:type="spellEnd"/>
            <w:r w:rsidR="00282620" w:rsidRPr="003C69D3">
              <w:rPr>
                <w:rFonts w:ascii="Times New Roman" w:eastAsia="Times New Roman" w:hAnsi="Times New Roman" w:cs="Times New Roman"/>
                <w:color w:val="000000"/>
                <w:sz w:val="24"/>
                <w:szCs w:val="24"/>
              </w:rPr>
              <w:t xml:space="preserve"> </w:t>
            </w:r>
            <w:proofErr w:type="spellStart"/>
            <w:r w:rsidR="00282620" w:rsidRPr="003C69D3">
              <w:rPr>
                <w:rFonts w:ascii="Times New Roman" w:eastAsia="Times New Roman" w:hAnsi="Times New Roman" w:cs="Times New Roman"/>
                <w:color w:val="000000"/>
                <w:sz w:val="24"/>
                <w:szCs w:val="24"/>
              </w:rPr>
              <w:t>сайту</w:t>
            </w:r>
            <w:proofErr w:type="spellEnd"/>
            <w:r>
              <w:rPr>
                <w:rFonts w:ascii="Times New Roman" w:eastAsia="Times New Roman" w:hAnsi="Times New Roman" w:cs="Times New Roman"/>
                <w:color w:val="000000"/>
                <w:sz w:val="24"/>
                <w:szCs w:val="24"/>
              </w:rPr>
              <w:t>;</w:t>
            </w:r>
          </w:p>
          <w:p w14:paraId="4A19B578" w14:textId="77777777" w:rsidR="008A7C6A" w:rsidRDefault="00357107" w:rsidP="00357107">
            <w:pPr>
              <w:pBdr>
                <w:top w:val="nil"/>
                <w:left w:val="nil"/>
                <w:bottom w:val="nil"/>
                <w:right w:val="nil"/>
                <w:between w:val="nil"/>
              </w:pBdr>
              <w:spacing w:line="256" w:lineRule="auto"/>
              <w:ind w:left="71" w:right="2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w:t>
            </w:r>
            <w:r w:rsidR="00282620" w:rsidRPr="003C69D3">
              <w:rPr>
                <w:rFonts w:ascii="Times New Roman" w:eastAsia="Times New Roman" w:hAnsi="Times New Roman" w:cs="Times New Roman"/>
                <w:color w:val="000000"/>
                <w:sz w:val="24"/>
                <w:szCs w:val="24"/>
              </w:rPr>
              <w:t>апуск</w:t>
            </w:r>
            <w:proofErr w:type="spellEnd"/>
            <w:r w:rsidR="00282620" w:rsidRPr="003C69D3">
              <w:rPr>
                <w:rFonts w:ascii="Times New Roman" w:eastAsia="Times New Roman" w:hAnsi="Times New Roman" w:cs="Times New Roman"/>
                <w:color w:val="000000"/>
                <w:sz w:val="24"/>
                <w:szCs w:val="24"/>
              </w:rPr>
              <w:t xml:space="preserve"> </w:t>
            </w:r>
            <w:proofErr w:type="spellStart"/>
            <w:r w:rsidR="00282620" w:rsidRPr="003C69D3">
              <w:rPr>
                <w:rFonts w:ascii="Times New Roman" w:eastAsia="Times New Roman" w:hAnsi="Times New Roman" w:cs="Times New Roman"/>
                <w:color w:val="000000"/>
                <w:sz w:val="24"/>
                <w:szCs w:val="24"/>
              </w:rPr>
              <w:t>сайту</w:t>
            </w:r>
            <w:proofErr w:type="spellEnd"/>
            <w:r w:rsidR="00282620" w:rsidRPr="003C69D3">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та</w:t>
            </w:r>
            <w:proofErr w:type="spellEnd"/>
            <w:r>
              <w:rPr>
                <w:rFonts w:ascii="Times New Roman" w:eastAsia="Times New Roman" w:hAnsi="Times New Roman" w:cs="Times New Roman"/>
                <w:color w:val="000000"/>
                <w:sz w:val="24"/>
                <w:szCs w:val="24"/>
              </w:rPr>
              <w:t xml:space="preserve"> ГІС;</w:t>
            </w:r>
          </w:p>
          <w:p w14:paraId="5753942F" w14:textId="77777777" w:rsidR="00357107" w:rsidRPr="003C69D3" w:rsidRDefault="00357107" w:rsidP="00357107">
            <w:pPr>
              <w:pBdr>
                <w:top w:val="nil"/>
                <w:left w:val="nil"/>
                <w:bottom w:val="nil"/>
                <w:right w:val="nil"/>
                <w:between w:val="nil"/>
              </w:pBdr>
              <w:spacing w:line="256" w:lineRule="auto"/>
              <w:ind w:left="71" w:right="2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навчання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песоналу</w:t>
            </w:r>
            <w:proofErr w:type="spellEnd"/>
            <w:r>
              <w:rPr>
                <w:rFonts w:ascii="Times New Roman" w:eastAsia="Times New Roman" w:hAnsi="Times New Roman" w:cs="Times New Roman"/>
                <w:color w:val="000000"/>
                <w:sz w:val="24"/>
                <w:szCs w:val="24"/>
              </w:rPr>
              <w:t>;</w:t>
            </w:r>
          </w:p>
          <w:p w14:paraId="3C68B5E0" w14:textId="77777777" w:rsidR="008A7C6A" w:rsidRPr="003C69D3" w:rsidRDefault="00357107" w:rsidP="00357107">
            <w:pPr>
              <w:pBdr>
                <w:top w:val="nil"/>
                <w:left w:val="nil"/>
                <w:bottom w:val="nil"/>
                <w:right w:val="nil"/>
                <w:between w:val="nil"/>
              </w:pBdr>
              <w:spacing w:line="256" w:lineRule="auto"/>
              <w:ind w:left="71" w:right="2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і</w:t>
            </w:r>
            <w:r w:rsidR="00282620" w:rsidRPr="003C69D3">
              <w:rPr>
                <w:rFonts w:ascii="Times New Roman" w:eastAsia="Times New Roman" w:hAnsi="Times New Roman" w:cs="Times New Roman"/>
                <w:color w:val="000000"/>
                <w:sz w:val="24"/>
                <w:szCs w:val="24"/>
              </w:rPr>
              <w:t>нформування</w:t>
            </w:r>
            <w:proofErr w:type="spellEnd"/>
            <w:r w:rsidR="00282620" w:rsidRPr="003C69D3">
              <w:rPr>
                <w:rFonts w:ascii="Times New Roman" w:eastAsia="Times New Roman" w:hAnsi="Times New Roman" w:cs="Times New Roman"/>
                <w:color w:val="000000"/>
                <w:sz w:val="24"/>
                <w:szCs w:val="24"/>
              </w:rPr>
              <w:t xml:space="preserve"> </w:t>
            </w:r>
            <w:proofErr w:type="spellStart"/>
            <w:r w:rsidR="00282620" w:rsidRPr="003C69D3">
              <w:rPr>
                <w:rFonts w:ascii="Times New Roman" w:eastAsia="Times New Roman" w:hAnsi="Times New Roman" w:cs="Times New Roman"/>
                <w:color w:val="000000"/>
                <w:sz w:val="24"/>
                <w:szCs w:val="24"/>
              </w:rPr>
              <w:t>меш</w:t>
            </w:r>
            <w:r>
              <w:rPr>
                <w:rFonts w:ascii="Times New Roman" w:eastAsia="Times New Roman" w:hAnsi="Times New Roman" w:cs="Times New Roman"/>
                <w:color w:val="000000"/>
                <w:sz w:val="24"/>
                <w:szCs w:val="24"/>
              </w:rPr>
              <w:t>канців</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про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оновлений</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веб-ресурс</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та</w:t>
            </w:r>
            <w:proofErr w:type="spellEnd"/>
            <w:r>
              <w:rPr>
                <w:rFonts w:ascii="Times New Roman" w:eastAsia="Times New Roman" w:hAnsi="Times New Roman" w:cs="Times New Roman"/>
                <w:color w:val="000000"/>
                <w:sz w:val="24"/>
                <w:szCs w:val="24"/>
              </w:rPr>
              <w:t xml:space="preserve"> ГІС.</w:t>
            </w:r>
          </w:p>
        </w:tc>
      </w:tr>
      <w:tr w:rsidR="008A7C6A" w:rsidRPr="003C69D3" w14:paraId="0AADE694" w14:textId="77777777">
        <w:trPr>
          <w:trHeight w:val="251"/>
        </w:trPr>
        <w:tc>
          <w:tcPr>
            <w:tcW w:w="2224" w:type="dxa"/>
          </w:tcPr>
          <w:p w14:paraId="26E17DB0" w14:textId="77777777" w:rsidR="008A7C6A" w:rsidRPr="003C69D3" w:rsidRDefault="00282620" w:rsidP="003C69D3">
            <w:pPr>
              <w:pBdr>
                <w:top w:val="nil"/>
                <w:left w:val="nil"/>
                <w:bottom w:val="nil"/>
                <w:right w:val="nil"/>
                <w:between w:val="nil"/>
              </w:pBdr>
              <w:spacing w:line="232" w:lineRule="auto"/>
              <w:ind w:left="71"/>
              <w:rPr>
                <w:rFonts w:ascii="Times New Roman" w:eastAsia="Times New Roman" w:hAnsi="Times New Roman" w:cs="Times New Roman"/>
                <w:color w:val="000000"/>
                <w:sz w:val="24"/>
                <w:szCs w:val="24"/>
              </w:rPr>
            </w:pPr>
            <w:proofErr w:type="spellStart"/>
            <w:r w:rsidRPr="003C69D3">
              <w:rPr>
                <w:rFonts w:ascii="Times New Roman" w:eastAsia="Times New Roman" w:hAnsi="Times New Roman" w:cs="Times New Roman"/>
                <w:color w:val="000000"/>
                <w:sz w:val="24"/>
                <w:szCs w:val="24"/>
              </w:rPr>
              <w:t>Період</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здійснення</w:t>
            </w:r>
            <w:proofErr w:type="spellEnd"/>
            <w:r w:rsidRPr="003C69D3">
              <w:rPr>
                <w:rFonts w:ascii="Times New Roman" w:eastAsia="Times New Roman" w:hAnsi="Times New Roman" w:cs="Times New Roman"/>
                <w:color w:val="000000"/>
                <w:sz w:val="24"/>
                <w:szCs w:val="24"/>
              </w:rPr>
              <w:t>:</w:t>
            </w:r>
          </w:p>
        </w:tc>
        <w:tc>
          <w:tcPr>
            <w:tcW w:w="7121" w:type="dxa"/>
            <w:gridSpan w:val="4"/>
          </w:tcPr>
          <w:p w14:paraId="339F8B40" w14:textId="77777777" w:rsidR="008A7C6A" w:rsidRPr="003C69D3" w:rsidRDefault="00282620" w:rsidP="003C69D3">
            <w:pPr>
              <w:pBdr>
                <w:top w:val="nil"/>
                <w:left w:val="nil"/>
                <w:bottom w:val="nil"/>
                <w:right w:val="nil"/>
                <w:between w:val="nil"/>
              </w:pBdr>
              <w:spacing w:line="232" w:lineRule="auto"/>
              <w:ind w:left="72"/>
              <w:rPr>
                <w:rFonts w:ascii="Times New Roman" w:eastAsia="Times New Roman" w:hAnsi="Times New Roman" w:cs="Times New Roman"/>
                <w:color w:val="000000"/>
                <w:sz w:val="24"/>
                <w:szCs w:val="24"/>
              </w:rPr>
            </w:pPr>
            <w:r w:rsidRPr="003C69D3">
              <w:rPr>
                <w:rFonts w:ascii="Times New Roman" w:eastAsia="Times New Roman" w:hAnsi="Times New Roman" w:cs="Times New Roman"/>
                <w:sz w:val="24"/>
                <w:szCs w:val="24"/>
              </w:rPr>
              <w:t>2022-2023</w:t>
            </w:r>
            <w:r w:rsidR="00357107">
              <w:rPr>
                <w:rFonts w:ascii="Times New Roman" w:eastAsia="Times New Roman" w:hAnsi="Times New Roman" w:cs="Times New Roman"/>
                <w:sz w:val="24"/>
                <w:szCs w:val="24"/>
              </w:rPr>
              <w:t xml:space="preserve"> </w:t>
            </w:r>
            <w:proofErr w:type="spellStart"/>
            <w:r w:rsidR="00357107">
              <w:rPr>
                <w:rFonts w:ascii="Times New Roman" w:eastAsia="Times New Roman" w:hAnsi="Times New Roman" w:cs="Times New Roman"/>
                <w:sz w:val="24"/>
                <w:szCs w:val="24"/>
              </w:rPr>
              <w:t>рр</w:t>
            </w:r>
            <w:proofErr w:type="spellEnd"/>
          </w:p>
        </w:tc>
      </w:tr>
      <w:tr w:rsidR="008A7C6A" w:rsidRPr="003C69D3" w14:paraId="0DFC4F2D" w14:textId="77777777">
        <w:trPr>
          <w:trHeight w:val="253"/>
        </w:trPr>
        <w:tc>
          <w:tcPr>
            <w:tcW w:w="2224" w:type="dxa"/>
            <w:vMerge w:val="restart"/>
          </w:tcPr>
          <w:p w14:paraId="4C736474" w14:textId="77777777" w:rsidR="008A7C6A" w:rsidRPr="003C69D3" w:rsidRDefault="00282620" w:rsidP="003C69D3">
            <w:pPr>
              <w:pBdr>
                <w:top w:val="nil"/>
                <w:left w:val="nil"/>
                <w:bottom w:val="nil"/>
                <w:right w:val="nil"/>
                <w:between w:val="nil"/>
              </w:pBdr>
              <w:ind w:left="71"/>
              <w:rPr>
                <w:rFonts w:ascii="Times New Roman" w:eastAsia="Times New Roman" w:hAnsi="Times New Roman" w:cs="Times New Roman"/>
                <w:color w:val="000000"/>
                <w:sz w:val="24"/>
                <w:szCs w:val="24"/>
              </w:rPr>
            </w:pPr>
            <w:proofErr w:type="spellStart"/>
            <w:r w:rsidRPr="003C69D3">
              <w:rPr>
                <w:rFonts w:ascii="Times New Roman" w:eastAsia="Times New Roman" w:hAnsi="Times New Roman" w:cs="Times New Roman"/>
                <w:color w:val="000000"/>
                <w:sz w:val="24"/>
                <w:szCs w:val="24"/>
              </w:rPr>
              <w:t>Орієнтовна</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вартість</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проекту</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тис</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грн</w:t>
            </w:r>
            <w:proofErr w:type="spellEnd"/>
            <w:r w:rsidRPr="003C69D3">
              <w:rPr>
                <w:rFonts w:ascii="Times New Roman" w:eastAsia="Times New Roman" w:hAnsi="Times New Roman" w:cs="Times New Roman"/>
                <w:color w:val="000000"/>
                <w:sz w:val="24"/>
                <w:szCs w:val="24"/>
              </w:rPr>
              <w:t>.</w:t>
            </w:r>
          </w:p>
        </w:tc>
        <w:tc>
          <w:tcPr>
            <w:tcW w:w="1884" w:type="dxa"/>
            <w:shd w:val="clear" w:color="auto" w:fill="E6E6E6"/>
          </w:tcPr>
          <w:p w14:paraId="01E181D3" w14:textId="77777777" w:rsidR="008A7C6A" w:rsidRPr="003C69D3" w:rsidRDefault="00282620" w:rsidP="003C69D3">
            <w:pPr>
              <w:pBdr>
                <w:top w:val="nil"/>
                <w:left w:val="nil"/>
                <w:bottom w:val="nil"/>
                <w:right w:val="nil"/>
                <w:between w:val="nil"/>
              </w:pBdr>
              <w:spacing w:line="234" w:lineRule="auto"/>
              <w:ind w:left="72"/>
              <w:jc w:val="center"/>
              <w:rPr>
                <w:rFonts w:ascii="Times New Roman" w:eastAsia="Times New Roman" w:hAnsi="Times New Roman" w:cs="Times New Roman"/>
                <w:color w:val="000000"/>
                <w:sz w:val="24"/>
                <w:szCs w:val="24"/>
              </w:rPr>
            </w:pPr>
            <w:r w:rsidRPr="003C69D3">
              <w:rPr>
                <w:rFonts w:ascii="Times New Roman" w:eastAsia="Times New Roman" w:hAnsi="Times New Roman" w:cs="Times New Roman"/>
                <w:color w:val="000000"/>
                <w:sz w:val="24"/>
                <w:szCs w:val="24"/>
              </w:rPr>
              <w:t>2021</w:t>
            </w:r>
          </w:p>
        </w:tc>
        <w:tc>
          <w:tcPr>
            <w:tcW w:w="1839" w:type="dxa"/>
            <w:shd w:val="clear" w:color="auto" w:fill="E6E6E6"/>
          </w:tcPr>
          <w:p w14:paraId="433E1A4C" w14:textId="77777777" w:rsidR="008A7C6A" w:rsidRPr="003C69D3" w:rsidRDefault="00282620" w:rsidP="003C69D3">
            <w:pPr>
              <w:pBdr>
                <w:top w:val="nil"/>
                <w:left w:val="nil"/>
                <w:bottom w:val="nil"/>
                <w:right w:val="nil"/>
                <w:between w:val="nil"/>
              </w:pBdr>
              <w:spacing w:line="234" w:lineRule="auto"/>
              <w:ind w:left="72"/>
              <w:jc w:val="center"/>
              <w:rPr>
                <w:rFonts w:ascii="Times New Roman" w:eastAsia="Times New Roman" w:hAnsi="Times New Roman" w:cs="Times New Roman"/>
                <w:color w:val="000000"/>
                <w:sz w:val="24"/>
                <w:szCs w:val="24"/>
              </w:rPr>
            </w:pPr>
            <w:r w:rsidRPr="003C69D3">
              <w:rPr>
                <w:rFonts w:ascii="Times New Roman" w:eastAsia="Times New Roman" w:hAnsi="Times New Roman" w:cs="Times New Roman"/>
                <w:color w:val="000000"/>
                <w:sz w:val="24"/>
                <w:szCs w:val="24"/>
              </w:rPr>
              <w:t>2022</w:t>
            </w:r>
          </w:p>
        </w:tc>
        <w:tc>
          <w:tcPr>
            <w:tcW w:w="1414" w:type="dxa"/>
            <w:tcBorders>
              <w:right w:val="single" w:sz="4" w:space="0" w:color="000000"/>
            </w:tcBorders>
            <w:shd w:val="clear" w:color="auto" w:fill="E6E6E6"/>
          </w:tcPr>
          <w:p w14:paraId="4083BA9E" w14:textId="77777777" w:rsidR="008A7C6A" w:rsidRPr="003C69D3" w:rsidRDefault="00282620" w:rsidP="003C69D3">
            <w:pPr>
              <w:pBdr>
                <w:top w:val="nil"/>
                <w:left w:val="nil"/>
                <w:bottom w:val="nil"/>
                <w:right w:val="nil"/>
                <w:between w:val="nil"/>
              </w:pBdr>
              <w:spacing w:line="234" w:lineRule="auto"/>
              <w:ind w:left="72"/>
              <w:jc w:val="center"/>
              <w:rPr>
                <w:rFonts w:ascii="Times New Roman" w:eastAsia="Times New Roman" w:hAnsi="Times New Roman" w:cs="Times New Roman"/>
                <w:color w:val="000000"/>
                <w:sz w:val="24"/>
                <w:szCs w:val="24"/>
              </w:rPr>
            </w:pPr>
            <w:r w:rsidRPr="003C69D3">
              <w:rPr>
                <w:rFonts w:ascii="Times New Roman" w:eastAsia="Times New Roman" w:hAnsi="Times New Roman" w:cs="Times New Roman"/>
                <w:color w:val="000000"/>
                <w:sz w:val="24"/>
                <w:szCs w:val="24"/>
              </w:rPr>
              <w:t>2023</w:t>
            </w:r>
          </w:p>
        </w:tc>
        <w:tc>
          <w:tcPr>
            <w:tcW w:w="1984" w:type="dxa"/>
            <w:tcBorders>
              <w:left w:val="single" w:sz="4" w:space="0" w:color="000000"/>
            </w:tcBorders>
            <w:shd w:val="clear" w:color="auto" w:fill="E6E6E6"/>
          </w:tcPr>
          <w:p w14:paraId="189B042F" w14:textId="77777777" w:rsidR="008A7C6A" w:rsidRPr="003C69D3" w:rsidRDefault="00282620" w:rsidP="003C69D3">
            <w:pPr>
              <w:pBdr>
                <w:top w:val="nil"/>
                <w:left w:val="nil"/>
                <w:bottom w:val="nil"/>
                <w:right w:val="nil"/>
                <w:between w:val="nil"/>
              </w:pBdr>
              <w:spacing w:line="234" w:lineRule="auto"/>
              <w:ind w:left="72"/>
              <w:jc w:val="center"/>
              <w:rPr>
                <w:rFonts w:ascii="Times New Roman" w:eastAsia="Times New Roman" w:hAnsi="Times New Roman" w:cs="Times New Roman"/>
                <w:color w:val="000000"/>
                <w:sz w:val="24"/>
                <w:szCs w:val="24"/>
              </w:rPr>
            </w:pPr>
            <w:proofErr w:type="spellStart"/>
            <w:r w:rsidRPr="003C69D3">
              <w:rPr>
                <w:rFonts w:ascii="Times New Roman" w:eastAsia="Times New Roman" w:hAnsi="Times New Roman" w:cs="Times New Roman"/>
                <w:color w:val="000000"/>
                <w:sz w:val="24"/>
                <w:szCs w:val="24"/>
              </w:rPr>
              <w:t>Всього</w:t>
            </w:r>
            <w:proofErr w:type="spellEnd"/>
          </w:p>
        </w:tc>
      </w:tr>
      <w:tr w:rsidR="008A7C6A" w:rsidRPr="003C69D3" w14:paraId="3ABE4305" w14:textId="77777777">
        <w:trPr>
          <w:trHeight w:val="275"/>
        </w:trPr>
        <w:tc>
          <w:tcPr>
            <w:tcW w:w="2224" w:type="dxa"/>
            <w:vMerge/>
          </w:tcPr>
          <w:p w14:paraId="23762B7E" w14:textId="77777777" w:rsidR="008A7C6A" w:rsidRPr="003C69D3" w:rsidRDefault="008A7C6A" w:rsidP="003C69D3">
            <w:pPr>
              <w:pBdr>
                <w:top w:val="nil"/>
                <w:left w:val="nil"/>
                <w:bottom w:val="nil"/>
                <w:right w:val="nil"/>
                <w:between w:val="nil"/>
              </w:pBdr>
              <w:rPr>
                <w:rFonts w:ascii="Times New Roman" w:eastAsia="Times New Roman" w:hAnsi="Times New Roman" w:cs="Times New Roman"/>
                <w:color w:val="000000"/>
                <w:sz w:val="24"/>
                <w:szCs w:val="24"/>
              </w:rPr>
            </w:pPr>
          </w:p>
        </w:tc>
        <w:tc>
          <w:tcPr>
            <w:tcW w:w="1884" w:type="dxa"/>
          </w:tcPr>
          <w:p w14:paraId="076F58D1" w14:textId="77777777" w:rsidR="008A7C6A" w:rsidRPr="003C69D3" w:rsidRDefault="00282620" w:rsidP="003C69D3">
            <w:pPr>
              <w:pBdr>
                <w:top w:val="nil"/>
                <w:left w:val="nil"/>
                <w:bottom w:val="nil"/>
                <w:right w:val="nil"/>
                <w:between w:val="nil"/>
              </w:pBdr>
              <w:ind w:left="72"/>
              <w:jc w:val="center"/>
              <w:rPr>
                <w:rFonts w:ascii="Times New Roman" w:eastAsia="Times New Roman" w:hAnsi="Times New Roman" w:cs="Times New Roman"/>
                <w:color w:val="000000"/>
                <w:sz w:val="24"/>
                <w:szCs w:val="24"/>
              </w:rPr>
            </w:pPr>
            <w:r w:rsidRPr="003C69D3">
              <w:rPr>
                <w:rFonts w:ascii="Times New Roman" w:eastAsia="Times New Roman" w:hAnsi="Times New Roman" w:cs="Times New Roman"/>
                <w:color w:val="000000"/>
                <w:sz w:val="24"/>
                <w:szCs w:val="24"/>
              </w:rPr>
              <w:t>-</w:t>
            </w:r>
          </w:p>
        </w:tc>
        <w:tc>
          <w:tcPr>
            <w:tcW w:w="1839" w:type="dxa"/>
          </w:tcPr>
          <w:p w14:paraId="55AF0DCF" w14:textId="77777777" w:rsidR="008A7C6A" w:rsidRPr="003C69D3" w:rsidRDefault="003C69D3" w:rsidP="003C69D3">
            <w:pPr>
              <w:pBdr>
                <w:top w:val="nil"/>
                <w:left w:val="nil"/>
                <w:bottom w:val="nil"/>
                <w:right w:val="nil"/>
                <w:between w:val="nil"/>
              </w:pBdr>
              <w:ind w:left="72"/>
              <w:jc w:val="center"/>
              <w:rPr>
                <w:rFonts w:ascii="Times New Roman" w:eastAsia="Times New Roman" w:hAnsi="Times New Roman" w:cs="Times New Roman"/>
                <w:color w:val="000000"/>
                <w:sz w:val="24"/>
                <w:szCs w:val="24"/>
              </w:rPr>
            </w:pPr>
            <w:r w:rsidRPr="003C69D3">
              <w:rPr>
                <w:rFonts w:ascii="Times New Roman" w:eastAsia="Times New Roman" w:hAnsi="Times New Roman" w:cs="Times New Roman"/>
                <w:color w:val="000000"/>
                <w:sz w:val="24"/>
                <w:szCs w:val="24"/>
              </w:rPr>
              <w:t>6</w:t>
            </w:r>
            <w:r w:rsidR="00282620" w:rsidRPr="003C69D3">
              <w:rPr>
                <w:rFonts w:ascii="Times New Roman" w:eastAsia="Times New Roman" w:hAnsi="Times New Roman" w:cs="Times New Roman"/>
                <w:color w:val="000000"/>
                <w:sz w:val="24"/>
                <w:szCs w:val="24"/>
              </w:rPr>
              <w:t>50,0</w:t>
            </w:r>
            <w:r w:rsidR="00282620" w:rsidRPr="003C69D3">
              <w:rPr>
                <w:rFonts w:ascii="Times New Roman" w:eastAsia="Times New Roman" w:hAnsi="Times New Roman" w:cs="Times New Roman"/>
                <w:sz w:val="24"/>
                <w:szCs w:val="24"/>
              </w:rPr>
              <w:t>0</w:t>
            </w:r>
          </w:p>
        </w:tc>
        <w:tc>
          <w:tcPr>
            <w:tcW w:w="1414" w:type="dxa"/>
            <w:tcBorders>
              <w:right w:val="single" w:sz="4" w:space="0" w:color="000000"/>
            </w:tcBorders>
          </w:tcPr>
          <w:p w14:paraId="37B1ADC5" w14:textId="77777777" w:rsidR="008A7C6A" w:rsidRPr="003C69D3" w:rsidRDefault="00282620" w:rsidP="003C69D3">
            <w:pPr>
              <w:pBdr>
                <w:top w:val="nil"/>
                <w:left w:val="nil"/>
                <w:bottom w:val="nil"/>
                <w:right w:val="nil"/>
                <w:between w:val="nil"/>
              </w:pBdr>
              <w:ind w:left="72"/>
              <w:jc w:val="center"/>
              <w:rPr>
                <w:rFonts w:ascii="Times New Roman" w:eastAsia="Times New Roman" w:hAnsi="Times New Roman" w:cs="Times New Roman"/>
                <w:color w:val="000000"/>
                <w:sz w:val="24"/>
                <w:szCs w:val="24"/>
              </w:rPr>
            </w:pPr>
            <w:r w:rsidRPr="003C69D3">
              <w:rPr>
                <w:rFonts w:ascii="Times New Roman" w:eastAsia="Times New Roman" w:hAnsi="Times New Roman" w:cs="Times New Roman"/>
                <w:sz w:val="24"/>
                <w:szCs w:val="24"/>
              </w:rPr>
              <w:t>50,00</w:t>
            </w:r>
          </w:p>
        </w:tc>
        <w:tc>
          <w:tcPr>
            <w:tcW w:w="1984" w:type="dxa"/>
            <w:tcBorders>
              <w:left w:val="single" w:sz="4" w:space="0" w:color="000000"/>
            </w:tcBorders>
          </w:tcPr>
          <w:p w14:paraId="366423CD" w14:textId="77777777" w:rsidR="008A7C6A" w:rsidRPr="003C69D3" w:rsidRDefault="003C69D3" w:rsidP="003C69D3">
            <w:pPr>
              <w:pBdr>
                <w:top w:val="nil"/>
                <w:left w:val="nil"/>
                <w:bottom w:val="nil"/>
                <w:right w:val="nil"/>
                <w:between w:val="nil"/>
              </w:pBdr>
              <w:ind w:left="72"/>
              <w:jc w:val="center"/>
              <w:rPr>
                <w:rFonts w:ascii="Times New Roman" w:eastAsia="Times New Roman" w:hAnsi="Times New Roman" w:cs="Times New Roman"/>
                <w:color w:val="000000"/>
                <w:sz w:val="24"/>
                <w:szCs w:val="24"/>
              </w:rPr>
            </w:pPr>
            <w:r w:rsidRPr="003C69D3">
              <w:rPr>
                <w:rFonts w:ascii="Times New Roman" w:eastAsia="Times New Roman" w:hAnsi="Times New Roman" w:cs="Times New Roman"/>
                <w:sz w:val="24"/>
                <w:szCs w:val="24"/>
              </w:rPr>
              <w:t>7</w:t>
            </w:r>
            <w:r w:rsidR="00282620" w:rsidRPr="003C69D3">
              <w:rPr>
                <w:rFonts w:ascii="Times New Roman" w:eastAsia="Times New Roman" w:hAnsi="Times New Roman" w:cs="Times New Roman"/>
                <w:sz w:val="24"/>
                <w:szCs w:val="24"/>
              </w:rPr>
              <w:t>00,00</w:t>
            </w:r>
          </w:p>
        </w:tc>
      </w:tr>
      <w:tr w:rsidR="008A7C6A" w:rsidRPr="003C69D3" w14:paraId="3D10D921" w14:textId="77777777">
        <w:trPr>
          <w:trHeight w:val="760"/>
        </w:trPr>
        <w:tc>
          <w:tcPr>
            <w:tcW w:w="2224" w:type="dxa"/>
          </w:tcPr>
          <w:p w14:paraId="301DDE99" w14:textId="77777777" w:rsidR="008A7C6A" w:rsidRPr="003C69D3" w:rsidRDefault="00282620" w:rsidP="003C69D3">
            <w:pPr>
              <w:pBdr>
                <w:top w:val="nil"/>
                <w:left w:val="nil"/>
                <w:bottom w:val="nil"/>
                <w:right w:val="nil"/>
                <w:between w:val="nil"/>
              </w:pBdr>
              <w:ind w:left="71"/>
              <w:rPr>
                <w:rFonts w:ascii="Times New Roman" w:eastAsia="Times New Roman" w:hAnsi="Times New Roman" w:cs="Times New Roman"/>
                <w:color w:val="000000"/>
                <w:sz w:val="24"/>
                <w:szCs w:val="24"/>
              </w:rPr>
            </w:pPr>
            <w:proofErr w:type="spellStart"/>
            <w:r w:rsidRPr="003C69D3">
              <w:rPr>
                <w:rFonts w:ascii="Times New Roman" w:eastAsia="Times New Roman" w:hAnsi="Times New Roman" w:cs="Times New Roman"/>
                <w:color w:val="000000"/>
                <w:sz w:val="24"/>
                <w:szCs w:val="24"/>
              </w:rPr>
              <w:t>Джерела</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фінансування</w:t>
            </w:r>
            <w:proofErr w:type="spellEnd"/>
            <w:r w:rsidRPr="003C69D3">
              <w:rPr>
                <w:rFonts w:ascii="Times New Roman" w:eastAsia="Times New Roman" w:hAnsi="Times New Roman" w:cs="Times New Roman"/>
                <w:color w:val="000000"/>
                <w:sz w:val="24"/>
                <w:szCs w:val="24"/>
              </w:rPr>
              <w:t>:</w:t>
            </w:r>
          </w:p>
        </w:tc>
        <w:tc>
          <w:tcPr>
            <w:tcW w:w="7121" w:type="dxa"/>
            <w:gridSpan w:val="4"/>
          </w:tcPr>
          <w:p w14:paraId="04F16DE0" w14:textId="77777777" w:rsidR="008A7C6A" w:rsidRPr="003C69D3" w:rsidRDefault="00282620" w:rsidP="003C69D3">
            <w:pPr>
              <w:pBdr>
                <w:top w:val="nil"/>
                <w:left w:val="nil"/>
                <w:bottom w:val="nil"/>
                <w:right w:val="nil"/>
                <w:between w:val="nil"/>
              </w:pBdr>
              <w:ind w:left="72" w:right="50"/>
              <w:rPr>
                <w:rFonts w:ascii="Times New Roman" w:eastAsia="Times New Roman" w:hAnsi="Times New Roman" w:cs="Times New Roman"/>
                <w:color w:val="000000"/>
                <w:sz w:val="24"/>
                <w:szCs w:val="24"/>
              </w:rPr>
            </w:pPr>
            <w:proofErr w:type="spellStart"/>
            <w:r w:rsidRPr="003C69D3">
              <w:rPr>
                <w:rFonts w:ascii="Times New Roman" w:eastAsia="Times New Roman" w:hAnsi="Times New Roman" w:cs="Times New Roman"/>
                <w:color w:val="000000"/>
                <w:sz w:val="24"/>
                <w:szCs w:val="24"/>
              </w:rPr>
              <w:t>Міський</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бюджет</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кошти</w:t>
            </w:r>
            <w:proofErr w:type="spellEnd"/>
            <w:r w:rsidRPr="003C69D3">
              <w:rPr>
                <w:rFonts w:ascii="Times New Roman" w:eastAsia="Times New Roman" w:hAnsi="Times New Roman" w:cs="Times New Roman"/>
                <w:color w:val="000000"/>
                <w:sz w:val="24"/>
                <w:szCs w:val="24"/>
              </w:rPr>
              <w:t xml:space="preserve"> МТД</w:t>
            </w:r>
          </w:p>
        </w:tc>
      </w:tr>
      <w:tr w:rsidR="008A7C6A" w:rsidRPr="003C69D3" w14:paraId="3B07236E" w14:textId="77777777">
        <w:trPr>
          <w:trHeight w:val="758"/>
        </w:trPr>
        <w:tc>
          <w:tcPr>
            <w:tcW w:w="2224" w:type="dxa"/>
          </w:tcPr>
          <w:p w14:paraId="4A66AE04" w14:textId="77777777" w:rsidR="008A7C6A" w:rsidRPr="003C69D3" w:rsidRDefault="00282620" w:rsidP="003C69D3">
            <w:pPr>
              <w:pBdr>
                <w:top w:val="nil"/>
                <w:left w:val="nil"/>
                <w:bottom w:val="nil"/>
                <w:right w:val="nil"/>
                <w:between w:val="nil"/>
              </w:pBdr>
              <w:ind w:left="71"/>
              <w:rPr>
                <w:rFonts w:ascii="Times New Roman" w:eastAsia="Times New Roman" w:hAnsi="Times New Roman" w:cs="Times New Roman"/>
                <w:color w:val="000000"/>
                <w:sz w:val="24"/>
                <w:szCs w:val="24"/>
              </w:rPr>
            </w:pPr>
            <w:proofErr w:type="spellStart"/>
            <w:r w:rsidRPr="003C69D3">
              <w:rPr>
                <w:rFonts w:ascii="Times New Roman" w:eastAsia="Times New Roman" w:hAnsi="Times New Roman" w:cs="Times New Roman"/>
                <w:color w:val="000000"/>
                <w:sz w:val="24"/>
                <w:szCs w:val="24"/>
              </w:rPr>
              <w:t>Ключові</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потенційні</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учасники</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реалізації</w:t>
            </w:r>
            <w:proofErr w:type="spellEnd"/>
          </w:p>
          <w:p w14:paraId="602E9FED" w14:textId="77777777" w:rsidR="008A7C6A" w:rsidRPr="003C69D3" w:rsidRDefault="00282620" w:rsidP="003C69D3">
            <w:pPr>
              <w:pBdr>
                <w:top w:val="nil"/>
                <w:left w:val="nil"/>
                <w:bottom w:val="nil"/>
                <w:right w:val="nil"/>
                <w:between w:val="nil"/>
              </w:pBdr>
              <w:ind w:left="71"/>
              <w:rPr>
                <w:rFonts w:ascii="Times New Roman" w:eastAsia="Times New Roman" w:hAnsi="Times New Roman" w:cs="Times New Roman"/>
                <w:color w:val="000000"/>
                <w:sz w:val="24"/>
                <w:szCs w:val="24"/>
              </w:rPr>
            </w:pPr>
            <w:proofErr w:type="spellStart"/>
            <w:r w:rsidRPr="003C69D3">
              <w:rPr>
                <w:rFonts w:ascii="Times New Roman" w:eastAsia="Times New Roman" w:hAnsi="Times New Roman" w:cs="Times New Roman"/>
                <w:color w:val="000000"/>
                <w:sz w:val="24"/>
                <w:szCs w:val="24"/>
              </w:rPr>
              <w:t>проекту</w:t>
            </w:r>
            <w:proofErr w:type="spellEnd"/>
            <w:r w:rsidRPr="003C69D3">
              <w:rPr>
                <w:rFonts w:ascii="Times New Roman" w:eastAsia="Times New Roman" w:hAnsi="Times New Roman" w:cs="Times New Roman"/>
                <w:color w:val="000000"/>
                <w:sz w:val="24"/>
                <w:szCs w:val="24"/>
              </w:rPr>
              <w:t>:</w:t>
            </w:r>
          </w:p>
        </w:tc>
        <w:tc>
          <w:tcPr>
            <w:tcW w:w="7121" w:type="dxa"/>
            <w:gridSpan w:val="4"/>
          </w:tcPr>
          <w:p w14:paraId="77BA2415" w14:textId="77777777" w:rsidR="008A7C6A" w:rsidRPr="003C69D3" w:rsidRDefault="00282620" w:rsidP="003C69D3">
            <w:pPr>
              <w:pBdr>
                <w:top w:val="nil"/>
                <w:left w:val="nil"/>
                <w:bottom w:val="nil"/>
                <w:right w:val="nil"/>
                <w:between w:val="nil"/>
              </w:pBdr>
              <w:ind w:left="72" w:right="638"/>
              <w:rPr>
                <w:rFonts w:ascii="Times New Roman" w:eastAsia="Times New Roman" w:hAnsi="Times New Roman" w:cs="Times New Roman"/>
                <w:color w:val="000000"/>
                <w:sz w:val="24"/>
                <w:szCs w:val="24"/>
              </w:rPr>
            </w:pPr>
            <w:proofErr w:type="spellStart"/>
            <w:r w:rsidRPr="003C69D3">
              <w:rPr>
                <w:rFonts w:ascii="Times New Roman" w:eastAsia="Times New Roman" w:hAnsi="Times New Roman" w:cs="Times New Roman"/>
                <w:color w:val="000000"/>
                <w:sz w:val="24"/>
                <w:szCs w:val="24"/>
              </w:rPr>
              <w:t>Городоцька</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міська</w:t>
            </w:r>
            <w:proofErr w:type="spellEnd"/>
            <w:r w:rsidRPr="003C69D3">
              <w:rPr>
                <w:rFonts w:ascii="Times New Roman" w:eastAsia="Times New Roman" w:hAnsi="Times New Roman" w:cs="Times New Roman"/>
                <w:color w:val="000000"/>
                <w:sz w:val="24"/>
                <w:szCs w:val="24"/>
              </w:rPr>
              <w:t xml:space="preserve"> </w:t>
            </w:r>
            <w:proofErr w:type="spellStart"/>
            <w:r w:rsidRPr="003C69D3">
              <w:rPr>
                <w:rFonts w:ascii="Times New Roman" w:eastAsia="Times New Roman" w:hAnsi="Times New Roman" w:cs="Times New Roman"/>
                <w:color w:val="000000"/>
                <w:sz w:val="24"/>
                <w:szCs w:val="24"/>
              </w:rPr>
              <w:t>рада</w:t>
            </w:r>
            <w:proofErr w:type="spellEnd"/>
          </w:p>
        </w:tc>
      </w:tr>
      <w:tr w:rsidR="008A7C6A" w:rsidRPr="003C69D3" w14:paraId="6EED1821" w14:textId="77777777">
        <w:trPr>
          <w:trHeight w:val="253"/>
        </w:trPr>
        <w:tc>
          <w:tcPr>
            <w:tcW w:w="2224" w:type="dxa"/>
          </w:tcPr>
          <w:p w14:paraId="1BE6F8B9" w14:textId="77777777" w:rsidR="008A7C6A" w:rsidRPr="003C69D3" w:rsidRDefault="00282620">
            <w:pPr>
              <w:pBdr>
                <w:top w:val="nil"/>
                <w:left w:val="nil"/>
                <w:bottom w:val="nil"/>
                <w:right w:val="nil"/>
                <w:between w:val="nil"/>
              </w:pBdr>
              <w:spacing w:line="234" w:lineRule="auto"/>
              <w:ind w:left="71"/>
              <w:rPr>
                <w:rFonts w:ascii="Times New Roman" w:eastAsia="Times New Roman" w:hAnsi="Times New Roman" w:cs="Times New Roman"/>
                <w:color w:val="000000"/>
                <w:sz w:val="24"/>
                <w:szCs w:val="24"/>
              </w:rPr>
            </w:pPr>
            <w:proofErr w:type="spellStart"/>
            <w:r w:rsidRPr="003C69D3">
              <w:rPr>
                <w:rFonts w:ascii="Times New Roman" w:eastAsia="Times New Roman" w:hAnsi="Times New Roman" w:cs="Times New Roman"/>
                <w:color w:val="000000"/>
                <w:sz w:val="24"/>
                <w:szCs w:val="24"/>
              </w:rPr>
              <w:t>Інше</w:t>
            </w:r>
            <w:proofErr w:type="spellEnd"/>
            <w:r w:rsidRPr="003C69D3">
              <w:rPr>
                <w:rFonts w:ascii="Times New Roman" w:eastAsia="Times New Roman" w:hAnsi="Times New Roman" w:cs="Times New Roman"/>
                <w:color w:val="000000"/>
                <w:sz w:val="24"/>
                <w:szCs w:val="24"/>
              </w:rPr>
              <w:t>:</w:t>
            </w:r>
          </w:p>
        </w:tc>
        <w:tc>
          <w:tcPr>
            <w:tcW w:w="7121" w:type="dxa"/>
            <w:gridSpan w:val="4"/>
          </w:tcPr>
          <w:p w14:paraId="06E088CF" w14:textId="77777777" w:rsidR="008A7C6A" w:rsidRPr="003C69D3" w:rsidRDefault="008A7C6A">
            <w:pPr>
              <w:pBdr>
                <w:top w:val="nil"/>
                <w:left w:val="nil"/>
                <w:bottom w:val="nil"/>
                <w:right w:val="nil"/>
                <w:between w:val="nil"/>
              </w:pBdr>
              <w:spacing w:line="234" w:lineRule="auto"/>
              <w:ind w:left="72"/>
              <w:rPr>
                <w:rFonts w:ascii="Times New Roman" w:eastAsia="Times New Roman" w:hAnsi="Times New Roman" w:cs="Times New Roman"/>
                <w:color w:val="000000"/>
                <w:sz w:val="24"/>
                <w:szCs w:val="24"/>
              </w:rPr>
            </w:pPr>
          </w:p>
        </w:tc>
      </w:tr>
    </w:tbl>
    <w:p w14:paraId="18C3AD44" w14:textId="77777777" w:rsidR="008A7C6A" w:rsidRDefault="008A7C6A">
      <w:pPr>
        <w:jc w:val="center"/>
        <w:rPr>
          <w:rFonts w:ascii="Times New Roman" w:eastAsia="Times New Roman" w:hAnsi="Times New Roman" w:cs="Times New Roman"/>
          <w:b/>
          <w:color w:val="000000"/>
        </w:rPr>
      </w:pPr>
    </w:p>
    <w:p w14:paraId="25DAC62C" w14:textId="77777777" w:rsidR="008A7C6A" w:rsidRDefault="00282620">
      <w:pPr>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Проєкт </w:t>
      </w:r>
      <w:r>
        <w:rPr>
          <w:rFonts w:ascii="Times New Roman" w:eastAsia="Times New Roman" w:hAnsi="Times New Roman" w:cs="Times New Roman"/>
          <w:b/>
        </w:rPr>
        <w:t>21</w:t>
      </w:r>
    </w:p>
    <w:tbl>
      <w:tblPr>
        <w:tblStyle w:val="aff6"/>
        <w:tblW w:w="9345"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25"/>
        <w:gridCol w:w="2611"/>
        <w:gridCol w:w="2026"/>
        <w:gridCol w:w="1502"/>
        <w:gridCol w:w="981"/>
      </w:tblGrid>
      <w:tr w:rsidR="008A7C6A" w14:paraId="3EFE3D5D" w14:textId="77777777">
        <w:trPr>
          <w:trHeight w:val="760"/>
        </w:trPr>
        <w:tc>
          <w:tcPr>
            <w:tcW w:w="2225" w:type="dxa"/>
          </w:tcPr>
          <w:p w14:paraId="54F14FDD"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Завдання</w:t>
            </w:r>
            <w:proofErr w:type="spellEnd"/>
            <w:r>
              <w:rPr>
                <w:rFonts w:ascii="Times New Roman" w:eastAsia="Times New Roman" w:hAnsi="Times New Roman" w:cs="Times New Roman"/>
                <w:b/>
                <w:color w:val="000000"/>
                <w:sz w:val="24"/>
                <w:szCs w:val="24"/>
              </w:rPr>
              <w:t xml:space="preserve"> в </w:t>
            </w:r>
            <w:proofErr w:type="spellStart"/>
            <w:r>
              <w:rPr>
                <w:rFonts w:ascii="Times New Roman" w:eastAsia="Times New Roman" w:hAnsi="Times New Roman" w:cs="Times New Roman"/>
                <w:b/>
                <w:color w:val="000000"/>
                <w:sz w:val="24"/>
                <w:szCs w:val="24"/>
              </w:rPr>
              <w:t>Стратегії</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якому</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відповідає</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w:t>
            </w:r>
            <w:proofErr w:type="spellEnd"/>
            <w:r>
              <w:rPr>
                <w:rFonts w:ascii="Times New Roman" w:eastAsia="Times New Roman" w:hAnsi="Times New Roman" w:cs="Times New Roman"/>
                <w:b/>
                <w:color w:val="000000"/>
                <w:sz w:val="24"/>
                <w:szCs w:val="24"/>
              </w:rPr>
              <w:t>:</w:t>
            </w:r>
          </w:p>
        </w:tc>
        <w:tc>
          <w:tcPr>
            <w:tcW w:w="7120" w:type="dxa"/>
            <w:gridSpan w:val="4"/>
          </w:tcPr>
          <w:p w14:paraId="4891AEDF"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3.3.10 </w:t>
            </w:r>
            <w:proofErr w:type="spellStart"/>
            <w:r>
              <w:rPr>
                <w:rFonts w:ascii="Times New Roman" w:eastAsia="Times New Roman" w:hAnsi="Times New Roman" w:cs="Times New Roman"/>
                <w:sz w:val="24"/>
                <w:szCs w:val="24"/>
              </w:rPr>
              <w:t>Підвищення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якості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культурних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послуг</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створення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сучасного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культурного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продукту</w:t>
            </w:r>
            <w:proofErr w:type="spellEnd"/>
          </w:p>
          <w:p w14:paraId="17EE75D5"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3.3.11 </w:t>
            </w:r>
            <w:proofErr w:type="spellStart"/>
            <w:r>
              <w:rPr>
                <w:rFonts w:ascii="Times New Roman" w:eastAsia="Times New Roman" w:hAnsi="Times New Roman" w:cs="Times New Roman"/>
                <w:sz w:val="24"/>
                <w:szCs w:val="24"/>
              </w:rPr>
              <w:t>Впровадження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новітніх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технологій</w:t>
            </w:r>
            <w:proofErr w:type="spellEnd"/>
            <w:r>
              <w:rPr>
                <w:rFonts w:ascii="Times New Roman" w:eastAsia="Times New Roman" w:hAnsi="Times New Roman" w:cs="Times New Roman"/>
                <w:sz w:val="24"/>
                <w:szCs w:val="24"/>
              </w:rPr>
              <w:t xml:space="preserve">  </w:t>
            </w:r>
          </w:p>
          <w:p w14:paraId="322B3788" w14:textId="77777777" w:rsidR="008A7C6A" w:rsidRDefault="00282620">
            <w:pPr>
              <w:jc w:val="both"/>
              <w:rPr>
                <w:color w:val="FF0000"/>
                <w:sz w:val="24"/>
                <w:szCs w:val="24"/>
              </w:rPr>
            </w:pPr>
            <w:r>
              <w:rPr>
                <w:rFonts w:ascii="Times New Roman" w:eastAsia="Times New Roman" w:hAnsi="Times New Roman" w:cs="Times New Roman"/>
                <w:sz w:val="24"/>
                <w:szCs w:val="24"/>
              </w:rPr>
              <w:t xml:space="preserve">3.3.4 </w:t>
            </w:r>
            <w:proofErr w:type="spellStart"/>
            <w:r>
              <w:rPr>
                <w:rFonts w:ascii="Times New Roman" w:eastAsia="Times New Roman" w:hAnsi="Times New Roman" w:cs="Times New Roman"/>
                <w:sz w:val="24"/>
                <w:szCs w:val="24"/>
              </w:rPr>
              <w:t>Оптимізація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мережі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бюджетних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закладів</w:t>
            </w:r>
            <w:proofErr w:type="spellEnd"/>
            <w:r>
              <w:rPr>
                <w:rFonts w:ascii="Times New Roman" w:eastAsia="Times New Roman" w:hAnsi="Times New Roman" w:cs="Times New Roman"/>
                <w:sz w:val="24"/>
                <w:szCs w:val="24"/>
              </w:rPr>
              <w:t>.</w:t>
            </w:r>
          </w:p>
        </w:tc>
      </w:tr>
      <w:tr w:rsidR="008A7C6A" w14:paraId="0EC44619" w14:textId="77777777">
        <w:trPr>
          <w:trHeight w:val="505"/>
        </w:trPr>
        <w:tc>
          <w:tcPr>
            <w:tcW w:w="2225" w:type="dxa"/>
          </w:tcPr>
          <w:p w14:paraId="3A84F446"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Назва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проекту</w:t>
            </w:r>
            <w:proofErr w:type="spellEnd"/>
            <w:r>
              <w:rPr>
                <w:rFonts w:ascii="Times New Roman" w:eastAsia="Times New Roman" w:hAnsi="Times New Roman" w:cs="Times New Roman"/>
                <w:b/>
                <w:color w:val="000000"/>
                <w:sz w:val="24"/>
                <w:szCs w:val="24"/>
              </w:rPr>
              <w:t>:</w:t>
            </w:r>
          </w:p>
        </w:tc>
        <w:tc>
          <w:tcPr>
            <w:tcW w:w="7120" w:type="dxa"/>
            <w:gridSpan w:val="4"/>
          </w:tcPr>
          <w:p w14:paraId="199BF2F4" w14:textId="77777777" w:rsidR="008A7C6A" w:rsidRDefault="00282620">
            <w:pPr>
              <w:pBdr>
                <w:top w:val="nil"/>
                <w:left w:val="nil"/>
                <w:bottom w:val="nil"/>
                <w:right w:val="nil"/>
                <w:between w:val="nil"/>
              </w:pBdr>
              <w:spacing w:line="242" w:lineRule="auto"/>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Мо</w:t>
            </w:r>
            <w:r>
              <w:rPr>
                <w:rFonts w:ascii="Times New Roman" w:eastAsia="Times New Roman" w:hAnsi="Times New Roman" w:cs="Times New Roman"/>
                <w:b/>
                <w:sz w:val="24"/>
                <w:szCs w:val="24"/>
              </w:rPr>
              <w:t>дернізація</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бібліотечної</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мережі</w:t>
            </w:r>
            <w:proofErr w:type="spellEnd"/>
          </w:p>
        </w:tc>
      </w:tr>
      <w:tr w:rsidR="008A7C6A" w14:paraId="6E27D312" w14:textId="77777777">
        <w:trPr>
          <w:trHeight w:val="506"/>
        </w:trPr>
        <w:tc>
          <w:tcPr>
            <w:tcW w:w="2225" w:type="dxa"/>
          </w:tcPr>
          <w:p w14:paraId="1AC1DD30"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Цілі</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проекту</w:t>
            </w:r>
            <w:proofErr w:type="spellEnd"/>
            <w:r>
              <w:rPr>
                <w:rFonts w:ascii="Times New Roman" w:eastAsia="Times New Roman" w:hAnsi="Times New Roman" w:cs="Times New Roman"/>
                <w:b/>
                <w:color w:val="000000"/>
                <w:sz w:val="24"/>
                <w:szCs w:val="24"/>
              </w:rPr>
              <w:t>:</w:t>
            </w:r>
          </w:p>
        </w:tc>
        <w:tc>
          <w:tcPr>
            <w:tcW w:w="7120" w:type="dxa"/>
            <w:gridSpan w:val="4"/>
          </w:tcPr>
          <w:p w14:paraId="1A4F4571" w14:textId="77777777" w:rsidR="008A7C6A" w:rsidRDefault="00282620">
            <w:pPr>
              <w:pBdr>
                <w:top w:val="nil"/>
                <w:left w:val="nil"/>
                <w:bottom w:val="nil"/>
                <w:right w:val="nil"/>
                <w:between w:val="nil"/>
              </w:pBdr>
              <w:spacing w:line="242" w:lineRule="auto"/>
              <w:ind w:left="72"/>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Заохочення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населення</w:t>
            </w:r>
            <w:proofErr w:type="spellEnd"/>
            <w:r>
              <w:rPr>
                <w:rFonts w:ascii="Times New Roman" w:eastAsia="Times New Roman" w:hAnsi="Times New Roman" w:cs="Times New Roman"/>
                <w:color w:val="000000"/>
                <w:sz w:val="24"/>
                <w:szCs w:val="24"/>
              </w:rPr>
              <w:t xml:space="preserve"> до </w:t>
            </w:r>
            <w:proofErr w:type="spellStart"/>
            <w:r>
              <w:rPr>
                <w:rFonts w:ascii="Times New Roman" w:eastAsia="Times New Roman" w:hAnsi="Times New Roman" w:cs="Times New Roman"/>
                <w:color w:val="000000"/>
                <w:sz w:val="24"/>
                <w:szCs w:val="24"/>
              </w:rPr>
              <w:t>читання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шляхом</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впровадження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експериментальних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способів</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популяризації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бібліотечної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справи</w:t>
            </w:r>
            <w:proofErr w:type="spellEnd"/>
          </w:p>
        </w:tc>
      </w:tr>
      <w:tr w:rsidR="008A7C6A" w14:paraId="3921C927" w14:textId="77777777">
        <w:trPr>
          <w:trHeight w:val="505"/>
        </w:trPr>
        <w:tc>
          <w:tcPr>
            <w:tcW w:w="2225" w:type="dxa"/>
          </w:tcPr>
          <w:p w14:paraId="08D93D46" w14:textId="77777777" w:rsidR="008A7C6A" w:rsidRDefault="00282620">
            <w:pPr>
              <w:pBdr>
                <w:top w:val="nil"/>
                <w:left w:val="nil"/>
                <w:bottom w:val="nil"/>
                <w:right w:val="nil"/>
                <w:between w:val="nil"/>
              </w:pBdr>
              <w:spacing w:line="248"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Територія</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на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яку</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w:t>
            </w:r>
            <w:proofErr w:type="spellEnd"/>
          </w:p>
          <w:p w14:paraId="111050EB" w14:textId="77777777" w:rsidR="008A7C6A" w:rsidRDefault="00282620">
            <w:pPr>
              <w:pBdr>
                <w:top w:val="nil"/>
                <w:left w:val="nil"/>
                <w:bottom w:val="nil"/>
                <w:right w:val="nil"/>
                <w:between w:val="nil"/>
              </w:pBdr>
              <w:spacing w:line="238"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матиме</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вплив</w:t>
            </w:r>
            <w:proofErr w:type="spellEnd"/>
            <w:r>
              <w:rPr>
                <w:rFonts w:ascii="Times New Roman" w:eastAsia="Times New Roman" w:hAnsi="Times New Roman" w:cs="Times New Roman"/>
                <w:b/>
                <w:color w:val="000000"/>
                <w:sz w:val="24"/>
                <w:szCs w:val="24"/>
              </w:rPr>
              <w:t>:</w:t>
            </w:r>
          </w:p>
        </w:tc>
        <w:tc>
          <w:tcPr>
            <w:tcW w:w="7120" w:type="dxa"/>
            <w:gridSpan w:val="4"/>
          </w:tcPr>
          <w:p w14:paraId="39FCFA79" w14:textId="77777777" w:rsidR="008A7C6A" w:rsidRDefault="00282620">
            <w:pPr>
              <w:pBdr>
                <w:top w:val="nil"/>
                <w:left w:val="nil"/>
                <w:bottom w:val="nil"/>
                <w:right w:val="nil"/>
                <w:between w:val="nil"/>
              </w:pBdr>
              <w:spacing w:line="244" w:lineRule="auto"/>
              <w:ind w:left="72"/>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Городоцька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територіальна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громада</w:t>
            </w:r>
            <w:proofErr w:type="spellEnd"/>
          </w:p>
        </w:tc>
      </w:tr>
      <w:tr w:rsidR="008A7C6A" w14:paraId="03463D85" w14:textId="77777777">
        <w:trPr>
          <w:trHeight w:val="506"/>
        </w:trPr>
        <w:tc>
          <w:tcPr>
            <w:tcW w:w="2225" w:type="dxa"/>
          </w:tcPr>
          <w:p w14:paraId="602EA4CC" w14:textId="77777777" w:rsidR="008A7C6A" w:rsidRDefault="00282620">
            <w:pPr>
              <w:pBdr>
                <w:top w:val="nil"/>
                <w:left w:val="nil"/>
                <w:bottom w:val="nil"/>
                <w:right w:val="nil"/>
                <w:between w:val="nil"/>
              </w:pBdr>
              <w:spacing w:line="248"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Орієнтовна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кількість</w:t>
            </w:r>
            <w:proofErr w:type="spellEnd"/>
          </w:p>
          <w:p w14:paraId="787518D2" w14:textId="77777777" w:rsidR="008A7C6A" w:rsidRDefault="00282620">
            <w:pPr>
              <w:pBdr>
                <w:top w:val="nil"/>
                <w:left w:val="nil"/>
                <w:bottom w:val="nil"/>
                <w:right w:val="nil"/>
                <w:between w:val="nil"/>
              </w:pBdr>
              <w:spacing w:line="238"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отримувачів</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вигод</w:t>
            </w:r>
            <w:proofErr w:type="spellEnd"/>
          </w:p>
        </w:tc>
        <w:tc>
          <w:tcPr>
            <w:tcW w:w="7120" w:type="dxa"/>
            <w:gridSpan w:val="4"/>
          </w:tcPr>
          <w:p w14:paraId="3F463403" w14:textId="77777777" w:rsidR="008A7C6A" w:rsidRDefault="00282620">
            <w:pPr>
              <w:pBdr>
                <w:top w:val="nil"/>
                <w:left w:val="nil"/>
                <w:bottom w:val="nil"/>
                <w:right w:val="nil"/>
                <w:between w:val="nil"/>
              </w:pBdr>
              <w:spacing w:line="242" w:lineRule="auto"/>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39,9 </w:t>
            </w:r>
            <w:proofErr w:type="spellStart"/>
            <w:r>
              <w:rPr>
                <w:rFonts w:ascii="Times New Roman" w:eastAsia="Times New Roman" w:hAnsi="Times New Roman" w:cs="Times New Roman"/>
                <w:color w:val="000000"/>
                <w:sz w:val="24"/>
                <w:szCs w:val="24"/>
              </w:rPr>
              <w:t>тис</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чол</w:t>
            </w:r>
            <w:proofErr w:type="spellEnd"/>
            <w:r>
              <w:rPr>
                <w:rFonts w:ascii="Times New Roman" w:eastAsia="Times New Roman" w:hAnsi="Times New Roman" w:cs="Times New Roman"/>
                <w:color w:val="000000"/>
                <w:sz w:val="24"/>
                <w:szCs w:val="24"/>
              </w:rPr>
              <w:t>.</w:t>
            </w:r>
          </w:p>
        </w:tc>
      </w:tr>
      <w:tr w:rsidR="008A7C6A" w14:paraId="6304D951" w14:textId="77777777">
        <w:trPr>
          <w:trHeight w:val="503"/>
        </w:trPr>
        <w:tc>
          <w:tcPr>
            <w:tcW w:w="2225" w:type="dxa"/>
          </w:tcPr>
          <w:p w14:paraId="38B2D668"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Стислий</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опис</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проекту</w:t>
            </w:r>
            <w:proofErr w:type="spellEnd"/>
            <w:r>
              <w:rPr>
                <w:rFonts w:ascii="Times New Roman" w:eastAsia="Times New Roman" w:hAnsi="Times New Roman" w:cs="Times New Roman"/>
                <w:b/>
                <w:color w:val="000000"/>
                <w:sz w:val="24"/>
                <w:szCs w:val="24"/>
              </w:rPr>
              <w:t>:</w:t>
            </w:r>
          </w:p>
        </w:tc>
        <w:tc>
          <w:tcPr>
            <w:tcW w:w="7120" w:type="dxa"/>
            <w:gridSpan w:val="4"/>
          </w:tcPr>
          <w:p w14:paraId="3FD82B60" w14:textId="77777777" w:rsidR="008A7C6A" w:rsidRDefault="00282620" w:rsidP="007B057C">
            <w:pPr>
              <w:pBdr>
                <w:top w:val="nil"/>
                <w:left w:val="nil"/>
                <w:bottom w:val="nil"/>
                <w:right w:val="nil"/>
                <w:between w:val="nil"/>
              </w:pBdr>
              <w:ind w:left="72"/>
              <w:jc w:val="both"/>
              <w:rPr>
                <w:rFonts w:ascii="Times New Roman" w:eastAsia="Times New Roman" w:hAnsi="Times New Roman" w:cs="Times New Roman"/>
                <w:color w:val="FF0000"/>
                <w:sz w:val="24"/>
                <w:szCs w:val="24"/>
              </w:rPr>
            </w:pPr>
            <w:proofErr w:type="spellStart"/>
            <w:r>
              <w:rPr>
                <w:rFonts w:ascii="Times New Roman" w:eastAsia="Times New Roman" w:hAnsi="Times New Roman" w:cs="Times New Roman"/>
                <w:color w:val="000000"/>
                <w:sz w:val="24"/>
                <w:szCs w:val="24"/>
              </w:rPr>
              <w:t>На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сьогоднішній</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день</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мережа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бібліотек</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Городоцької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громади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складається</w:t>
            </w:r>
            <w:proofErr w:type="spellEnd"/>
            <w:r>
              <w:rPr>
                <w:rFonts w:ascii="Times New Roman" w:eastAsia="Times New Roman" w:hAnsi="Times New Roman" w:cs="Times New Roman"/>
                <w:color w:val="000000"/>
                <w:sz w:val="24"/>
                <w:szCs w:val="24"/>
              </w:rPr>
              <w:t xml:space="preserve"> з </w:t>
            </w:r>
            <w:proofErr w:type="spellStart"/>
            <w:r>
              <w:rPr>
                <w:rFonts w:ascii="Times New Roman" w:eastAsia="Times New Roman" w:hAnsi="Times New Roman" w:cs="Times New Roman"/>
                <w:color w:val="000000"/>
                <w:sz w:val="24"/>
                <w:szCs w:val="24"/>
              </w:rPr>
              <w:t>Городоцької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центральної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бібліотеки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її</w:t>
            </w:r>
            <w:proofErr w:type="spellEnd"/>
            <w:r>
              <w:rPr>
                <w:rFonts w:ascii="Times New Roman" w:eastAsia="Times New Roman" w:hAnsi="Times New Roman" w:cs="Times New Roman"/>
                <w:color w:val="000000"/>
                <w:sz w:val="24"/>
                <w:szCs w:val="24"/>
              </w:rPr>
              <w:t xml:space="preserve"> 26 </w:t>
            </w:r>
            <w:proofErr w:type="spellStart"/>
            <w:r>
              <w:rPr>
                <w:rFonts w:ascii="Times New Roman" w:eastAsia="Times New Roman" w:hAnsi="Times New Roman" w:cs="Times New Roman"/>
                <w:color w:val="000000"/>
                <w:sz w:val="24"/>
                <w:szCs w:val="24"/>
              </w:rPr>
              <w:t>філій</w:t>
            </w:r>
            <w:proofErr w:type="spellEnd"/>
            <w:r>
              <w:rPr>
                <w:rFonts w:ascii="Times New Roman" w:eastAsia="Times New Roman" w:hAnsi="Times New Roman" w:cs="Times New Roman"/>
                <w:color w:val="000000"/>
                <w:sz w:val="24"/>
                <w:szCs w:val="24"/>
              </w:rPr>
              <w:t>.</w:t>
            </w:r>
            <w:r w:rsidR="007B057C">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Водночас</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значні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фінансові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затрати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супроводжує</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обмеженість</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книжкового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фонду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філій</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бібліотеки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не</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завжди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якісні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послуги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що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надаються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читачам</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Це</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стимулює</w:t>
            </w:r>
            <w:proofErr w:type="spellEnd"/>
            <w:r>
              <w:rPr>
                <w:rFonts w:ascii="Times New Roman" w:eastAsia="Times New Roman" w:hAnsi="Times New Roman" w:cs="Times New Roman"/>
                <w:color w:val="000000"/>
                <w:sz w:val="24"/>
                <w:szCs w:val="24"/>
              </w:rPr>
              <w:t xml:space="preserve"> до </w:t>
            </w:r>
            <w:proofErr w:type="spellStart"/>
            <w:r>
              <w:rPr>
                <w:rFonts w:ascii="Times New Roman" w:eastAsia="Times New Roman" w:hAnsi="Times New Roman" w:cs="Times New Roman"/>
                <w:color w:val="000000"/>
                <w:sz w:val="24"/>
                <w:szCs w:val="24"/>
              </w:rPr>
              <w:t>розробки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нової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концепції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функціонування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мережі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бібліотек</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громади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Основне</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завдання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бібліотеки</w:t>
            </w:r>
            <w:proofErr w:type="spellEnd"/>
            <w:r>
              <w:rPr>
                <w:rFonts w:ascii="Times New Roman" w:eastAsia="Times New Roman" w:hAnsi="Times New Roman" w:cs="Times New Roman"/>
                <w:color w:val="000000"/>
                <w:sz w:val="24"/>
                <w:szCs w:val="24"/>
              </w:rPr>
              <w:t xml:space="preserve"> – </w:t>
            </w:r>
            <w:proofErr w:type="spellStart"/>
            <w:r>
              <w:rPr>
                <w:rFonts w:ascii="Times New Roman" w:eastAsia="Times New Roman" w:hAnsi="Times New Roman" w:cs="Times New Roman"/>
                <w:color w:val="000000"/>
                <w:sz w:val="24"/>
                <w:szCs w:val="24"/>
              </w:rPr>
              <w:t>надати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читачу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потрібну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книгу</w:t>
            </w:r>
            <w:proofErr w:type="spellEnd"/>
            <w:r>
              <w:rPr>
                <w:rFonts w:ascii="Times New Roman" w:eastAsia="Times New Roman" w:hAnsi="Times New Roman" w:cs="Times New Roman"/>
                <w:color w:val="000000"/>
                <w:sz w:val="24"/>
                <w:szCs w:val="24"/>
              </w:rPr>
              <w:t xml:space="preserve"> у </w:t>
            </w:r>
            <w:proofErr w:type="spellStart"/>
            <w:r>
              <w:rPr>
                <w:rFonts w:ascii="Times New Roman" w:eastAsia="Times New Roman" w:hAnsi="Times New Roman" w:cs="Times New Roman"/>
                <w:color w:val="000000"/>
                <w:sz w:val="24"/>
                <w:szCs w:val="24"/>
              </w:rPr>
              <w:t>зручний</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для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нього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спосіб</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час</w:t>
            </w:r>
            <w:proofErr w:type="spellEnd"/>
            <w:r>
              <w:rPr>
                <w:rFonts w:ascii="Times New Roman" w:eastAsia="Times New Roman" w:hAnsi="Times New Roman" w:cs="Times New Roman"/>
                <w:color w:val="000000"/>
                <w:sz w:val="24"/>
                <w:szCs w:val="24"/>
              </w:rPr>
              <w:t xml:space="preserve">. </w:t>
            </w:r>
          </w:p>
        </w:tc>
      </w:tr>
      <w:tr w:rsidR="008A7C6A" w14:paraId="533777AF" w14:textId="77777777">
        <w:trPr>
          <w:trHeight w:val="868"/>
        </w:trPr>
        <w:tc>
          <w:tcPr>
            <w:tcW w:w="2225" w:type="dxa"/>
          </w:tcPr>
          <w:p w14:paraId="4C11D14A" w14:textId="77777777" w:rsidR="008A7C6A" w:rsidRDefault="00282620">
            <w:pPr>
              <w:pBdr>
                <w:top w:val="nil"/>
                <w:left w:val="nil"/>
                <w:bottom w:val="nil"/>
                <w:right w:val="nil"/>
                <w:between w:val="nil"/>
              </w:pBdr>
              <w:spacing w:line="251"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lastRenderedPageBreak/>
              <w:t>Очікувані</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результати</w:t>
            </w:r>
            <w:proofErr w:type="spellEnd"/>
            <w:r>
              <w:rPr>
                <w:rFonts w:ascii="Times New Roman" w:eastAsia="Times New Roman" w:hAnsi="Times New Roman" w:cs="Times New Roman"/>
                <w:b/>
                <w:color w:val="000000"/>
                <w:sz w:val="24"/>
                <w:szCs w:val="24"/>
              </w:rPr>
              <w:t>:</w:t>
            </w:r>
          </w:p>
        </w:tc>
        <w:tc>
          <w:tcPr>
            <w:tcW w:w="7120" w:type="dxa"/>
            <w:gridSpan w:val="4"/>
          </w:tcPr>
          <w:p w14:paraId="6296EE0E" w14:textId="77777777" w:rsidR="008A7C6A" w:rsidRPr="007B057C" w:rsidRDefault="007B057C" w:rsidP="007B057C">
            <w:pPr>
              <w:pStyle w:val="a5"/>
              <w:numPr>
                <w:ilvl w:val="0"/>
                <w:numId w:val="2"/>
              </w:numPr>
              <w:pBdr>
                <w:top w:val="nil"/>
                <w:left w:val="nil"/>
                <w:bottom w:val="nil"/>
                <w:right w:val="nil"/>
                <w:between w:val="nil"/>
              </w:pBdr>
              <w:spacing w:line="252" w:lineRule="auto"/>
              <w:ind w:right="656"/>
              <w:jc w:val="both"/>
              <w:rPr>
                <w:rFonts w:ascii="Times New Roman" w:eastAsia="Times New Roman" w:hAnsi="Times New Roman" w:cs="Times New Roman"/>
                <w:color w:val="000000"/>
                <w:sz w:val="24"/>
                <w:szCs w:val="24"/>
              </w:rPr>
            </w:pPr>
            <w:proofErr w:type="spellStart"/>
            <w:r w:rsidRPr="007B057C">
              <w:rPr>
                <w:rFonts w:ascii="Times New Roman" w:eastAsia="Times New Roman" w:hAnsi="Times New Roman" w:cs="Times New Roman"/>
                <w:color w:val="000000"/>
                <w:sz w:val="24"/>
                <w:szCs w:val="24"/>
              </w:rPr>
              <w:t>надано</w:t>
            </w:r>
            <w:proofErr w:type="spellEnd"/>
            <w:r w:rsidRPr="007B057C">
              <w:rPr>
                <w:rFonts w:ascii="Times New Roman" w:eastAsia="Times New Roman" w:hAnsi="Times New Roman" w:cs="Times New Roman"/>
                <w:color w:val="000000"/>
                <w:sz w:val="24"/>
                <w:szCs w:val="24"/>
              </w:rPr>
              <w:t xml:space="preserve"> </w:t>
            </w:r>
            <w:proofErr w:type="spellStart"/>
            <w:r w:rsidRPr="007B057C">
              <w:rPr>
                <w:rFonts w:ascii="Times New Roman" w:eastAsia="Times New Roman" w:hAnsi="Times New Roman" w:cs="Times New Roman"/>
                <w:color w:val="000000"/>
                <w:sz w:val="24"/>
                <w:szCs w:val="24"/>
              </w:rPr>
              <w:t>якісні</w:t>
            </w:r>
            <w:proofErr w:type="spellEnd"/>
            <w:r w:rsidR="00282620" w:rsidRPr="007B057C">
              <w:rPr>
                <w:rFonts w:ascii="Times New Roman" w:eastAsia="Times New Roman" w:hAnsi="Times New Roman" w:cs="Times New Roman"/>
                <w:color w:val="000000"/>
                <w:sz w:val="24"/>
                <w:szCs w:val="24"/>
              </w:rPr>
              <w:t xml:space="preserve"> </w:t>
            </w:r>
            <w:proofErr w:type="spellStart"/>
            <w:r w:rsidR="00282620" w:rsidRPr="007B057C">
              <w:rPr>
                <w:rFonts w:ascii="Times New Roman" w:eastAsia="Times New Roman" w:hAnsi="Times New Roman" w:cs="Times New Roman"/>
                <w:color w:val="000000"/>
                <w:sz w:val="24"/>
                <w:szCs w:val="24"/>
              </w:rPr>
              <w:t>послуг</w:t>
            </w:r>
            <w:r w:rsidRPr="007B057C">
              <w:rPr>
                <w:rFonts w:ascii="Times New Roman" w:eastAsia="Times New Roman" w:hAnsi="Times New Roman" w:cs="Times New Roman"/>
                <w:color w:val="000000"/>
                <w:sz w:val="24"/>
                <w:szCs w:val="24"/>
              </w:rPr>
              <w:t>и</w:t>
            </w:r>
            <w:proofErr w:type="spellEnd"/>
            <w:r w:rsidR="00282620" w:rsidRPr="007B057C">
              <w:rPr>
                <w:rFonts w:ascii="Times New Roman" w:eastAsia="Times New Roman" w:hAnsi="Times New Roman" w:cs="Times New Roman"/>
                <w:color w:val="000000"/>
                <w:sz w:val="24"/>
                <w:szCs w:val="24"/>
              </w:rPr>
              <w:t xml:space="preserve"> </w:t>
            </w:r>
            <w:proofErr w:type="spellStart"/>
            <w:r w:rsidR="00282620" w:rsidRPr="007B057C">
              <w:rPr>
                <w:rFonts w:ascii="Times New Roman" w:eastAsia="Times New Roman" w:hAnsi="Times New Roman" w:cs="Times New Roman"/>
                <w:color w:val="000000"/>
                <w:sz w:val="24"/>
                <w:szCs w:val="24"/>
              </w:rPr>
              <w:t>читачам</w:t>
            </w:r>
            <w:proofErr w:type="spellEnd"/>
            <w:r w:rsidR="00282620" w:rsidRPr="007B057C">
              <w:rPr>
                <w:rFonts w:ascii="Times New Roman" w:eastAsia="Times New Roman" w:hAnsi="Times New Roman" w:cs="Times New Roman"/>
                <w:color w:val="000000"/>
                <w:sz w:val="24"/>
                <w:szCs w:val="24"/>
              </w:rPr>
              <w:t xml:space="preserve"> у </w:t>
            </w:r>
            <w:proofErr w:type="spellStart"/>
            <w:r w:rsidR="00282620" w:rsidRPr="007B057C">
              <w:rPr>
                <w:rFonts w:ascii="Times New Roman" w:eastAsia="Times New Roman" w:hAnsi="Times New Roman" w:cs="Times New Roman"/>
                <w:color w:val="000000"/>
                <w:sz w:val="24"/>
                <w:szCs w:val="24"/>
              </w:rPr>
              <w:t>зручний</w:t>
            </w:r>
            <w:proofErr w:type="spellEnd"/>
            <w:r w:rsidR="00282620" w:rsidRPr="007B057C">
              <w:rPr>
                <w:rFonts w:ascii="Times New Roman" w:eastAsia="Times New Roman" w:hAnsi="Times New Roman" w:cs="Times New Roman"/>
                <w:color w:val="000000"/>
                <w:sz w:val="24"/>
                <w:szCs w:val="24"/>
              </w:rPr>
              <w:t xml:space="preserve"> </w:t>
            </w:r>
            <w:proofErr w:type="spellStart"/>
            <w:r w:rsidR="00282620" w:rsidRPr="007B057C">
              <w:rPr>
                <w:rFonts w:ascii="Times New Roman" w:eastAsia="Times New Roman" w:hAnsi="Times New Roman" w:cs="Times New Roman"/>
                <w:color w:val="000000"/>
                <w:sz w:val="24"/>
                <w:szCs w:val="24"/>
              </w:rPr>
              <w:t>для</w:t>
            </w:r>
            <w:proofErr w:type="spellEnd"/>
            <w:r w:rsidR="00282620" w:rsidRPr="007B057C">
              <w:rPr>
                <w:rFonts w:ascii="Times New Roman" w:eastAsia="Times New Roman" w:hAnsi="Times New Roman" w:cs="Times New Roman"/>
                <w:color w:val="000000"/>
                <w:sz w:val="24"/>
                <w:szCs w:val="24"/>
              </w:rPr>
              <w:t xml:space="preserve"> </w:t>
            </w:r>
            <w:proofErr w:type="spellStart"/>
            <w:r w:rsidR="00282620" w:rsidRPr="007B057C">
              <w:rPr>
                <w:rFonts w:ascii="Times New Roman" w:eastAsia="Times New Roman" w:hAnsi="Times New Roman" w:cs="Times New Roman"/>
                <w:color w:val="000000"/>
                <w:sz w:val="24"/>
                <w:szCs w:val="24"/>
              </w:rPr>
              <w:t>них</w:t>
            </w:r>
            <w:proofErr w:type="spellEnd"/>
            <w:r w:rsidR="00282620" w:rsidRPr="007B057C">
              <w:rPr>
                <w:rFonts w:ascii="Times New Roman" w:eastAsia="Times New Roman" w:hAnsi="Times New Roman" w:cs="Times New Roman"/>
                <w:color w:val="000000"/>
                <w:sz w:val="24"/>
                <w:szCs w:val="24"/>
              </w:rPr>
              <w:t xml:space="preserve"> </w:t>
            </w:r>
            <w:proofErr w:type="spellStart"/>
            <w:r w:rsidR="00282620" w:rsidRPr="007B057C">
              <w:rPr>
                <w:rFonts w:ascii="Times New Roman" w:eastAsia="Times New Roman" w:hAnsi="Times New Roman" w:cs="Times New Roman"/>
                <w:color w:val="000000"/>
                <w:sz w:val="24"/>
                <w:szCs w:val="24"/>
              </w:rPr>
              <w:t>спосіб</w:t>
            </w:r>
            <w:proofErr w:type="spellEnd"/>
            <w:r w:rsidR="00282620" w:rsidRPr="007B057C">
              <w:rPr>
                <w:rFonts w:ascii="Times New Roman" w:eastAsia="Times New Roman" w:hAnsi="Times New Roman" w:cs="Times New Roman"/>
                <w:color w:val="000000"/>
                <w:sz w:val="24"/>
                <w:szCs w:val="24"/>
              </w:rPr>
              <w:t xml:space="preserve"> </w:t>
            </w:r>
            <w:proofErr w:type="spellStart"/>
            <w:r w:rsidR="00282620" w:rsidRPr="007B057C">
              <w:rPr>
                <w:rFonts w:ascii="Times New Roman" w:eastAsia="Times New Roman" w:hAnsi="Times New Roman" w:cs="Times New Roman"/>
                <w:color w:val="000000"/>
                <w:sz w:val="24"/>
                <w:szCs w:val="24"/>
              </w:rPr>
              <w:t>та</w:t>
            </w:r>
            <w:proofErr w:type="spellEnd"/>
            <w:r w:rsidR="00282620" w:rsidRPr="007B057C">
              <w:rPr>
                <w:rFonts w:ascii="Times New Roman" w:eastAsia="Times New Roman" w:hAnsi="Times New Roman" w:cs="Times New Roman"/>
                <w:color w:val="000000"/>
                <w:sz w:val="24"/>
                <w:szCs w:val="24"/>
              </w:rPr>
              <w:t xml:space="preserve"> </w:t>
            </w:r>
            <w:proofErr w:type="spellStart"/>
            <w:r w:rsidR="00282620" w:rsidRPr="007B057C">
              <w:rPr>
                <w:rFonts w:ascii="Times New Roman" w:eastAsia="Times New Roman" w:hAnsi="Times New Roman" w:cs="Times New Roman"/>
                <w:color w:val="000000"/>
                <w:sz w:val="24"/>
                <w:szCs w:val="24"/>
              </w:rPr>
              <w:t>час</w:t>
            </w:r>
            <w:proofErr w:type="spellEnd"/>
            <w:r w:rsidR="00282620" w:rsidRPr="007B057C">
              <w:rPr>
                <w:rFonts w:ascii="Times New Roman" w:eastAsia="Times New Roman" w:hAnsi="Times New Roman" w:cs="Times New Roman"/>
                <w:color w:val="000000"/>
                <w:sz w:val="24"/>
                <w:szCs w:val="24"/>
              </w:rPr>
              <w:t xml:space="preserve"> з </w:t>
            </w:r>
            <w:proofErr w:type="spellStart"/>
            <w:r w:rsidR="00282620" w:rsidRPr="007B057C">
              <w:rPr>
                <w:rFonts w:ascii="Times New Roman" w:eastAsia="Times New Roman" w:hAnsi="Times New Roman" w:cs="Times New Roman"/>
                <w:color w:val="000000"/>
                <w:sz w:val="24"/>
                <w:szCs w:val="24"/>
              </w:rPr>
              <w:t>використанням</w:t>
            </w:r>
            <w:proofErr w:type="spellEnd"/>
            <w:r w:rsidR="00282620" w:rsidRPr="007B057C">
              <w:rPr>
                <w:rFonts w:ascii="Times New Roman" w:eastAsia="Times New Roman" w:hAnsi="Times New Roman" w:cs="Times New Roman"/>
                <w:color w:val="000000"/>
                <w:sz w:val="24"/>
                <w:szCs w:val="24"/>
              </w:rPr>
              <w:t xml:space="preserve"> </w:t>
            </w:r>
            <w:proofErr w:type="spellStart"/>
            <w:r w:rsidR="00282620" w:rsidRPr="007B057C">
              <w:rPr>
                <w:rFonts w:ascii="Times New Roman" w:eastAsia="Times New Roman" w:hAnsi="Times New Roman" w:cs="Times New Roman"/>
                <w:color w:val="000000"/>
                <w:sz w:val="24"/>
                <w:szCs w:val="24"/>
              </w:rPr>
              <w:t>сучасних</w:t>
            </w:r>
            <w:proofErr w:type="spellEnd"/>
            <w:r w:rsidR="00282620" w:rsidRPr="007B057C">
              <w:rPr>
                <w:rFonts w:ascii="Times New Roman" w:eastAsia="Times New Roman" w:hAnsi="Times New Roman" w:cs="Times New Roman"/>
                <w:color w:val="000000"/>
                <w:sz w:val="24"/>
                <w:szCs w:val="24"/>
              </w:rPr>
              <w:t xml:space="preserve"> </w:t>
            </w:r>
            <w:proofErr w:type="spellStart"/>
            <w:r w:rsidR="00282620" w:rsidRPr="007B057C">
              <w:rPr>
                <w:rFonts w:ascii="Times New Roman" w:eastAsia="Times New Roman" w:hAnsi="Times New Roman" w:cs="Times New Roman"/>
                <w:color w:val="000000"/>
                <w:sz w:val="24"/>
                <w:szCs w:val="24"/>
              </w:rPr>
              <w:t>методів</w:t>
            </w:r>
            <w:proofErr w:type="spellEnd"/>
            <w:r w:rsidR="00282620" w:rsidRPr="007B057C">
              <w:rPr>
                <w:rFonts w:ascii="Times New Roman" w:eastAsia="Times New Roman" w:hAnsi="Times New Roman" w:cs="Times New Roman"/>
                <w:color w:val="000000"/>
                <w:sz w:val="24"/>
                <w:szCs w:val="24"/>
              </w:rPr>
              <w:t xml:space="preserve"> </w:t>
            </w:r>
            <w:proofErr w:type="spellStart"/>
            <w:r w:rsidR="00282620" w:rsidRPr="007B057C">
              <w:rPr>
                <w:rFonts w:ascii="Times New Roman" w:eastAsia="Times New Roman" w:hAnsi="Times New Roman" w:cs="Times New Roman"/>
                <w:color w:val="000000"/>
                <w:sz w:val="24"/>
                <w:szCs w:val="24"/>
              </w:rPr>
              <w:t>та</w:t>
            </w:r>
            <w:proofErr w:type="spellEnd"/>
            <w:r w:rsidR="00282620" w:rsidRPr="007B057C">
              <w:rPr>
                <w:rFonts w:ascii="Times New Roman" w:eastAsia="Times New Roman" w:hAnsi="Times New Roman" w:cs="Times New Roman"/>
                <w:color w:val="000000"/>
                <w:sz w:val="24"/>
                <w:szCs w:val="24"/>
              </w:rPr>
              <w:t xml:space="preserve"> </w:t>
            </w:r>
            <w:proofErr w:type="spellStart"/>
            <w:r w:rsidR="00282620" w:rsidRPr="007B057C">
              <w:rPr>
                <w:rFonts w:ascii="Times New Roman" w:eastAsia="Times New Roman" w:hAnsi="Times New Roman" w:cs="Times New Roman"/>
                <w:color w:val="000000"/>
                <w:sz w:val="24"/>
                <w:szCs w:val="24"/>
              </w:rPr>
              <w:t>підходів</w:t>
            </w:r>
            <w:proofErr w:type="spellEnd"/>
            <w:r w:rsidR="00282620" w:rsidRPr="007B057C">
              <w:rPr>
                <w:rFonts w:ascii="Times New Roman" w:eastAsia="Times New Roman" w:hAnsi="Times New Roman" w:cs="Times New Roman"/>
                <w:color w:val="000000"/>
                <w:sz w:val="24"/>
                <w:szCs w:val="24"/>
              </w:rPr>
              <w:t xml:space="preserve">, а </w:t>
            </w:r>
            <w:proofErr w:type="spellStart"/>
            <w:r w:rsidR="00282620" w:rsidRPr="007B057C">
              <w:rPr>
                <w:rFonts w:ascii="Times New Roman" w:eastAsia="Times New Roman" w:hAnsi="Times New Roman" w:cs="Times New Roman"/>
                <w:color w:val="000000"/>
                <w:sz w:val="24"/>
                <w:szCs w:val="24"/>
              </w:rPr>
              <w:t>також</w:t>
            </w:r>
            <w:proofErr w:type="spellEnd"/>
            <w:r w:rsidR="00282620" w:rsidRPr="007B057C">
              <w:rPr>
                <w:rFonts w:ascii="Times New Roman" w:eastAsia="Times New Roman" w:hAnsi="Times New Roman" w:cs="Times New Roman"/>
                <w:color w:val="000000"/>
                <w:sz w:val="24"/>
                <w:szCs w:val="24"/>
              </w:rPr>
              <w:t xml:space="preserve"> </w:t>
            </w:r>
            <w:proofErr w:type="spellStart"/>
            <w:r w:rsidR="00282620" w:rsidRPr="007B057C">
              <w:rPr>
                <w:rFonts w:ascii="Times New Roman" w:eastAsia="Times New Roman" w:hAnsi="Times New Roman" w:cs="Times New Roman"/>
                <w:color w:val="000000"/>
                <w:sz w:val="24"/>
                <w:szCs w:val="24"/>
              </w:rPr>
              <w:t>завдяки</w:t>
            </w:r>
            <w:proofErr w:type="spellEnd"/>
            <w:r w:rsidR="00282620" w:rsidRPr="007B057C">
              <w:rPr>
                <w:rFonts w:ascii="Times New Roman" w:eastAsia="Times New Roman" w:hAnsi="Times New Roman" w:cs="Times New Roman"/>
                <w:color w:val="000000"/>
                <w:sz w:val="24"/>
                <w:szCs w:val="24"/>
              </w:rPr>
              <w:t xml:space="preserve"> </w:t>
            </w:r>
            <w:proofErr w:type="spellStart"/>
            <w:r w:rsidR="00282620" w:rsidRPr="007B057C">
              <w:rPr>
                <w:rFonts w:ascii="Times New Roman" w:eastAsia="Times New Roman" w:hAnsi="Times New Roman" w:cs="Times New Roman"/>
                <w:color w:val="000000"/>
                <w:sz w:val="24"/>
                <w:szCs w:val="24"/>
              </w:rPr>
              <w:t>впровадженню</w:t>
            </w:r>
            <w:proofErr w:type="spellEnd"/>
            <w:r w:rsidR="00282620" w:rsidRPr="007B057C">
              <w:rPr>
                <w:rFonts w:ascii="Times New Roman" w:eastAsia="Times New Roman" w:hAnsi="Times New Roman" w:cs="Times New Roman"/>
                <w:color w:val="000000"/>
                <w:sz w:val="24"/>
                <w:szCs w:val="24"/>
              </w:rPr>
              <w:t xml:space="preserve"> </w:t>
            </w:r>
            <w:proofErr w:type="spellStart"/>
            <w:r w:rsidR="00282620" w:rsidRPr="007B057C">
              <w:rPr>
                <w:rFonts w:ascii="Times New Roman" w:eastAsia="Times New Roman" w:hAnsi="Times New Roman" w:cs="Times New Roman"/>
                <w:color w:val="000000"/>
                <w:sz w:val="24"/>
                <w:szCs w:val="24"/>
              </w:rPr>
              <w:t>сучасних</w:t>
            </w:r>
            <w:proofErr w:type="spellEnd"/>
            <w:r w:rsidR="00282620" w:rsidRPr="007B057C">
              <w:rPr>
                <w:rFonts w:ascii="Times New Roman" w:eastAsia="Times New Roman" w:hAnsi="Times New Roman" w:cs="Times New Roman"/>
                <w:color w:val="000000"/>
                <w:sz w:val="24"/>
                <w:szCs w:val="24"/>
              </w:rPr>
              <w:t xml:space="preserve"> </w:t>
            </w:r>
            <w:proofErr w:type="spellStart"/>
            <w:r w:rsidR="00282620" w:rsidRPr="007B057C">
              <w:rPr>
                <w:rFonts w:ascii="Times New Roman" w:eastAsia="Times New Roman" w:hAnsi="Times New Roman" w:cs="Times New Roman"/>
                <w:color w:val="000000"/>
                <w:sz w:val="24"/>
                <w:szCs w:val="24"/>
              </w:rPr>
              <w:t>технологій</w:t>
            </w:r>
            <w:proofErr w:type="spellEnd"/>
            <w:r w:rsidR="00282620" w:rsidRPr="007B057C">
              <w:rPr>
                <w:rFonts w:ascii="Times New Roman" w:eastAsia="Times New Roman" w:hAnsi="Times New Roman" w:cs="Times New Roman"/>
                <w:color w:val="000000"/>
                <w:sz w:val="24"/>
                <w:szCs w:val="24"/>
              </w:rPr>
              <w:t>.</w:t>
            </w:r>
          </w:p>
        </w:tc>
      </w:tr>
      <w:tr w:rsidR="008A7C6A" w14:paraId="4D7DA0FC" w14:textId="77777777">
        <w:trPr>
          <w:trHeight w:val="758"/>
        </w:trPr>
        <w:tc>
          <w:tcPr>
            <w:tcW w:w="2225" w:type="dxa"/>
          </w:tcPr>
          <w:p w14:paraId="11F7644C"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Ключові</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заходи</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проекту</w:t>
            </w:r>
            <w:proofErr w:type="spellEnd"/>
            <w:r>
              <w:rPr>
                <w:rFonts w:ascii="Times New Roman" w:eastAsia="Times New Roman" w:hAnsi="Times New Roman" w:cs="Times New Roman"/>
                <w:b/>
                <w:color w:val="000000"/>
                <w:sz w:val="24"/>
                <w:szCs w:val="24"/>
              </w:rPr>
              <w:t>:</w:t>
            </w:r>
          </w:p>
        </w:tc>
        <w:tc>
          <w:tcPr>
            <w:tcW w:w="7120" w:type="dxa"/>
            <w:gridSpan w:val="4"/>
          </w:tcPr>
          <w:p w14:paraId="5ACF646A" w14:textId="77777777" w:rsidR="008A7C6A" w:rsidRDefault="007B057C">
            <w:pPr>
              <w:numPr>
                <w:ilvl w:val="0"/>
                <w:numId w:val="8"/>
              </w:num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розробка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офіційного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сайту</w:t>
            </w:r>
            <w:proofErr w:type="spellEnd"/>
            <w:r w:rsidR="00282620">
              <w:rPr>
                <w:rFonts w:ascii="Times New Roman" w:eastAsia="Times New Roman" w:hAnsi="Times New Roman" w:cs="Times New Roman"/>
                <w:color w:val="000000"/>
                <w:sz w:val="24"/>
                <w:szCs w:val="24"/>
              </w:rPr>
              <w:t>;</w:t>
            </w:r>
          </w:p>
          <w:p w14:paraId="614C282C" w14:textId="77777777" w:rsidR="008A7C6A" w:rsidRDefault="00282620">
            <w:pPr>
              <w:numPr>
                <w:ilvl w:val="0"/>
                <w:numId w:val="8"/>
              </w:num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придбання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ноутбуків</w:t>
            </w:r>
            <w:proofErr w:type="spellEnd"/>
            <w:r>
              <w:rPr>
                <w:rFonts w:ascii="Times New Roman" w:eastAsia="Times New Roman" w:hAnsi="Times New Roman" w:cs="Times New Roman"/>
                <w:color w:val="000000"/>
                <w:sz w:val="24"/>
                <w:szCs w:val="24"/>
              </w:rPr>
              <w:t>/</w:t>
            </w:r>
            <w:proofErr w:type="spellStart"/>
            <w:r>
              <w:rPr>
                <w:rFonts w:ascii="Times New Roman" w:eastAsia="Times New Roman" w:hAnsi="Times New Roman" w:cs="Times New Roman"/>
                <w:color w:val="000000"/>
                <w:sz w:val="24"/>
                <w:szCs w:val="24"/>
              </w:rPr>
              <w:t>планшетів</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для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робочих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місць</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бібліотекарів</w:t>
            </w:r>
            <w:proofErr w:type="spellEnd"/>
            <w:r>
              <w:rPr>
                <w:rFonts w:ascii="Times New Roman" w:eastAsia="Times New Roman" w:hAnsi="Times New Roman" w:cs="Times New Roman"/>
                <w:color w:val="000000"/>
                <w:sz w:val="24"/>
                <w:szCs w:val="24"/>
              </w:rPr>
              <w:t>;</w:t>
            </w:r>
          </w:p>
          <w:p w14:paraId="41AE0EE1" w14:textId="77777777" w:rsidR="008A7C6A" w:rsidRDefault="00282620">
            <w:pPr>
              <w:numPr>
                <w:ilvl w:val="0"/>
                <w:numId w:val="8"/>
              </w:num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навчання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персоналу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роботі</w:t>
            </w:r>
            <w:proofErr w:type="spellEnd"/>
            <w:r>
              <w:rPr>
                <w:rFonts w:ascii="Times New Roman" w:eastAsia="Times New Roman" w:hAnsi="Times New Roman" w:cs="Times New Roman"/>
                <w:color w:val="000000"/>
                <w:sz w:val="24"/>
                <w:szCs w:val="24"/>
              </w:rPr>
              <w:t xml:space="preserve"> у </w:t>
            </w:r>
            <w:proofErr w:type="spellStart"/>
            <w:r>
              <w:rPr>
                <w:rFonts w:ascii="Times New Roman" w:eastAsia="Times New Roman" w:hAnsi="Times New Roman" w:cs="Times New Roman"/>
                <w:color w:val="000000"/>
                <w:sz w:val="24"/>
                <w:szCs w:val="24"/>
              </w:rPr>
              <w:t>новому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форматі</w:t>
            </w:r>
            <w:proofErr w:type="spellEnd"/>
            <w:r>
              <w:rPr>
                <w:rFonts w:ascii="Times New Roman" w:eastAsia="Times New Roman" w:hAnsi="Times New Roman" w:cs="Times New Roman"/>
                <w:sz w:val="24"/>
                <w:szCs w:val="24"/>
              </w:rPr>
              <w:t>.</w:t>
            </w:r>
          </w:p>
        </w:tc>
      </w:tr>
      <w:tr w:rsidR="008A7C6A" w14:paraId="714D8FA5" w14:textId="77777777">
        <w:trPr>
          <w:trHeight w:val="251"/>
        </w:trPr>
        <w:tc>
          <w:tcPr>
            <w:tcW w:w="2225" w:type="dxa"/>
          </w:tcPr>
          <w:p w14:paraId="6795B5D1" w14:textId="77777777" w:rsidR="008A7C6A" w:rsidRDefault="00282620">
            <w:pPr>
              <w:pBdr>
                <w:top w:val="nil"/>
                <w:left w:val="nil"/>
                <w:bottom w:val="nil"/>
                <w:right w:val="nil"/>
                <w:between w:val="nil"/>
              </w:pBdr>
              <w:spacing w:line="232"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Період</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здійснення</w:t>
            </w:r>
            <w:proofErr w:type="spellEnd"/>
            <w:r>
              <w:rPr>
                <w:rFonts w:ascii="Times New Roman" w:eastAsia="Times New Roman" w:hAnsi="Times New Roman" w:cs="Times New Roman"/>
                <w:b/>
                <w:color w:val="000000"/>
                <w:sz w:val="24"/>
                <w:szCs w:val="24"/>
              </w:rPr>
              <w:t>:</w:t>
            </w:r>
          </w:p>
        </w:tc>
        <w:tc>
          <w:tcPr>
            <w:tcW w:w="7120" w:type="dxa"/>
            <w:gridSpan w:val="4"/>
          </w:tcPr>
          <w:p w14:paraId="756CFDB2" w14:textId="77777777" w:rsidR="008A7C6A" w:rsidRDefault="00282620">
            <w:pPr>
              <w:pBdr>
                <w:top w:val="nil"/>
                <w:left w:val="nil"/>
                <w:bottom w:val="nil"/>
                <w:right w:val="nil"/>
                <w:between w:val="nil"/>
              </w:pBdr>
              <w:spacing w:line="232" w:lineRule="auto"/>
              <w:ind w:left="72"/>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2022-2023 </w:t>
            </w:r>
            <w:proofErr w:type="spellStart"/>
            <w:r>
              <w:rPr>
                <w:rFonts w:ascii="Times New Roman" w:eastAsia="Times New Roman" w:hAnsi="Times New Roman" w:cs="Times New Roman"/>
                <w:b/>
                <w:color w:val="000000"/>
                <w:sz w:val="24"/>
                <w:szCs w:val="24"/>
              </w:rPr>
              <w:t>рр</w:t>
            </w:r>
            <w:proofErr w:type="spellEnd"/>
          </w:p>
        </w:tc>
      </w:tr>
      <w:tr w:rsidR="008A7C6A" w14:paraId="05F46942" w14:textId="77777777">
        <w:trPr>
          <w:trHeight w:val="253"/>
        </w:trPr>
        <w:tc>
          <w:tcPr>
            <w:tcW w:w="2225" w:type="dxa"/>
            <w:vMerge w:val="restart"/>
          </w:tcPr>
          <w:p w14:paraId="478CA20E" w14:textId="77777777" w:rsidR="008A7C6A" w:rsidRDefault="00282620">
            <w:pPr>
              <w:pBdr>
                <w:top w:val="nil"/>
                <w:left w:val="nil"/>
                <w:bottom w:val="nil"/>
                <w:right w:val="nil"/>
                <w:between w:val="nil"/>
              </w:pBdr>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Орієнтовна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вартість</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проекту</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тис</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грн</w:t>
            </w:r>
            <w:proofErr w:type="spellEnd"/>
            <w:r>
              <w:rPr>
                <w:rFonts w:ascii="Times New Roman" w:eastAsia="Times New Roman" w:hAnsi="Times New Roman" w:cs="Times New Roman"/>
                <w:b/>
                <w:color w:val="000000"/>
                <w:sz w:val="24"/>
                <w:szCs w:val="24"/>
              </w:rPr>
              <w:t>.</w:t>
            </w:r>
          </w:p>
        </w:tc>
        <w:tc>
          <w:tcPr>
            <w:tcW w:w="2611" w:type="dxa"/>
            <w:shd w:val="clear" w:color="auto" w:fill="E6E6E6"/>
          </w:tcPr>
          <w:p w14:paraId="7931C953"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2021</w:t>
            </w:r>
          </w:p>
        </w:tc>
        <w:tc>
          <w:tcPr>
            <w:tcW w:w="2026" w:type="dxa"/>
            <w:shd w:val="clear" w:color="auto" w:fill="E6E6E6"/>
          </w:tcPr>
          <w:p w14:paraId="060577FB"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2022</w:t>
            </w:r>
          </w:p>
        </w:tc>
        <w:tc>
          <w:tcPr>
            <w:tcW w:w="1502" w:type="dxa"/>
            <w:tcBorders>
              <w:right w:val="single" w:sz="4" w:space="0" w:color="000000"/>
            </w:tcBorders>
            <w:shd w:val="clear" w:color="auto" w:fill="E6E6E6"/>
          </w:tcPr>
          <w:p w14:paraId="1AD8915B"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2023</w:t>
            </w:r>
          </w:p>
        </w:tc>
        <w:tc>
          <w:tcPr>
            <w:tcW w:w="981" w:type="dxa"/>
            <w:tcBorders>
              <w:left w:val="single" w:sz="4" w:space="0" w:color="000000"/>
            </w:tcBorders>
            <w:shd w:val="clear" w:color="auto" w:fill="E6E6E6"/>
          </w:tcPr>
          <w:p w14:paraId="014D1A3E"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Разом</w:t>
            </w:r>
            <w:proofErr w:type="spellEnd"/>
          </w:p>
        </w:tc>
      </w:tr>
      <w:tr w:rsidR="008A7C6A" w14:paraId="1333DF83" w14:textId="77777777">
        <w:trPr>
          <w:trHeight w:val="275"/>
        </w:trPr>
        <w:tc>
          <w:tcPr>
            <w:tcW w:w="2225" w:type="dxa"/>
            <w:vMerge/>
          </w:tcPr>
          <w:p w14:paraId="0C76CD51" w14:textId="77777777" w:rsidR="008A7C6A" w:rsidRDefault="008A7C6A">
            <w:pPr>
              <w:pBdr>
                <w:top w:val="nil"/>
                <w:left w:val="nil"/>
                <w:bottom w:val="nil"/>
                <w:right w:val="nil"/>
                <w:between w:val="nil"/>
              </w:pBdr>
              <w:rPr>
                <w:rFonts w:ascii="Times New Roman" w:eastAsia="Times New Roman" w:hAnsi="Times New Roman" w:cs="Times New Roman"/>
                <w:b/>
                <w:color w:val="000000"/>
                <w:sz w:val="24"/>
                <w:szCs w:val="24"/>
              </w:rPr>
            </w:pPr>
          </w:p>
        </w:tc>
        <w:tc>
          <w:tcPr>
            <w:tcW w:w="2611" w:type="dxa"/>
          </w:tcPr>
          <w:p w14:paraId="44AF4E36" w14:textId="77777777" w:rsidR="008A7C6A" w:rsidRDefault="00282620">
            <w:pPr>
              <w:pBdr>
                <w:top w:val="nil"/>
                <w:left w:val="nil"/>
                <w:bottom w:val="nil"/>
                <w:right w:val="nil"/>
                <w:between w:val="nil"/>
              </w:pBd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w:t>
            </w:r>
          </w:p>
        </w:tc>
        <w:tc>
          <w:tcPr>
            <w:tcW w:w="2026" w:type="dxa"/>
          </w:tcPr>
          <w:p w14:paraId="14584784" w14:textId="77777777" w:rsidR="008A7C6A" w:rsidRDefault="00282620">
            <w:pPr>
              <w:pBdr>
                <w:top w:val="nil"/>
                <w:left w:val="nil"/>
                <w:bottom w:val="nil"/>
                <w:right w:val="nil"/>
                <w:between w:val="nil"/>
              </w:pBd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1000,00</w:t>
            </w:r>
          </w:p>
        </w:tc>
        <w:tc>
          <w:tcPr>
            <w:tcW w:w="1502" w:type="dxa"/>
            <w:tcBorders>
              <w:right w:val="single" w:sz="4" w:space="0" w:color="000000"/>
            </w:tcBorders>
          </w:tcPr>
          <w:p w14:paraId="19BC4D1A" w14:textId="77777777" w:rsidR="008A7C6A" w:rsidRDefault="00282620">
            <w:pPr>
              <w:pBdr>
                <w:top w:val="nil"/>
                <w:left w:val="nil"/>
                <w:bottom w:val="nil"/>
                <w:right w:val="nil"/>
                <w:between w:val="nil"/>
              </w:pBd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1500,00</w:t>
            </w:r>
          </w:p>
        </w:tc>
        <w:tc>
          <w:tcPr>
            <w:tcW w:w="981" w:type="dxa"/>
            <w:tcBorders>
              <w:left w:val="single" w:sz="4" w:space="0" w:color="000000"/>
            </w:tcBorders>
          </w:tcPr>
          <w:p w14:paraId="67E6901F" w14:textId="77777777" w:rsidR="008A7C6A" w:rsidRDefault="00282620">
            <w:pPr>
              <w:pBdr>
                <w:top w:val="nil"/>
                <w:left w:val="nil"/>
                <w:bottom w:val="nil"/>
                <w:right w:val="nil"/>
                <w:between w:val="nil"/>
              </w:pBd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2500,00</w:t>
            </w:r>
          </w:p>
        </w:tc>
      </w:tr>
      <w:tr w:rsidR="008A7C6A" w14:paraId="6CB33383" w14:textId="77777777">
        <w:trPr>
          <w:trHeight w:val="760"/>
        </w:trPr>
        <w:tc>
          <w:tcPr>
            <w:tcW w:w="2225" w:type="dxa"/>
          </w:tcPr>
          <w:p w14:paraId="48126DCB"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Джерела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фінансування</w:t>
            </w:r>
            <w:proofErr w:type="spellEnd"/>
            <w:r>
              <w:rPr>
                <w:rFonts w:ascii="Times New Roman" w:eastAsia="Times New Roman" w:hAnsi="Times New Roman" w:cs="Times New Roman"/>
                <w:b/>
                <w:color w:val="000000"/>
                <w:sz w:val="24"/>
                <w:szCs w:val="24"/>
              </w:rPr>
              <w:t>:</w:t>
            </w:r>
          </w:p>
        </w:tc>
        <w:tc>
          <w:tcPr>
            <w:tcW w:w="7120" w:type="dxa"/>
            <w:gridSpan w:val="4"/>
          </w:tcPr>
          <w:p w14:paraId="060AF059" w14:textId="77777777" w:rsidR="008A7C6A" w:rsidRDefault="00282620">
            <w:pPr>
              <w:pBdr>
                <w:top w:val="nil"/>
                <w:left w:val="nil"/>
                <w:bottom w:val="nil"/>
                <w:right w:val="nil"/>
                <w:between w:val="nil"/>
              </w:pBdr>
              <w:spacing w:before="5" w:line="252" w:lineRule="auto"/>
              <w:ind w:left="72" w:right="50"/>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Кошти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бюджету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Городоцької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міської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ради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кошти</w:t>
            </w:r>
            <w:proofErr w:type="spellEnd"/>
            <w:r>
              <w:rPr>
                <w:rFonts w:ascii="Times New Roman" w:eastAsia="Times New Roman" w:hAnsi="Times New Roman" w:cs="Times New Roman"/>
                <w:color w:val="000000"/>
                <w:sz w:val="24"/>
                <w:szCs w:val="24"/>
              </w:rPr>
              <w:t xml:space="preserve"> МТД</w:t>
            </w:r>
          </w:p>
        </w:tc>
      </w:tr>
      <w:tr w:rsidR="008A7C6A" w14:paraId="340EF2A1" w14:textId="77777777">
        <w:trPr>
          <w:trHeight w:val="1245"/>
        </w:trPr>
        <w:tc>
          <w:tcPr>
            <w:tcW w:w="2225" w:type="dxa"/>
          </w:tcPr>
          <w:p w14:paraId="31CC16BC" w14:textId="77777777" w:rsidR="008A7C6A" w:rsidRDefault="00282620">
            <w:pPr>
              <w:pBdr>
                <w:top w:val="nil"/>
                <w:left w:val="nil"/>
                <w:bottom w:val="nil"/>
                <w:right w:val="nil"/>
                <w:between w:val="nil"/>
              </w:pBdr>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Ключові</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потенційні</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учасники</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реалізації</w:t>
            </w:r>
            <w:proofErr w:type="spellEnd"/>
          </w:p>
          <w:p w14:paraId="7D9104BB" w14:textId="77777777" w:rsidR="008A7C6A" w:rsidRDefault="00282620">
            <w:pPr>
              <w:pBdr>
                <w:top w:val="nil"/>
                <w:left w:val="nil"/>
                <w:bottom w:val="nil"/>
                <w:right w:val="nil"/>
                <w:between w:val="nil"/>
              </w:pBdr>
              <w:spacing w:line="236"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проекту</w:t>
            </w:r>
            <w:proofErr w:type="spellEnd"/>
            <w:r>
              <w:rPr>
                <w:rFonts w:ascii="Times New Roman" w:eastAsia="Times New Roman" w:hAnsi="Times New Roman" w:cs="Times New Roman"/>
                <w:b/>
                <w:color w:val="000000"/>
                <w:sz w:val="24"/>
                <w:szCs w:val="24"/>
              </w:rPr>
              <w:t>:</w:t>
            </w:r>
          </w:p>
        </w:tc>
        <w:tc>
          <w:tcPr>
            <w:tcW w:w="7120" w:type="dxa"/>
            <w:gridSpan w:val="4"/>
          </w:tcPr>
          <w:p w14:paraId="3F6F835A" w14:textId="77777777" w:rsidR="008A7C6A" w:rsidRPr="00905759" w:rsidRDefault="00282620">
            <w:pPr>
              <w:pBdr>
                <w:top w:val="nil"/>
                <w:left w:val="nil"/>
                <w:bottom w:val="nil"/>
                <w:right w:val="nil"/>
                <w:between w:val="nil"/>
              </w:pBdr>
              <w:ind w:left="72" w:right="638"/>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Городоцька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міська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рада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Гуманітарне</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управління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Городоцької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міської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рад</w:t>
            </w:r>
            <w:r w:rsidR="00905759">
              <w:rPr>
                <w:rFonts w:ascii="Times New Roman" w:eastAsia="Times New Roman" w:hAnsi="Times New Roman" w:cs="Times New Roman"/>
                <w:color w:val="000000"/>
                <w:sz w:val="24"/>
                <w:szCs w:val="24"/>
              </w:rPr>
              <w:t>и</w:t>
            </w:r>
            <w:proofErr w:type="spellEnd"/>
            <w:r w:rsidR="007B746A">
              <w:rPr>
                <w:rFonts w:ascii="Times New Roman" w:eastAsia="Times New Roman" w:hAnsi="Times New Roman" w:cs="Times New Roman"/>
                <w:color w:val="000000"/>
                <w:sz w:val="24"/>
                <w:szCs w:val="24"/>
              </w:rPr>
              <w:t>.</w:t>
            </w:r>
          </w:p>
        </w:tc>
      </w:tr>
      <w:tr w:rsidR="008A7C6A" w14:paraId="183B3511" w14:textId="77777777">
        <w:trPr>
          <w:trHeight w:val="253"/>
        </w:trPr>
        <w:tc>
          <w:tcPr>
            <w:tcW w:w="2225" w:type="dxa"/>
          </w:tcPr>
          <w:p w14:paraId="3C7EE9A6" w14:textId="77777777" w:rsidR="008A7C6A" w:rsidRDefault="00282620">
            <w:pPr>
              <w:pBdr>
                <w:top w:val="nil"/>
                <w:left w:val="nil"/>
                <w:bottom w:val="nil"/>
                <w:right w:val="nil"/>
                <w:between w:val="nil"/>
              </w:pBdr>
              <w:spacing w:line="234"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Інше</w:t>
            </w:r>
            <w:proofErr w:type="spellEnd"/>
            <w:r>
              <w:rPr>
                <w:rFonts w:ascii="Times New Roman" w:eastAsia="Times New Roman" w:hAnsi="Times New Roman" w:cs="Times New Roman"/>
                <w:b/>
                <w:color w:val="000000"/>
                <w:sz w:val="24"/>
                <w:szCs w:val="24"/>
              </w:rPr>
              <w:t>:</w:t>
            </w:r>
          </w:p>
        </w:tc>
        <w:tc>
          <w:tcPr>
            <w:tcW w:w="7120" w:type="dxa"/>
            <w:gridSpan w:val="4"/>
          </w:tcPr>
          <w:p w14:paraId="6BD65301" w14:textId="77777777" w:rsidR="008A7C6A" w:rsidRDefault="008A7C6A">
            <w:pPr>
              <w:pBdr>
                <w:top w:val="nil"/>
                <w:left w:val="nil"/>
                <w:bottom w:val="nil"/>
                <w:right w:val="nil"/>
                <w:between w:val="nil"/>
              </w:pBdr>
              <w:spacing w:line="234" w:lineRule="auto"/>
              <w:ind w:left="72"/>
              <w:rPr>
                <w:rFonts w:ascii="Times New Roman" w:eastAsia="Times New Roman" w:hAnsi="Times New Roman" w:cs="Times New Roman"/>
                <w:color w:val="000000"/>
                <w:sz w:val="24"/>
                <w:szCs w:val="24"/>
              </w:rPr>
            </w:pPr>
          </w:p>
        </w:tc>
      </w:tr>
    </w:tbl>
    <w:p w14:paraId="326F8FA3" w14:textId="77777777" w:rsidR="008A7C6A" w:rsidRDefault="008A7C6A">
      <w:pPr>
        <w:jc w:val="center"/>
        <w:rPr>
          <w:rFonts w:ascii="Times New Roman" w:eastAsia="Times New Roman" w:hAnsi="Times New Roman" w:cs="Times New Roman"/>
          <w:b/>
          <w:color w:val="000000"/>
        </w:rPr>
      </w:pPr>
    </w:p>
    <w:p w14:paraId="7CE63E79" w14:textId="77777777" w:rsidR="008A7C6A" w:rsidRDefault="00282620">
      <w:pPr>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Проєкт </w:t>
      </w:r>
      <w:r>
        <w:rPr>
          <w:rFonts w:ascii="Times New Roman" w:eastAsia="Times New Roman" w:hAnsi="Times New Roman" w:cs="Times New Roman"/>
          <w:b/>
        </w:rPr>
        <w:t>22</w:t>
      </w:r>
    </w:p>
    <w:tbl>
      <w:tblPr>
        <w:tblStyle w:val="aff7"/>
        <w:tblW w:w="9345"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35"/>
        <w:gridCol w:w="2649"/>
        <w:gridCol w:w="2051"/>
        <w:gridCol w:w="1515"/>
        <w:gridCol w:w="895"/>
      </w:tblGrid>
      <w:tr w:rsidR="008A7C6A" w14:paraId="4783B7A6" w14:textId="77777777">
        <w:trPr>
          <w:trHeight w:val="760"/>
        </w:trPr>
        <w:tc>
          <w:tcPr>
            <w:tcW w:w="2235" w:type="dxa"/>
          </w:tcPr>
          <w:p w14:paraId="27F79521"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Завдання</w:t>
            </w:r>
            <w:proofErr w:type="spellEnd"/>
            <w:r>
              <w:rPr>
                <w:rFonts w:ascii="Times New Roman" w:eastAsia="Times New Roman" w:hAnsi="Times New Roman" w:cs="Times New Roman"/>
                <w:b/>
                <w:color w:val="000000"/>
                <w:sz w:val="24"/>
                <w:szCs w:val="24"/>
              </w:rPr>
              <w:t xml:space="preserve"> в </w:t>
            </w:r>
            <w:proofErr w:type="spellStart"/>
            <w:r>
              <w:rPr>
                <w:rFonts w:ascii="Times New Roman" w:eastAsia="Times New Roman" w:hAnsi="Times New Roman" w:cs="Times New Roman"/>
                <w:b/>
                <w:color w:val="000000"/>
                <w:sz w:val="24"/>
                <w:szCs w:val="24"/>
              </w:rPr>
              <w:t>Стратегії</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якому</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відповідає</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w:t>
            </w:r>
            <w:proofErr w:type="spellEnd"/>
            <w:r>
              <w:rPr>
                <w:rFonts w:ascii="Times New Roman" w:eastAsia="Times New Roman" w:hAnsi="Times New Roman" w:cs="Times New Roman"/>
                <w:b/>
                <w:color w:val="000000"/>
                <w:sz w:val="24"/>
                <w:szCs w:val="24"/>
              </w:rPr>
              <w:t>:</w:t>
            </w:r>
          </w:p>
        </w:tc>
        <w:tc>
          <w:tcPr>
            <w:tcW w:w="7110" w:type="dxa"/>
            <w:gridSpan w:val="4"/>
          </w:tcPr>
          <w:p w14:paraId="6020DF7D"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1.2.1 </w:t>
            </w:r>
            <w:proofErr w:type="spellStart"/>
            <w:r>
              <w:rPr>
                <w:rFonts w:ascii="Times New Roman" w:eastAsia="Times New Roman" w:hAnsi="Times New Roman" w:cs="Times New Roman"/>
                <w:sz w:val="24"/>
                <w:szCs w:val="24"/>
              </w:rPr>
              <w:t>Створення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умов</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для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якісного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надання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соціальних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послуг</w:t>
            </w:r>
            <w:proofErr w:type="spellEnd"/>
            <w:r>
              <w:rPr>
                <w:rFonts w:ascii="Times New Roman" w:eastAsia="Times New Roman" w:hAnsi="Times New Roman" w:cs="Times New Roman"/>
                <w:sz w:val="24"/>
                <w:szCs w:val="24"/>
              </w:rPr>
              <w:t xml:space="preserve"> з </w:t>
            </w:r>
            <w:proofErr w:type="spellStart"/>
            <w:r>
              <w:rPr>
                <w:rFonts w:ascii="Times New Roman" w:eastAsia="Times New Roman" w:hAnsi="Times New Roman" w:cs="Times New Roman"/>
                <w:sz w:val="24"/>
                <w:szCs w:val="24"/>
              </w:rPr>
              <w:t>перевезення</w:t>
            </w:r>
            <w:proofErr w:type="spellEnd"/>
          </w:p>
          <w:p w14:paraId="682AA9B5"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1.2.2 </w:t>
            </w:r>
            <w:proofErr w:type="spellStart"/>
            <w:r>
              <w:rPr>
                <w:rFonts w:ascii="Times New Roman" w:eastAsia="Times New Roman" w:hAnsi="Times New Roman" w:cs="Times New Roman"/>
                <w:sz w:val="24"/>
                <w:szCs w:val="24"/>
              </w:rPr>
              <w:t>Надання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якісної</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соціальної</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послуги</w:t>
            </w:r>
            <w:proofErr w:type="spellEnd"/>
            <w:r>
              <w:rPr>
                <w:rFonts w:ascii="Times New Roman" w:eastAsia="Times New Roman" w:hAnsi="Times New Roman" w:cs="Times New Roman"/>
                <w:sz w:val="24"/>
                <w:szCs w:val="24"/>
              </w:rPr>
              <w:t xml:space="preserve"> з </w:t>
            </w:r>
            <w:proofErr w:type="spellStart"/>
            <w:r>
              <w:rPr>
                <w:rFonts w:ascii="Times New Roman" w:eastAsia="Times New Roman" w:hAnsi="Times New Roman" w:cs="Times New Roman"/>
                <w:sz w:val="24"/>
                <w:szCs w:val="24"/>
              </w:rPr>
              <w:t>перевезення</w:t>
            </w:r>
            <w:proofErr w:type="spellEnd"/>
            <w:r>
              <w:rPr>
                <w:rFonts w:ascii="Times New Roman" w:eastAsia="Times New Roman" w:hAnsi="Times New Roman" w:cs="Times New Roman"/>
                <w:sz w:val="24"/>
                <w:szCs w:val="24"/>
              </w:rPr>
              <w:t>.</w:t>
            </w:r>
          </w:p>
          <w:p w14:paraId="47BD62CA" w14:textId="77777777" w:rsidR="008A7C6A" w:rsidRDefault="00282620">
            <w:pPr>
              <w:jc w:val="both"/>
              <w:rPr>
                <w:sz w:val="24"/>
                <w:szCs w:val="24"/>
              </w:rPr>
            </w:pPr>
            <w:r>
              <w:rPr>
                <w:rFonts w:ascii="Times New Roman" w:eastAsia="Times New Roman" w:hAnsi="Times New Roman" w:cs="Times New Roman"/>
                <w:sz w:val="24"/>
                <w:szCs w:val="24"/>
              </w:rPr>
              <w:t xml:space="preserve">1.2.3 </w:t>
            </w:r>
            <w:proofErr w:type="spellStart"/>
            <w:r>
              <w:rPr>
                <w:rFonts w:ascii="Times New Roman" w:eastAsia="Times New Roman" w:hAnsi="Times New Roman" w:cs="Times New Roman"/>
                <w:sz w:val="24"/>
                <w:szCs w:val="24"/>
              </w:rPr>
              <w:t>Підвищення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рівня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доступності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вразливих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категорій</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населення</w:t>
            </w:r>
            <w:proofErr w:type="spellEnd"/>
            <w:r>
              <w:rPr>
                <w:rFonts w:ascii="Times New Roman" w:eastAsia="Times New Roman" w:hAnsi="Times New Roman" w:cs="Times New Roman"/>
                <w:sz w:val="24"/>
                <w:szCs w:val="24"/>
              </w:rPr>
              <w:t xml:space="preserve"> до </w:t>
            </w:r>
            <w:proofErr w:type="spellStart"/>
            <w:r>
              <w:rPr>
                <w:rFonts w:ascii="Times New Roman" w:eastAsia="Times New Roman" w:hAnsi="Times New Roman" w:cs="Times New Roman"/>
                <w:sz w:val="24"/>
                <w:szCs w:val="24"/>
              </w:rPr>
              <w:t>соціальних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послуг</w:t>
            </w:r>
            <w:proofErr w:type="spellEnd"/>
            <w:r>
              <w:rPr>
                <w:rFonts w:ascii="Times New Roman" w:eastAsia="Times New Roman" w:hAnsi="Times New Roman" w:cs="Times New Roman"/>
                <w:sz w:val="24"/>
                <w:szCs w:val="24"/>
              </w:rPr>
              <w:t>.</w:t>
            </w:r>
          </w:p>
        </w:tc>
      </w:tr>
      <w:tr w:rsidR="008A7C6A" w14:paraId="352CCD75" w14:textId="77777777">
        <w:trPr>
          <w:trHeight w:val="505"/>
        </w:trPr>
        <w:tc>
          <w:tcPr>
            <w:tcW w:w="2235" w:type="dxa"/>
          </w:tcPr>
          <w:p w14:paraId="23293419"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Назва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проекту</w:t>
            </w:r>
            <w:proofErr w:type="spellEnd"/>
            <w:r>
              <w:rPr>
                <w:rFonts w:ascii="Times New Roman" w:eastAsia="Times New Roman" w:hAnsi="Times New Roman" w:cs="Times New Roman"/>
                <w:b/>
                <w:color w:val="000000"/>
                <w:sz w:val="24"/>
                <w:szCs w:val="24"/>
              </w:rPr>
              <w:t>:</w:t>
            </w:r>
          </w:p>
        </w:tc>
        <w:tc>
          <w:tcPr>
            <w:tcW w:w="7110" w:type="dxa"/>
            <w:gridSpan w:val="4"/>
          </w:tcPr>
          <w:p w14:paraId="7EC05FEC" w14:textId="77777777" w:rsidR="008A7C6A" w:rsidRDefault="00282620">
            <w:pPr>
              <w:pBdr>
                <w:top w:val="nil"/>
                <w:left w:val="nil"/>
                <w:bottom w:val="nil"/>
                <w:right w:val="nil"/>
                <w:between w:val="nil"/>
              </w:pBdr>
              <w:spacing w:line="242" w:lineRule="auto"/>
              <w:ind w:left="72"/>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Соціальне</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таксі</w:t>
            </w:r>
            <w:proofErr w:type="spellEnd"/>
          </w:p>
        </w:tc>
      </w:tr>
      <w:tr w:rsidR="008A7C6A" w14:paraId="2A5E1576" w14:textId="77777777" w:rsidTr="007B746A">
        <w:trPr>
          <w:trHeight w:val="3863"/>
        </w:trPr>
        <w:tc>
          <w:tcPr>
            <w:tcW w:w="2235" w:type="dxa"/>
          </w:tcPr>
          <w:p w14:paraId="12D2CA90"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Цілі</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проекту</w:t>
            </w:r>
            <w:proofErr w:type="spellEnd"/>
            <w:r>
              <w:rPr>
                <w:rFonts w:ascii="Times New Roman" w:eastAsia="Times New Roman" w:hAnsi="Times New Roman" w:cs="Times New Roman"/>
                <w:b/>
                <w:color w:val="000000"/>
                <w:sz w:val="24"/>
                <w:szCs w:val="24"/>
              </w:rPr>
              <w:t>:</w:t>
            </w:r>
          </w:p>
        </w:tc>
        <w:tc>
          <w:tcPr>
            <w:tcW w:w="7110" w:type="dxa"/>
            <w:gridSpan w:val="4"/>
          </w:tcPr>
          <w:p w14:paraId="3BB1AD9C" w14:textId="77777777" w:rsidR="008A7C6A" w:rsidRDefault="00282620" w:rsidP="007B746A">
            <w:pPr>
              <w:shd w:val="clear" w:color="auto" w:fill="FFFFFF"/>
              <w:spacing w:before="240"/>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sz w:val="24"/>
                <w:szCs w:val="24"/>
              </w:rPr>
              <w:t>Надання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безкоштовних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транспортних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послуг</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для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перевезення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осіб</w:t>
            </w:r>
            <w:proofErr w:type="spellEnd"/>
            <w:r>
              <w:rPr>
                <w:rFonts w:ascii="Times New Roman" w:eastAsia="Times New Roman" w:hAnsi="Times New Roman" w:cs="Times New Roman"/>
                <w:sz w:val="24"/>
                <w:szCs w:val="24"/>
              </w:rPr>
              <w:t xml:space="preserve"> з </w:t>
            </w:r>
            <w:proofErr w:type="spellStart"/>
            <w:r>
              <w:rPr>
                <w:rFonts w:ascii="Times New Roman" w:eastAsia="Times New Roman" w:hAnsi="Times New Roman" w:cs="Times New Roman"/>
                <w:sz w:val="24"/>
                <w:szCs w:val="24"/>
              </w:rPr>
              <w:t>інвалідністю</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дітей</w:t>
            </w:r>
            <w:proofErr w:type="spellEnd"/>
            <w:r>
              <w:rPr>
                <w:rFonts w:ascii="Times New Roman" w:eastAsia="Times New Roman" w:hAnsi="Times New Roman" w:cs="Times New Roman"/>
                <w:sz w:val="24"/>
                <w:szCs w:val="24"/>
              </w:rPr>
              <w:t xml:space="preserve"> з </w:t>
            </w:r>
            <w:proofErr w:type="spellStart"/>
            <w:r>
              <w:rPr>
                <w:rFonts w:ascii="Times New Roman" w:eastAsia="Times New Roman" w:hAnsi="Times New Roman" w:cs="Times New Roman"/>
                <w:sz w:val="24"/>
                <w:szCs w:val="24"/>
              </w:rPr>
              <w:t>інвалідністю</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з </w:t>
            </w:r>
            <w:proofErr w:type="spellStart"/>
            <w:r>
              <w:rPr>
                <w:rFonts w:ascii="Times New Roman" w:eastAsia="Times New Roman" w:hAnsi="Times New Roman" w:cs="Times New Roman"/>
                <w:color w:val="000000"/>
                <w:sz w:val="24"/>
                <w:szCs w:val="24"/>
              </w:rPr>
              <w:t>захворюванням</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опорно-рухового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апарату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іншими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захворюваннями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які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пересуваються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допомогою</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технічних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засобів</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реабілітації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інших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маломобільних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груп</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населення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Городоцької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міської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ради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333333"/>
                <w:sz w:val="24"/>
                <w:szCs w:val="24"/>
              </w:rPr>
              <w:t>які</w:t>
            </w:r>
            <w:proofErr w:type="spellEnd"/>
            <w:r>
              <w:rPr>
                <w:rFonts w:ascii="Times New Roman" w:eastAsia="Times New Roman" w:hAnsi="Times New Roman" w:cs="Times New Roman"/>
                <w:color w:val="333333"/>
                <w:sz w:val="24"/>
                <w:szCs w:val="24"/>
              </w:rPr>
              <w:t xml:space="preserve"> </w:t>
            </w:r>
            <w:proofErr w:type="spellStart"/>
            <w:r>
              <w:rPr>
                <w:rFonts w:ascii="Times New Roman" w:eastAsia="Times New Roman" w:hAnsi="Times New Roman" w:cs="Times New Roman"/>
                <w:color w:val="333333"/>
                <w:sz w:val="24"/>
                <w:szCs w:val="24"/>
              </w:rPr>
              <w:t>не</w:t>
            </w:r>
            <w:proofErr w:type="spellEnd"/>
            <w:r>
              <w:rPr>
                <w:rFonts w:ascii="Times New Roman" w:eastAsia="Times New Roman" w:hAnsi="Times New Roman" w:cs="Times New Roman"/>
                <w:color w:val="333333"/>
                <w:sz w:val="24"/>
                <w:szCs w:val="24"/>
              </w:rPr>
              <w:t xml:space="preserve"> </w:t>
            </w:r>
            <w:proofErr w:type="spellStart"/>
            <w:r>
              <w:rPr>
                <w:rFonts w:ascii="Times New Roman" w:eastAsia="Times New Roman" w:hAnsi="Times New Roman" w:cs="Times New Roman"/>
                <w:color w:val="333333"/>
                <w:sz w:val="24"/>
                <w:szCs w:val="24"/>
              </w:rPr>
              <w:t>можуть</w:t>
            </w:r>
            <w:proofErr w:type="spellEnd"/>
            <w:r>
              <w:rPr>
                <w:rFonts w:ascii="Times New Roman" w:eastAsia="Times New Roman" w:hAnsi="Times New Roman" w:cs="Times New Roman"/>
                <w:color w:val="333333"/>
                <w:sz w:val="24"/>
                <w:szCs w:val="24"/>
              </w:rPr>
              <w:t xml:space="preserve"> </w:t>
            </w:r>
            <w:proofErr w:type="spellStart"/>
            <w:r>
              <w:rPr>
                <w:rFonts w:ascii="Times New Roman" w:eastAsia="Times New Roman" w:hAnsi="Times New Roman" w:cs="Times New Roman"/>
                <w:color w:val="333333"/>
                <w:sz w:val="24"/>
                <w:szCs w:val="24"/>
              </w:rPr>
              <w:t>пересуватися</w:t>
            </w:r>
            <w:proofErr w:type="spellEnd"/>
            <w:r>
              <w:rPr>
                <w:rFonts w:ascii="Times New Roman" w:eastAsia="Times New Roman" w:hAnsi="Times New Roman" w:cs="Times New Roman"/>
                <w:color w:val="333333"/>
                <w:sz w:val="24"/>
                <w:szCs w:val="24"/>
              </w:rPr>
              <w:t xml:space="preserve"> </w:t>
            </w:r>
            <w:proofErr w:type="spellStart"/>
            <w:r>
              <w:rPr>
                <w:rFonts w:ascii="Times New Roman" w:eastAsia="Times New Roman" w:hAnsi="Times New Roman" w:cs="Times New Roman"/>
                <w:color w:val="333333"/>
                <w:sz w:val="24"/>
                <w:szCs w:val="24"/>
              </w:rPr>
              <w:t>самостійно</w:t>
            </w:r>
            <w:proofErr w:type="spellEnd"/>
            <w:r>
              <w:rPr>
                <w:rFonts w:ascii="Times New Roman" w:eastAsia="Times New Roman" w:hAnsi="Times New Roman" w:cs="Times New Roman"/>
                <w:color w:val="333333"/>
                <w:sz w:val="24"/>
                <w:szCs w:val="24"/>
              </w:rPr>
              <w:t xml:space="preserve"> </w:t>
            </w:r>
            <w:proofErr w:type="spellStart"/>
            <w:r>
              <w:rPr>
                <w:rFonts w:ascii="Times New Roman" w:eastAsia="Times New Roman" w:hAnsi="Times New Roman" w:cs="Times New Roman"/>
                <w:color w:val="333333"/>
                <w:sz w:val="24"/>
                <w:szCs w:val="24"/>
              </w:rPr>
              <w:t>та</w:t>
            </w:r>
            <w:proofErr w:type="spellEnd"/>
            <w:r>
              <w:rPr>
                <w:rFonts w:ascii="Times New Roman" w:eastAsia="Times New Roman" w:hAnsi="Times New Roman" w:cs="Times New Roman"/>
                <w:color w:val="333333"/>
                <w:sz w:val="24"/>
                <w:szCs w:val="24"/>
              </w:rPr>
              <w:t xml:space="preserve"> </w:t>
            </w:r>
            <w:proofErr w:type="spellStart"/>
            <w:r>
              <w:rPr>
                <w:rFonts w:ascii="Times New Roman" w:eastAsia="Times New Roman" w:hAnsi="Times New Roman" w:cs="Times New Roman"/>
                <w:color w:val="333333"/>
                <w:sz w:val="24"/>
                <w:szCs w:val="24"/>
              </w:rPr>
              <w:t>осіб</w:t>
            </w:r>
            <w:proofErr w:type="spellEnd"/>
            <w:r>
              <w:rPr>
                <w:rFonts w:ascii="Times New Roman" w:eastAsia="Times New Roman" w:hAnsi="Times New Roman" w:cs="Times New Roman"/>
                <w:color w:val="333333"/>
                <w:sz w:val="24"/>
                <w:szCs w:val="24"/>
              </w:rPr>
              <w:t xml:space="preserve"> з </w:t>
            </w:r>
            <w:proofErr w:type="spellStart"/>
            <w:r>
              <w:rPr>
                <w:rFonts w:ascii="Times New Roman" w:eastAsia="Times New Roman" w:hAnsi="Times New Roman" w:cs="Times New Roman"/>
                <w:color w:val="333333"/>
                <w:sz w:val="24"/>
                <w:szCs w:val="24"/>
              </w:rPr>
              <w:t>інвалідністю</w:t>
            </w:r>
            <w:proofErr w:type="spellEnd"/>
            <w:r>
              <w:rPr>
                <w:rFonts w:ascii="Times New Roman" w:eastAsia="Times New Roman" w:hAnsi="Times New Roman" w:cs="Times New Roman"/>
                <w:color w:val="333333"/>
                <w:sz w:val="24"/>
                <w:szCs w:val="24"/>
              </w:rPr>
              <w:t xml:space="preserve"> </w:t>
            </w:r>
            <w:proofErr w:type="spellStart"/>
            <w:r>
              <w:rPr>
                <w:rFonts w:ascii="Times New Roman" w:eastAsia="Times New Roman" w:hAnsi="Times New Roman" w:cs="Times New Roman"/>
                <w:color w:val="333333"/>
                <w:sz w:val="24"/>
                <w:szCs w:val="24"/>
              </w:rPr>
              <w:t>та</w:t>
            </w:r>
            <w:proofErr w:type="spellEnd"/>
            <w:r>
              <w:rPr>
                <w:rFonts w:ascii="Times New Roman" w:eastAsia="Times New Roman" w:hAnsi="Times New Roman" w:cs="Times New Roman"/>
                <w:color w:val="333333"/>
                <w:sz w:val="24"/>
                <w:szCs w:val="24"/>
              </w:rPr>
              <w:t xml:space="preserve"> </w:t>
            </w:r>
            <w:proofErr w:type="spellStart"/>
            <w:r>
              <w:rPr>
                <w:rFonts w:ascii="Times New Roman" w:eastAsia="Times New Roman" w:hAnsi="Times New Roman" w:cs="Times New Roman"/>
                <w:color w:val="333333"/>
                <w:sz w:val="24"/>
                <w:szCs w:val="24"/>
              </w:rPr>
              <w:t>дітей</w:t>
            </w:r>
            <w:proofErr w:type="spellEnd"/>
            <w:r>
              <w:rPr>
                <w:rFonts w:ascii="Times New Roman" w:eastAsia="Times New Roman" w:hAnsi="Times New Roman" w:cs="Times New Roman"/>
                <w:color w:val="333333"/>
                <w:sz w:val="24"/>
                <w:szCs w:val="24"/>
              </w:rPr>
              <w:t xml:space="preserve"> з </w:t>
            </w:r>
            <w:proofErr w:type="spellStart"/>
            <w:r>
              <w:rPr>
                <w:rFonts w:ascii="Times New Roman" w:eastAsia="Times New Roman" w:hAnsi="Times New Roman" w:cs="Times New Roman"/>
                <w:color w:val="333333"/>
                <w:sz w:val="24"/>
                <w:szCs w:val="24"/>
              </w:rPr>
              <w:t>інвалідністю</w:t>
            </w:r>
            <w:proofErr w:type="spellEnd"/>
            <w:r>
              <w:rPr>
                <w:rFonts w:ascii="Times New Roman" w:eastAsia="Times New Roman" w:hAnsi="Times New Roman" w:cs="Times New Roman"/>
                <w:color w:val="333333"/>
                <w:sz w:val="24"/>
                <w:szCs w:val="24"/>
              </w:rPr>
              <w:t xml:space="preserve"> з </w:t>
            </w:r>
            <w:proofErr w:type="spellStart"/>
            <w:r>
              <w:rPr>
                <w:rFonts w:ascii="Times New Roman" w:eastAsia="Times New Roman" w:hAnsi="Times New Roman" w:cs="Times New Roman"/>
                <w:color w:val="333333"/>
                <w:sz w:val="24"/>
                <w:szCs w:val="24"/>
              </w:rPr>
              <w:t>порушеннями</w:t>
            </w:r>
            <w:proofErr w:type="spellEnd"/>
            <w:r>
              <w:rPr>
                <w:rFonts w:ascii="Times New Roman" w:eastAsia="Times New Roman" w:hAnsi="Times New Roman" w:cs="Times New Roman"/>
                <w:color w:val="333333"/>
                <w:sz w:val="24"/>
                <w:szCs w:val="24"/>
              </w:rPr>
              <w:t xml:space="preserve"> </w:t>
            </w:r>
            <w:proofErr w:type="spellStart"/>
            <w:r>
              <w:rPr>
                <w:rFonts w:ascii="Times New Roman" w:eastAsia="Times New Roman" w:hAnsi="Times New Roman" w:cs="Times New Roman"/>
                <w:color w:val="333333"/>
                <w:sz w:val="24"/>
                <w:szCs w:val="24"/>
              </w:rPr>
              <w:t>зору</w:t>
            </w:r>
            <w:proofErr w:type="spellEnd"/>
            <w:r>
              <w:rPr>
                <w:rFonts w:ascii="Times New Roman" w:eastAsia="Times New Roman" w:hAnsi="Times New Roman" w:cs="Times New Roman"/>
                <w:color w:val="333333"/>
                <w:sz w:val="24"/>
                <w:szCs w:val="24"/>
              </w:rPr>
              <w:t xml:space="preserve">, </w:t>
            </w:r>
            <w:proofErr w:type="spellStart"/>
            <w:r>
              <w:rPr>
                <w:rFonts w:ascii="Times New Roman" w:eastAsia="Times New Roman" w:hAnsi="Times New Roman" w:cs="Times New Roman"/>
                <w:color w:val="333333"/>
                <w:sz w:val="24"/>
                <w:szCs w:val="24"/>
              </w:rPr>
              <w:t>інтелектуальними</w:t>
            </w:r>
            <w:proofErr w:type="spellEnd"/>
            <w:r>
              <w:rPr>
                <w:rFonts w:ascii="Times New Roman" w:eastAsia="Times New Roman" w:hAnsi="Times New Roman" w:cs="Times New Roman"/>
                <w:color w:val="333333"/>
                <w:sz w:val="24"/>
                <w:szCs w:val="24"/>
              </w:rPr>
              <w:t xml:space="preserve"> </w:t>
            </w:r>
            <w:proofErr w:type="spellStart"/>
            <w:r>
              <w:rPr>
                <w:rFonts w:ascii="Times New Roman" w:eastAsia="Times New Roman" w:hAnsi="Times New Roman" w:cs="Times New Roman"/>
                <w:color w:val="333333"/>
                <w:sz w:val="24"/>
                <w:szCs w:val="24"/>
              </w:rPr>
              <w:t>та</w:t>
            </w:r>
            <w:proofErr w:type="spellEnd"/>
            <w:r>
              <w:rPr>
                <w:rFonts w:ascii="Times New Roman" w:eastAsia="Times New Roman" w:hAnsi="Times New Roman" w:cs="Times New Roman"/>
                <w:color w:val="333333"/>
                <w:sz w:val="24"/>
                <w:szCs w:val="24"/>
              </w:rPr>
              <w:t xml:space="preserve"> </w:t>
            </w:r>
            <w:proofErr w:type="spellStart"/>
            <w:r>
              <w:rPr>
                <w:rFonts w:ascii="Times New Roman" w:eastAsia="Times New Roman" w:hAnsi="Times New Roman" w:cs="Times New Roman"/>
                <w:color w:val="333333"/>
                <w:sz w:val="24"/>
                <w:szCs w:val="24"/>
              </w:rPr>
              <w:t>психічними</w:t>
            </w:r>
            <w:proofErr w:type="spellEnd"/>
            <w:r>
              <w:rPr>
                <w:rFonts w:ascii="Times New Roman" w:eastAsia="Times New Roman" w:hAnsi="Times New Roman" w:cs="Times New Roman"/>
                <w:color w:val="333333"/>
                <w:sz w:val="24"/>
                <w:szCs w:val="24"/>
              </w:rPr>
              <w:t xml:space="preserve"> </w:t>
            </w:r>
            <w:proofErr w:type="spellStart"/>
            <w:r>
              <w:rPr>
                <w:rFonts w:ascii="Times New Roman" w:eastAsia="Times New Roman" w:hAnsi="Times New Roman" w:cs="Times New Roman"/>
                <w:color w:val="333333"/>
                <w:sz w:val="24"/>
                <w:szCs w:val="24"/>
              </w:rPr>
              <w:t>порушеннями</w:t>
            </w:r>
            <w:proofErr w:type="spellEnd"/>
            <w:r>
              <w:rPr>
                <w:rFonts w:ascii="Times New Roman" w:eastAsia="Times New Roman" w:hAnsi="Times New Roman" w:cs="Times New Roman"/>
                <w:color w:val="000000"/>
                <w:sz w:val="24"/>
                <w:szCs w:val="24"/>
              </w:rPr>
              <w:t xml:space="preserve">  у </w:t>
            </w:r>
            <w:proofErr w:type="spellStart"/>
            <w:r>
              <w:rPr>
                <w:rFonts w:ascii="Times New Roman" w:eastAsia="Times New Roman" w:hAnsi="Times New Roman" w:cs="Times New Roman"/>
                <w:color w:val="000000"/>
                <w:sz w:val="24"/>
                <w:szCs w:val="24"/>
              </w:rPr>
              <w:t>разі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якщо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такі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особи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не</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мають</w:t>
            </w:r>
            <w:proofErr w:type="spellEnd"/>
            <w:r>
              <w:rPr>
                <w:rFonts w:ascii="Times New Roman" w:eastAsia="Times New Roman" w:hAnsi="Times New Roman" w:cs="Times New Roman"/>
                <w:color w:val="000000"/>
                <w:sz w:val="24"/>
                <w:szCs w:val="24"/>
              </w:rPr>
              <w:t xml:space="preserve"> в </w:t>
            </w:r>
            <w:proofErr w:type="spellStart"/>
            <w:r>
              <w:rPr>
                <w:rFonts w:ascii="Times New Roman" w:eastAsia="Times New Roman" w:hAnsi="Times New Roman" w:cs="Times New Roman"/>
                <w:color w:val="000000"/>
                <w:sz w:val="24"/>
                <w:szCs w:val="24"/>
              </w:rPr>
              <w:t>особистому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користуванні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та</w:t>
            </w:r>
            <w:proofErr w:type="spellEnd"/>
            <w:r>
              <w:rPr>
                <w:rFonts w:ascii="Times New Roman" w:eastAsia="Times New Roman" w:hAnsi="Times New Roman" w:cs="Times New Roman"/>
                <w:color w:val="000000"/>
                <w:sz w:val="24"/>
                <w:szCs w:val="24"/>
              </w:rPr>
              <w:t xml:space="preserve"> в </w:t>
            </w:r>
            <w:proofErr w:type="spellStart"/>
            <w:r>
              <w:rPr>
                <w:rFonts w:ascii="Times New Roman" w:eastAsia="Times New Roman" w:hAnsi="Times New Roman" w:cs="Times New Roman"/>
                <w:color w:val="000000"/>
                <w:sz w:val="24"/>
                <w:szCs w:val="24"/>
              </w:rPr>
              <w:t>користуванні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законних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представників</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автомобілів</w:t>
            </w:r>
            <w:proofErr w:type="spellEnd"/>
            <w:r>
              <w:rPr>
                <w:rFonts w:ascii="Times New Roman" w:eastAsia="Times New Roman" w:hAnsi="Times New Roman" w:cs="Times New Roman"/>
                <w:color w:val="000000"/>
                <w:sz w:val="24"/>
                <w:szCs w:val="24"/>
              </w:rPr>
              <w:t xml:space="preserve">, у </w:t>
            </w:r>
            <w:proofErr w:type="spellStart"/>
            <w:r>
              <w:rPr>
                <w:rFonts w:ascii="Times New Roman" w:eastAsia="Times New Roman" w:hAnsi="Times New Roman" w:cs="Times New Roman"/>
                <w:color w:val="000000"/>
                <w:sz w:val="24"/>
                <w:szCs w:val="24"/>
              </w:rPr>
              <w:t>тому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числі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отриманих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через</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структурні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підрозділи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соціального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захисту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населення</w:t>
            </w:r>
            <w:proofErr w:type="spellEnd"/>
            <w:r>
              <w:rPr>
                <w:rFonts w:ascii="Times New Roman" w:eastAsia="Times New Roman" w:hAnsi="Times New Roman" w:cs="Times New Roman"/>
                <w:color w:val="000000"/>
                <w:sz w:val="24"/>
                <w:szCs w:val="24"/>
              </w:rPr>
              <w:t>.</w:t>
            </w:r>
          </w:p>
        </w:tc>
      </w:tr>
      <w:tr w:rsidR="008A7C6A" w14:paraId="3734B11D" w14:textId="77777777">
        <w:trPr>
          <w:trHeight w:val="505"/>
        </w:trPr>
        <w:tc>
          <w:tcPr>
            <w:tcW w:w="2235" w:type="dxa"/>
          </w:tcPr>
          <w:p w14:paraId="766A16E5" w14:textId="77777777" w:rsidR="008A7C6A" w:rsidRDefault="00282620">
            <w:pPr>
              <w:pBdr>
                <w:top w:val="nil"/>
                <w:left w:val="nil"/>
                <w:bottom w:val="nil"/>
                <w:right w:val="nil"/>
                <w:between w:val="nil"/>
              </w:pBdr>
              <w:spacing w:line="248"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Територія</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на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яку</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w:t>
            </w:r>
            <w:proofErr w:type="spellEnd"/>
          </w:p>
          <w:p w14:paraId="5EFD56E3" w14:textId="77777777" w:rsidR="008A7C6A" w:rsidRDefault="00282620">
            <w:pPr>
              <w:pBdr>
                <w:top w:val="nil"/>
                <w:left w:val="nil"/>
                <w:bottom w:val="nil"/>
                <w:right w:val="nil"/>
                <w:between w:val="nil"/>
              </w:pBdr>
              <w:spacing w:line="238"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матиме</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вплив</w:t>
            </w:r>
            <w:proofErr w:type="spellEnd"/>
            <w:r>
              <w:rPr>
                <w:rFonts w:ascii="Times New Roman" w:eastAsia="Times New Roman" w:hAnsi="Times New Roman" w:cs="Times New Roman"/>
                <w:b/>
                <w:color w:val="000000"/>
                <w:sz w:val="24"/>
                <w:szCs w:val="24"/>
              </w:rPr>
              <w:t>:</w:t>
            </w:r>
          </w:p>
        </w:tc>
        <w:tc>
          <w:tcPr>
            <w:tcW w:w="7110" w:type="dxa"/>
            <w:gridSpan w:val="4"/>
          </w:tcPr>
          <w:p w14:paraId="37FB1A82" w14:textId="77777777" w:rsidR="008A7C6A" w:rsidRDefault="00282620">
            <w:pPr>
              <w:pBdr>
                <w:top w:val="nil"/>
                <w:left w:val="nil"/>
                <w:bottom w:val="nil"/>
                <w:right w:val="nil"/>
                <w:between w:val="nil"/>
              </w:pBdr>
              <w:spacing w:line="244" w:lineRule="auto"/>
              <w:ind w:left="72"/>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Городоцька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територіальна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громада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Львівська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область</w:t>
            </w:r>
            <w:proofErr w:type="spellEnd"/>
          </w:p>
        </w:tc>
      </w:tr>
      <w:tr w:rsidR="008A7C6A" w14:paraId="5B0C2B76" w14:textId="77777777">
        <w:trPr>
          <w:trHeight w:val="506"/>
        </w:trPr>
        <w:tc>
          <w:tcPr>
            <w:tcW w:w="2235" w:type="dxa"/>
          </w:tcPr>
          <w:p w14:paraId="7B7B6EBD" w14:textId="77777777" w:rsidR="008A7C6A" w:rsidRDefault="00282620">
            <w:pPr>
              <w:pBdr>
                <w:top w:val="nil"/>
                <w:left w:val="nil"/>
                <w:bottom w:val="nil"/>
                <w:right w:val="nil"/>
                <w:between w:val="nil"/>
              </w:pBdr>
              <w:spacing w:line="248"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Орієнтовна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кількість</w:t>
            </w:r>
            <w:proofErr w:type="spellEnd"/>
          </w:p>
          <w:p w14:paraId="49543442" w14:textId="77777777" w:rsidR="008A7C6A" w:rsidRDefault="00282620">
            <w:pPr>
              <w:pBdr>
                <w:top w:val="nil"/>
                <w:left w:val="nil"/>
                <w:bottom w:val="nil"/>
                <w:right w:val="nil"/>
                <w:between w:val="nil"/>
              </w:pBdr>
              <w:spacing w:line="238"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отримувачів</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вигод</w:t>
            </w:r>
            <w:proofErr w:type="spellEnd"/>
          </w:p>
        </w:tc>
        <w:tc>
          <w:tcPr>
            <w:tcW w:w="7110" w:type="dxa"/>
            <w:gridSpan w:val="4"/>
          </w:tcPr>
          <w:p w14:paraId="3E659B86" w14:textId="77777777" w:rsidR="008A7C6A" w:rsidRDefault="00282620">
            <w:pPr>
              <w:pBdr>
                <w:top w:val="nil"/>
                <w:left w:val="nil"/>
                <w:bottom w:val="nil"/>
                <w:right w:val="nil"/>
                <w:between w:val="nil"/>
              </w:pBdr>
              <w:spacing w:line="242" w:lineRule="auto"/>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300 </w:t>
            </w:r>
            <w:proofErr w:type="spellStart"/>
            <w:r>
              <w:rPr>
                <w:rFonts w:ascii="Times New Roman" w:eastAsia="Times New Roman" w:hAnsi="Times New Roman" w:cs="Times New Roman"/>
                <w:color w:val="000000"/>
                <w:sz w:val="24"/>
                <w:szCs w:val="24"/>
              </w:rPr>
              <w:t>чол</w:t>
            </w:r>
            <w:proofErr w:type="spellEnd"/>
            <w:r>
              <w:rPr>
                <w:rFonts w:ascii="Times New Roman" w:eastAsia="Times New Roman" w:hAnsi="Times New Roman" w:cs="Times New Roman"/>
                <w:color w:val="000000"/>
                <w:sz w:val="24"/>
                <w:szCs w:val="24"/>
              </w:rPr>
              <w:t>.</w:t>
            </w:r>
          </w:p>
        </w:tc>
      </w:tr>
      <w:tr w:rsidR="008A7C6A" w14:paraId="0341D656" w14:textId="77777777">
        <w:trPr>
          <w:trHeight w:val="503"/>
        </w:trPr>
        <w:tc>
          <w:tcPr>
            <w:tcW w:w="2235" w:type="dxa"/>
          </w:tcPr>
          <w:p w14:paraId="7CEC2827"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lastRenderedPageBreak/>
              <w:t>Стислий</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опис</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проекту</w:t>
            </w:r>
            <w:proofErr w:type="spellEnd"/>
            <w:r>
              <w:rPr>
                <w:rFonts w:ascii="Times New Roman" w:eastAsia="Times New Roman" w:hAnsi="Times New Roman" w:cs="Times New Roman"/>
                <w:b/>
                <w:color w:val="000000"/>
                <w:sz w:val="24"/>
                <w:szCs w:val="24"/>
              </w:rPr>
              <w:t>:</w:t>
            </w:r>
          </w:p>
        </w:tc>
        <w:tc>
          <w:tcPr>
            <w:tcW w:w="7110" w:type="dxa"/>
            <w:gridSpan w:val="4"/>
          </w:tcPr>
          <w:p w14:paraId="0ACD5BA7" w14:textId="77777777" w:rsidR="008A7C6A" w:rsidRDefault="00282620" w:rsidP="00905759">
            <w:pPr>
              <w:shd w:val="clear" w:color="auto" w:fill="FFFFFF"/>
              <w:spacing w:before="240"/>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sz w:val="24"/>
                <w:szCs w:val="24"/>
              </w:rPr>
              <w:t>Придбання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спеціально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обладнаного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автомобіля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для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перевезення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осіб</w:t>
            </w:r>
            <w:proofErr w:type="spellEnd"/>
            <w:r>
              <w:rPr>
                <w:rFonts w:ascii="Times New Roman" w:eastAsia="Times New Roman" w:hAnsi="Times New Roman" w:cs="Times New Roman"/>
                <w:sz w:val="24"/>
                <w:szCs w:val="24"/>
              </w:rPr>
              <w:t xml:space="preserve"> з </w:t>
            </w:r>
            <w:proofErr w:type="spellStart"/>
            <w:r>
              <w:rPr>
                <w:rFonts w:ascii="Times New Roman" w:eastAsia="Times New Roman" w:hAnsi="Times New Roman" w:cs="Times New Roman"/>
                <w:sz w:val="24"/>
                <w:szCs w:val="24"/>
              </w:rPr>
              <w:t>інвалідністю</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дітей</w:t>
            </w:r>
            <w:proofErr w:type="spellEnd"/>
            <w:r>
              <w:rPr>
                <w:rFonts w:ascii="Times New Roman" w:eastAsia="Times New Roman" w:hAnsi="Times New Roman" w:cs="Times New Roman"/>
                <w:sz w:val="24"/>
                <w:szCs w:val="24"/>
              </w:rPr>
              <w:t xml:space="preserve"> з </w:t>
            </w:r>
            <w:proofErr w:type="spellStart"/>
            <w:r>
              <w:rPr>
                <w:rFonts w:ascii="Times New Roman" w:eastAsia="Times New Roman" w:hAnsi="Times New Roman" w:cs="Times New Roman"/>
                <w:sz w:val="24"/>
                <w:szCs w:val="24"/>
              </w:rPr>
              <w:t>інвалідністю</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з </w:t>
            </w:r>
            <w:proofErr w:type="spellStart"/>
            <w:r>
              <w:rPr>
                <w:rFonts w:ascii="Times New Roman" w:eastAsia="Times New Roman" w:hAnsi="Times New Roman" w:cs="Times New Roman"/>
                <w:color w:val="000000"/>
                <w:sz w:val="24"/>
                <w:szCs w:val="24"/>
              </w:rPr>
              <w:t>захворюванням</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опорно-рухового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апарату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іншими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захворюваннями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які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пересуваються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допомогою</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технічних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засобів</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реабілітації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інших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маломобільних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груп</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населення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333333"/>
                <w:sz w:val="24"/>
                <w:szCs w:val="24"/>
              </w:rPr>
              <w:t>які</w:t>
            </w:r>
            <w:proofErr w:type="spellEnd"/>
            <w:r>
              <w:rPr>
                <w:rFonts w:ascii="Times New Roman" w:eastAsia="Times New Roman" w:hAnsi="Times New Roman" w:cs="Times New Roman"/>
                <w:color w:val="333333"/>
                <w:sz w:val="24"/>
                <w:szCs w:val="24"/>
              </w:rPr>
              <w:t xml:space="preserve"> </w:t>
            </w:r>
            <w:proofErr w:type="spellStart"/>
            <w:r>
              <w:rPr>
                <w:rFonts w:ascii="Times New Roman" w:eastAsia="Times New Roman" w:hAnsi="Times New Roman" w:cs="Times New Roman"/>
                <w:color w:val="333333"/>
                <w:sz w:val="24"/>
                <w:szCs w:val="24"/>
              </w:rPr>
              <w:t>не</w:t>
            </w:r>
            <w:proofErr w:type="spellEnd"/>
            <w:r>
              <w:rPr>
                <w:rFonts w:ascii="Times New Roman" w:eastAsia="Times New Roman" w:hAnsi="Times New Roman" w:cs="Times New Roman"/>
                <w:color w:val="333333"/>
                <w:sz w:val="24"/>
                <w:szCs w:val="24"/>
              </w:rPr>
              <w:t xml:space="preserve"> </w:t>
            </w:r>
            <w:proofErr w:type="spellStart"/>
            <w:r>
              <w:rPr>
                <w:rFonts w:ascii="Times New Roman" w:eastAsia="Times New Roman" w:hAnsi="Times New Roman" w:cs="Times New Roman"/>
                <w:color w:val="333333"/>
                <w:sz w:val="24"/>
                <w:szCs w:val="24"/>
              </w:rPr>
              <w:t>можуть</w:t>
            </w:r>
            <w:proofErr w:type="spellEnd"/>
            <w:r>
              <w:rPr>
                <w:rFonts w:ascii="Times New Roman" w:eastAsia="Times New Roman" w:hAnsi="Times New Roman" w:cs="Times New Roman"/>
                <w:color w:val="333333"/>
                <w:sz w:val="24"/>
                <w:szCs w:val="24"/>
              </w:rPr>
              <w:t xml:space="preserve"> </w:t>
            </w:r>
            <w:proofErr w:type="spellStart"/>
            <w:r>
              <w:rPr>
                <w:rFonts w:ascii="Times New Roman" w:eastAsia="Times New Roman" w:hAnsi="Times New Roman" w:cs="Times New Roman"/>
                <w:color w:val="333333"/>
                <w:sz w:val="24"/>
                <w:szCs w:val="24"/>
              </w:rPr>
              <w:t>пересуватися</w:t>
            </w:r>
            <w:proofErr w:type="spellEnd"/>
            <w:r>
              <w:rPr>
                <w:rFonts w:ascii="Times New Roman" w:eastAsia="Times New Roman" w:hAnsi="Times New Roman" w:cs="Times New Roman"/>
                <w:color w:val="333333"/>
                <w:sz w:val="24"/>
                <w:szCs w:val="24"/>
              </w:rPr>
              <w:t xml:space="preserve"> </w:t>
            </w:r>
            <w:proofErr w:type="spellStart"/>
            <w:r>
              <w:rPr>
                <w:rFonts w:ascii="Times New Roman" w:eastAsia="Times New Roman" w:hAnsi="Times New Roman" w:cs="Times New Roman"/>
                <w:color w:val="333333"/>
                <w:sz w:val="24"/>
                <w:szCs w:val="24"/>
              </w:rPr>
              <w:t>самостійно</w:t>
            </w:r>
            <w:proofErr w:type="spellEnd"/>
            <w:r>
              <w:rPr>
                <w:rFonts w:ascii="Times New Roman" w:eastAsia="Times New Roman" w:hAnsi="Times New Roman" w:cs="Times New Roman"/>
                <w:color w:val="333333"/>
                <w:sz w:val="24"/>
                <w:szCs w:val="24"/>
              </w:rPr>
              <w:t xml:space="preserve"> </w:t>
            </w:r>
            <w:proofErr w:type="spellStart"/>
            <w:r>
              <w:rPr>
                <w:rFonts w:ascii="Times New Roman" w:eastAsia="Times New Roman" w:hAnsi="Times New Roman" w:cs="Times New Roman"/>
                <w:color w:val="333333"/>
                <w:sz w:val="24"/>
                <w:szCs w:val="24"/>
              </w:rPr>
              <w:t>та</w:t>
            </w:r>
            <w:proofErr w:type="spellEnd"/>
            <w:r>
              <w:rPr>
                <w:rFonts w:ascii="Times New Roman" w:eastAsia="Times New Roman" w:hAnsi="Times New Roman" w:cs="Times New Roman"/>
                <w:color w:val="333333"/>
                <w:sz w:val="24"/>
                <w:szCs w:val="24"/>
              </w:rPr>
              <w:t xml:space="preserve"> </w:t>
            </w:r>
            <w:proofErr w:type="spellStart"/>
            <w:r>
              <w:rPr>
                <w:rFonts w:ascii="Times New Roman" w:eastAsia="Times New Roman" w:hAnsi="Times New Roman" w:cs="Times New Roman"/>
                <w:color w:val="333333"/>
                <w:sz w:val="24"/>
                <w:szCs w:val="24"/>
              </w:rPr>
              <w:t>осіб</w:t>
            </w:r>
            <w:proofErr w:type="spellEnd"/>
            <w:r>
              <w:rPr>
                <w:rFonts w:ascii="Times New Roman" w:eastAsia="Times New Roman" w:hAnsi="Times New Roman" w:cs="Times New Roman"/>
                <w:color w:val="333333"/>
                <w:sz w:val="24"/>
                <w:szCs w:val="24"/>
              </w:rPr>
              <w:t xml:space="preserve"> з </w:t>
            </w:r>
            <w:proofErr w:type="spellStart"/>
            <w:r>
              <w:rPr>
                <w:rFonts w:ascii="Times New Roman" w:eastAsia="Times New Roman" w:hAnsi="Times New Roman" w:cs="Times New Roman"/>
                <w:color w:val="333333"/>
                <w:sz w:val="24"/>
                <w:szCs w:val="24"/>
              </w:rPr>
              <w:t>інвалідністю</w:t>
            </w:r>
            <w:proofErr w:type="spellEnd"/>
            <w:r>
              <w:rPr>
                <w:rFonts w:ascii="Times New Roman" w:eastAsia="Times New Roman" w:hAnsi="Times New Roman" w:cs="Times New Roman"/>
                <w:color w:val="333333"/>
                <w:sz w:val="24"/>
                <w:szCs w:val="24"/>
              </w:rPr>
              <w:t xml:space="preserve"> </w:t>
            </w:r>
            <w:proofErr w:type="spellStart"/>
            <w:r>
              <w:rPr>
                <w:rFonts w:ascii="Times New Roman" w:eastAsia="Times New Roman" w:hAnsi="Times New Roman" w:cs="Times New Roman"/>
                <w:color w:val="333333"/>
                <w:sz w:val="24"/>
                <w:szCs w:val="24"/>
              </w:rPr>
              <w:t>та</w:t>
            </w:r>
            <w:proofErr w:type="spellEnd"/>
            <w:r>
              <w:rPr>
                <w:rFonts w:ascii="Times New Roman" w:eastAsia="Times New Roman" w:hAnsi="Times New Roman" w:cs="Times New Roman"/>
                <w:color w:val="333333"/>
                <w:sz w:val="24"/>
                <w:szCs w:val="24"/>
              </w:rPr>
              <w:t xml:space="preserve"> </w:t>
            </w:r>
            <w:proofErr w:type="spellStart"/>
            <w:r>
              <w:rPr>
                <w:rFonts w:ascii="Times New Roman" w:eastAsia="Times New Roman" w:hAnsi="Times New Roman" w:cs="Times New Roman"/>
                <w:color w:val="333333"/>
                <w:sz w:val="24"/>
                <w:szCs w:val="24"/>
              </w:rPr>
              <w:t>дітей</w:t>
            </w:r>
            <w:proofErr w:type="spellEnd"/>
            <w:r>
              <w:rPr>
                <w:rFonts w:ascii="Times New Roman" w:eastAsia="Times New Roman" w:hAnsi="Times New Roman" w:cs="Times New Roman"/>
                <w:color w:val="333333"/>
                <w:sz w:val="24"/>
                <w:szCs w:val="24"/>
              </w:rPr>
              <w:t xml:space="preserve"> з </w:t>
            </w:r>
            <w:proofErr w:type="spellStart"/>
            <w:r>
              <w:rPr>
                <w:rFonts w:ascii="Times New Roman" w:eastAsia="Times New Roman" w:hAnsi="Times New Roman" w:cs="Times New Roman"/>
                <w:color w:val="333333"/>
                <w:sz w:val="24"/>
                <w:szCs w:val="24"/>
              </w:rPr>
              <w:t>інвалідністю</w:t>
            </w:r>
            <w:proofErr w:type="spellEnd"/>
            <w:r>
              <w:rPr>
                <w:rFonts w:ascii="Times New Roman" w:eastAsia="Times New Roman" w:hAnsi="Times New Roman" w:cs="Times New Roman"/>
                <w:color w:val="333333"/>
                <w:sz w:val="24"/>
                <w:szCs w:val="24"/>
              </w:rPr>
              <w:t xml:space="preserve"> з </w:t>
            </w:r>
            <w:proofErr w:type="spellStart"/>
            <w:r>
              <w:rPr>
                <w:rFonts w:ascii="Times New Roman" w:eastAsia="Times New Roman" w:hAnsi="Times New Roman" w:cs="Times New Roman"/>
                <w:color w:val="333333"/>
                <w:sz w:val="24"/>
                <w:szCs w:val="24"/>
              </w:rPr>
              <w:t>порушеннями</w:t>
            </w:r>
            <w:proofErr w:type="spellEnd"/>
            <w:r>
              <w:rPr>
                <w:rFonts w:ascii="Times New Roman" w:eastAsia="Times New Roman" w:hAnsi="Times New Roman" w:cs="Times New Roman"/>
                <w:color w:val="333333"/>
                <w:sz w:val="24"/>
                <w:szCs w:val="24"/>
              </w:rPr>
              <w:t xml:space="preserve"> </w:t>
            </w:r>
            <w:proofErr w:type="spellStart"/>
            <w:r>
              <w:rPr>
                <w:rFonts w:ascii="Times New Roman" w:eastAsia="Times New Roman" w:hAnsi="Times New Roman" w:cs="Times New Roman"/>
                <w:color w:val="333333"/>
                <w:sz w:val="24"/>
                <w:szCs w:val="24"/>
              </w:rPr>
              <w:t>зору</w:t>
            </w:r>
            <w:proofErr w:type="spellEnd"/>
            <w:r>
              <w:rPr>
                <w:rFonts w:ascii="Times New Roman" w:eastAsia="Times New Roman" w:hAnsi="Times New Roman" w:cs="Times New Roman"/>
                <w:color w:val="333333"/>
                <w:sz w:val="24"/>
                <w:szCs w:val="24"/>
              </w:rPr>
              <w:t xml:space="preserve">, </w:t>
            </w:r>
            <w:proofErr w:type="spellStart"/>
            <w:r>
              <w:rPr>
                <w:rFonts w:ascii="Times New Roman" w:eastAsia="Times New Roman" w:hAnsi="Times New Roman" w:cs="Times New Roman"/>
                <w:color w:val="333333"/>
                <w:sz w:val="24"/>
                <w:szCs w:val="24"/>
              </w:rPr>
              <w:t>інтелектуальними</w:t>
            </w:r>
            <w:proofErr w:type="spellEnd"/>
            <w:r>
              <w:rPr>
                <w:rFonts w:ascii="Times New Roman" w:eastAsia="Times New Roman" w:hAnsi="Times New Roman" w:cs="Times New Roman"/>
                <w:color w:val="333333"/>
                <w:sz w:val="24"/>
                <w:szCs w:val="24"/>
              </w:rPr>
              <w:t xml:space="preserve"> </w:t>
            </w:r>
            <w:proofErr w:type="spellStart"/>
            <w:r>
              <w:rPr>
                <w:rFonts w:ascii="Times New Roman" w:eastAsia="Times New Roman" w:hAnsi="Times New Roman" w:cs="Times New Roman"/>
                <w:color w:val="333333"/>
                <w:sz w:val="24"/>
                <w:szCs w:val="24"/>
              </w:rPr>
              <w:t>та</w:t>
            </w:r>
            <w:proofErr w:type="spellEnd"/>
            <w:r>
              <w:rPr>
                <w:rFonts w:ascii="Times New Roman" w:eastAsia="Times New Roman" w:hAnsi="Times New Roman" w:cs="Times New Roman"/>
                <w:color w:val="333333"/>
                <w:sz w:val="24"/>
                <w:szCs w:val="24"/>
              </w:rPr>
              <w:t xml:space="preserve"> </w:t>
            </w:r>
            <w:proofErr w:type="spellStart"/>
            <w:r>
              <w:rPr>
                <w:rFonts w:ascii="Times New Roman" w:eastAsia="Times New Roman" w:hAnsi="Times New Roman" w:cs="Times New Roman"/>
                <w:color w:val="333333"/>
                <w:sz w:val="24"/>
                <w:szCs w:val="24"/>
              </w:rPr>
              <w:t>психічними</w:t>
            </w:r>
            <w:proofErr w:type="spellEnd"/>
            <w:r>
              <w:rPr>
                <w:rFonts w:ascii="Times New Roman" w:eastAsia="Times New Roman" w:hAnsi="Times New Roman" w:cs="Times New Roman"/>
                <w:color w:val="333333"/>
                <w:sz w:val="24"/>
                <w:szCs w:val="24"/>
              </w:rPr>
              <w:t xml:space="preserve"> </w:t>
            </w:r>
            <w:proofErr w:type="spellStart"/>
            <w:r>
              <w:rPr>
                <w:rFonts w:ascii="Times New Roman" w:eastAsia="Times New Roman" w:hAnsi="Times New Roman" w:cs="Times New Roman"/>
                <w:color w:val="333333"/>
                <w:sz w:val="24"/>
                <w:szCs w:val="24"/>
              </w:rPr>
              <w:t>порушеннями</w:t>
            </w:r>
            <w:proofErr w:type="spellEnd"/>
            <w:r>
              <w:rPr>
                <w:rFonts w:ascii="Times New Roman" w:eastAsia="Times New Roman" w:hAnsi="Times New Roman" w:cs="Times New Roman"/>
                <w:color w:val="000000"/>
                <w:sz w:val="24"/>
                <w:szCs w:val="24"/>
              </w:rPr>
              <w:t xml:space="preserve">  у </w:t>
            </w:r>
            <w:proofErr w:type="spellStart"/>
            <w:r>
              <w:rPr>
                <w:rFonts w:ascii="Times New Roman" w:eastAsia="Times New Roman" w:hAnsi="Times New Roman" w:cs="Times New Roman"/>
                <w:color w:val="000000"/>
                <w:sz w:val="24"/>
                <w:szCs w:val="24"/>
              </w:rPr>
              <w:t>разі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якщо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такі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особи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не</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мають</w:t>
            </w:r>
            <w:proofErr w:type="spellEnd"/>
            <w:r>
              <w:rPr>
                <w:rFonts w:ascii="Times New Roman" w:eastAsia="Times New Roman" w:hAnsi="Times New Roman" w:cs="Times New Roman"/>
                <w:color w:val="000000"/>
                <w:sz w:val="24"/>
                <w:szCs w:val="24"/>
              </w:rPr>
              <w:t xml:space="preserve"> в </w:t>
            </w:r>
            <w:proofErr w:type="spellStart"/>
            <w:r>
              <w:rPr>
                <w:rFonts w:ascii="Times New Roman" w:eastAsia="Times New Roman" w:hAnsi="Times New Roman" w:cs="Times New Roman"/>
                <w:color w:val="000000"/>
                <w:sz w:val="24"/>
                <w:szCs w:val="24"/>
              </w:rPr>
              <w:t>особистому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користуванні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та</w:t>
            </w:r>
            <w:proofErr w:type="spellEnd"/>
            <w:r>
              <w:rPr>
                <w:rFonts w:ascii="Times New Roman" w:eastAsia="Times New Roman" w:hAnsi="Times New Roman" w:cs="Times New Roman"/>
                <w:color w:val="000000"/>
                <w:sz w:val="24"/>
                <w:szCs w:val="24"/>
              </w:rPr>
              <w:t xml:space="preserve"> в </w:t>
            </w:r>
            <w:proofErr w:type="spellStart"/>
            <w:r>
              <w:rPr>
                <w:rFonts w:ascii="Times New Roman" w:eastAsia="Times New Roman" w:hAnsi="Times New Roman" w:cs="Times New Roman"/>
                <w:color w:val="000000"/>
                <w:sz w:val="24"/>
                <w:szCs w:val="24"/>
              </w:rPr>
              <w:t>користуванні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законних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представників</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автомобілів</w:t>
            </w:r>
            <w:proofErr w:type="spellEnd"/>
            <w:r>
              <w:rPr>
                <w:rFonts w:ascii="Times New Roman" w:eastAsia="Times New Roman" w:hAnsi="Times New Roman" w:cs="Times New Roman"/>
                <w:color w:val="000000"/>
                <w:sz w:val="24"/>
                <w:szCs w:val="24"/>
              </w:rPr>
              <w:t xml:space="preserve">, у </w:t>
            </w:r>
            <w:proofErr w:type="spellStart"/>
            <w:r>
              <w:rPr>
                <w:rFonts w:ascii="Times New Roman" w:eastAsia="Times New Roman" w:hAnsi="Times New Roman" w:cs="Times New Roman"/>
                <w:color w:val="000000"/>
                <w:sz w:val="24"/>
                <w:szCs w:val="24"/>
              </w:rPr>
              <w:t>тому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числі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отриманих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через</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структурні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підрозділи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соціального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захисту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населення</w:t>
            </w:r>
            <w:proofErr w:type="spellEnd"/>
            <w:r>
              <w:rPr>
                <w:rFonts w:ascii="Times New Roman" w:eastAsia="Times New Roman" w:hAnsi="Times New Roman" w:cs="Times New Roman"/>
                <w:color w:val="000000"/>
                <w:sz w:val="24"/>
                <w:szCs w:val="24"/>
              </w:rPr>
              <w:t>.</w:t>
            </w:r>
          </w:p>
        </w:tc>
      </w:tr>
      <w:tr w:rsidR="008A7C6A" w14:paraId="7FAF064B" w14:textId="77777777">
        <w:trPr>
          <w:trHeight w:val="1773"/>
        </w:trPr>
        <w:tc>
          <w:tcPr>
            <w:tcW w:w="2235" w:type="dxa"/>
          </w:tcPr>
          <w:p w14:paraId="0FC84B5B" w14:textId="77777777" w:rsidR="008A7C6A" w:rsidRDefault="00282620">
            <w:pPr>
              <w:pBdr>
                <w:top w:val="nil"/>
                <w:left w:val="nil"/>
                <w:bottom w:val="nil"/>
                <w:right w:val="nil"/>
                <w:between w:val="nil"/>
              </w:pBdr>
              <w:spacing w:line="251"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Очікувані</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результати</w:t>
            </w:r>
            <w:proofErr w:type="spellEnd"/>
            <w:r>
              <w:rPr>
                <w:rFonts w:ascii="Times New Roman" w:eastAsia="Times New Roman" w:hAnsi="Times New Roman" w:cs="Times New Roman"/>
                <w:b/>
                <w:color w:val="000000"/>
                <w:sz w:val="24"/>
                <w:szCs w:val="24"/>
              </w:rPr>
              <w:t>:</w:t>
            </w:r>
          </w:p>
        </w:tc>
        <w:tc>
          <w:tcPr>
            <w:tcW w:w="7110" w:type="dxa"/>
            <w:gridSpan w:val="4"/>
          </w:tcPr>
          <w:p w14:paraId="11FF98B0" w14:textId="77777777" w:rsidR="008A7C6A" w:rsidRPr="007B746A" w:rsidRDefault="007B746A" w:rsidP="007B746A">
            <w:pPr>
              <w:pStyle w:val="a5"/>
              <w:numPr>
                <w:ilvl w:val="0"/>
                <w:numId w:val="8"/>
              </w:numPr>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п</w:t>
            </w:r>
            <w:r w:rsidR="00282620" w:rsidRPr="007B746A">
              <w:rPr>
                <w:rFonts w:ascii="Times New Roman" w:eastAsia="Times New Roman" w:hAnsi="Times New Roman" w:cs="Times New Roman"/>
                <w:sz w:val="24"/>
                <w:szCs w:val="24"/>
              </w:rPr>
              <w:t>ридбання</w:t>
            </w:r>
            <w:proofErr w:type="spellEnd"/>
            <w:r w:rsidR="00282620" w:rsidRPr="007B746A">
              <w:rPr>
                <w:rFonts w:ascii="Times New Roman" w:eastAsia="Times New Roman" w:hAnsi="Times New Roman" w:cs="Times New Roman"/>
                <w:sz w:val="24"/>
                <w:szCs w:val="24"/>
              </w:rPr>
              <w:t xml:space="preserve"> в </w:t>
            </w:r>
            <w:proofErr w:type="spellStart"/>
            <w:r w:rsidR="00282620" w:rsidRPr="007B746A">
              <w:rPr>
                <w:rFonts w:ascii="Times New Roman" w:eastAsia="Times New Roman" w:hAnsi="Times New Roman" w:cs="Times New Roman"/>
                <w:sz w:val="24"/>
                <w:szCs w:val="24"/>
              </w:rPr>
              <w:t>користування</w:t>
            </w:r>
            <w:proofErr w:type="spellEnd"/>
            <w:r w:rsidR="00282620" w:rsidRPr="007B746A">
              <w:rPr>
                <w:rFonts w:ascii="Times New Roman" w:eastAsia="Times New Roman" w:hAnsi="Times New Roman" w:cs="Times New Roman"/>
                <w:sz w:val="24"/>
                <w:szCs w:val="24"/>
              </w:rPr>
              <w:t xml:space="preserve"> 1одиниці </w:t>
            </w:r>
            <w:proofErr w:type="spellStart"/>
            <w:r w:rsidR="00282620" w:rsidRPr="007B746A">
              <w:rPr>
                <w:rFonts w:ascii="Times New Roman" w:eastAsia="Times New Roman" w:hAnsi="Times New Roman" w:cs="Times New Roman"/>
                <w:sz w:val="24"/>
                <w:szCs w:val="24"/>
              </w:rPr>
              <w:t>спеціально</w:t>
            </w:r>
            <w:proofErr w:type="spellEnd"/>
            <w:r w:rsidR="00282620" w:rsidRPr="007B746A">
              <w:rPr>
                <w:rFonts w:ascii="Times New Roman" w:eastAsia="Times New Roman" w:hAnsi="Times New Roman" w:cs="Times New Roman"/>
                <w:sz w:val="24"/>
                <w:szCs w:val="24"/>
              </w:rPr>
              <w:t xml:space="preserve"> </w:t>
            </w:r>
            <w:proofErr w:type="spellStart"/>
            <w:r w:rsidR="00282620" w:rsidRPr="007B746A">
              <w:rPr>
                <w:rFonts w:ascii="Times New Roman" w:eastAsia="Times New Roman" w:hAnsi="Times New Roman" w:cs="Times New Roman"/>
                <w:sz w:val="24"/>
                <w:szCs w:val="24"/>
              </w:rPr>
              <w:t>обладнаного</w:t>
            </w:r>
            <w:proofErr w:type="spellEnd"/>
            <w:r w:rsidR="00282620" w:rsidRPr="007B746A">
              <w:rPr>
                <w:rFonts w:ascii="Times New Roman" w:eastAsia="Times New Roman" w:hAnsi="Times New Roman" w:cs="Times New Roman"/>
                <w:sz w:val="24"/>
                <w:szCs w:val="24"/>
              </w:rPr>
              <w:t xml:space="preserve"> </w:t>
            </w:r>
            <w:proofErr w:type="spellStart"/>
            <w:r w:rsidR="00282620" w:rsidRPr="007B746A">
              <w:rPr>
                <w:rFonts w:ascii="Times New Roman" w:eastAsia="Times New Roman" w:hAnsi="Times New Roman" w:cs="Times New Roman"/>
                <w:sz w:val="24"/>
                <w:szCs w:val="24"/>
              </w:rPr>
              <w:t>автомобіля</w:t>
            </w:r>
            <w:proofErr w:type="spellEnd"/>
            <w:r w:rsidR="00282620" w:rsidRPr="007B746A">
              <w:rPr>
                <w:rFonts w:ascii="Times New Roman" w:eastAsia="Times New Roman" w:hAnsi="Times New Roman" w:cs="Times New Roman"/>
                <w:sz w:val="24"/>
                <w:szCs w:val="24"/>
              </w:rPr>
              <w:t>;</w:t>
            </w:r>
          </w:p>
          <w:p w14:paraId="15914C04" w14:textId="77777777" w:rsidR="008A7C6A" w:rsidRPr="007B746A" w:rsidRDefault="007B746A" w:rsidP="007B746A">
            <w:pPr>
              <w:pStyle w:val="a5"/>
              <w:numPr>
                <w:ilvl w:val="0"/>
                <w:numId w:val="8"/>
              </w:numPr>
              <w:jc w:val="both"/>
              <w:rPr>
                <w:sz w:val="24"/>
                <w:szCs w:val="24"/>
              </w:rPr>
            </w:pPr>
            <w:proofErr w:type="spellStart"/>
            <w:r>
              <w:rPr>
                <w:rFonts w:ascii="Times New Roman" w:eastAsia="Times New Roman" w:hAnsi="Times New Roman" w:cs="Times New Roman"/>
                <w:sz w:val="24"/>
                <w:szCs w:val="24"/>
              </w:rPr>
              <w:t>з</w:t>
            </w:r>
            <w:r w:rsidR="00282620" w:rsidRPr="007B746A">
              <w:rPr>
                <w:rFonts w:ascii="Times New Roman" w:eastAsia="Times New Roman" w:hAnsi="Times New Roman" w:cs="Times New Roman"/>
                <w:sz w:val="24"/>
                <w:szCs w:val="24"/>
              </w:rPr>
              <w:t>більшення</w:t>
            </w:r>
            <w:proofErr w:type="spellEnd"/>
            <w:r w:rsidR="00282620" w:rsidRPr="007B746A">
              <w:rPr>
                <w:rFonts w:ascii="Times New Roman" w:eastAsia="Times New Roman" w:hAnsi="Times New Roman" w:cs="Times New Roman"/>
                <w:sz w:val="24"/>
                <w:szCs w:val="24"/>
              </w:rPr>
              <w:t xml:space="preserve"> </w:t>
            </w:r>
            <w:proofErr w:type="spellStart"/>
            <w:r w:rsidR="00282620" w:rsidRPr="007B746A">
              <w:rPr>
                <w:rFonts w:ascii="Times New Roman" w:eastAsia="Times New Roman" w:hAnsi="Times New Roman" w:cs="Times New Roman"/>
                <w:sz w:val="24"/>
                <w:szCs w:val="24"/>
              </w:rPr>
              <w:t>кількості</w:t>
            </w:r>
            <w:proofErr w:type="spellEnd"/>
            <w:r w:rsidR="00282620" w:rsidRPr="007B746A">
              <w:rPr>
                <w:rFonts w:ascii="Times New Roman" w:eastAsia="Times New Roman" w:hAnsi="Times New Roman" w:cs="Times New Roman"/>
                <w:sz w:val="24"/>
                <w:szCs w:val="24"/>
              </w:rPr>
              <w:t xml:space="preserve"> </w:t>
            </w:r>
            <w:proofErr w:type="spellStart"/>
            <w:r w:rsidR="00282620" w:rsidRPr="007B746A">
              <w:rPr>
                <w:rFonts w:ascii="Times New Roman" w:eastAsia="Times New Roman" w:hAnsi="Times New Roman" w:cs="Times New Roman"/>
                <w:sz w:val="24"/>
                <w:szCs w:val="24"/>
              </w:rPr>
              <w:t>осіб</w:t>
            </w:r>
            <w:proofErr w:type="spellEnd"/>
            <w:r w:rsidR="00282620" w:rsidRPr="007B746A">
              <w:rPr>
                <w:rFonts w:ascii="Times New Roman" w:eastAsia="Times New Roman" w:hAnsi="Times New Roman" w:cs="Times New Roman"/>
                <w:sz w:val="24"/>
                <w:szCs w:val="24"/>
              </w:rPr>
              <w:t xml:space="preserve"> з </w:t>
            </w:r>
            <w:proofErr w:type="spellStart"/>
            <w:r w:rsidR="00282620" w:rsidRPr="007B746A">
              <w:rPr>
                <w:rFonts w:ascii="Times New Roman" w:eastAsia="Times New Roman" w:hAnsi="Times New Roman" w:cs="Times New Roman"/>
                <w:sz w:val="24"/>
                <w:szCs w:val="24"/>
              </w:rPr>
              <w:t>інвалідністю</w:t>
            </w:r>
            <w:proofErr w:type="spellEnd"/>
            <w:r w:rsidR="00282620" w:rsidRPr="007B746A">
              <w:rPr>
                <w:rFonts w:ascii="Times New Roman" w:eastAsia="Times New Roman" w:hAnsi="Times New Roman" w:cs="Times New Roman"/>
                <w:sz w:val="24"/>
                <w:szCs w:val="24"/>
              </w:rPr>
              <w:t xml:space="preserve"> </w:t>
            </w:r>
            <w:proofErr w:type="spellStart"/>
            <w:r w:rsidR="00282620" w:rsidRPr="007B746A">
              <w:rPr>
                <w:rFonts w:ascii="Times New Roman" w:eastAsia="Times New Roman" w:hAnsi="Times New Roman" w:cs="Times New Roman"/>
                <w:sz w:val="24"/>
                <w:szCs w:val="24"/>
              </w:rPr>
              <w:t>та</w:t>
            </w:r>
            <w:proofErr w:type="spellEnd"/>
            <w:r w:rsidR="00282620" w:rsidRPr="007B746A">
              <w:rPr>
                <w:rFonts w:ascii="Times New Roman" w:eastAsia="Times New Roman" w:hAnsi="Times New Roman" w:cs="Times New Roman"/>
                <w:sz w:val="24"/>
                <w:szCs w:val="24"/>
              </w:rPr>
              <w:t xml:space="preserve"> </w:t>
            </w:r>
            <w:proofErr w:type="spellStart"/>
            <w:r w:rsidR="00282620" w:rsidRPr="007B746A">
              <w:rPr>
                <w:rFonts w:ascii="Times New Roman" w:eastAsia="Times New Roman" w:hAnsi="Times New Roman" w:cs="Times New Roman"/>
                <w:sz w:val="24"/>
                <w:szCs w:val="24"/>
              </w:rPr>
              <w:t>дітей</w:t>
            </w:r>
            <w:proofErr w:type="spellEnd"/>
            <w:r w:rsidR="00282620" w:rsidRPr="007B746A">
              <w:rPr>
                <w:rFonts w:ascii="Times New Roman" w:eastAsia="Times New Roman" w:hAnsi="Times New Roman" w:cs="Times New Roman"/>
                <w:sz w:val="24"/>
                <w:szCs w:val="24"/>
              </w:rPr>
              <w:t xml:space="preserve"> з </w:t>
            </w:r>
            <w:proofErr w:type="spellStart"/>
            <w:r w:rsidR="00282620" w:rsidRPr="007B746A">
              <w:rPr>
                <w:rFonts w:ascii="Times New Roman" w:eastAsia="Times New Roman" w:hAnsi="Times New Roman" w:cs="Times New Roman"/>
                <w:sz w:val="24"/>
                <w:szCs w:val="24"/>
              </w:rPr>
              <w:t>інвалідністю</w:t>
            </w:r>
            <w:proofErr w:type="spellEnd"/>
            <w:r w:rsidR="00282620" w:rsidRPr="007B746A">
              <w:rPr>
                <w:rFonts w:ascii="Times New Roman" w:eastAsia="Times New Roman" w:hAnsi="Times New Roman" w:cs="Times New Roman"/>
                <w:sz w:val="24"/>
                <w:szCs w:val="24"/>
              </w:rPr>
              <w:t xml:space="preserve">, </w:t>
            </w:r>
            <w:proofErr w:type="spellStart"/>
            <w:r w:rsidR="00282620" w:rsidRPr="007B746A">
              <w:rPr>
                <w:rFonts w:ascii="Times New Roman" w:eastAsia="Times New Roman" w:hAnsi="Times New Roman" w:cs="Times New Roman"/>
                <w:sz w:val="24"/>
                <w:szCs w:val="24"/>
              </w:rPr>
              <w:t>яких</w:t>
            </w:r>
            <w:proofErr w:type="spellEnd"/>
            <w:r w:rsidR="00282620" w:rsidRPr="007B746A">
              <w:rPr>
                <w:rFonts w:ascii="Times New Roman" w:eastAsia="Times New Roman" w:hAnsi="Times New Roman" w:cs="Times New Roman"/>
                <w:sz w:val="24"/>
                <w:szCs w:val="24"/>
              </w:rPr>
              <w:t xml:space="preserve"> </w:t>
            </w:r>
            <w:proofErr w:type="spellStart"/>
            <w:r w:rsidR="00282620" w:rsidRPr="007B746A">
              <w:rPr>
                <w:rFonts w:ascii="Times New Roman" w:eastAsia="Times New Roman" w:hAnsi="Times New Roman" w:cs="Times New Roman"/>
                <w:sz w:val="24"/>
                <w:szCs w:val="24"/>
              </w:rPr>
              <w:t>охоплено</w:t>
            </w:r>
            <w:proofErr w:type="spellEnd"/>
            <w:r w:rsidR="00282620" w:rsidRPr="007B746A">
              <w:rPr>
                <w:rFonts w:ascii="Times New Roman" w:eastAsia="Times New Roman" w:hAnsi="Times New Roman" w:cs="Times New Roman"/>
                <w:sz w:val="24"/>
                <w:szCs w:val="24"/>
              </w:rPr>
              <w:t xml:space="preserve"> </w:t>
            </w:r>
            <w:proofErr w:type="spellStart"/>
            <w:r w:rsidR="00282620" w:rsidRPr="007B746A">
              <w:rPr>
                <w:rFonts w:ascii="Times New Roman" w:eastAsia="Times New Roman" w:hAnsi="Times New Roman" w:cs="Times New Roman"/>
                <w:sz w:val="24"/>
                <w:szCs w:val="24"/>
              </w:rPr>
              <w:t>соціальними</w:t>
            </w:r>
            <w:proofErr w:type="spellEnd"/>
            <w:r w:rsidR="00282620" w:rsidRPr="007B746A">
              <w:rPr>
                <w:rFonts w:ascii="Times New Roman" w:eastAsia="Times New Roman" w:hAnsi="Times New Roman" w:cs="Times New Roman"/>
                <w:sz w:val="24"/>
                <w:szCs w:val="24"/>
              </w:rPr>
              <w:t xml:space="preserve"> </w:t>
            </w:r>
            <w:proofErr w:type="spellStart"/>
            <w:r w:rsidR="00282620" w:rsidRPr="007B746A">
              <w:rPr>
                <w:rFonts w:ascii="Times New Roman" w:eastAsia="Times New Roman" w:hAnsi="Times New Roman" w:cs="Times New Roman"/>
                <w:sz w:val="24"/>
                <w:szCs w:val="24"/>
              </w:rPr>
              <w:t>послугами</w:t>
            </w:r>
            <w:proofErr w:type="spellEnd"/>
            <w:r w:rsidR="00282620" w:rsidRPr="007B746A">
              <w:rPr>
                <w:rFonts w:ascii="Times New Roman" w:eastAsia="Times New Roman" w:hAnsi="Times New Roman" w:cs="Times New Roman"/>
                <w:sz w:val="24"/>
                <w:szCs w:val="24"/>
              </w:rPr>
              <w:t xml:space="preserve"> з </w:t>
            </w:r>
            <w:proofErr w:type="spellStart"/>
            <w:r w:rsidR="00282620" w:rsidRPr="007B746A">
              <w:rPr>
                <w:rFonts w:ascii="Times New Roman" w:eastAsia="Times New Roman" w:hAnsi="Times New Roman" w:cs="Times New Roman"/>
                <w:sz w:val="24"/>
                <w:szCs w:val="24"/>
              </w:rPr>
              <w:t>перевезення</w:t>
            </w:r>
            <w:proofErr w:type="spellEnd"/>
            <w:r>
              <w:rPr>
                <w:rFonts w:ascii="Times New Roman" w:eastAsia="Times New Roman" w:hAnsi="Times New Roman" w:cs="Times New Roman"/>
                <w:sz w:val="24"/>
                <w:szCs w:val="24"/>
              </w:rPr>
              <w:t>;</w:t>
            </w:r>
          </w:p>
          <w:p w14:paraId="021DF226" w14:textId="77777777" w:rsidR="007B746A" w:rsidRDefault="007B746A" w:rsidP="007B746A">
            <w:pPr>
              <w:pStyle w:val="a5"/>
              <w:numPr>
                <w:ilvl w:val="0"/>
                <w:numId w:val="8"/>
              </w:numPr>
              <w:jc w:val="both"/>
              <w:rPr>
                <w:rFonts w:ascii="Times New Roman" w:eastAsia="Times New Roman" w:hAnsi="Times New Roman" w:cs="Times New Roman"/>
                <w:sz w:val="24"/>
                <w:szCs w:val="24"/>
              </w:rPr>
            </w:pPr>
            <w:proofErr w:type="spellStart"/>
            <w:r w:rsidRPr="007B746A">
              <w:rPr>
                <w:rFonts w:ascii="Times New Roman" w:eastAsia="Times New Roman" w:hAnsi="Times New Roman" w:cs="Times New Roman"/>
                <w:sz w:val="24"/>
                <w:szCs w:val="24"/>
              </w:rPr>
              <w:t>з</w:t>
            </w:r>
            <w:r w:rsidR="00282620" w:rsidRPr="007B746A">
              <w:rPr>
                <w:rFonts w:ascii="Times New Roman" w:eastAsia="Times New Roman" w:hAnsi="Times New Roman" w:cs="Times New Roman"/>
                <w:sz w:val="24"/>
                <w:szCs w:val="24"/>
              </w:rPr>
              <w:t>більшення</w:t>
            </w:r>
            <w:proofErr w:type="spellEnd"/>
            <w:r w:rsidR="00282620" w:rsidRPr="007B746A">
              <w:rPr>
                <w:rFonts w:ascii="Times New Roman" w:eastAsia="Times New Roman" w:hAnsi="Times New Roman" w:cs="Times New Roman"/>
                <w:sz w:val="24"/>
                <w:szCs w:val="24"/>
              </w:rPr>
              <w:t xml:space="preserve"> </w:t>
            </w:r>
            <w:proofErr w:type="spellStart"/>
            <w:r w:rsidR="00282620" w:rsidRPr="007B746A">
              <w:rPr>
                <w:rFonts w:ascii="Times New Roman" w:eastAsia="Times New Roman" w:hAnsi="Times New Roman" w:cs="Times New Roman"/>
                <w:sz w:val="24"/>
                <w:szCs w:val="24"/>
              </w:rPr>
              <w:t>обсягу</w:t>
            </w:r>
            <w:proofErr w:type="spellEnd"/>
            <w:r w:rsidR="00282620" w:rsidRPr="007B746A">
              <w:rPr>
                <w:rFonts w:ascii="Times New Roman" w:eastAsia="Times New Roman" w:hAnsi="Times New Roman" w:cs="Times New Roman"/>
                <w:sz w:val="24"/>
                <w:szCs w:val="24"/>
              </w:rPr>
              <w:t xml:space="preserve"> </w:t>
            </w:r>
            <w:proofErr w:type="spellStart"/>
            <w:r w:rsidR="00282620" w:rsidRPr="007B746A">
              <w:rPr>
                <w:rFonts w:ascii="Times New Roman" w:eastAsia="Times New Roman" w:hAnsi="Times New Roman" w:cs="Times New Roman"/>
                <w:sz w:val="24"/>
                <w:szCs w:val="24"/>
              </w:rPr>
              <w:t>б</w:t>
            </w:r>
            <w:r>
              <w:rPr>
                <w:rFonts w:ascii="Times New Roman" w:eastAsia="Times New Roman" w:hAnsi="Times New Roman" w:cs="Times New Roman"/>
                <w:sz w:val="24"/>
                <w:szCs w:val="24"/>
              </w:rPr>
              <w:t>езкоштовних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транспортних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послуг</w:t>
            </w:r>
            <w:proofErr w:type="spellEnd"/>
            <w:r>
              <w:rPr>
                <w:rFonts w:ascii="Times New Roman" w:eastAsia="Times New Roman" w:hAnsi="Times New Roman" w:cs="Times New Roman"/>
                <w:sz w:val="24"/>
                <w:szCs w:val="24"/>
              </w:rPr>
              <w:t>;</w:t>
            </w:r>
          </w:p>
          <w:p w14:paraId="51DF543A" w14:textId="77777777" w:rsidR="008A7C6A" w:rsidRDefault="007B746A" w:rsidP="007B746A">
            <w:pPr>
              <w:pStyle w:val="a5"/>
              <w:numPr>
                <w:ilvl w:val="0"/>
                <w:numId w:val="8"/>
              </w:numPr>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н</w:t>
            </w:r>
            <w:r w:rsidR="00282620">
              <w:rPr>
                <w:rFonts w:ascii="Times New Roman" w:eastAsia="Times New Roman" w:hAnsi="Times New Roman" w:cs="Times New Roman"/>
                <w:sz w:val="24"/>
                <w:szCs w:val="24"/>
              </w:rPr>
              <w:t>адання</w:t>
            </w:r>
            <w:proofErr w:type="spellEnd"/>
            <w:r w:rsidR="00282620">
              <w:rPr>
                <w:rFonts w:ascii="Times New Roman" w:eastAsia="Times New Roman" w:hAnsi="Times New Roman" w:cs="Times New Roman"/>
                <w:sz w:val="24"/>
                <w:szCs w:val="24"/>
              </w:rPr>
              <w:t xml:space="preserve"> </w:t>
            </w:r>
            <w:proofErr w:type="spellStart"/>
            <w:r w:rsidR="00282620">
              <w:rPr>
                <w:rFonts w:ascii="Times New Roman" w:eastAsia="Times New Roman" w:hAnsi="Times New Roman" w:cs="Times New Roman"/>
                <w:sz w:val="24"/>
                <w:szCs w:val="24"/>
              </w:rPr>
              <w:t>якісних</w:t>
            </w:r>
            <w:proofErr w:type="spellEnd"/>
            <w:r w:rsidR="00282620">
              <w:rPr>
                <w:rFonts w:ascii="Times New Roman" w:eastAsia="Times New Roman" w:hAnsi="Times New Roman" w:cs="Times New Roman"/>
                <w:sz w:val="24"/>
                <w:szCs w:val="24"/>
              </w:rPr>
              <w:t xml:space="preserve"> </w:t>
            </w:r>
            <w:proofErr w:type="spellStart"/>
            <w:r w:rsidR="00282620">
              <w:rPr>
                <w:rFonts w:ascii="Times New Roman" w:eastAsia="Times New Roman" w:hAnsi="Times New Roman" w:cs="Times New Roman"/>
                <w:sz w:val="24"/>
                <w:szCs w:val="24"/>
              </w:rPr>
              <w:t>соціальних</w:t>
            </w:r>
            <w:proofErr w:type="spellEnd"/>
            <w:r w:rsidR="00282620">
              <w:rPr>
                <w:rFonts w:ascii="Times New Roman" w:eastAsia="Times New Roman" w:hAnsi="Times New Roman" w:cs="Times New Roman"/>
                <w:sz w:val="24"/>
                <w:szCs w:val="24"/>
              </w:rPr>
              <w:t xml:space="preserve"> </w:t>
            </w:r>
            <w:proofErr w:type="spellStart"/>
            <w:r w:rsidR="00282620">
              <w:rPr>
                <w:rFonts w:ascii="Times New Roman" w:eastAsia="Times New Roman" w:hAnsi="Times New Roman" w:cs="Times New Roman"/>
                <w:sz w:val="24"/>
                <w:szCs w:val="24"/>
              </w:rPr>
              <w:t>послуг</w:t>
            </w:r>
            <w:proofErr w:type="spellEnd"/>
            <w:r w:rsidR="00282620">
              <w:rPr>
                <w:rFonts w:ascii="Times New Roman" w:eastAsia="Times New Roman" w:hAnsi="Times New Roman" w:cs="Times New Roman"/>
                <w:sz w:val="24"/>
                <w:szCs w:val="24"/>
              </w:rPr>
              <w:t xml:space="preserve"> з </w:t>
            </w:r>
            <w:proofErr w:type="spellStart"/>
            <w:r w:rsidR="00282620">
              <w:rPr>
                <w:rFonts w:ascii="Times New Roman" w:eastAsia="Times New Roman" w:hAnsi="Times New Roman" w:cs="Times New Roman"/>
                <w:sz w:val="24"/>
                <w:szCs w:val="24"/>
              </w:rPr>
              <w:t>перевезення</w:t>
            </w:r>
            <w:proofErr w:type="spellEnd"/>
            <w:r w:rsidR="00282620">
              <w:rPr>
                <w:rFonts w:ascii="Times New Roman" w:eastAsia="Times New Roman" w:hAnsi="Times New Roman" w:cs="Times New Roman"/>
                <w:sz w:val="24"/>
                <w:szCs w:val="24"/>
              </w:rPr>
              <w:t>.</w:t>
            </w:r>
          </w:p>
        </w:tc>
      </w:tr>
      <w:tr w:rsidR="008A7C6A" w14:paraId="523A2058" w14:textId="77777777">
        <w:trPr>
          <w:trHeight w:val="758"/>
        </w:trPr>
        <w:tc>
          <w:tcPr>
            <w:tcW w:w="2235" w:type="dxa"/>
          </w:tcPr>
          <w:p w14:paraId="78915830"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Ключові</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заходи</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проекту</w:t>
            </w:r>
            <w:proofErr w:type="spellEnd"/>
            <w:r>
              <w:rPr>
                <w:rFonts w:ascii="Times New Roman" w:eastAsia="Times New Roman" w:hAnsi="Times New Roman" w:cs="Times New Roman"/>
                <w:b/>
                <w:color w:val="000000"/>
                <w:sz w:val="24"/>
                <w:szCs w:val="24"/>
              </w:rPr>
              <w:t>:</w:t>
            </w:r>
          </w:p>
        </w:tc>
        <w:tc>
          <w:tcPr>
            <w:tcW w:w="7110" w:type="dxa"/>
            <w:gridSpan w:val="4"/>
          </w:tcPr>
          <w:p w14:paraId="7AF12DD5" w14:textId="77777777" w:rsidR="008A7C6A" w:rsidRDefault="007B746A">
            <w:pPr>
              <w:numPr>
                <w:ilvl w:val="0"/>
                <w:numId w:val="8"/>
              </w:num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в</w:t>
            </w:r>
            <w:r w:rsidR="00282620">
              <w:rPr>
                <w:rFonts w:ascii="Times New Roman" w:eastAsia="Times New Roman" w:hAnsi="Times New Roman" w:cs="Times New Roman"/>
                <w:color w:val="000000"/>
                <w:sz w:val="24"/>
                <w:szCs w:val="24"/>
              </w:rPr>
              <w:t>изначення</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потреби</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населення</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громади</w:t>
            </w:r>
            <w:proofErr w:type="spellEnd"/>
            <w:r w:rsidR="00282620">
              <w:rPr>
                <w:rFonts w:ascii="Times New Roman" w:eastAsia="Times New Roman" w:hAnsi="Times New Roman" w:cs="Times New Roman"/>
                <w:color w:val="000000"/>
                <w:sz w:val="24"/>
                <w:szCs w:val="24"/>
              </w:rPr>
              <w:t xml:space="preserve"> в </w:t>
            </w:r>
            <w:proofErr w:type="spellStart"/>
            <w:r w:rsidR="00282620">
              <w:rPr>
                <w:rFonts w:ascii="Times New Roman" w:eastAsia="Times New Roman" w:hAnsi="Times New Roman" w:cs="Times New Roman"/>
                <w:color w:val="000000"/>
                <w:sz w:val="24"/>
                <w:szCs w:val="24"/>
              </w:rPr>
              <w:t>соціальних</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послугах</w:t>
            </w:r>
            <w:proofErr w:type="spellEnd"/>
            <w:r w:rsidR="00282620">
              <w:rPr>
                <w:rFonts w:ascii="Times New Roman" w:eastAsia="Times New Roman" w:hAnsi="Times New Roman" w:cs="Times New Roman"/>
                <w:color w:val="000000"/>
                <w:sz w:val="24"/>
                <w:szCs w:val="24"/>
              </w:rPr>
              <w:t xml:space="preserve"> з </w:t>
            </w:r>
            <w:proofErr w:type="spellStart"/>
            <w:r w:rsidR="00282620">
              <w:rPr>
                <w:rFonts w:ascii="Times New Roman" w:eastAsia="Times New Roman" w:hAnsi="Times New Roman" w:cs="Times New Roman"/>
                <w:color w:val="000000"/>
                <w:sz w:val="24"/>
                <w:szCs w:val="24"/>
              </w:rPr>
              <w:t>перевезення</w:t>
            </w:r>
            <w:proofErr w:type="spellEnd"/>
            <w:r w:rsidR="00282620">
              <w:rPr>
                <w:rFonts w:ascii="Times New Roman" w:eastAsia="Times New Roman" w:hAnsi="Times New Roman" w:cs="Times New Roman"/>
                <w:color w:val="000000"/>
                <w:sz w:val="24"/>
                <w:szCs w:val="24"/>
              </w:rPr>
              <w:t>;</w:t>
            </w:r>
          </w:p>
          <w:p w14:paraId="11784316" w14:textId="77777777" w:rsidR="008A7C6A" w:rsidRDefault="007B746A">
            <w:pPr>
              <w:numPr>
                <w:ilvl w:val="0"/>
                <w:numId w:val="8"/>
              </w:num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п</w:t>
            </w:r>
            <w:r w:rsidR="00282620">
              <w:rPr>
                <w:rFonts w:ascii="Times New Roman" w:eastAsia="Times New Roman" w:hAnsi="Times New Roman" w:cs="Times New Roman"/>
                <w:color w:val="000000"/>
                <w:sz w:val="24"/>
                <w:szCs w:val="24"/>
              </w:rPr>
              <w:t>ідготовка</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відповідного</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пакету</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документів</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та</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подання</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на</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розгляд</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Міністерства</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соціальної</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політики</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України</w:t>
            </w:r>
            <w:proofErr w:type="spellEnd"/>
            <w:r w:rsidR="00282620">
              <w:rPr>
                <w:rFonts w:ascii="Times New Roman" w:eastAsia="Times New Roman" w:hAnsi="Times New Roman" w:cs="Times New Roman"/>
                <w:color w:val="000000"/>
                <w:sz w:val="24"/>
                <w:szCs w:val="24"/>
              </w:rPr>
              <w:t>;</w:t>
            </w:r>
          </w:p>
          <w:p w14:paraId="4DB25C76" w14:textId="77777777" w:rsidR="008A7C6A" w:rsidRPr="002A2F73" w:rsidRDefault="007B746A">
            <w:pPr>
              <w:numPr>
                <w:ilvl w:val="0"/>
                <w:numId w:val="8"/>
              </w:num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lang w:val="ru-RU"/>
              </w:rPr>
            </w:pPr>
            <w:proofErr w:type="spellStart"/>
            <w:r>
              <w:rPr>
                <w:rFonts w:ascii="Times New Roman" w:eastAsia="Times New Roman" w:hAnsi="Times New Roman" w:cs="Times New Roman"/>
                <w:color w:val="000000"/>
                <w:sz w:val="24"/>
                <w:szCs w:val="24"/>
                <w:lang w:val="ru-RU"/>
              </w:rPr>
              <w:t>у</w:t>
            </w:r>
            <w:r w:rsidR="00282620" w:rsidRPr="002A2F73">
              <w:rPr>
                <w:rFonts w:ascii="Times New Roman" w:eastAsia="Times New Roman" w:hAnsi="Times New Roman" w:cs="Times New Roman"/>
                <w:color w:val="000000"/>
                <w:sz w:val="24"/>
                <w:szCs w:val="24"/>
                <w:lang w:val="ru-RU"/>
              </w:rPr>
              <w:t>кладання</w:t>
            </w:r>
            <w:proofErr w:type="spellEnd"/>
            <w:r w:rsidR="00282620" w:rsidRPr="002A2F73">
              <w:rPr>
                <w:rFonts w:ascii="Times New Roman" w:eastAsia="Times New Roman" w:hAnsi="Times New Roman" w:cs="Times New Roman"/>
                <w:color w:val="000000"/>
                <w:sz w:val="24"/>
                <w:szCs w:val="24"/>
                <w:lang w:val="ru-RU"/>
              </w:rPr>
              <w:t xml:space="preserve"> договору з </w:t>
            </w:r>
            <w:proofErr w:type="spellStart"/>
            <w:r w:rsidR="00282620" w:rsidRPr="002A2F73">
              <w:rPr>
                <w:rFonts w:ascii="Times New Roman" w:eastAsia="Times New Roman" w:hAnsi="Times New Roman" w:cs="Times New Roman"/>
                <w:color w:val="000000"/>
                <w:sz w:val="24"/>
                <w:szCs w:val="24"/>
                <w:lang w:val="ru-RU"/>
              </w:rPr>
              <w:t>відділенням</w:t>
            </w:r>
            <w:proofErr w:type="spellEnd"/>
            <w:r w:rsidR="00282620" w:rsidRPr="002A2F73">
              <w:rPr>
                <w:rFonts w:ascii="Times New Roman" w:eastAsia="Times New Roman" w:hAnsi="Times New Roman" w:cs="Times New Roman"/>
                <w:color w:val="000000"/>
                <w:sz w:val="24"/>
                <w:szCs w:val="24"/>
                <w:lang w:val="ru-RU"/>
              </w:rPr>
              <w:t xml:space="preserve"> Фонду </w:t>
            </w:r>
            <w:proofErr w:type="spellStart"/>
            <w:r w:rsidR="00282620" w:rsidRPr="002A2F73">
              <w:rPr>
                <w:rFonts w:ascii="Times New Roman" w:eastAsia="Times New Roman" w:hAnsi="Times New Roman" w:cs="Times New Roman"/>
                <w:color w:val="000000"/>
                <w:sz w:val="24"/>
                <w:szCs w:val="24"/>
                <w:lang w:val="ru-RU"/>
              </w:rPr>
              <w:t>соціального</w:t>
            </w:r>
            <w:proofErr w:type="spellEnd"/>
            <w:r w:rsidR="00282620" w:rsidRPr="002A2F73">
              <w:rPr>
                <w:rFonts w:ascii="Times New Roman" w:eastAsia="Times New Roman" w:hAnsi="Times New Roman" w:cs="Times New Roman"/>
                <w:color w:val="000000"/>
                <w:sz w:val="24"/>
                <w:szCs w:val="24"/>
                <w:lang w:val="ru-RU"/>
              </w:rPr>
              <w:t xml:space="preserve"> </w:t>
            </w:r>
            <w:proofErr w:type="spellStart"/>
            <w:r w:rsidR="00282620" w:rsidRPr="002A2F73">
              <w:rPr>
                <w:rFonts w:ascii="Times New Roman" w:eastAsia="Times New Roman" w:hAnsi="Times New Roman" w:cs="Times New Roman"/>
                <w:color w:val="000000"/>
                <w:sz w:val="24"/>
                <w:szCs w:val="24"/>
                <w:lang w:val="ru-RU"/>
              </w:rPr>
              <w:t>захисту</w:t>
            </w:r>
            <w:proofErr w:type="spellEnd"/>
            <w:r w:rsidR="00282620" w:rsidRPr="002A2F73">
              <w:rPr>
                <w:rFonts w:ascii="Times New Roman" w:eastAsia="Times New Roman" w:hAnsi="Times New Roman" w:cs="Times New Roman"/>
                <w:color w:val="000000"/>
                <w:sz w:val="24"/>
                <w:szCs w:val="24"/>
                <w:lang w:val="ru-RU"/>
              </w:rPr>
              <w:t xml:space="preserve"> </w:t>
            </w:r>
            <w:proofErr w:type="spellStart"/>
            <w:r w:rsidR="00282620" w:rsidRPr="002A2F73">
              <w:rPr>
                <w:rFonts w:ascii="Times New Roman" w:eastAsia="Times New Roman" w:hAnsi="Times New Roman" w:cs="Times New Roman"/>
                <w:color w:val="000000"/>
                <w:sz w:val="24"/>
                <w:szCs w:val="24"/>
                <w:lang w:val="ru-RU"/>
              </w:rPr>
              <w:t>інвалідів</w:t>
            </w:r>
            <w:proofErr w:type="spellEnd"/>
            <w:r w:rsidR="00282620" w:rsidRPr="002A2F73">
              <w:rPr>
                <w:rFonts w:ascii="Times New Roman" w:eastAsia="Times New Roman" w:hAnsi="Times New Roman" w:cs="Times New Roman"/>
                <w:color w:val="000000"/>
                <w:sz w:val="24"/>
                <w:szCs w:val="24"/>
                <w:lang w:val="ru-RU"/>
              </w:rPr>
              <w:t xml:space="preserve"> на </w:t>
            </w:r>
            <w:proofErr w:type="spellStart"/>
            <w:r w:rsidR="00282620" w:rsidRPr="002A2F73">
              <w:rPr>
                <w:rFonts w:ascii="Times New Roman" w:eastAsia="Times New Roman" w:hAnsi="Times New Roman" w:cs="Times New Roman"/>
                <w:color w:val="000000"/>
                <w:sz w:val="24"/>
                <w:szCs w:val="24"/>
                <w:lang w:val="ru-RU"/>
              </w:rPr>
              <w:t>користування</w:t>
            </w:r>
            <w:proofErr w:type="spellEnd"/>
            <w:r w:rsidR="00282620" w:rsidRPr="002A2F73">
              <w:rPr>
                <w:rFonts w:ascii="Times New Roman" w:eastAsia="Times New Roman" w:hAnsi="Times New Roman" w:cs="Times New Roman"/>
                <w:color w:val="000000"/>
                <w:sz w:val="24"/>
                <w:szCs w:val="24"/>
                <w:lang w:val="ru-RU"/>
              </w:rPr>
              <w:t xml:space="preserve"> </w:t>
            </w:r>
            <w:proofErr w:type="spellStart"/>
            <w:r w:rsidR="00282620" w:rsidRPr="002A2F73">
              <w:rPr>
                <w:rFonts w:ascii="Times New Roman" w:eastAsia="Times New Roman" w:hAnsi="Times New Roman" w:cs="Times New Roman"/>
                <w:color w:val="000000"/>
                <w:sz w:val="24"/>
                <w:szCs w:val="24"/>
                <w:lang w:val="ru-RU"/>
              </w:rPr>
              <w:t>спецавтомобілем</w:t>
            </w:r>
            <w:proofErr w:type="spellEnd"/>
            <w:r w:rsidR="00282620" w:rsidRPr="002A2F73">
              <w:rPr>
                <w:rFonts w:ascii="Times New Roman" w:eastAsia="Times New Roman" w:hAnsi="Times New Roman" w:cs="Times New Roman"/>
                <w:color w:val="000000"/>
                <w:sz w:val="24"/>
                <w:szCs w:val="24"/>
                <w:lang w:val="ru-RU"/>
              </w:rPr>
              <w:t xml:space="preserve"> ;</w:t>
            </w:r>
          </w:p>
          <w:p w14:paraId="4E9200EB" w14:textId="77777777" w:rsidR="008A7C6A" w:rsidRDefault="007B746A">
            <w:pPr>
              <w:numPr>
                <w:ilvl w:val="0"/>
                <w:numId w:val="8"/>
              </w:num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з</w:t>
            </w:r>
            <w:r w:rsidR="007B057C">
              <w:rPr>
                <w:rFonts w:ascii="Times New Roman" w:eastAsia="Times New Roman" w:hAnsi="Times New Roman" w:cs="Times New Roman"/>
                <w:color w:val="000000"/>
                <w:sz w:val="24"/>
                <w:szCs w:val="24"/>
              </w:rPr>
              <w:t>абезпечення</w:t>
            </w:r>
            <w:proofErr w:type="spellEnd"/>
            <w:r w:rsidR="007B057C">
              <w:rPr>
                <w:rFonts w:ascii="Times New Roman" w:eastAsia="Times New Roman" w:hAnsi="Times New Roman" w:cs="Times New Roman"/>
                <w:color w:val="000000"/>
                <w:sz w:val="24"/>
                <w:szCs w:val="24"/>
              </w:rPr>
              <w:t xml:space="preserve"> </w:t>
            </w:r>
            <w:proofErr w:type="spellStart"/>
            <w:r w:rsidR="007B057C">
              <w:rPr>
                <w:rFonts w:ascii="Times New Roman" w:eastAsia="Times New Roman" w:hAnsi="Times New Roman" w:cs="Times New Roman"/>
                <w:color w:val="000000"/>
                <w:sz w:val="24"/>
                <w:szCs w:val="24"/>
              </w:rPr>
              <w:t>функціонування</w:t>
            </w:r>
            <w:proofErr w:type="spellEnd"/>
            <w:r w:rsidR="007B057C">
              <w:rPr>
                <w:rFonts w:ascii="Times New Roman" w:eastAsia="Times New Roman" w:hAnsi="Times New Roman" w:cs="Times New Roman"/>
                <w:color w:val="000000"/>
                <w:sz w:val="24"/>
                <w:szCs w:val="24"/>
              </w:rPr>
              <w:t xml:space="preserve"> </w:t>
            </w:r>
            <w:proofErr w:type="spellStart"/>
            <w:r w:rsidR="007B057C">
              <w:rPr>
                <w:rFonts w:ascii="Times New Roman" w:eastAsia="Times New Roman" w:hAnsi="Times New Roman" w:cs="Times New Roman"/>
                <w:color w:val="000000"/>
                <w:sz w:val="24"/>
                <w:szCs w:val="24"/>
              </w:rPr>
              <w:t>спец</w:t>
            </w:r>
            <w:r w:rsidR="00282620">
              <w:rPr>
                <w:rFonts w:ascii="Times New Roman" w:eastAsia="Times New Roman" w:hAnsi="Times New Roman" w:cs="Times New Roman"/>
                <w:color w:val="000000"/>
                <w:sz w:val="24"/>
                <w:szCs w:val="24"/>
              </w:rPr>
              <w:t>автомобіля</w:t>
            </w:r>
            <w:proofErr w:type="spellEnd"/>
            <w:r w:rsidR="00282620">
              <w:rPr>
                <w:rFonts w:ascii="Times New Roman" w:eastAsia="Times New Roman" w:hAnsi="Times New Roman" w:cs="Times New Roman"/>
                <w:color w:val="000000"/>
                <w:sz w:val="24"/>
                <w:szCs w:val="24"/>
              </w:rPr>
              <w:t xml:space="preserve"> в </w:t>
            </w:r>
            <w:proofErr w:type="spellStart"/>
            <w:r w:rsidR="00282620">
              <w:rPr>
                <w:rFonts w:ascii="Times New Roman" w:eastAsia="Times New Roman" w:hAnsi="Times New Roman" w:cs="Times New Roman"/>
                <w:color w:val="000000"/>
                <w:sz w:val="24"/>
                <w:szCs w:val="24"/>
              </w:rPr>
              <w:t>Службі</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перевезення</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Соціальне</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таксі</w:t>
            </w:r>
            <w:proofErr w:type="spellEnd"/>
            <w:r w:rsidR="00282620">
              <w:rPr>
                <w:rFonts w:ascii="Times New Roman" w:eastAsia="Times New Roman" w:hAnsi="Times New Roman" w:cs="Times New Roman"/>
                <w:color w:val="000000"/>
                <w:sz w:val="24"/>
                <w:szCs w:val="24"/>
              </w:rPr>
              <w:t>» КУ «</w:t>
            </w:r>
            <w:proofErr w:type="spellStart"/>
            <w:r w:rsidR="00282620">
              <w:rPr>
                <w:rFonts w:ascii="Times New Roman" w:eastAsia="Times New Roman" w:hAnsi="Times New Roman" w:cs="Times New Roman"/>
                <w:color w:val="000000"/>
                <w:sz w:val="24"/>
                <w:szCs w:val="24"/>
              </w:rPr>
              <w:t>Центр</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надання</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соціальних</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послуг</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Городоцької</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міської</w:t>
            </w:r>
            <w:proofErr w:type="spellEnd"/>
            <w:r w:rsidR="00282620">
              <w:rPr>
                <w:rFonts w:ascii="Times New Roman" w:eastAsia="Times New Roman" w:hAnsi="Times New Roman" w:cs="Times New Roman"/>
                <w:color w:val="000000"/>
                <w:sz w:val="24"/>
                <w:szCs w:val="24"/>
              </w:rPr>
              <w:t xml:space="preserve"> </w:t>
            </w:r>
            <w:proofErr w:type="spellStart"/>
            <w:r w:rsidR="00282620">
              <w:rPr>
                <w:rFonts w:ascii="Times New Roman" w:eastAsia="Times New Roman" w:hAnsi="Times New Roman" w:cs="Times New Roman"/>
                <w:color w:val="000000"/>
                <w:sz w:val="24"/>
                <w:szCs w:val="24"/>
              </w:rPr>
              <w:t>ради</w:t>
            </w:r>
            <w:proofErr w:type="spellEnd"/>
            <w:r w:rsidR="00282620">
              <w:rPr>
                <w:rFonts w:ascii="Times New Roman" w:eastAsia="Times New Roman" w:hAnsi="Times New Roman" w:cs="Times New Roman"/>
                <w:color w:val="000000"/>
                <w:sz w:val="24"/>
                <w:szCs w:val="24"/>
              </w:rPr>
              <w:t>»</w:t>
            </w:r>
          </w:p>
        </w:tc>
      </w:tr>
      <w:tr w:rsidR="008A7C6A" w14:paraId="207B0A9E" w14:textId="77777777">
        <w:trPr>
          <w:trHeight w:val="251"/>
        </w:trPr>
        <w:tc>
          <w:tcPr>
            <w:tcW w:w="2235" w:type="dxa"/>
          </w:tcPr>
          <w:p w14:paraId="1AF7BC2B" w14:textId="77777777" w:rsidR="008A7C6A" w:rsidRDefault="00282620">
            <w:pPr>
              <w:pBdr>
                <w:top w:val="nil"/>
                <w:left w:val="nil"/>
                <w:bottom w:val="nil"/>
                <w:right w:val="nil"/>
                <w:between w:val="nil"/>
              </w:pBdr>
              <w:spacing w:line="232"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Період</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здійснення</w:t>
            </w:r>
            <w:proofErr w:type="spellEnd"/>
            <w:r>
              <w:rPr>
                <w:rFonts w:ascii="Times New Roman" w:eastAsia="Times New Roman" w:hAnsi="Times New Roman" w:cs="Times New Roman"/>
                <w:b/>
                <w:color w:val="000000"/>
                <w:sz w:val="24"/>
                <w:szCs w:val="24"/>
              </w:rPr>
              <w:t>:</w:t>
            </w:r>
          </w:p>
        </w:tc>
        <w:tc>
          <w:tcPr>
            <w:tcW w:w="7110" w:type="dxa"/>
            <w:gridSpan w:val="4"/>
          </w:tcPr>
          <w:p w14:paraId="2CFA7C30" w14:textId="77777777" w:rsidR="008A7C6A" w:rsidRDefault="00282620">
            <w:pPr>
              <w:pBdr>
                <w:top w:val="nil"/>
                <w:left w:val="nil"/>
                <w:bottom w:val="nil"/>
                <w:right w:val="nil"/>
                <w:between w:val="nil"/>
              </w:pBdr>
              <w:spacing w:line="232" w:lineRule="auto"/>
              <w:ind w:left="72"/>
              <w:rPr>
                <w:rFonts w:ascii="Times New Roman" w:eastAsia="Times New Roman" w:hAnsi="Times New Roman" w:cs="Times New Roman"/>
                <w:b/>
                <w:color w:val="000000"/>
                <w:sz w:val="24"/>
                <w:szCs w:val="24"/>
              </w:rPr>
            </w:pPr>
            <w:r>
              <w:rPr>
                <w:rFonts w:ascii="Times New Roman" w:eastAsia="Times New Roman" w:hAnsi="Times New Roman" w:cs="Times New Roman"/>
                <w:b/>
                <w:sz w:val="24"/>
                <w:szCs w:val="24"/>
              </w:rPr>
              <w:t>2022</w:t>
            </w:r>
            <w:r w:rsidR="007B057C">
              <w:rPr>
                <w:rFonts w:ascii="Times New Roman" w:eastAsia="Times New Roman" w:hAnsi="Times New Roman" w:cs="Times New Roman"/>
                <w:b/>
                <w:sz w:val="24"/>
                <w:szCs w:val="24"/>
              </w:rPr>
              <w:t xml:space="preserve"> р</w:t>
            </w:r>
          </w:p>
        </w:tc>
      </w:tr>
      <w:tr w:rsidR="008A7C6A" w14:paraId="45F7E3E4" w14:textId="77777777">
        <w:trPr>
          <w:trHeight w:val="253"/>
        </w:trPr>
        <w:tc>
          <w:tcPr>
            <w:tcW w:w="2235" w:type="dxa"/>
            <w:vMerge w:val="restart"/>
          </w:tcPr>
          <w:p w14:paraId="2B530653" w14:textId="77777777" w:rsidR="008A7C6A" w:rsidRDefault="00282620">
            <w:pPr>
              <w:pBdr>
                <w:top w:val="nil"/>
                <w:left w:val="nil"/>
                <w:bottom w:val="nil"/>
                <w:right w:val="nil"/>
                <w:between w:val="nil"/>
              </w:pBdr>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Орієнтовна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вартість</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проекту</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тис</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грн</w:t>
            </w:r>
            <w:proofErr w:type="spellEnd"/>
            <w:r>
              <w:rPr>
                <w:rFonts w:ascii="Times New Roman" w:eastAsia="Times New Roman" w:hAnsi="Times New Roman" w:cs="Times New Roman"/>
                <w:b/>
                <w:color w:val="000000"/>
                <w:sz w:val="24"/>
                <w:szCs w:val="24"/>
              </w:rPr>
              <w:t>.</w:t>
            </w:r>
          </w:p>
        </w:tc>
        <w:tc>
          <w:tcPr>
            <w:tcW w:w="2649" w:type="dxa"/>
            <w:shd w:val="clear" w:color="auto" w:fill="E6E6E6"/>
          </w:tcPr>
          <w:p w14:paraId="2B265719"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2021</w:t>
            </w:r>
          </w:p>
        </w:tc>
        <w:tc>
          <w:tcPr>
            <w:tcW w:w="2051" w:type="dxa"/>
            <w:shd w:val="clear" w:color="auto" w:fill="E6E6E6"/>
          </w:tcPr>
          <w:p w14:paraId="78E835B7"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2022</w:t>
            </w:r>
          </w:p>
        </w:tc>
        <w:tc>
          <w:tcPr>
            <w:tcW w:w="1515" w:type="dxa"/>
            <w:tcBorders>
              <w:right w:val="single" w:sz="4" w:space="0" w:color="000000"/>
            </w:tcBorders>
            <w:shd w:val="clear" w:color="auto" w:fill="E6E6E6"/>
          </w:tcPr>
          <w:p w14:paraId="7F61B34D"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2023</w:t>
            </w:r>
          </w:p>
        </w:tc>
        <w:tc>
          <w:tcPr>
            <w:tcW w:w="895" w:type="dxa"/>
            <w:tcBorders>
              <w:left w:val="single" w:sz="4" w:space="0" w:color="000000"/>
            </w:tcBorders>
            <w:shd w:val="clear" w:color="auto" w:fill="E6E6E6"/>
          </w:tcPr>
          <w:p w14:paraId="62287AB2"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Разом</w:t>
            </w:r>
            <w:proofErr w:type="spellEnd"/>
          </w:p>
        </w:tc>
      </w:tr>
      <w:tr w:rsidR="008A7C6A" w14:paraId="3C471452" w14:textId="77777777">
        <w:trPr>
          <w:trHeight w:val="275"/>
        </w:trPr>
        <w:tc>
          <w:tcPr>
            <w:tcW w:w="2235" w:type="dxa"/>
            <w:vMerge/>
          </w:tcPr>
          <w:p w14:paraId="51EE8AE0" w14:textId="77777777" w:rsidR="008A7C6A" w:rsidRDefault="008A7C6A">
            <w:pPr>
              <w:pBdr>
                <w:top w:val="nil"/>
                <w:left w:val="nil"/>
                <w:bottom w:val="nil"/>
                <w:right w:val="nil"/>
                <w:between w:val="nil"/>
              </w:pBdr>
              <w:rPr>
                <w:rFonts w:ascii="Times New Roman" w:eastAsia="Times New Roman" w:hAnsi="Times New Roman" w:cs="Times New Roman"/>
                <w:b/>
                <w:color w:val="000000"/>
                <w:sz w:val="24"/>
                <w:szCs w:val="24"/>
              </w:rPr>
            </w:pPr>
          </w:p>
        </w:tc>
        <w:tc>
          <w:tcPr>
            <w:tcW w:w="2649" w:type="dxa"/>
          </w:tcPr>
          <w:p w14:paraId="4752A68A" w14:textId="77777777" w:rsidR="008A7C6A" w:rsidRDefault="00282620">
            <w:pPr>
              <w:pBdr>
                <w:top w:val="nil"/>
                <w:left w:val="nil"/>
                <w:bottom w:val="nil"/>
                <w:right w:val="nil"/>
                <w:between w:val="nil"/>
              </w:pBd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c>
          <w:tcPr>
            <w:tcW w:w="2051" w:type="dxa"/>
          </w:tcPr>
          <w:p w14:paraId="48CBDCF1" w14:textId="77777777" w:rsidR="008A7C6A" w:rsidRDefault="00282620">
            <w:pPr>
              <w:pBdr>
                <w:top w:val="nil"/>
                <w:left w:val="nil"/>
                <w:bottom w:val="nil"/>
                <w:right w:val="nil"/>
                <w:between w:val="nil"/>
              </w:pBd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1500,0</w:t>
            </w:r>
          </w:p>
        </w:tc>
        <w:tc>
          <w:tcPr>
            <w:tcW w:w="1515" w:type="dxa"/>
            <w:tcBorders>
              <w:right w:val="single" w:sz="4" w:space="0" w:color="000000"/>
            </w:tcBorders>
          </w:tcPr>
          <w:p w14:paraId="4FE7D71A" w14:textId="77777777" w:rsidR="008A7C6A" w:rsidRDefault="00282620">
            <w:pPr>
              <w:pBdr>
                <w:top w:val="nil"/>
                <w:left w:val="nil"/>
                <w:bottom w:val="nil"/>
                <w:right w:val="nil"/>
                <w:between w:val="nil"/>
              </w:pBd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c>
          <w:tcPr>
            <w:tcW w:w="895" w:type="dxa"/>
            <w:tcBorders>
              <w:left w:val="single" w:sz="4" w:space="0" w:color="000000"/>
            </w:tcBorders>
          </w:tcPr>
          <w:p w14:paraId="0C33DA37" w14:textId="77777777" w:rsidR="008A7C6A" w:rsidRDefault="00282620">
            <w:pPr>
              <w:pBdr>
                <w:top w:val="nil"/>
                <w:left w:val="nil"/>
                <w:bottom w:val="nil"/>
                <w:right w:val="nil"/>
                <w:between w:val="nil"/>
              </w:pBd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1500,00</w:t>
            </w:r>
          </w:p>
        </w:tc>
      </w:tr>
      <w:tr w:rsidR="008A7C6A" w14:paraId="327C0BED" w14:textId="77777777">
        <w:trPr>
          <w:trHeight w:val="760"/>
        </w:trPr>
        <w:tc>
          <w:tcPr>
            <w:tcW w:w="2235" w:type="dxa"/>
          </w:tcPr>
          <w:p w14:paraId="0DE36B4E"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Джерела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фінансування</w:t>
            </w:r>
            <w:proofErr w:type="spellEnd"/>
            <w:r>
              <w:rPr>
                <w:rFonts w:ascii="Times New Roman" w:eastAsia="Times New Roman" w:hAnsi="Times New Roman" w:cs="Times New Roman"/>
                <w:b/>
                <w:color w:val="000000"/>
                <w:sz w:val="24"/>
                <w:szCs w:val="24"/>
              </w:rPr>
              <w:t>:</w:t>
            </w:r>
          </w:p>
        </w:tc>
        <w:tc>
          <w:tcPr>
            <w:tcW w:w="7110" w:type="dxa"/>
            <w:gridSpan w:val="4"/>
          </w:tcPr>
          <w:p w14:paraId="689836D2" w14:textId="77777777" w:rsidR="008A7C6A" w:rsidRDefault="00282620">
            <w:pPr>
              <w:pBdr>
                <w:top w:val="nil"/>
                <w:left w:val="nil"/>
                <w:bottom w:val="nil"/>
                <w:right w:val="nil"/>
                <w:between w:val="nil"/>
              </w:pBdr>
              <w:spacing w:before="5" w:line="252" w:lineRule="auto"/>
              <w:ind w:left="72" w:right="50"/>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Кошти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бюджету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Городоцької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міської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ради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Державного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бюджетів</w:t>
            </w:r>
            <w:proofErr w:type="spellEnd"/>
          </w:p>
        </w:tc>
      </w:tr>
      <w:tr w:rsidR="008A7C6A" w14:paraId="221275D9" w14:textId="77777777">
        <w:trPr>
          <w:trHeight w:val="758"/>
        </w:trPr>
        <w:tc>
          <w:tcPr>
            <w:tcW w:w="2235" w:type="dxa"/>
          </w:tcPr>
          <w:p w14:paraId="5BE263AE" w14:textId="77777777" w:rsidR="008A7C6A" w:rsidRDefault="00282620">
            <w:pPr>
              <w:pBdr>
                <w:top w:val="nil"/>
                <w:left w:val="nil"/>
                <w:bottom w:val="nil"/>
                <w:right w:val="nil"/>
                <w:between w:val="nil"/>
              </w:pBdr>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Ключові</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потенційні</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учасники</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реалізації</w:t>
            </w:r>
            <w:proofErr w:type="spellEnd"/>
          </w:p>
          <w:p w14:paraId="1716E939" w14:textId="77777777" w:rsidR="008A7C6A" w:rsidRDefault="00282620">
            <w:pPr>
              <w:pBdr>
                <w:top w:val="nil"/>
                <w:left w:val="nil"/>
                <w:bottom w:val="nil"/>
                <w:right w:val="nil"/>
                <w:between w:val="nil"/>
              </w:pBdr>
              <w:spacing w:line="236"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проекту</w:t>
            </w:r>
            <w:proofErr w:type="spellEnd"/>
            <w:r>
              <w:rPr>
                <w:rFonts w:ascii="Times New Roman" w:eastAsia="Times New Roman" w:hAnsi="Times New Roman" w:cs="Times New Roman"/>
                <w:b/>
                <w:color w:val="000000"/>
                <w:sz w:val="24"/>
                <w:szCs w:val="24"/>
              </w:rPr>
              <w:t>:</w:t>
            </w:r>
          </w:p>
        </w:tc>
        <w:tc>
          <w:tcPr>
            <w:tcW w:w="7110" w:type="dxa"/>
            <w:gridSpan w:val="4"/>
          </w:tcPr>
          <w:p w14:paraId="64FDEF78" w14:textId="77777777" w:rsidR="008A7C6A" w:rsidRDefault="00282620">
            <w:pPr>
              <w:pBdr>
                <w:top w:val="nil"/>
                <w:left w:val="nil"/>
                <w:bottom w:val="nil"/>
                <w:right w:val="nil"/>
                <w:between w:val="nil"/>
              </w:pBdr>
              <w:ind w:left="72" w:right="638"/>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Городоцька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міська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рада</w:t>
            </w:r>
            <w:proofErr w:type="spellEnd"/>
          </w:p>
          <w:p w14:paraId="7CD8BE89" w14:textId="77777777" w:rsidR="008A7C6A" w:rsidRDefault="00282620" w:rsidP="00905759">
            <w:pPr>
              <w:pBdr>
                <w:top w:val="nil"/>
                <w:left w:val="nil"/>
                <w:bottom w:val="nil"/>
                <w:right w:val="nil"/>
                <w:between w:val="nil"/>
              </w:pBdr>
              <w:ind w:left="72" w:right="638"/>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Комунальна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установа</w:t>
            </w:r>
            <w:proofErr w:type="spellEnd"/>
            <w:r>
              <w:rPr>
                <w:rFonts w:ascii="Times New Roman" w:eastAsia="Times New Roman" w:hAnsi="Times New Roman" w:cs="Times New Roman"/>
                <w:color w:val="000000"/>
                <w:sz w:val="24"/>
                <w:szCs w:val="24"/>
              </w:rPr>
              <w:t xml:space="preserve"> « </w:t>
            </w:r>
            <w:proofErr w:type="spellStart"/>
            <w:r>
              <w:rPr>
                <w:rFonts w:ascii="Times New Roman" w:eastAsia="Times New Roman" w:hAnsi="Times New Roman" w:cs="Times New Roman"/>
                <w:color w:val="000000"/>
                <w:sz w:val="24"/>
                <w:szCs w:val="24"/>
              </w:rPr>
              <w:t>Центр</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надання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соціальних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послуг</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Городоцької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міської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ради</w:t>
            </w:r>
            <w:proofErr w:type="spellEnd"/>
            <w:r>
              <w:rPr>
                <w:rFonts w:ascii="Times New Roman" w:eastAsia="Times New Roman" w:hAnsi="Times New Roman" w:cs="Times New Roman"/>
                <w:color w:val="000000"/>
                <w:sz w:val="24"/>
                <w:szCs w:val="24"/>
              </w:rPr>
              <w:t>»</w:t>
            </w:r>
          </w:p>
        </w:tc>
      </w:tr>
      <w:tr w:rsidR="008A7C6A" w14:paraId="77F9120F" w14:textId="77777777">
        <w:trPr>
          <w:trHeight w:val="253"/>
        </w:trPr>
        <w:tc>
          <w:tcPr>
            <w:tcW w:w="2235" w:type="dxa"/>
          </w:tcPr>
          <w:p w14:paraId="393FC4D9" w14:textId="77777777" w:rsidR="008A7C6A" w:rsidRDefault="00282620">
            <w:pPr>
              <w:pBdr>
                <w:top w:val="nil"/>
                <w:left w:val="nil"/>
                <w:bottom w:val="nil"/>
                <w:right w:val="nil"/>
                <w:between w:val="nil"/>
              </w:pBdr>
              <w:spacing w:line="234" w:lineRule="auto"/>
              <w:ind w:left="71"/>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Інше</w:t>
            </w:r>
            <w:proofErr w:type="spellEnd"/>
            <w:r>
              <w:rPr>
                <w:rFonts w:ascii="Times New Roman" w:eastAsia="Times New Roman" w:hAnsi="Times New Roman" w:cs="Times New Roman"/>
                <w:b/>
                <w:color w:val="000000"/>
                <w:sz w:val="24"/>
                <w:szCs w:val="24"/>
              </w:rPr>
              <w:t>:</w:t>
            </w:r>
          </w:p>
        </w:tc>
        <w:tc>
          <w:tcPr>
            <w:tcW w:w="7110" w:type="dxa"/>
            <w:gridSpan w:val="4"/>
          </w:tcPr>
          <w:p w14:paraId="5E6F8974" w14:textId="77777777" w:rsidR="008A7C6A" w:rsidRDefault="008A7C6A">
            <w:pPr>
              <w:pBdr>
                <w:top w:val="nil"/>
                <w:left w:val="nil"/>
                <w:bottom w:val="nil"/>
                <w:right w:val="nil"/>
                <w:between w:val="nil"/>
              </w:pBdr>
              <w:spacing w:line="234" w:lineRule="auto"/>
              <w:ind w:left="72"/>
              <w:rPr>
                <w:rFonts w:ascii="Times New Roman" w:eastAsia="Times New Roman" w:hAnsi="Times New Roman" w:cs="Times New Roman"/>
                <w:color w:val="000000"/>
                <w:sz w:val="24"/>
                <w:szCs w:val="24"/>
              </w:rPr>
            </w:pPr>
          </w:p>
        </w:tc>
      </w:tr>
    </w:tbl>
    <w:p w14:paraId="2936D15F" w14:textId="77777777" w:rsidR="00905759" w:rsidRDefault="00905759">
      <w:pPr>
        <w:jc w:val="center"/>
        <w:rPr>
          <w:rFonts w:ascii="Times New Roman" w:eastAsia="Times New Roman" w:hAnsi="Times New Roman" w:cs="Times New Roman"/>
          <w:b/>
          <w:color w:val="000000"/>
        </w:rPr>
      </w:pPr>
    </w:p>
    <w:p w14:paraId="370AF02C" w14:textId="77777777" w:rsidR="004C7C58" w:rsidRDefault="004C7C58">
      <w:pPr>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Проєкт 23</w:t>
      </w:r>
    </w:p>
    <w:tbl>
      <w:tblPr>
        <w:tblStyle w:val="TableNormal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231"/>
        <w:gridCol w:w="2159"/>
        <w:gridCol w:w="1984"/>
        <w:gridCol w:w="1701"/>
        <w:gridCol w:w="1270"/>
      </w:tblGrid>
      <w:tr w:rsidR="004C7C58" w:rsidRPr="00ED0433" w14:paraId="32E06873" w14:textId="77777777" w:rsidTr="00251CEF">
        <w:trPr>
          <w:trHeight w:val="760"/>
        </w:trPr>
        <w:tc>
          <w:tcPr>
            <w:tcW w:w="2231" w:type="dxa"/>
          </w:tcPr>
          <w:p w14:paraId="39AC867A" w14:textId="77777777" w:rsidR="004C7C58" w:rsidRPr="00740367" w:rsidRDefault="004C7C58" w:rsidP="004B6ADA">
            <w:pPr>
              <w:pStyle w:val="TableParagraph"/>
              <w:spacing w:line="249" w:lineRule="exact"/>
              <w:rPr>
                <w:b/>
                <w:sz w:val="24"/>
                <w:szCs w:val="24"/>
                <w:lang w:val="uk-UA"/>
              </w:rPr>
            </w:pPr>
            <w:r>
              <w:rPr>
                <w:b/>
                <w:sz w:val="24"/>
                <w:szCs w:val="24"/>
                <w:lang w:val="uk-UA"/>
              </w:rPr>
              <w:t>Завдання в Стратегії</w:t>
            </w:r>
            <w:r w:rsidRPr="00740367">
              <w:rPr>
                <w:b/>
                <w:sz w:val="24"/>
                <w:szCs w:val="24"/>
                <w:lang w:val="uk-UA"/>
              </w:rPr>
              <w:t>, якому відповідає проект:</w:t>
            </w:r>
          </w:p>
        </w:tc>
        <w:tc>
          <w:tcPr>
            <w:tcW w:w="7114" w:type="dxa"/>
            <w:gridSpan w:val="4"/>
          </w:tcPr>
          <w:p w14:paraId="2AAFBC88" w14:textId="77777777" w:rsidR="004C7C58" w:rsidRPr="00905759" w:rsidRDefault="004B6ADA" w:rsidP="004B6ADA">
            <w:pPr>
              <w:jc w:val="both"/>
              <w:rPr>
                <w:sz w:val="24"/>
                <w:szCs w:val="24"/>
                <w:lang w:val="uk-UA"/>
              </w:rPr>
            </w:pPr>
            <w:r w:rsidRPr="00520155">
              <w:rPr>
                <w:rFonts w:ascii="Times New Roman" w:hAnsi="Times New Roman" w:cs="Times New Roman"/>
                <w:sz w:val="24"/>
                <w:szCs w:val="24"/>
                <w:lang w:val="uk-UA"/>
              </w:rPr>
              <w:t xml:space="preserve">3.3.6 Створення умов для соціалізації осіб з інвалідністю, соціальної адаптації учасників АТО, </w:t>
            </w:r>
            <w:proofErr w:type="spellStart"/>
            <w:r w:rsidRPr="00520155">
              <w:rPr>
                <w:rFonts w:ascii="Times New Roman" w:hAnsi="Times New Roman" w:cs="Times New Roman"/>
                <w:sz w:val="24"/>
                <w:szCs w:val="24"/>
                <w:lang w:val="uk-UA"/>
              </w:rPr>
              <w:t>внутрішньо</w:t>
            </w:r>
            <w:r w:rsidRPr="00905759">
              <w:rPr>
                <w:rFonts w:ascii="Times New Roman" w:hAnsi="Times New Roman" w:cs="Times New Roman"/>
                <w:sz w:val="24"/>
                <w:szCs w:val="24"/>
                <w:lang w:val="uk-UA"/>
              </w:rPr>
              <w:t>переміщених</w:t>
            </w:r>
            <w:proofErr w:type="spellEnd"/>
            <w:r w:rsidRPr="00905759">
              <w:rPr>
                <w:rFonts w:ascii="Times New Roman" w:hAnsi="Times New Roman" w:cs="Times New Roman"/>
                <w:sz w:val="24"/>
                <w:szCs w:val="24"/>
                <w:lang w:val="uk-UA"/>
              </w:rPr>
              <w:t xml:space="preserve"> осіб</w:t>
            </w:r>
          </w:p>
        </w:tc>
      </w:tr>
      <w:tr w:rsidR="004C7C58" w:rsidRPr="001A64BE" w14:paraId="5FA1547E" w14:textId="77777777" w:rsidTr="00251CEF">
        <w:trPr>
          <w:trHeight w:val="505"/>
        </w:trPr>
        <w:tc>
          <w:tcPr>
            <w:tcW w:w="2231" w:type="dxa"/>
          </w:tcPr>
          <w:p w14:paraId="6613E2B6" w14:textId="77777777" w:rsidR="004C7C58" w:rsidRPr="00740367" w:rsidRDefault="004C7C58" w:rsidP="004B6ADA">
            <w:pPr>
              <w:pStyle w:val="TableParagraph"/>
              <w:spacing w:line="249" w:lineRule="exact"/>
              <w:rPr>
                <w:b/>
                <w:sz w:val="24"/>
                <w:szCs w:val="24"/>
                <w:lang w:val="uk-UA"/>
              </w:rPr>
            </w:pPr>
            <w:r w:rsidRPr="00740367">
              <w:rPr>
                <w:b/>
                <w:sz w:val="24"/>
                <w:szCs w:val="24"/>
                <w:lang w:val="uk-UA"/>
              </w:rPr>
              <w:t>Назва проекту:</w:t>
            </w:r>
          </w:p>
        </w:tc>
        <w:tc>
          <w:tcPr>
            <w:tcW w:w="7114" w:type="dxa"/>
            <w:gridSpan w:val="4"/>
          </w:tcPr>
          <w:p w14:paraId="23ED3F47" w14:textId="77777777" w:rsidR="004C7C58" w:rsidRPr="00740367" w:rsidRDefault="004C7C58" w:rsidP="004B6ADA">
            <w:pPr>
              <w:pStyle w:val="TableParagraph"/>
              <w:spacing w:line="243" w:lineRule="exact"/>
              <w:ind w:left="72"/>
              <w:rPr>
                <w:sz w:val="24"/>
                <w:szCs w:val="24"/>
                <w:lang w:val="uk-UA"/>
              </w:rPr>
            </w:pPr>
            <w:r>
              <w:rPr>
                <w:sz w:val="24"/>
                <w:szCs w:val="24"/>
                <w:lang w:val="uk-UA"/>
              </w:rPr>
              <w:t xml:space="preserve">Забезпечення житлом внутрішньо-переміщених осіб </w:t>
            </w:r>
          </w:p>
        </w:tc>
      </w:tr>
      <w:tr w:rsidR="004C7C58" w:rsidRPr="003226D9" w14:paraId="6F0DEDEA" w14:textId="77777777" w:rsidTr="00251CEF">
        <w:trPr>
          <w:trHeight w:val="506"/>
        </w:trPr>
        <w:tc>
          <w:tcPr>
            <w:tcW w:w="2231" w:type="dxa"/>
          </w:tcPr>
          <w:p w14:paraId="4B334D79" w14:textId="77777777" w:rsidR="004C7C58" w:rsidRPr="00740367" w:rsidRDefault="004C7C58" w:rsidP="004B6ADA">
            <w:pPr>
              <w:pStyle w:val="TableParagraph"/>
              <w:spacing w:line="249" w:lineRule="exact"/>
              <w:rPr>
                <w:b/>
                <w:sz w:val="24"/>
                <w:szCs w:val="24"/>
                <w:lang w:val="uk-UA"/>
              </w:rPr>
            </w:pPr>
            <w:r w:rsidRPr="00740367">
              <w:rPr>
                <w:b/>
                <w:sz w:val="24"/>
                <w:szCs w:val="24"/>
                <w:lang w:val="uk-UA"/>
              </w:rPr>
              <w:t>Цілі проекту:</w:t>
            </w:r>
          </w:p>
        </w:tc>
        <w:tc>
          <w:tcPr>
            <w:tcW w:w="7114" w:type="dxa"/>
            <w:gridSpan w:val="4"/>
          </w:tcPr>
          <w:p w14:paraId="0A3003C9" w14:textId="77777777" w:rsidR="004C7C58" w:rsidRPr="00740367" w:rsidRDefault="004C7C58" w:rsidP="00905759">
            <w:pPr>
              <w:shd w:val="clear" w:color="auto" w:fill="FFFFFF"/>
              <w:jc w:val="both"/>
              <w:textAlignment w:val="baseline"/>
              <w:rPr>
                <w:sz w:val="24"/>
                <w:szCs w:val="24"/>
                <w:lang w:val="uk-UA"/>
              </w:rPr>
            </w:pPr>
            <w:r>
              <w:rPr>
                <w:rFonts w:ascii="Times New Roman" w:hAnsi="Times New Roman" w:cs="Times New Roman"/>
                <w:sz w:val="24"/>
                <w:szCs w:val="24"/>
                <w:lang w:val="uk-UA"/>
              </w:rPr>
              <w:t>Ф</w:t>
            </w:r>
            <w:r w:rsidR="004B6ADA">
              <w:rPr>
                <w:rFonts w:ascii="Times New Roman" w:hAnsi="Times New Roman" w:cs="Times New Roman"/>
                <w:sz w:val="24"/>
                <w:szCs w:val="24"/>
                <w:lang w:val="uk-UA"/>
              </w:rPr>
              <w:t>о</w:t>
            </w:r>
            <w:r w:rsidRPr="003226D9">
              <w:rPr>
                <w:rFonts w:ascii="Times New Roman" w:hAnsi="Times New Roman" w:cs="Times New Roman"/>
                <w:sz w:val="24"/>
                <w:szCs w:val="24"/>
                <w:lang w:val="uk-UA"/>
              </w:rPr>
              <w:t xml:space="preserve">рмування фонду житла для тимчасового проживання внутрішньо переміщених осіб </w:t>
            </w:r>
          </w:p>
        </w:tc>
      </w:tr>
      <w:tr w:rsidR="004C7C58" w:rsidRPr="00ED0433" w14:paraId="305A150B" w14:textId="77777777" w:rsidTr="00251CEF">
        <w:trPr>
          <w:trHeight w:val="505"/>
        </w:trPr>
        <w:tc>
          <w:tcPr>
            <w:tcW w:w="2231" w:type="dxa"/>
          </w:tcPr>
          <w:p w14:paraId="046D172F" w14:textId="77777777" w:rsidR="004C7C58" w:rsidRPr="00740367" w:rsidRDefault="004C7C58" w:rsidP="004B6ADA">
            <w:pPr>
              <w:pStyle w:val="TableParagraph"/>
              <w:spacing w:line="248" w:lineRule="exact"/>
              <w:rPr>
                <w:b/>
                <w:sz w:val="24"/>
                <w:szCs w:val="24"/>
                <w:lang w:val="uk-UA"/>
              </w:rPr>
            </w:pPr>
            <w:r w:rsidRPr="00740367">
              <w:rPr>
                <w:b/>
                <w:sz w:val="24"/>
                <w:szCs w:val="24"/>
                <w:lang w:val="uk-UA"/>
              </w:rPr>
              <w:t>Територія на яку проект</w:t>
            </w:r>
          </w:p>
          <w:p w14:paraId="681F0C36" w14:textId="77777777" w:rsidR="004C7C58" w:rsidRPr="00740367" w:rsidRDefault="004C7C58" w:rsidP="004B6ADA">
            <w:pPr>
              <w:pStyle w:val="TableParagraph"/>
              <w:spacing w:line="238" w:lineRule="exact"/>
              <w:rPr>
                <w:b/>
                <w:sz w:val="24"/>
                <w:szCs w:val="24"/>
                <w:lang w:val="uk-UA"/>
              </w:rPr>
            </w:pPr>
            <w:r w:rsidRPr="00740367">
              <w:rPr>
                <w:b/>
                <w:sz w:val="24"/>
                <w:szCs w:val="24"/>
                <w:lang w:val="uk-UA"/>
              </w:rPr>
              <w:lastRenderedPageBreak/>
              <w:t>матиме вплив:</w:t>
            </w:r>
          </w:p>
        </w:tc>
        <w:tc>
          <w:tcPr>
            <w:tcW w:w="7114" w:type="dxa"/>
            <w:gridSpan w:val="4"/>
          </w:tcPr>
          <w:p w14:paraId="0A245EEB" w14:textId="77777777" w:rsidR="004C7C58" w:rsidRPr="00740367" w:rsidRDefault="004C7C58" w:rsidP="00905759">
            <w:pPr>
              <w:pStyle w:val="TableParagraph"/>
              <w:ind w:left="72"/>
              <w:rPr>
                <w:sz w:val="24"/>
                <w:szCs w:val="24"/>
                <w:lang w:val="uk-UA"/>
              </w:rPr>
            </w:pPr>
            <w:r>
              <w:rPr>
                <w:sz w:val="24"/>
                <w:szCs w:val="24"/>
                <w:lang w:val="uk-UA"/>
              </w:rPr>
              <w:lastRenderedPageBreak/>
              <w:t>Городоцька територіальна громада, Львівська область</w:t>
            </w:r>
          </w:p>
        </w:tc>
      </w:tr>
      <w:tr w:rsidR="004C7C58" w:rsidRPr="00ED0433" w14:paraId="29727B86" w14:textId="77777777" w:rsidTr="00251CEF">
        <w:trPr>
          <w:trHeight w:val="506"/>
        </w:trPr>
        <w:tc>
          <w:tcPr>
            <w:tcW w:w="2231" w:type="dxa"/>
          </w:tcPr>
          <w:p w14:paraId="0AE61F44" w14:textId="77777777" w:rsidR="004C7C58" w:rsidRPr="00740367" w:rsidRDefault="004C7C58" w:rsidP="004B6ADA">
            <w:pPr>
              <w:pStyle w:val="TableParagraph"/>
              <w:spacing w:line="248" w:lineRule="exact"/>
              <w:rPr>
                <w:b/>
                <w:sz w:val="24"/>
                <w:szCs w:val="24"/>
                <w:lang w:val="uk-UA"/>
              </w:rPr>
            </w:pPr>
            <w:r w:rsidRPr="00740367">
              <w:rPr>
                <w:b/>
                <w:sz w:val="24"/>
                <w:szCs w:val="24"/>
                <w:lang w:val="uk-UA"/>
              </w:rPr>
              <w:t>Орієнтовна кількість</w:t>
            </w:r>
          </w:p>
          <w:p w14:paraId="394A2621" w14:textId="77777777" w:rsidR="004C7C58" w:rsidRPr="00740367" w:rsidRDefault="004C7C58" w:rsidP="004B6ADA">
            <w:pPr>
              <w:pStyle w:val="TableParagraph"/>
              <w:spacing w:line="238" w:lineRule="exact"/>
              <w:rPr>
                <w:b/>
                <w:sz w:val="24"/>
                <w:szCs w:val="24"/>
                <w:lang w:val="uk-UA"/>
              </w:rPr>
            </w:pPr>
            <w:r w:rsidRPr="00740367">
              <w:rPr>
                <w:b/>
                <w:sz w:val="24"/>
                <w:szCs w:val="24"/>
                <w:lang w:val="uk-UA"/>
              </w:rPr>
              <w:t xml:space="preserve">отримувачів </w:t>
            </w:r>
            <w:proofErr w:type="spellStart"/>
            <w:r w:rsidRPr="00740367">
              <w:rPr>
                <w:b/>
                <w:sz w:val="24"/>
                <w:szCs w:val="24"/>
                <w:lang w:val="uk-UA"/>
              </w:rPr>
              <w:t>вигод</w:t>
            </w:r>
            <w:proofErr w:type="spellEnd"/>
          </w:p>
        </w:tc>
        <w:tc>
          <w:tcPr>
            <w:tcW w:w="7114" w:type="dxa"/>
            <w:gridSpan w:val="4"/>
          </w:tcPr>
          <w:p w14:paraId="6CA5A331" w14:textId="77777777" w:rsidR="004C7C58" w:rsidRPr="00740367" w:rsidRDefault="004C7C58" w:rsidP="004B6ADA">
            <w:pPr>
              <w:pStyle w:val="TableParagraph"/>
              <w:spacing w:line="243" w:lineRule="exact"/>
              <w:ind w:left="72"/>
              <w:rPr>
                <w:sz w:val="24"/>
                <w:szCs w:val="24"/>
                <w:lang w:val="uk-UA"/>
              </w:rPr>
            </w:pPr>
            <w:r>
              <w:rPr>
                <w:sz w:val="24"/>
                <w:szCs w:val="24"/>
                <w:lang w:val="uk-UA"/>
              </w:rPr>
              <w:t xml:space="preserve">2 родини ВПО </w:t>
            </w:r>
          </w:p>
        </w:tc>
      </w:tr>
      <w:tr w:rsidR="004C7C58" w:rsidRPr="003226D9" w14:paraId="4EF609C7" w14:textId="77777777" w:rsidTr="00251CEF">
        <w:trPr>
          <w:trHeight w:val="503"/>
        </w:trPr>
        <w:tc>
          <w:tcPr>
            <w:tcW w:w="2231" w:type="dxa"/>
          </w:tcPr>
          <w:p w14:paraId="27F98CBD" w14:textId="77777777" w:rsidR="004C7C58" w:rsidRPr="00740367" w:rsidRDefault="004C7C58" w:rsidP="004B6ADA">
            <w:pPr>
              <w:pStyle w:val="TableParagraph"/>
              <w:spacing w:line="249" w:lineRule="exact"/>
              <w:rPr>
                <w:b/>
                <w:sz w:val="24"/>
                <w:szCs w:val="24"/>
                <w:lang w:val="uk-UA"/>
              </w:rPr>
            </w:pPr>
            <w:r w:rsidRPr="00740367">
              <w:rPr>
                <w:b/>
                <w:sz w:val="24"/>
                <w:szCs w:val="24"/>
                <w:lang w:val="uk-UA"/>
              </w:rPr>
              <w:t>Стислий опис проекту:</w:t>
            </w:r>
          </w:p>
        </w:tc>
        <w:tc>
          <w:tcPr>
            <w:tcW w:w="7114" w:type="dxa"/>
            <w:gridSpan w:val="4"/>
          </w:tcPr>
          <w:p w14:paraId="2B98E5F5" w14:textId="77777777" w:rsidR="00905759" w:rsidRDefault="004C7C58" w:rsidP="00905759">
            <w:pPr>
              <w:jc w:val="both"/>
              <w:rPr>
                <w:rFonts w:ascii="Times New Roman" w:hAnsi="Times New Roman" w:cs="Times New Roman"/>
                <w:sz w:val="24"/>
                <w:szCs w:val="24"/>
                <w:lang w:val="uk-UA"/>
              </w:rPr>
            </w:pPr>
            <w:r>
              <w:rPr>
                <w:rFonts w:ascii="Times New Roman" w:hAnsi="Times New Roman" w:cs="Times New Roman"/>
                <w:sz w:val="24"/>
                <w:szCs w:val="24"/>
                <w:lang w:val="uk-UA"/>
              </w:rPr>
              <w:t>П</w:t>
            </w:r>
            <w:r w:rsidRPr="003226D9">
              <w:rPr>
                <w:rFonts w:ascii="Times New Roman" w:hAnsi="Times New Roman" w:cs="Times New Roman"/>
                <w:sz w:val="24"/>
                <w:szCs w:val="24"/>
                <w:lang w:val="uk-UA"/>
              </w:rPr>
              <w:t>ридбання житла в комунальну власність міста за рахунок субвенції з державного бюджету на здійснення заходів щодо підтримки територій, що зазнали негативного впливу внаслідок збройного конфлікту на сході України в розмірі 70% від вартості житла та співфінансування заходів з міського бюджету в розмірі не менше 30 % .</w:t>
            </w:r>
          </w:p>
          <w:p w14:paraId="23BAC3CB" w14:textId="77777777" w:rsidR="004C7C58" w:rsidRPr="005619FE" w:rsidRDefault="004C7C58" w:rsidP="00905759">
            <w:pPr>
              <w:jc w:val="both"/>
              <w:rPr>
                <w:sz w:val="24"/>
                <w:szCs w:val="24"/>
                <w:lang w:val="uk-UA"/>
              </w:rPr>
            </w:pPr>
            <w:r w:rsidRPr="003226D9">
              <w:rPr>
                <w:rFonts w:ascii="Times New Roman" w:hAnsi="Times New Roman" w:cs="Times New Roman"/>
                <w:sz w:val="24"/>
                <w:szCs w:val="24"/>
                <w:lang w:val="uk-UA"/>
              </w:rPr>
              <w:t>Приміщення, придбані за рахунок коштів субвенції для надання у тимчасове користування внутрішньо переміщеним особам, не виключається із складу фонду житла для тимчасового проживання</w:t>
            </w:r>
          </w:p>
        </w:tc>
      </w:tr>
      <w:tr w:rsidR="004C7C58" w:rsidRPr="003226D9" w14:paraId="032057A4" w14:textId="77777777" w:rsidTr="00251CEF">
        <w:trPr>
          <w:trHeight w:val="1773"/>
        </w:trPr>
        <w:tc>
          <w:tcPr>
            <w:tcW w:w="2231" w:type="dxa"/>
          </w:tcPr>
          <w:p w14:paraId="4FE1F8A0" w14:textId="77777777" w:rsidR="004C7C58" w:rsidRPr="00740367" w:rsidRDefault="004C7C58" w:rsidP="004B6ADA">
            <w:pPr>
              <w:pStyle w:val="TableParagraph"/>
              <w:spacing w:line="251" w:lineRule="exact"/>
              <w:rPr>
                <w:b/>
                <w:sz w:val="24"/>
                <w:szCs w:val="24"/>
                <w:lang w:val="uk-UA"/>
              </w:rPr>
            </w:pPr>
            <w:r w:rsidRPr="00740367">
              <w:rPr>
                <w:b/>
                <w:sz w:val="24"/>
                <w:szCs w:val="24"/>
                <w:lang w:val="uk-UA"/>
              </w:rPr>
              <w:t>Очікувані результати:</w:t>
            </w:r>
          </w:p>
        </w:tc>
        <w:tc>
          <w:tcPr>
            <w:tcW w:w="7114" w:type="dxa"/>
            <w:gridSpan w:val="4"/>
          </w:tcPr>
          <w:p w14:paraId="2B0BEA18" w14:textId="77777777" w:rsidR="004C7C58" w:rsidRPr="0059699E" w:rsidRDefault="004C7C58" w:rsidP="004B6ADA">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59699E">
              <w:rPr>
                <w:rFonts w:ascii="Times New Roman" w:hAnsi="Times New Roman" w:cs="Times New Roman"/>
                <w:sz w:val="24"/>
                <w:szCs w:val="24"/>
                <w:lang w:val="uk-UA"/>
              </w:rPr>
              <w:t>Придбання житла в комунальну власність міста  та сприяння у вирішенні проблем забезпечення тимчасовим житлом внутрішньо переміщених осіб, які проживають на території Городоцької міської ради</w:t>
            </w:r>
          </w:p>
        </w:tc>
      </w:tr>
      <w:tr w:rsidR="004C7C58" w:rsidRPr="003B1D85" w14:paraId="0306604D" w14:textId="77777777" w:rsidTr="00251CEF">
        <w:trPr>
          <w:trHeight w:val="758"/>
        </w:trPr>
        <w:tc>
          <w:tcPr>
            <w:tcW w:w="2231" w:type="dxa"/>
          </w:tcPr>
          <w:p w14:paraId="0ACED58B" w14:textId="77777777" w:rsidR="004C7C58" w:rsidRPr="00740367" w:rsidRDefault="004C7C58" w:rsidP="004B6ADA">
            <w:pPr>
              <w:pStyle w:val="TableParagraph"/>
              <w:spacing w:line="249" w:lineRule="exact"/>
              <w:rPr>
                <w:b/>
                <w:sz w:val="24"/>
                <w:szCs w:val="24"/>
                <w:lang w:val="uk-UA"/>
              </w:rPr>
            </w:pPr>
            <w:r w:rsidRPr="00740367">
              <w:rPr>
                <w:b/>
                <w:sz w:val="24"/>
                <w:szCs w:val="24"/>
                <w:lang w:val="uk-UA"/>
              </w:rPr>
              <w:t>Ключові заходи проекту:</w:t>
            </w:r>
          </w:p>
        </w:tc>
        <w:tc>
          <w:tcPr>
            <w:tcW w:w="7114" w:type="dxa"/>
            <w:gridSpan w:val="4"/>
          </w:tcPr>
          <w:p w14:paraId="3BE2FA5C" w14:textId="77777777" w:rsidR="004C7C58" w:rsidRDefault="007B746A" w:rsidP="004C7C58">
            <w:pPr>
              <w:pStyle w:val="TableParagraph"/>
              <w:numPr>
                <w:ilvl w:val="0"/>
                <w:numId w:val="11"/>
              </w:numPr>
              <w:spacing w:line="256" w:lineRule="exact"/>
              <w:ind w:right="200"/>
              <w:rPr>
                <w:sz w:val="24"/>
                <w:szCs w:val="24"/>
                <w:lang w:val="uk-UA"/>
              </w:rPr>
            </w:pPr>
            <w:r>
              <w:rPr>
                <w:sz w:val="24"/>
                <w:szCs w:val="24"/>
                <w:lang w:val="uk-UA"/>
              </w:rPr>
              <w:t>в</w:t>
            </w:r>
            <w:r w:rsidR="004C7C58">
              <w:rPr>
                <w:sz w:val="24"/>
                <w:szCs w:val="24"/>
                <w:lang w:val="uk-UA"/>
              </w:rPr>
              <w:t>изначення потреби в забезпеченні житлом внутрішньо-переміщених осіб ;</w:t>
            </w:r>
          </w:p>
          <w:p w14:paraId="0DAB631F" w14:textId="77777777" w:rsidR="004C7C58" w:rsidRPr="00CD2670" w:rsidRDefault="007B746A" w:rsidP="004C7C58">
            <w:pPr>
              <w:pStyle w:val="TableParagraph"/>
              <w:numPr>
                <w:ilvl w:val="0"/>
                <w:numId w:val="11"/>
              </w:numPr>
              <w:spacing w:line="256" w:lineRule="exact"/>
              <w:ind w:right="200"/>
              <w:rPr>
                <w:sz w:val="24"/>
                <w:szCs w:val="24"/>
                <w:lang w:val="uk-UA"/>
              </w:rPr>
            </w:pPr>
            <w:r>
              <w:rPr>
                <w:sz w:val="24"/>
                <w:szCs w:val="24"/>
                <w:lang w:val="uk-UA"/>
              </w:rPr>
              <w:t>п</w:t>
            </w:r>
            <w:r w:rsidR="004C7C58">
              <w:rPr>
                <w:sz w:val="24"/>
                <w:szCs w:val="24"/>
                <w:lang w:val="uk-UA"/>
              </w:rPr>
              <w:t>ідготовка відповідного пакету документів та подання на розгляд Міністерства з питань реінтеграції тимчасово окупованих територій України;</w:t>
            </w:r>
          </w:p>
        </w:tc>
      </w:tr>
      <w:tr w:rsidR="004C7C58" w:rsidRPr="003B1D85" w14:paraId="4140C61B" w14:textId="77777777" w:rsidTr="00251CEF">
        <w:trPr>
          <w:trHeight w:val="251"/>
        </w:trPr>
        <w:tc>
          <w:tcPr>
            <w:tcW w:w="2231" w:type="dxa"/>
          </w:tcPr>
          <w:p w14:paraId="26A91AC1" w14:textId="77777777" w:rsidR="004C7C58" w:rsidRPr="00740367" w:rsidRDefault="004C7C58" w:rsidP="004B6ADA">
            <w:pPr>
              <w:pStyle w:val="TableParagraph"/>
              <w:spacing w:line="232" w:lineRule="exact"/>
              <w:rPr>
                <w:b/>
                <w:sz w:val="24"/>
                <w:szCs w:val="24"/>
                <w:lang w:val="uk-UA"/>
              </w:rPr>
            </w:pPr>
            <w:r w:rsidRPr="00740367">
              <w:rPr>
                <w:b/>
                <w:sz w:val="24"/>
                <w:szCs w:val="24"/>
                <w:lang w:val="uk-UA"/>
              </w:rPr>
              <w:t>Період здійснення:</w:t>
            </w:r>
          </w:p>
        </w:tc>
        <w:tc>
          <w:tcPr>
            <w:tcW w:w="7114" w:type="dxa"/>
            <w:gridSpan w:val="4"/>
          </w:tcPr>
          <w:p w14:paraId="40741B1C" w14:textId="77777777" w:rsidR="004C7C58" w:rsidRPr="00740367" w:rsidRDefault="00251CEF" w:rsidP="004B6ADA">
            <w:pPr>
              <w:pStyle w:val="TableParagraph"/>
              <w:spacing w:line="232" w:lineRule="exact"/>
              <w:ind w:left="72"/>
              <w:rPr>
                <w:b/>
                <w:sz w:val="24"/>
                <w:szCs w:val="24"/>
                <w:lang w:val="uk-UA"/>
              </w:rPr>
            </w:pPr>
            <w:r>
              <w:rPr>
                <w:b/>
                <w:sz w:val="24"/>
                <w:szCs w:val="24"/>
                <w:lang w:val="uk-UA"/>
              </w:rPr>
              <w:t>2021-2023</w:t>
            </w:r>
          </w:p>
        </w:tc>
      </w:tr>
      <w:tr w:rsidR="004C7C58" w:rsidRPr="00740367" w14:paraId="4CA510ED" w14:textId="77777777" w:rsidTr="00251CEF">
        <w:trPr>
          <w:trHeight w:val="253"/>
        </w:trPr>
        <w:tc>
          <w:tcPr>
            <w:tcW w:w="2231" w:type="dxa"/>
            <w:vMerge w:val="restart"/>
          </w:tcPr>
          <w:p w14:paraId="6CFCD7D7" w14:textId="77777777" w:rsidR="004C7C58" w:rsidRPr="00740367" w:rsidRDefault="004C7C58" w:rsidP="004B6ADA">
            <w:pPr>
              <w:pStyle w:val="TableParagraph"/>
              <w:rPr>
                <w:b/>
                <w:sz w:val="24"/>
                <w:szCs w:val="24"/>
                <w:lang w:val="uk-UA"/>
              </w:rPr>
            </w:pPr>
            <w:r w:rsidRPr="00740367">
              <w:rPr>
                <w:b/>
                <w:sz w:val="24"/>
                <w:szCs w:val="24"/>
                <w:lang w:val="uk-UA"/>
              </w:rPr>
              <w:t>Орієнтовна вартість проекту, тис. грн.</w:t>
            </w:r>
          </w:p>
        </w:tc>
        <w:tc>
          <w:tcPr>
            <w:tcW w:w="2159" w:type="dxa"/>
            <w:shd w:val="clear" w:color="auto" w:fill="E6E6E6"/>
          </w:tcPr>
          <w:p w14:paraId="3AF151BC" w14:textId="77777777" w:rsidR="004C7C58" w:rsidRPr="00740367" w:rsidRDefault="004C7C58" w:rsidP="004B6ADA">
            <w:pPr>
              <w:pStyle w:val="TableParagraph"/>
              <w:spacing w:line="234" w:lineRule="exact"/>
              <w:ind w:left="72"/>
              <w:jc w:val="center"/>
              <w:rPr>
                <w:b/>
                <w:sz w:val="24"/>
                <w:szCs w:val="24"/>
                <w:lang w:val="uk-UA"/>
              </w:rPr>
            </w:pPr>
            <w:r w:rsidRPr="00740367">
              <w:rPr>
                <w:b/>
                <w:sz w:val="24"/>
                <w:szCs w:val="24"/>
                <w:lang w:val="uk-UA"/>
              </w:rPr>
              <w:t>20</w:t>
            </w:r>
            <w:r>
              <w:rPr>
                <w:b/>
                <w:sz w:val="24"/>
                <w:szCs w:val="24"/>
                <w:lang w:val="uk-UA"/>
              </w:rPr>
              <w:t>21</w:t>
            </w:r>
          </w:p>
        </w:tc>
        <w:tc>
          <w:tcPr>
            <w:tcW w:w="1984" w:type="dxa"/>
            <w:shd w:val="clear" w:color="auto" w:fill="E6E6E6"/>
          </w:tcPr>
          <w:p w14:paraId="56D9723C" w14:textId="77777777" w:rsidR="004C7C58" w:rsidRPr="00740367" w:rsidRDefault="004C7C58" w:rsidP="004B6ADA">
            <w:pPr>
              <w:pStyle w:val="TableParagraph"/>
              <w:spacing w:line="234" w:lineRule="exact"/>
              <w:ind w:left="72"/>
              <w:jc w:val="center"/>
              <w:rPr>
                <w:b/>
                <w:sz w:val="24"/>
                <w:szCs w:val="24"/>
                <w:lang w:val="uk-UA"/>
              </w:rPr>
            </w:pPr>
            <w:r w:rsidRPr="00740367">
              <w:rPr>
                <w:b/>
                <w:sz w:val="24"/>
                <w:szCs w:val="24"/>
                <w:lang w:val="uk-UA"/>
              </w:rPr>
              <w:t>20</w:t>
            </w:r>
            <w:r>
              <w:rPr>
                <w:b/>
                <w:sz w:val="24"/>
                <w:szCs w:val="24"/>
                <w:lang w:val="uk-UA"/>
              </w:rPr>
              <w:t>22</w:t>
            </w:r>
          </w:p>
        </w:tc>
        <w:tc>
          <w:tcPr>
            <w:tcW w:w="1701" w:type="dxa"/>
            <w:tcBorders>
              <w:right w:val="single" w:sz="4" w:space="0" w:color="auto"/>
            </w:tcBorders>
            <w:shd w:val="clear" w:color="auto" w:fill="E6E6E6"/>
          </w:tcPr>
          <w:p w14:paraId="6F0058F0" w14:textId="77777777" w:rsidR="004C7C58" w:rsidRPr="00740367" w:rsidRDefault="004C7C58" w:rsidP="004B6ADA">
            <w:pPr>
              <w:pStyle w:val="TableParagraph"/>
              <w:spacing w:line="234" w:lineRule="exact"/>
              <w:ind w:left="72"/>
              <w:jc w:val="center"/>
              <w:rPr>
                <w:b/>
                <w:sz w:val="24"/>
                <w:szCs w:val="24"/>
                <w:lang w:val="uk-UA"/>
              </w:rPr>
            </w:pPr>
            <w:r w:rsidRPr="00740367">
              <w:rPr>
                <w:b/>
                <w:sz w:val="24"/>
                <w:szCs w:val="24"/>
                <w:lang w:val="uk-UA"/>
              </w:rPr>
              <w:t>202</w:t>
            </w:r>
            <w:r>
              <w:rPr>
                <w:b/>
                <w:sz w:val="24"/>
                <w:szCs w:val="24"/>
                <w:lang w:val="uk-UA"/>
              </w:rPr>
              <w:t>3</w:t>
            </w:r>
          </w:p>
        </w:tc>
        <w:tc>
          <w:tcPr>
            <w:tcW w:w="1270" w:type="dxa"/>
            <w:tcBorders>
              <w:left w:val="single" w:sz="4" w:space="0" w:color="auto"/>
            </w:tcBorders>
            <w:shd w:val="clear" w:color="auto" w:fill="E6E6E6"/>
          </w:tcPr>
          <w:p w14:paraId="7B60D3AA" w14:textId="77777777" w:rsidR="004C7C58" w:rsidRPr="00740367" w:rsidRDefault="004C7C58" w:rsidP="004B6ADA">
            <w:pPr>
              <w:pStyle w:val="TableParagraph"/>
              <w:spacing w:line="234" w:lineRule="exact"/>
              <w:ind w:left="72"/>
              <w:jc w:val="center"/>
              <w:rPr>
                <w:b/>
                <w:sz w:val="24"/>
                <w:szCs w:val="24"/>
                <w:lang w:val="uk-UA"/>
              </w:rPr>
            </w:pPr>
            <w:r w:rsidRPr="00740367">
              <w:rPr>
                <w:b/>
                <w:sz w:val="24"/>
                <w:szCs w:val="24"/>
                <w:lang w:val="uk-UA"/>
              </w:rPr>
              <w:t>Разом</w:t>
            </w:r>
          </w:p>
        </w:tc>
      </w:tr>
      <w:tr w:rsidR="004C7C58" w:rsidRPr="00740367" w14:paraId="5F96C21F" w14:textId="77777777" w:rsidTr="00251CEF">
        <w:trPr>
          <w:trHeight w:val="275"/>
        </w:trPr>
        <w:tc>
          <w:tcPr>
            <w:tcW w:w="2231" w:type="dxa"/>
            <w:vMerge/>
            <w:tcBorders>
              <w:top w:val="nil"/>
            </w:tcBorders>
          </w:tcPr>
          <w:p w14:paraId="73872AC9" w14:textId="77777777" w:rsidR="004C7C58" w:rsidRPr="00740367" w:rsidRDefault="004C7C58" w:rsidP="004B6ADA">
            <w:pPr>
              <w:ind w:left="71"/>
              <w:rPr>
                <w:sz w:val="24"/>
                <w:szCs w:val="24"/>
                <w:lang w:val="uk-UA"/>
              </w:rPr>
            </w:pPr>
          </w:p>
        </w:tc>
        <w:tc>
          <w:tcPr>
            <w:tcW w:w="2159" w:type="dxa"/>
          </w:tcPr>
          <w:p w14:paraId="2381674B" w14:textId="77777777" w:rsidR="004C7C58" w:rsidRPr="00740367" w:rsidRDefault="00251CEF" w:rsidP="004B6ADA">
            <w:pPr>
              <w:pStyle w:val="TableParagraph"/>
              <w:ind w:left="72"/>
              <w:jc w:val="center"/>
              <w:rPr>
                <w:sz w:val="24"/>
                <w:szCs w:val="24"/>
                <w:lang w:val="uk-UA"/>
              </w:rPr>
            </w:pPr>
            <w:r>
              <w:rPr>
                <w:sz w:val="24"/>
                <w:szCs w:val="24"/>
                <w:lang w:val="uk-UA"/>
              </w:rPr>
              <w:t>420,00</w:t>
            </w:r>
          </w:p>
        </w:tc>
        <w:tc>
          <w:tcPr>
            <w:tcW w:w="1984" w:type="dxa"/>
          </w:tcPr>
          <w:p w14:paraId="36646EE8" w14:textId="77777777" w:rsidR="004C7C58" w:rsidRPr="00740367" w:rsidRDefault="004C7C58" w:rsidP="004B6ADA">
            <w:pPr>
              <w:pStyle w:val="TableParagraph"/>
              <w:ind w:left="72"/>
              <w:jc w:val="center"/>
              <w:rPr>
                <w:sz w:val="24"/>
                <w:szCs w:val="24"/>
                <w:lang w:val="uk-UA"/>
              </w:rPr>
            </w:pPr>
            <w:r>
              <w:rPr>
                <w:sz w:val="24"/>
                <w:szCs w:val="24"/>
                <w:lang w:val="uk-UA"/>
              </w:rPr>
              <w:t xml:space="preserve">1500,00 </w:t>
            </w:r>
          </w:p>
        </w:tc>
        <w:tc>
          <w:tcPr>
            <w:tcW w:w="1701" w:type="dxa"/>
            <w:tcBorders>
              <w:right w:val="single" w:sz="4" w:space="0" w:color="auto"/>
            </w:tcBorders>
          </w:tcPr>
          <w:p w14:paraId="45FF78C5" w14:textId="77777777" w:rsidR="004C7C58" w:rsidRPr="00740367" w:rsidRDefault="004C7C58" w:rsidP="004B6ADA">
            <w:pPr>
              <w:pStyle w:val="TableParagraph"/>
              <w:ind w:left="72"/>
              <w:jc w:val="center"/>
              <w:rPr>
                <w:sz w:val="24"/>
                <w:szCs w:val="24"/>
                <w:lang w:val="uk-UA"/>
              </w:rPr>
            </w:pPr>
            <w:r>
              <w:rPr>
                <w:sz w:val="24"/>
                <w:szCs w:val="24"/>
                <w:lang w:val="uk-UA"/>
              </w:rPr>
              <w:t>1500,0</w:t>
            </w:r>
          </w:p>
        </w:tc>
        <w:tc>
          <w:tcPr>
            <w:tcW w:w="1270" w:type="dxa"/>
            <w:tcBorders>
              <w:left w:val="single" w:sz="4" w:space="0" w:color="auto"/>
            </w:tcBorders>
          </w:tcPr>
          <w:p w14:paraId="74C90A22" w14:textId="77777777" w:rsidR="004C7C58" w:rsidRPr="00740367" w:rsidRDefault="004C7C58" w:rsidP="004B6ADA">
            <w:pPr>
              <w:pStyle w:val="TableParagraph"/>
              <w:ind w:left="72"/>
              <w:jc w:val="center"/>
              <w:rPr>
                <w:sz w:val="24"/>
                <w:szCs w:val="24"/>
                <w:lang w:val="uk-UA"/>
              </w:rPr>
            </w:pPr>
            <w:r>
              <w:rPr>
                <w:sz w:val="24"/>
                <w:szCs w:val="24"/>
                <w:lang w:val="uk-UA"/>
              </w:rPr>
              <w:t xml:space="preserve"> </w:t>
            </w:r>
            <w:r w:rsidR="00251CEF">
              <w:rPr>
                <w:sz w:val="24"/>
                <w:szCs w:val="24"/>
                <w:lang w:val="uk-UA"/>
              </w:rPr>
              <w:t>3420,00</w:t>
            </w:r>
          </w:p>
        </w:tc>
      </w:tr>
      <w:tr w:rsidR="004C7C58" w:rsidRPr="00773045" w14:paraId="2E0374DB" w14:textId="77777777" w:rsidTr="00251CEF">
        <w:trPr>
          <w:trHeight w:val="760"/>
        </w:trPr>
        <w:tc>
          <w:tcPr>
            <w:tcW w:w="2231" w:type="dxa"/>
          </w:tcPr>
          <w:p w14:paraId="35A1FE32" w14:textId="77777777" w:rsidR="004C7C58" w:rsidRPr="00740367" w:rsidRDefault="004C7C58" w:rsidP="004B6ADA">
            <w:pPr>
              <w:pStyle w:val="TableParagraph"/>
              <w:spacing w:line="249" w:lineRule="exact"/>
              <w:rPr>
                <w:b/>
                <w:sz w:val="24"/>
                <w:szCs w:val="24"/>
                <w:lang w:val="uk-UA"/>
              </w:rPr>
            </w:pPr>
            <w:r w:rsidRPr="00740367">
              <w:rPr>
                <w:b/>
                <w:sz w:val="24"/>
                <w:szCs w:val="24"/>
                <w:lang w:val="uk-UA"/>
              </w:rPr>
              <w:t>Джерела фінансування:</w:t>
            </w:r>
          </w:p>
        </w:tc>
        <w:tc>
          <w:tcPr>
            <w:tcW w:w="7114" w:type="dxa"/>
            <w:gridSpan w:val="4"/>
          </w:tcPr>
          <w:p w14:paraId="22A1A353" w14:textId="77777777" w:rsidR="004C7C58" w:rsidRPr="00740367" w:rsidRDefault="004C7C58" w:rsidP="004B6ADA">
            <w:pPr>
              <w:pStyle w:val="TableParagraph"/>
              <w:spacing w:before="5" w:line="252" w:lineRule="exact"/>
              <w:ind w:left="72" w:right="50"/>
              <w:rPr>
                <w:sz w:val="24"/>
                <w:szCs w:val="24"/>
                <w:lang w:val="uk-UA"/>
              </w:rPr>
            </w:pPr>
            <w:r>
              <w:rPr>
                <w:sz w:val="24"/>
                <w:szCs w:val="24"/>
                <w:lang w:val="uk-UA"/>
              </w:rPr>
              <w:t>Кошти бюджету Городоцької міської ради, кошти державного бюджету та інші джерела фінансування</w:t>
            </w:r>
            <w:r w:rsidR="007B746A">
              <w:rPr>
                <w:sz w:val="24"/>
                <w:szCs w:val="24"/>
                <w:lang w:val="uk-UA"/>
              </w:rPr>
              <w:t>,</w:t>
            </w:r>
            <w:r>
              <w:rPr>
                <w:sz w:val="24"/>
                <w:szCs w:val="24"/>
                <w:lang w:val="uk-UA"/>
              </w:rPr>
              <w:t xml:space="preserve"> не заборонені законодавством </w:t>
            </w:r>
          </w:p>
        </w:tc>
      </w:tr>
      <w:tr w:rsidR="004C7C58" w:rsidRPr="00ED0433" w14:paraId="6348510D" w14:textId="77777777" w:rsidTr="00251CEF">
        <w:trPr>
          <w:trHeight w:val="758"/>
        </w:trPr>
        <w:tc>
          <w:tcPr>
            <w:tcW w:w="2231" w:type="dxa"/>
          </w:tcPr>
          <w:p w14:paraId="55A6B6E5" w14:textId="77777777" w:rsidR="004C7C58" w:rsidRPr="00740367" w:rsidRDefault="004C7C58" w:rsidP="004B6ADA">
            <w:pPr>
              <w:pStyle w:val="TableParagraph"/>
              <w:rPr>
                <w:b/>
                <w:sz w:val="24"/>
                <w:szCs w:val="24"/>
                <w:lang w:val="uk-UA"/>
              </w:rPr>
            </w:pPr>
            <w:r w:rsidRPr="00740367">
              <w:rPr>
                <w:b/>
                <w:sz w:val="24"/>
                <w:szCs w:val="24"/>
                <w:lang w:val="uk-UA"/>
              </w:rPr>
              <w:t>Ключові потенційні учасники реалізації</w:t>
            </w:r>
          </w:p>
          <w:p w14:paraId="77C35803" w14:textId="77777777" w:rsidR="004C7C58" w:rsidRPr="00740367" w:rsidRDefault="004C7C58" w:rsidP="004B6ADA">
            <w:pPr>
              <w:pStyle w:val="TableParagraph"/>
              <w:spacing w:line="236" w:lineRule="exact"/>
              <w:rPr>
                <w:b/>
                <w:sz w:val="24"/>
                <w:szCs w:val="24"/>
                <w:lang w:val="uk-UA"/>
              </w:rPr>
            </w:pPr>
            <w:r w:rsidRPr="00740367">
              <w:rPr>
                <w:b/>
                <w:sz w:val="24"/>
                <w:szCs w:val="24"/>
                <w:lang w:val="uk-UA"/>
              </w:rPr>
              <w:t>проекту:</w:t>
            </w:r>
          </w:p>
        </w:tc>
        <w:tc>
          <w:tcPr>
            <w:tcW w:w="7114" w:type="dxa"/>
            <w:gridSpan w:val="4"/>
          </w:tcPr>
          <w:p w14:paraId="1C146FB7" w14:textId="77777777" w:rsidR="004C7C58" w:rsidRDefault="004C7C58" w:rsidP="004B6ADA">
            <w:pPr>
              <w:pStyle w:val="TableParagraph"/>
              <w:ind w:left="72" w:right="638"/>
              <w:rPr>
                <w:sz w:val="24"/>
                <w:szCs w:val="24"/>
                <w:lang w:val="uk-UA"/>
              </w:rPr>
            </w:pPr>
            <w:r>
              <w:rPr>
                <w:sz w:val="24"/>
                <w:szCs w:val="24"/>
                <w:lang w:val="uk-UA"/>
              </w:rPr>
              <w:t>Городоцька міська рада</w:t>
            </w:r>
          </w:p>
          <w:p w14:paraId="570E8670" w14:textId="77777777" w:rsidR="004C7C58" w:rsidRPr="00740367" w:rsidRDefault="004C7C58" w:rsidP="00251CEF">
            <w:pPr>
              <w:pStyle w:val="TableParagraph"/>
              <w:ind w:left="72" w:right="638"/>
              <w:rPr>
                <w:sz w:val="24"/>
                <w:szCs w:val="24"/>
                <w:lang w:val="uk-UA"/>
              </w:rPr>
            </w:pPr>
            <w:r>
              <w:rPr>
                <w:sz w:val="24"/>
                <w:szCs w:val="24"/>
                <w:lang w:val="uk-UA"/>
              </w:rPr>
              <w:t xml:space="preserve">Фінансове управління Городоцької міської ради </w:t>
            </w:r>
          </w:p>
        </w:tc>
      </w:tr>
      <w:tr w:rsidR="004C7C58" w:rsidRPr="00ED0433" w14:paraId="0FDB77A9" w14:textId="77777777" w:rsidTr="00251CEF">
        <w:trPr>
          <w:trHeight w:val="253"/>
        </w:trPr>
        <w:tc>
          <w:tcPr>
            <w:tcW w:w="2231" w:type="dxa"/>
          </w:tcPr>
          <w:p w14:paraId="685A3BCF" w14:textId="77777777" w:rsidR="004C7C58" w:rsidRPr="00740367" w:rsidRDefault="004C7C58" w:rsidP="004B6ADA">
            <w:pPr>
              <w:pStyle w:val="TableParagraph"/>
              <w:spacing w:line="234" w:lineRule="exact"/>
              <w:rPr>
                <w:b/>
                <w:sz w:val="24"/>
                <w:szCs w:val="24"/>
                <w:lang w:val="uk-UA"/>
              </w:rPr>
            </w:pPr>
            <w:r w:rsidRPr="00740367">
              <w:rPr>
                <w:b/>
                <w:sz w:val="24"/>
                <w:szCs w:val="24"/>
                <w:lang w:val="uk-UA"/>
              </w:rPr>
              <w:t>Інше:</w:t>
            </w:r>
          </w:p>
        </w:tc>
        <w:tc>
          <w:tcPr>
            <w:tcW w:w="7114" w:type="dxa"/>
            <w:gridSpan w:val="4"/>
          </w:tcPr>
          <w:p w14:paraId="68B5571A" w14:textId="77777777" w:rsidR="004C7C58" w:rsidRPr="00740367" w:rsidRDefault="004C7C58" w:rsidP="004B6ADA">
            <w:pPr>
              <w:pStyle w:val="TableParagraph"/>
              <w:spacing w:line="234" w:lineRule="exact"/>
              <w:ind w:left="72"/>
              <w:rPr>
                <w:sz w:val="24"/>
                <w:szCs w:val="24"/>
                <w:lang w:val="uk-UA"/>
              </w:rPr>
            </w:pPr>
          </w:p>
        </w:tc>
      </w:tr>
    </w:tbl>
    <w:p w14:paraId="718A417E" w14:textId="77777777" w:rsidR="004C7C58" w:rsidRDefault="004C7C58">
      <w:pPr>
        <w:jc w:val="center"/>
        <w:rPr>
          <w:rFonts w:ascii="Times New Roman" w:eastAsia="Times New Roman" w:hAnsi="Times New Roman" w:cs="Times New Roman"/>
          <w:b/>
          <w:color w:val="000000"/>
        </w:rPr>
      </w:pPr>
    </w:p>
    <w:p w14:paraId="5FFF7A54" w14:textId="77777777" w:rsidR="00964948" w:rsidRDefault="00964948">
      <w:pPr>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Проєкт 24</w:t>
      </w:r>
    </w:p>
    <w:tbl>
      <w:tblPr>
        <w:tblStyle w:val="TableNormal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235"/>
        <w:gridCol w:w="2649"/>
        <w:gridCol w:w="2050"/>
        <w:gridCol w:w="1516"/>
        <w:gridCol w:w="895"/>
      </w:tblGrid>
      <w:tr w:rsidR="00964948" w:rsidRPr="002A75C4" w14:paraId="533703CD" w14:textId="77777777" w:rsidTr="004B6ADA">
        <w:trPr>
          <w:trHeight w:val="760"/>
        </w:trPr>
        <w:tc>
          <w:tcPr>
            <w:tcW w:w="2238" w:type="dxa"/>
          </w:tcPr>
          <w:p w14:paraId="6704D695" w14:textId="77777777" w:rsidR="00964948" w:rsidRPr="00740367" w:rsidRDefault="00964948" w:rsidP="004B6ADA">
            <w:pPr>
              <w:pStyle w:val="TableParagraph"/>
              <w:spacing w:line="249" w:lineRule="exact"/>
              <w:rPr>
                <w:b/>
                <w:sz w:val="24"/>
                <w:szCs w:val="24"/>
                <w:lang w:val="uk-UA"/>
              </w:rPr>
            </w:pPr>
            <w:r>
              <w:rPr>
                <w:b/>
                <w:sz w:val="24"/>
                <w:szCs w:val="24"/>
                <w:lang w:val="uk-UA"/>
              </w:rPr>
              <w:t>Завдання в Стратегії</w:t>
            </w:r>
            <w:r w:rsidRPr="00740367">
              <w:rPr>
                <w:b/>
                <w:sz w:val="24"/>
                <w:szCs w:val="24"/>
                <w:lang w:val="uk-UA"/>
              </w:rPr>
              <w:t>, якому відповідає проект:</w:t>
            </w:r>
          </w:p>
        </w:tc>
        <w:tc>
          <w:tcPr>
            <w:tcW w:w="7127" w:type="dxa"/>
            <w:gridSpan w:val="4"/>
          </w:tcPr>
          <w:p w14:paraId="3FA90BD0" w14:textId="77777777" w:rsidR="00964948" w:rsidRPr="00520155" w:rsidRDefault="004B6ADA" w:rsidP="004B6ADA">
            <w:pPr>
              <w:jc w:val="both"/>
              <w:rPr>
                <w:sz w:val="24"/>
                <w:szCs w:val="24"/>
                <w:lang w:val="uk-UA"/>
              </w:rPr>
            </w:pPr>
            <w:r w:rsidRPr="00520155">
              <w:rPr>
                <w:rFonts w:ascii="Times New Roman" w:hAnsi="Times New Roman" w:cs="Times New Roman"/>
                <w:sz w:val="24"/>
                <w:szCs w:val="24"/>
                <w:lang w:val="uk-UA"/>
              </w:rPr>
              <w:t xml:space="preserve">3.3.6 Створення умов для соціалізації осіб з інвалідністю, соціальної адаптації учасників АТО, </w:t>
            </w:r>
            <w:proofErr w:type="spellStart"/>
            <w:r w:rsidRPr="00520155">
              <w:rPr>
                <w:rFonts w:ascii="Times New Roman" w:hAnsi="Times New Roman" w:cs="Times New Roman"/>
                <w:sz w:val="24"/>
                <w:szCs w:val="24"/>
                <w:lang w:val="uk-UA"/>
              </w:rPr>
              <w:t>внутрішньо</w:t>
            </w:r>
            <w:r w:rsidRPr="004B6ADA">
              <w:rPr>
                <w:rFonts w:ascii="Times New Roman" w:hAnsi="Times New Roman" w:cs="Times New Roman"/>
                <w:sz w:val="24"/>
                <w:szCs w:val="24"/>
                <w:lang w:val="uk-UA"/>
              </w:rPr>
              <w:t>переміщених</w:t>
            </w:r>
            <w:proofErr w:type="spellEnd"/>
            <w:r w:rsidRPr="004B6ADA">
              <w:rPr>
                <w:rFonts w:ascii="Times New Roman" w:hAnsi="Times New Roman" w:cs="Times New Roman"/>
                <w:sz w:val="24"/>
                <w:szCs w:val="24"/>
                <w:lang w:val="uk-UA"/>
              </w:rPr>
              <w:t xml:space="preserve"> осіб</w:t>
            </w:r>
          </w:p>
        </w:tc>
      </w:tr>
      <w:tr w:rsidR="00964948" w:rsidRPr="00EF7759" w14:paraId="4C3347FE" w14:textId="77777777" w:rsidTr="004B6ADA">
        <w:trPr>
          <w:trHeight w:val="505"/>
        </w:trPr>
        <w:tc>
          <w:tcPr>
            <w:tcW w:w="2238" w:type="dxa"/>
          </w:tcPr>
          <w:p w14:paraId="0099B621" w14:textId="77777777" w:rsidR="00964948" w:rsidRPr="00740367" w:rsidRDefault="00964948" w:rsidP="004B6ADA">
            <w:pPr>
              <w:pStyle w:val="TableParagraph"/>
              <w:spacing w:line="249" w:lineRule="exact"/>
              <w:rPr>
                <w:b/>
                <w:sz w:val="24"/>
                <w:szCs w:val="24"/>
                <w:lang w:val="uk-UA"/>
              </w:rPr>
            </w:pPr>
            <w:r w:rsidRPr="00740367">
              <w:rPr>
                <w:b/>
                <w:sz w:val="24"/>
                <w:szCs w:val="24"/>
                <w:lang w:val="uk-UA"/>
              </w:rPr>
              <w:t>Назва проекту:</w:t>
            </w:r>
          </w:p>
        </w:tc>
        <w:tc>
          <w:tcPr>
            <w:tcW w:w="7127" w:type="dxa"/>
            <w:gridSpan w:val="4"/>
          </w:tcPr>
          <w:p w14:paraId="23ECBD9F" w14:textId="77777777" w:rsidR="00964948" w:rsidRPr="00EF7759" w:rsidRDefault="00964948" w:rsidP="004B6ADA">
            <w:pPr>
              <w:pStyle w:val="TableParagraph"/>
              <w:spacing w:line="243" w:lineRule="exact"/>
              <w:ind w:left="72"/>
              <w:rPr>
                <w:sz w:val="24"/>
                <w:szCs w:val="24"/>
                <w:lang w:val="uk-UA"/>
              </w:rPr>
            </w:pPr>
            <w:r w:rsidRPr="00EF7759">
              <w:rPr>
                <w:rFonts w:eastAsia="Calibri"/>
                <w:sz w:val="24"/>
                <w:szCs w:val="24"/>
                <w:lang w:val="uk-UA"/>
              </w:rPr>
              <w:t>Забезпечення житлом на умовах співфінансування учасників бойових дій – учасників АТО (ООС) та їхніх родин, бійців-добровольців АТО, а також родин героїв Небесної Сотні</w:t>
            </w:r>
          </w:p>
        </w:tc>
      </w:tr>
      <w:tr w:rsidR="00964948" w:rsidRPr="00EF7759" w14:paraId="23DD1339" w14:textId="77777777" w:rsidTr="004B6ADA">
        <w:trPr>
          <w:trHeight w:val="506"/>
        </w:trPr>
        <w:tc>
          <w:tcPr>
            <w:tcW w:w="2238" w:type="dxa"/>
          </w:tcPr>
          <w:p w14:paraId="665DA856" w14:textId="77777777" w:rsidR="00964948" w:rsidRPr="00740367" w:rsidRDefault="00964948" w:rsidP="004B6ADA">
            <w:pPr>
              <w:pStyle w:val="TableParagraph"/>
              <w:spacing w:line="249" w:lineRule="exact"/>
              <w:rPr>
                <w:b/>
                <w:sz w:val="24"/>
                <w:szCs w:val="24"/>
                <w:lang w:val="uk-UA"/>
              </w:rPr>
            </w:pPr>
            <w:r w:rsidRPr="00740367">
              <w:rPr>
                <w:b/>
                <w:sz w:val="24"/>
                <w:szCs w:val="24"/>
                <w:lang w:val="uk-UA"/>
              </w:rPr>
              <w:t>Цілі проекту:</w:t>
            </w:r>
          </w:p>
        </w:tc>
        <w:tc>
          <w:tcPr>
            <w:tcW w:w="7127" w:type="dxa"/>
            <w:gridSpan w:val="4"/>
          </w:tcPr>
          <w:p w14:paraId="320FD14C" w14:textId="77777777" w:rsidR="00964948" w:rsidRPr="00EF7759" w:rsidRDefault="00964948" w:rsidP="004B6ADA">
            <w:pPr>
              <w:adjustRightInd w:val="0"/>
              <w:contextualSpacing/>
              <w:jc w:val="both"/>
              <w:rPr>
                <w:rFonts w:ascii="Times New Roman" w:eastAsia="TimesNewRomanPSMT-Identity-H" w:hAnsi="Times New Roman" w:cs="Times New Roman"/>
                <w:sz w:val="24"/>
                <w:szCs w:val="24"/>
                <w:lang w:val="uk-UA" w:eastAsia="uk-UA"/>
              </w:rPr>
            </w:pPr>
            <w:r>
              <w:rPr>
                <w:rFonts w:ascii="Times New Roman" w:eastAsia="TimesNewRomanPSMT-Identity-H" w:hAnsi="Times New Roman" w:cs="Times New Roman"/>
                <w:sz w:val="24"/>
                <w:szCs w:val="24"/>
                <w:lang w:val="uk-UA" w:eastAsia="uk-UA"/>
              </w:rPr>
              <w:t>С</w:t>
            </w:r>
            <w:r w:rsidRPr="00EF7759">
              <w:rPr>
                <w:rFonts w:ascii="Times New Roman" w:eastAsia="TimesNewRomanPSMT-Identity-H" w:hAnsi="Times New Roman" w:cs="Times New Roman"/>
                <w:sz w:val="24"/>
                <w:szCs w:val="24"/>
                <w:lang w:val="uk-UA" w:eastAsia="uk-UA"/>
              </w:rPr>
              <w:t>прияння у вирішенні проблем забезпечення</w:t>
            </w:r>
            <w:r>
              <w:rPr>
                <w:rFonts w:ascii="Times New Roman" w:eastAsia="TimesNewRomanPSMT-Identity-H" w:hAnsi="Times New Roman" w:cs="Times New Roman"/>
                <w:sz w:val="24"/>
                <w:szCs w:val="24"/>
                <w:lang w:val="uk-UA" w:eastAsia="uk-UA"/>
              </w:rPr>
              <w:t xml:space="preserve"> житлом</w:t>
            </w:r>
            <w:r w:rsidRPr="00EF7759">
              <w:rPr>
                <w:rFonts w:ascii="Times New Roman" w:eastAsia="TimesNewRomanPSMT-Identity-H" w:hAnsi="Times New Roman" w:cs="Times New Roman"/>
                <w:sz w:val="24"/>
                <w:szCs w:val="24"/>
                <w:lang w:val="uk-UA" w:eastAsia="uk-UA"/>
              </w:rPr>
              <w:t xml:space="preserve">, поліпшення житлових умов на умовах співфінансування учасників бойових дій, які </w:t>
            </w:r>
            <w:r w:rsidRPr="00EF7759">
              <w:rPr>
                <w:rFonts w:ascii="Times New Roman" w:hAnsi="Times New Roman" w:cs="Times New Roman"/>
                <w:sz w:val="24"/>
                <w:szCs w:val="24"/>
                <w:lang w:val="uk-UA"/>
              </w:rPr>
              <w:t xml:space="preserve">отримали інвалідність ІІІ групи внаслідок участі у бойових діях чи при виконанні обов`язків військової служби </w:t>
            </w:r>
            <w:r w:rsidRPr="00EF7759">
              <w:rPr>
                <w:rFonts w:ascii="Times New Roman" w:eastAsia="TimesNewRomanPSMT-Identity-H" w:hAnsi="Times New Roman" w:cs="Times New Roman"/>
                <w:sz w:val="24"/>
                <w:szCs w:val="24"/>
                <w:lang w:val="uk-UA" w:eastAsia="uk-UA"/>
              </w:rPr>
              <w:t xml:space="preserve">та які були призвані на військову службу по мобілізації для участі в проведенні антитерористичної операції, які заключили контракт з 2014 року та </w:t>
            </w:r>
            <w:r w:rsidRPr="00EF7759">
              <w:rPr>
                <w:rFonts w:ascii="Times New Roman" w:eastAsia="TimesNewRomanPSMT-Identity-H" w:hAnsi="Times New Roman" w:cs="Times New Roman"/>
                <w:sz w:val="24"/>
                <w:szCs w:val="24"/>
                <w:lang w:val="uk-UA" w:eastAsia="uk-UA"/>
              </w:rPr>
              <w:lastRenderedPageBreak/>
              <w:t>тих хто приймав участь в добровольчих батальйонах і отримали статус учасника бойових дій,</w:t>
            </w:r>
            <w:r w:rsidRPr="00EF7759">
              <w:rPr>
                <w:rFonts w:ascii="Times New Roman" w:hAnsi="Times New Roman" w:cs="Times New Roman"/>
                <w:sz w:val="24"/>
                <w:szCs w:val="24"/>
                <w:lang w:val="uk-UA"/>
              </w:rPr>
              <w:t xml:space="preserve"> на утриманні яких є діти-інваліди, а також учасників АТО (ООС), </w:t>
            </w:r>
            <w:r w:rsidRPr="00EF7759">
              <w:rPr>
                <w:rFonts w:ascii="Times New Roman" w:hAnsi="Times New Roman" w:cs="Times New Roman"/>
                <w:color w:val="000000"/>
                <w:sz w:val="24"/>
                <w:szCs w:val="24"/>
                <w:lang w:val="uk-UA"/>
              </w:rPr>
              <w:t>які потрапили в складні життєві обставини та</w:t>
            </w:r>
            <w:r w:rsidRPr="00EF7759">
              <w:rPr>
                <w:rFonts w:ascii="Times New Roman" w:eastAsia="TimesNewRomanPSMT-Identity-H" w:hAnsi="Times New Roman" w:cs="Times New Roman"/>
                <w:sz w:val="24"/>
                <w:szCs w:val="24"/>
                <w:lang w:val="uk-UA" w:eastAsia="uk-UA"/>
              </w:rPr>
              <w:t xml:space="preserve">  які перебувають на обліку  потребуючих покращення житлових умов у виконавчому комітеті Городоцької міської ради </w:t>
            </w:r>
          </w:p>
        </w:tc>
      </w:tr>
      <w:tr w:rsidR="00964948" w:rsidRPr="00740367" w14:paraId="2D164F11" w14:textId="77777777" w:rsidTr="004B6ADA">
        <w:trPr>
          <w:trHeight w:val="505"/>
        </w:trPr>
        <w:tc>
          <w:tcPr>
            <w:tcW w:w="2238" w:type="dxa"/>
          </w:tcPr>
          <w:p w14:paraId="7337378A" w14:textId="77777777" w:rsidR="00964948" w:rsidRPr="00740367" w:rsidRDefault="00964948" w:rsidP="004B6ADA">
            <w:pPr>
              <w:pStyle w:val="TableParagraph"/>
              <w:spacing w:line="248" w:lineRule="exact"/>
              <w:rPr>
                <w:b/>
                <w:sz w:val="24"/>
                <w:szCs w:val="24"/>
                <w:lang w:val="uk-UA"/>
              </w:rPr>
            </w:pPr>
            <w:r w:rsidRPr="00740367">
              <w:rPr>
                <w:b/>
                <w:sz w:val="24"/>
                <w:szCs w:val="24"/>
                <w:lang w:val="uk-UA"/>
              </w:rPr>
              <w:lastRenderedPageBreak/>
              <w:t>Територія на яку проект</w:t>
            </w:r>
          </w:p>
          <w:p w14:paraId="285A8E10" w14:textId="77777777" w:rsidR="00964948" w:rsidRPr="00740367" w:rsidRDefault="00964948" w:rsidP="004B6ADA">
            <w:pPr>
              <w:pStyle w:val="TableParagraph"/>
              <w:spacing w:line="238" w:lineRule="exact"/>
              <w:rPr>
                <w:b/>
                <w:sz w:val="24"/>
                <w:szCs w:val="24"/>
                <w:lang w:val="uk-UA"/>
              </w:rPr>
            </w:pPr>
            <w:r w:rsidRPr="00740367">
              <w:rPr>
                <w:b/>
                <w:sz w:val="24"/>
                <w:szCs w:val="24"/>
                <w:lang w:val="uk-UA"/>
              </w:rPr>
              <w:t>матиме вплив:</w:t>
            </w:r>
          </w:p>
        </w:tc>
        <w:tc>
          <w:tcPr>
            <w:tcW w:w="7127" w:type="dxa"/>
            <w:gridSpan w:val="4"/>
          </w:tcPr>
          <w:p w14:paraId="3508C911" w14:textId="77777777" w:rsidR="00964948" w:rsidRPr="00740367" w:rsidRDefault="00964948" w:rsidP="004B6ADA">
            <w:pPr>
              <w:pStyle w:val="TableParagraph"/>
              <w:spacing w:line="244" w:lineRule="exact"/>
              <w:ind w:left="72"/>
              <w:rPr>
                <w:sz w:val="24"/>
                <w:szCs w:val="24"/>
                <w:lang w:val="uk-UA"/>
              </w:rPr>
            </w:pPr>
            <w:r>
              <w:rPr>
                <w:sz w:val="24"/>
                <w:szCs w:val="24"/>
                <w:lang w:val="uk-UA"/>
              </w:rPr>
              <w:t>Городоцька територіальна громада, Львівська область</w:t>
            </w:r>
          </w:p>
        </w:tc>
      </w:tr>
      <w:tr w:rsidR="00964948" w:rsidRPr="00740367" w14:paraId="0ED67C55" w14:textId="77777777" w:rsidTr="004B6ADA">
        <w:trPr>
          <w:trHeight w:val="506"/>
        </w:trPr>
        <w:tc>
          <w:tcPr>
            <w:tcW w:w="2238" w:type="dxa"/>
          </w:tcPr>
          <w:p w14:paraId="4BE41A5D" w14:textId="77777777" w:rsidR="00964948" w:rsidRPr="00740367" w:rsidRDefault="00964948" w:rsidP="004B6ADA">
            <w:pPr>
              <w:pStyle w:val="TableParagraph"/>
              <w:spacing w:line="248" w:lineRule="exact"/>
              <w:rPr>
                <w:b/>
                <w:sz w:val="24"/>
                <w:szCs w:val="24"/>
                <w:lang w:val="uk-UA"/>
              </w:rPr>
            </w:pPr>
            <w:r w:rsidRPr="00740367">
              <w:rPr>
                <w:b/>
                <w:sz w:val="24"/>
                <w:szCs w:val="24"/>
                <w:lang w:val="uk-UA"/>
              </w:rPr>
              <w:t>Орієнтовна кількість</w:t>
            </w:r>
          </w:p>
          <w:p w14:paraId="08D43DCD" w14:textId="77777777" w:rsidR="00964948" w:rsidRPr="00740367" w:rsidRDefault="00964948" w:rsidP="004B6ADA">
            <w:pPr>
              <w:pStyle w:val="TableParagraph"/>
              <w:spacing w:line="238" w:lineRule="exact"/>
              <w:rPr>
                <w:b/>
                <w:sz w:val="24"/>
                <w:szCs w:val="24"/>
                <w:lang w:val="uk-UA"/>
              </w:rPr>
            </w:pPr>
            <w:r w:rsidRPr="00740367">
              <w:rPr>
                <w:b/>
                <w:sz w:val="24"/>
                <w:szCs w:val="24"/>
                <w:lang w:val="uk-UA"/>
              </w:rPr>
              <w:t xml:space="preserve">отримувачів </w:t>
            </w:r>
            <w:proofErr w:type="spellStart"/>
            <w:r w:rsidRPr="00740367">
              <w:rPr>
                <w:b/>
                <w:sz w:val="24"/>
                <w:szCs w:val="24"/>
                <w:lang w:val="uk-UA"/>
              </w:rPr>
              <w:t>вигод</w:t>
            </w:r>
            <w:proofErr w:type="spellEnd"/>
          </w:p>
        </w:tc>
        <w:tc>
          <w:tcPr>
            <w:tcW w:w="7127" w:type="dxa"/>
            <w:gridSpan w:val="4"/>
          </w:tcPr>
          <w:p w14:paraId="5153970C" w14:textId="77777777" w:rsidR="00964948" w:rsidRPr="00740367" w:rsidRDefault="00964948" w:rsidP="004B6ADA">
            <w:pPr>
              <w:pStyle w:val="TableParagraph"/>
              <w:spacing w:line="243" w:lineRule="exact"/>
              <w:ind w:left="72"/>
              <w:rPr>
                <w:sz w:val="24"/>
                <w:szCs w:val="24"/>
                <w:lang w:val="uk-UA"/>
              </w:rPr>
            </w:pPr>
            <w:r>
              <w:rPr>
                <w:sz w:val="24"/>
                <w:szCs w:val="24"/>
                <w:lang w:val="uk-UA"/>
              </w:rPr>
              <w:t>10 родин  учасників бойових дій – учасників АТО (ООС)</w:t>
            </w:r>
          </w:p>
        </w:tc>
      </w:tr>
      <w:tr w:rsidR="00964948" w:rsidRPr="005619FE" w14:paraId="64789F59" w14:textId="77777777" w:rsidTr="004B6ADA">
        <w:trPr>
          <w:trHeight w:val="503"/>
        </w:trPr>
        <w:tc>
          <w:tcPr>
            <w:tcW w:w="2238" w:type="dxa"/>
          </w:tcPr>
          <w:p w14:paraId="556C7B9B" w14:textId="77777777" w:rsidR="00964948" w:rsidRPr="00740367" w:rsidRDefault="00964948" w:rsidP="004B6ADA">
            <w:pPr>
              <w:pStyle w:val="TableParagraph"/>
              <w:spacing w:line="249" w:lineRule="exact"/>
              <w:rPr>
                <w:b/>
                <w:sz w:val="24"/>
                <w:szCs w:val="24"/>
                <w:lang w:val="uk-UA"/>
              </w:rPr>
            </w:pPr>
            <w:r w:rsidRPr="00740367">
              <w:rPr>
                <w:b/>
                <w:sz w:val="24"/>
                <w:szCs w:val="24"/>
                <w:lang w:val="uk-UA"/>
              </w:rPr>
              <w:t>Стислий опис проекту:</w:t>
            </w:r>
          </w:p>
        </w:tc>
        <w:tc>
          <w:tcPr>
            <w:tcW w:w="7127" w:type="dxa"/>
            <w:gridSpan w:val="4"/>
          </w:tcPr>
          <w:p w14:paraId="3DCEC206" w14:textId="77777777" w:rsidR="00964948" w:rsidRPr="00D62D60" w:rsidRDefault="00964948" w:rsidP="004B6ADA">
            <w:pPr>
              <w:shd w:val="clear" w:color="auto" w:fill="FFFFFF"/>
              <w:spacing w:before="240"/>
              <w:jc w:val="both"/>
              <w:textAlignment w:val="baseline"/>
              <w:rPr>
                <w:rFonts w:ascii="Times New Roman" w:eastAsia="Times New Roman" w:hAnsi="Times New Roman" w:cs="Times New Roman"/>
                <w:sz w:val="24"/>
                <w:szCs w:val="24"/>
                <w:lang w:val="uk-UA"/>
              </w:rPr>
            </w:pPr>
            <w:r w:rsidRPr="00D62D60">
              <w:rPr>
                <w:rFonts w:ascii="Times New Roman" w:hAnsi="Times New Roman" w:cs="Times New Roman"/>
                <w:sz w:val="24"/>
                <w:szCs w:val="24"/>
                <w:lang w:val="uk-UA"/>
              </w:rPr>
              <w:t xml:space="preserve">Забезпечення реалізації законів України «Про соціальний і правовий захист військовослужбовців та членів їх сімей», «Про статус ветеранів війни, гарантії їх соціального захисту»,  «Про військовий обов’язок і військову службу» </w:t>
            </w:r>
            <w:r w:rsidRPr="00D62D60">
              <w:rPr>
                <w:rFonts w:ascii="Times New Roman" w:eastAsia="TimesNewRomanPSMT-Identity-H" w:hAnsi="Times New Roman" w:cs="Times New Roman"/>
                <w:sz w:val="24"/>
                <w:szCs w:val="24"/>
                <w:lang w:val="uk-UA" w:eastAsia="uk-UA"/>
              </w:rPr>
              <w:t xml:space="preserve">) є програмою спрямованою на розв’язання гострої соціальної проблеми забезпечення житлом на умовах співфінансування  учасників бойових дій, </w:t>
            </w:r>
            <w:r w:rsidRPr="00D62D60">
              <w:rPr>
                <w:rFonts w:ascii="Times New Roman" w:hAnsi="Times New Roman" w:cs="Times New Roman"/>
                <w:sz w:val="24"/>
                <w:szCs w:val="24"/>
                <w:lang w:val="uk-UA"/>
              </w:rPr>
              <w:t xml:space="preserve"> які брали безпосередню участь в антитерористичній операції та отримали інвалідність ІІІ групи внаслідок участі у бойових діях чи при виконанні обов`язків військової служби,  на утриманні яких є діти-інваліди, а також учасників АТО, </w:t>
            </w:r>
            <w:r w:rsidRPr="00D62D60">
              <w:rPr>
                <w:rFonts w:ascii="Times New Roman" w:hAnsi="Times New Roman" w:cs="Times New Roman"/>
                <w:color w:val="000000"/>
                <w:sz w:val="24"/>
                <w:szCs w:val="24"/>
                <w:lang w:val="uk-UA"/>
              </w:rPr>
              <w:t>які потрапили в складні життєві обставини</w:t>
            </w:r>
            <w:r w:rsidRPr="00D62D60">
              <w:rPr>
                <w:rFonts w:eastAsia="TimesNewRomanPSMT-Identity-H"/>
                <w:sz w:val="24"/>
                <w:szCs w:val="24"/>
                <w:lang w:val="uk-UA" w:eastAsia="uk-UA"/>
              </w:rPr>
              <w:t xml:space="preserve"> </w:t>
            </w:r>
            <w:r w:rsidRPr="00D62D60">
              <w:rPr>
                <w:rFonts w:ascii="Times New Roman" w:eastAsia="TimesNewRomanPSMT-Identity-H" w:hAnsi="Times New Roman" w:cs="Times New Roman"/>
                <w:sz w:val="24"/>
                <w:szCs w:val="24"/>
                <w:lang w:val="uk-UA" w:eastAsia="uk-UA"/>
              </w:rPr>
              <w:t xml:space="preserve">та які перебувають на обліку потребуючих покращення житлових умов у виконавчому комітеті Городоцької міської ради  </w:t>
            </w:r>
          </w:p>
          <w:p w14:paraId="3FF63C6B" w14:textId="77777777" w:rsidR="00964948" w:rsidRPr="005619FE" w:rsidRDefault="00964948" w:rsidP="004B6ADA">
            <w:pPr>
              <w:pStyle w:val="TableParagraph"/>
              <w:spacing w:line="240" w:lineRule="exact"/>
              <w:ind w:left="72"/>
              <w:rPr>
                <w:sz w:val="24"/>
                <w:szCs w:val="24"/>
                <w:lang w:val="uk-UA"/>
              </w:rPr>
            </w:pPr>
          </w:p>
        </w:tc>
      </w:tr>
      <w:tr w:rsidR="00964948" w:rsidRPr="00D62D60" w14:paraId="78EC9B96" w14:textId="77777777" w:rsidTr="004B6ADA">
        <w:trPr>
          <w:trHeight w:val="1254"/>
        </w:trPr>
        <w:tc>
          <w:tcPr>
            <w:tcW w:w="2238" w:type="dxa"/>
          </w:tcPr>
          <w:p w14:paraId="0286084E" w14:textId="77777777" w:rsidR="00964948" w:rsidRPr="00740367" w:rsidRDefault="00964948" w:rsidP="004B6ADA">
            <w:pPr>
              <w:pStyle w:val="TableParagraph"/>
              <w:spacing w:line="251" w:lineRule="exact"/>
              <w:rPr>
                <w:b/>
                <w:sz w:val="24"/>
                <w:szCs w:val="24"/>
                <w:lang w:val="uk-UA"/>
              </w:rPr>
            </w:pPr>
            <w:r w:rsidRPr="00740367">
              <w:rPr>
                <w:b/>
                <w:sz w:val="24"/>
                <w:szCs w:val="24"/>
                <w:lang w:val="uk-UA"/>
              </w:rPr>
              <w:t>Очікувані результати:</w:t>
            </w:r>
          </w:p>
        </w:tc>
        <w:tc>
          <w:tcPr>
            <w:tcW w:w="7127" w:type="dxa"/>
            <w:gridSpan w:val="4"/>
          </w:tcPr>
          <w:p w14:paraId="6AF94C2F" w14:textId="77777777" w:rsidR="00964948" w:rsidRPr="00D62D60" w:rsidRDefault="00964948" w:rsidP="004B6ADA">
            <w:pPr>
              <w:jc w:val="both"/>
              <w:rPr>
                <w:rFonts w:ascii="Times New Roman" w:eastAsia="Calibri" w:hAnsi="Times New Roman" w:cs="Times New Roman"/>
                <w:sz w:val="24"/>
                <w:szCs w:val="24"/>
                <w:lang w:val="uk-UA"/>
              </w:rPr>
            </w:pPr>
            <w:r w:rsidRPr="00D62D60">
              <w:rPr>
                <w:rFonts w:ascii="Times New Roman" w:eastAsia="Calibri" w:hAnsi="Times New Roman" w:cs="Times New Roman"/>
                <w:sz w:val="24"/>
                <w:szCs w:val="24"/>
                <w:lang w:val="uk-UA"/>
              </w:rPr>
              <w:t xml:space="preserve">Забезпечення житлом на умовах співфінансування  учасників бойових дій – учасників АТО (ООС) та їхніх родин, бійців-добровольців АТО, а також родин героїв Небесної Сотні , які потребують покращення житлових умов </w:t>
            </w:r>
          </w:p>
        </w:tc>
      </w:tr>
      <w:tr w:rsidR="00964948" w:rsidRPr="00B31ED8" w14:paraId="1DFDCB3E" w14:textId="77777777" w:rsidTr="004B6ADA">
        <w:trPr>
          <w:trHeight w:val="758"/>
        </w:trPr>
        <w:tc>
          <w:tcPr>
            <w:tcW w:w="2238" w:type="dxa"/>
          </w:tcPr>
          <w:p w14:paraId="2819CBA5" w14:textId="77777777" w:rsidR="00964948" w:rsidRPr="00740367" w:rsidRDefault="00964948" w:rsidP="004B6ADA">
            <w:pPr>
              <w:pStyle w:val="TableParagraph"/>
              <w:spacing w:line="249" w:lineRule="exact"/>
              <w:rPr>
                <w:b/>
                <w:sz w:val="24"/>
                <w:szCs w:val="24"/>
                <w:lang w:val="uk-UA"/>
              </w:rPr>
            </w:pPr>
            <w:r w:rsidRPr="00740367">
              <w:rPr>
                <w:b/>
                <w:sz w:val="24"/>
                <w:szCs w:val="24"/>
                <w:lang w:val="uk-UA"/>
              </w:rPr>
              <w:t>Ключові заходи проекту:</w:t>
            </w:r>
          </w:p>
        </w:tc>
        <w:tc>
          <w:tcPr>
            <w:tcW w:w="7127" w:type="dxa"/>
            <w:gridSpan w:val="4"/>
          </w:tcPr>
          <w:p w14:paraId="00A6400D" w14:textId="77777777" w:rsidR="00964948" w:rsidRDefault="007B746A" w:rsidP="00964948">
            <w:pPr>
              <w:pStyle w:val="TableParagraph"/>
              <w:numPr>
                <w:ilvl w:val="0"/>
                <w:numId w:val="11"/>
              </w:numPr>
              <w:spacing w:line="256" w:lineRule="exact"/>
              <w:ind w:right="200"/>
              <w:rPr>
                <w:sz w:val="24"/>
                <w:szCs w:val="24"/>
                <w:lang w:val="uk-UA"/>
              </w:rPr>
            </w:pPr>
            <w:r>
              <w:rPr>
                <w:sz w:val="24"/>
                <w:szCs w:val="24"/>
                <w:lang w:val="uk-UA"/>
              </w:rPr>
              <w:t>в</w:t>
            </w:r>
            <w:r w:rsidR="00964948">
              <w:rPr>
                <w:sz w:val="24"/>
                <w:szCs w:val="24"/>
                <w:lang w:val="uk-UA"/>
              </w:rPr>
              <w:t xml:space="preserve">изначення потреби забезпечення житлом на умовах співфінансування </w:t>
            </w:r>
            <w:r w:rsidR="00964948" w:rsidRPr="00EF7759">
              <w:rPr>
                <w:rFonts w:eastAsia="Calibri"/>
                <w:sz w:val="24"/>
                <w:szCs w:val="24"/>
                <w:lang w:val="uk-UA"/>
              </w:rPr>
              <w:t>учасників бойових дій – учасників АТО (ООС) та їхніх родин, бійців-добровольців АТО, а також родин героїв Небесної Сотні</w:t>
            </w:r>
          </w:p>
          <w:p w14:paraId="04F3F4AA" w14:textId="77777777" w:rsidR="00964948" w:rsidRPr="00B31ED8" w:rsidRDefault="00964948" w:rsidP="004B6ADA">
            <w:pPr>
              <w:pStyle w:val="TableParagraph"/>
              <w:spacing w:line="256" w:lineRule="exact"/>
              <w:ind w:right="200"/>
              <w:rPr>
                <w:sz w:val="24"/>
                <w:szCs w:val="24"/>
                <w:lang w:val="uk-UA"/>
              </w:rPr>
            </w:pPr>
          </w:p>
        </w:tc>
      </w:tr>
      <w:tr w:rsidR="00964948" w:rsidRPr="00740367" w14:paraId="0C87AF2D" w14:textId="77777777" w:rsidTr="004B6ADA">
        <w:trPr>
          <w:trHeight w:val="251"/>
        </w:trPr>
        <w:tc>
          <w:tcPr>
            <w:tcW w:w="2238" w:type="dxa"/>
          </w:tcPr>
          <w:p w14:paraId="2C6AD250" w14:textId="77777777" w:rsidR="00964948" w:rsidRPr="00740367" w:rsidRDefault="00964948" w:rsidP="004B6ADA">
            <w:pPr>
              <w:pStyle w:val="TableParagraph"/>
              <w:spacing w:line="232" w:lineRule="exact"/>
              <w:rPr>
                <w:b/>
                <w:sz w:val="24"/>
                <w:szCs w:val="24"/>
                <w:lang w:val="uk-UA"/>
              </w:rPr>
            </w:pPr>
            <w:r w:rsidRPr="00740367">
              <w:rPr>
                <w:b/>
                <w:sz w:val="24"/>
                <w:szCs w:val="24"/>
                <w:lang w:val="uk-UA"/>
              </w:rPr>
              <w:t>Період здійснення:</w:t>
            </w:r>
          </w:p>
        </w:tc>
        <w:tc>
          <w:tcPr>
            <w:tcW w:w="7127" w:type="dxa"/>
            <w:gridSpan w:val="4"/>
          </w:tcPr>
          <w:p w14:paraId="191317E0" w14:textId="77777777" w:rsidR="00964948" w:rsidRPr="00740367" w:rsidRDefault="00251CEF" w:rsidP="004B6ADA">
            <w:pPr>
              <w:pStyle w:val="TableParagraph"/>
              <w:spacing w:line="232" w:lineRule="exact"/>
              <w:ind w:left="72"/>
              <w:rPr>
                <w:b/>
                <w:sz w:val="24"/>
                <w:szCs w:val="24"/>
                <w:lang w:val="uk-UA"/>
              </w:rPr>
            </w:pPr>
            <w:r>
              <w:rPr>
                <w:b/>
                <w:sz w:val="24"/>
                <w:szCs w:val="24"/>
                <w:lang w:val="uk-UA"/>
              </w:rPr>
              <w:t>2021-2023</w:t>
            </w:r>
            <w:r w:rsidR="00ED2780">
              <w:rPr>
                <w:b/>
                <w:sz w:val="24"/>
                <w:szCs w:val="24"/>
                <w:lang w:val="uk-UA"/>
              </w:rPr>
              <w:t xml:space="preserve"> </w:t>
            </w:r>
            <w:proofErr w:type="spellStart"/>
            <w:r w:rsidR="00ED2780">
              <w:rPr>
                <w:b/>
                <w:sz w:val="24"/>
                <w:szCs w:val="24"/>
                <w:lang w:val="uk-UA"/>
              </w:rPr>
              <w:t>рр</w:t>
            </w:r>
            <w:proofErr w:type="spellEnd"/>
          </w:p>
        </w:tc>
      </w:tr>
      <w:tr w:rsidR="00964948" w:rsidRPr="00740367" w14:paraId="6BA21C04" w14:textId="77777777" w:rsidTr="004B6ADA">
        <w:trPr>
          <w:trHeight w:val="253"/>
        </w:trPr>
        <w:tc>
          <w:tcPr>
            <w:tcW w:w="2238" w:type="dxa"/>
            <w:vMerge w:val="restart"/>
          </w:tcPr>
          <w:p w14:paraId="4C58156B" w14:textId="77777777" w:rsidR="00964948" w:rsidRPr="00740367" w:rsidRDefault="00964948" w:rsidP="004B6ADA">
            <w:pPr>
              <w:pStyle w:val="TableParagraph"/>
              <w:rPr>
                <w:b/>
                <w:sz w:val="24"/>
                <w:szCs w:val="24"/>
                <w:lang w:val="uk-UA"/>
              </w:rPr>
            </w:pPr>
            <w:r w:rsidRPr="00740367">
              <w:rPr>
                <w:b/>
                <w:sz w:val="24"/>
                <w:szCs w:val="24"/>
                <w:lang w:val="uk-UA"/>
              </w:rPr>
              <w:t>Орієнтовна вартість проекту, тис. грн.</w:t>
            </w:r>
          </w:p>
        </w:tc>
        <w:tc>
          <w:tcPr>
            <w:tcW w:w="2657" w:type="dxa"/>
            <w:shd w:val="clear" w:color="auto" w:fill="E6E6E6"/>
          </w:tcPr>
          <w:p w14:paraId="6A3A97AD" w14:textId="77777777" w:rsidR="00964948" w:rsidRPr="00740367" w:rsidRDefault="00964948" w:rsidP="004B6ADA">
            <w:pPr>
              <w:pStyle w:val="TableParagraph"/>
              <w:spacing w:line="234" w:lineRule="exact"/>
              <w:ind w:left="72"/>
              <w:jc w:val="center"/>
              <w:rPr>
                <w:b/>
                <w:sz w:val="24"/>
                <w:szCs w:val="24"/>
                <w:lang w:val="uk-UA"/>
              </w:rPr>
            </w:pPr>
            <w:r w:rsidRPr="00740367">
              <w:rPr>
                <w:b/>
                <w:sz w:val="24"/>
                <w:szCs w:val="24"/>
                <w:lang w:val="uk-UA"/>
              </w:rPr>
              <w:t>20</w:t>
            </w:r>
            <w:r>
              <w:rPr>
                <w:b/>
                <w:sz w:val="24"/>
                <w:szCs w:val="24"/>
                <w:lang w:val="uk-UA"/>
              </w:rPr>
              <w:t>21</w:t>
            </w:r>
          </w:p>
        </w:tc>
        <w:tc>
          <w:tcPr>
            <w:tcW w:w="2056" w:type="dxa"/>
            <w:shd w:val="clear" w:color="auto" w:fill="E6E6E6"/>
          </w:tcPr>
          <w:p w14:paraId="64D9BC49" w14:textId="77777777" w:rsidR="00964948" w:rsidRPr="00740367" w:rsidRDefault="00964948" w:rsidP="004B6ADA">
            <w:pPr>
              <w:pStyle w:val="TableParagraph"/>
              <w:spacing w:line="234" w:lineRule="exact"/>
              <w:ind w:left="72"/>
              <w:jc w:val="center"/>
              <w:rPr>
                <w:b/>
                <w:sz w:val="24"/>
                <w:szCs w:val="24"/>
                <w:lang w:val="uk-UA"/>
              </w:rPr>
            </w:pPr>
            <w:r w:rsidRPr="00740367">
              <w:rPr>
                <w:b/>
                <w:sz w:val="24"/>
                <w:szCs w:val="24"/>
                <w:lang w:val="uk-UA"/>
              </w:rPr>
              <w:t>20</w:t>
            </w:r>
            <w:r>
              <w:rPr>
                <w:b/>
                <w:sz w:val="24"/>
                <w:szCs w:val="24"/>
                <w:lang w:val="uk-UA"/>
              </w:rPr>
              <w:t>22</w:t>
            </w:r>
          </w:p>
        </w:tc>
        <w:tc>
          <w:tcPr>
            <w:tcW w:w="1519" w:type="dxa"/>
            <w:tcBorders>
              <w:right w:val="single" w:sz="4" w:space="0" w:color="auto"/>
            </w:tcBorders>
            <w:shd w:val="clear" w:color="auto" w:fill="E6E6E6"/>
          </w:tcPr>
          <w:p w14:paraId="101920B4" w14:textId="77777777" w:rsidR="00964948" w:rsidRPr="00740367" w:rsidRDefault="00964948" w:rsidP="004B6ADA">
            <w:pPr>
              <w:pStyle w:val="TableParagraph"/>
              <w:spacing w:line="234" w:lineRule="exact"/>
              <w:ind w:left="72"/>
              <w:jc w:val="center"/>
              <w:rPr>
                <w:b/>
                <w:sz w:val="24"/>
                <w:szCs w:val="24"/>
                <w:lang w:val="uk-UA"/>
              </w:rPr>
            </w:pPr>
            <w:r w:rsidRPr="00740367">
              <w:rPr>
                <w:b/>
                <w:sz w:val="24"/>
                <w:szCs w:val="24"/>
                <w:lang w:val="uk-UA"/>
              </w:rPr>
              <w:t>202</w:t>
            </w:r>
            <w:r>
              <w:rPr>
                <w:b/>
                <w:sz w:val="24"/>
                <w:szCs w:val="24"/>
                <w:lang w:val="uk-UA"/>
              </w:rPr>
              <w:t>3</w:t>
            </w:r>
          </w:p>
        </w:tc>
        <w:tc>
          <w:tcPr>
            <w:tcW w:w="0" w:type="auto"/>
            <w:tcBorders>
              <w:left w:val="single" w:sz="4" w:space="0" w:color="auto"/>
            </w:tcBorders>
            <w:shd w:val="clear" w:color="auto" w:fill="E6E6E6"/>
          </w:tcPr>
          <w:p w14:paraId="2F084740" w14:textId="77777777" w:rsidR="00964948" w:rsidRPr="00740367" w:rsidRDefault="00964948" w:rsidP="004B6ADA">
            <w:pPr>
              <w:pStyle w:val="TableParagraph"/>
              <w:spacing w:line="234" w:lineRule="exact"/>
              <w:ind w:left="72"/>
              <w:jc w:val="center"/>
              <w:rPr>
                <w:b/>
                <w:sz w:val="24"/>
                <w:szCs w:val="24"/>
                <w:lang w:val="uk-UA"/>
              </w:rPr>
            </w:pPr>
            <w:r w:rsidRPr="00740367">
              <w:rPr>
                <w:b/>
                <w:sz w:val="24"/>
                <w:szCs w:val="24"/>
                <w:lang w:val="uk-UA"/>
              </w:rPr>
              <w:t>Разом</w:t>
            </w:r>
          </w:p>
        </w:tc>
      </w:tr>
      <w:tr w:rsidR="00964948" w:rsidRPr="00740367" w14:paraId="5201031F" w14:textId="77777777" w:rsidTr="004B6ADA">
        <w:trPr>
          <w:trHeight w:val="275"/>
        </w:trPr>
        <w:tc>
          <w:tcPr>
            <w:tcW w:w="2238" w:type="dxa"/>
            <w:vMerge/>
            <w:tcBorders>
              <w:top w:val="nil"/>
            </w:tcBorders>
          </w:tcPr>
          <w:p w14:paraId="4519C761" w14:textId="77777777" w:rsidR="00964948" w:rsidRPr="00740367" w:rsidRDefault="00964948" w:rsidP="004B6ADA">
            <w:pPr>
              <w:ind w:left="71"/>
              <w:rPr>
                <w:sz w:val="24"/>
                <w:szCs w:val="24"/>
                <w:lang w:val="uk-UA"/>
              </w:rPr>
            </w:pPr>
          </w:p>
        </w:tc>
        <w:tc>
          <w:tcPr>
            <w:tcW w:w="2657" w:type="dxa"/>
          </w:tcPr>
          <w:p w14:paraId="0902ACE2" w14:textId="77777777" w:rsidR="00964948" w:rsidRPr="00251CEF" w:rsidRDefault="00251CEF" w:rsidP="004B6ADA">
            <w:pPr>
              <w:pStyle w:val="TableParagraph"/>
              <w:ind w:left="72"/>
              <w:jc w:val="center"/>
              <w:rPr>
                <w:sz w:val="24"/>
                <w:szCs w:val="24"/>
                <w:lang w:val="uk-UA"/>
              </w:rPr>
            </w:pPr>
            <w:r w:rsidRPr="00251CEF">
              <w:rPr>
                <w:sz w:val="24"/>
                <w:szCs w:val="24"/>
                <w:lang w:val="uk-UA"/>
              </w:rPr>
              <w:t>1168,64</w:t>
            </w:r>
          </w:p>
        </w:tc>
        <w:tc>
          <w:tcPr>
            <w:tcW w:w="2056" w:type="dxa"/>
          </w:tcPr>
          <w:p w14:paraId="46AF0902" w14:textId="77777777" w:rsidR="00964948" w:rsidRPr="00251CEF" w:rsidRDefault="00251CEF" w:rsidP="004B6ADA">
            <w:pPr>
              <w:pStyle w:val="TableParagraph"/>
              <w:ind w:left="72"/>
              <w:jc w:val="center"/>
              <w:rPr>
                <w:sz w:val="24"/>
                <w:szCs w:val="24"/>
                <w:lang w:val="uk-UA"/>
              </w:rPr>
            </w:pPr>
            <w:r w:rsidRPr="00251CEF">
              <w:rPr>
                <w:sz w:val="24"/>
                <w:szCs w:val="24"/>
                <w:lang w:val="uk-UA"/>
              </w:rPr>
              <w:t>4</w:t>
            </w:r>
            <w:r w:rsidR="00964948" w:rsidRPr="00251CEF">
              <w:rPr>
                <w:sz w:val="24"/>
                <w:szCs w:val="24"/>
                <w:lang w:val="uk-UA"/>
              </w:rPr>
              <w:t>000,00</w:t>
            </w:r>
          </w:p>
        </w:tc>
        <w:tc>
          <w:tcPr>
            <w:tcW w:w="1519" w:type="dxa"/>
            <w:tcBorders>
              <w:right w:val="single" w:sz="4" w:space="0" w:color="auto"/>
            </w:tcBorders>
          </w:tcPr>
          <w:p w14:paraId="43F96054" w14:textId="77777777" w:rsidR="00964948" w:rsidRPr="00251CEF" w:rsidRDefault="00251CEF" w:rsidP="004B6ADA">
            <w:pPr>
              <w:pStyle w:val="TableParagraph"/>
              <w:ind w:left="72"/>
              <w:jc w:val="center"/>
              <w:rPr>
                <w:sz w:val="24"/>
                <w:szCs w:val="24"/>
                <w:lang w:val="uk-UA"/>
              </w:rPr>
            </w:pPr>
            <w:r w:rsidRPr="00251CEF">
              <w:rPr>
                <w:sz w:val="24"/>
                <w:szCs w:val="24"/>
                <w:lang w:val="uk-UA"/>
              </w:rPr>
              <w:t>4000,00</w:t>
            </w:r>
          </w:p>
        </w:tc>
        <w:tc>
          <w:tcPr>
            <w:tcW w:w="0" w:type="auto"/>
            <w:tcBorders>
              <w:left w:val="single" w:sz="4" w:space="0" w:color="auto"/>
            </w:tcBorders>
          </w:tcPr>
          <w:p w14:paraId="50F13EBF" w14:textId="77777777" w:rsidR="00964948" w:rsidRPr="00251CEF" w:rsidRDefault="00251CEF" w:rsidP="004B6ADA">
            <w:pPr>
              <w:pStyle w:val="TableParagraph"/>
              <w:ind w:left="72"/>
              <w:jc w:val="center"/>
              <w:rPr>
                <w:sz w:val="24"/>
                <w:szCs w:val="24"/>
                <w:lang w:val="uk-UA"/>
              </w:rPr>
            </w:pPr>
            <w:r w:rsidRPr="00251CEF">
              <w:rPr>
                <w:sz w:val="24"/>
                <w:szCs w:val="24"/>
                <w:lang w:val="uk-UA"/>
              </w:rPr>
              <w:t>9168,64</w:t>
            </w:r>
          </w:p>
        </w:tc>
      </w:tr>
      <w:tr w:rsidR="00964948" w:rsidRPr="00740367" w14:paraId="77E5D246" w14:textId="77777777" w:rsidTr="004B6ADA">
        <w:trPr>
          <w:trHeight w:val="760"/>
        </w:trPr>
        <w:tc>
          <w:tcPr>
            <w:tcW w:w="2238" w:type="dxa"/>
          </w:tcPr>
          <w:p w14:paraId="0BE19F05" w14:textId="77777777" w:rsidR="00964948" w:rsidRPr="00740367" w:rsidRDefault="00964948" w:rsidP="004B6ADA">
            <w:pPr>
              <w:pStyle w:val="TableParagraph"/>
              <w:spacing w:line="249" w:lineRule="exact"/>
              <w:rPr>
                <w:b/>
                <w:sz w:val="24"/>
                <w:szCs w:val="24"/>
                <w:lang w:val="uk-UA"/>
              </w:rPr>
            </w:pPr>
            <w:r w:rsidRPr="00740367">
              <w:rPr>
                <w:b/>
                <w:sz w:val="24"/>
                <w:szCs w:val="24"/>
                <w:lang w:val="uk-UA"/>
              </w:rPr>
              <w:t>Джерела фінансування:</w:t>
            </w:r>
          </w:p>
        </w:tc>
        <w:tc>
          <w:tcPr>
            <w:tcW w:w="7127" w:type="dxa"/>
            <w:gridSpan w:val="4"/>
          </w:tcPr>
          <w:p w14:paraId="699E45BA" w14:textId="77777777" w:rsidR="00964948" w:rsidRPr="00740367" w:rsidRDefault="00964948" w:rsidP="004B6ADA">
            <w:pPr>
              <w:pStyle w:val="TableParagraph"/>
              <w:spacing w:before="5" w:line="252" w:lineRule="exact"/>
              <w:ind w:left="72" w:right="50"/>
              <w:rPr>
                <w:sz w:val="24"/>
                <w:szCs w:val="24"/>
                <w:lang w:val="uk-UA"/>
              </w:rPr>
            </w:pPr>
            <w:r>
              <w:rPr>
                <w:sz w:val="24"/>
                <w:szCs w:val="24"/>
                <w:lang w:val="uk-UA"/>
              </w:rPr>
              <w:t xml:space="preserve">Кошти бюджету Городоцької міської ради, кошти обласного бюджету , інші джерела не заборонені законодавством </w:t>
            </w:r>
          </w:p>
        </w:tc>
      </w:tr>
      <w:tr w:rsidR="00964948" w:rsidRPr="00740367" w14:paraId="0F5EF556" w14:textId="77777777" w:rsidTr="004B6ADA">
        <w:trPr>
          <w:trHeight w:val="758"/>
        </w:trPr>
        <w:tc>
          <w:tcPr>
            <w:tcW w:w="2238" w:type="dxa"/>
          </w:tcPr>
          <w:p w14:paraId="46C0C23D" w14:textId="77777777" w:rsidR="00964948" w:rsidRPr="00740367" w:rsidRDefault="00964948" w:rsidP="004B6ADA">
            <w:pPr>
              <w:pStyle w:val="TableParagraph"/>
              <w:rPr>
                <w:b/>
                <w:sz w:val="24"/>
                <w:szCs w:val="24"/>
                <w:lang w:val="uk-UA"/>
              </w:rPr>
            </w:pPr>
            <w:r w:rsidRPr="00740367">
              <w:rPr>
                <w:b/>
                <w:sz w:val="24"/>
                <w:szCs w:val="24"/>
                <w:lang w:val="uk-UA"/>
              </w:rPr>
              <w:t>Ключові потенційні учасники реалізації</w:t>
            </w:r>
          </w:p>
          <w:p w14:paraId="6BE86CE8" w14:textId="77777777" w:rsidR="00964948" w:rsidRPr="00740367" w:rsidRDefault="00964948" w:rsidP="004B6ADA">
            <w:pPr>
              <w:pStyle w:val="TableParagraph"/>
              <w:spacing w:line="236" w:lineRule="exact"/>
              <w:rPr>
                <w:b/>
                <w:sz w:val="24"/>
                <w:szCs w:val="24"/>
                <w:lang w:val="uk-UA"/>
              </w:rPr>
            </w:pPr>
            <w:r w:rsidRPr="00740367">
              <w:rPr>
                <w:b/>
                <w:sz w:val="24"/>
                <w:szCs w:val="24"/>
                <w:lang w:val="uk-UA"/>
              </w:rPr>
              <w:t>проекту:</w:t>
            </w:r>
          </w:p>
        </w:tc>
        <w:tc>
          <w:tcPr>
            <w:tcW w:w="7127" w:type="dxa"/>
            <w:gridSpan w:val="4"/>
          </w:tcPr>
          <w:p w14:paraId="4EA6FCD0" w14:textId="77777777" w:rsidR="00964948" w:rsidRDefault="00964948" w:rsidP="004B6ADA">
            <w:pPr>
              <w:pStyle w:val="TableParagraph"/>
              <w:ind w:left="72" w:right="638"/>
              <w:rPr>
                <w:sz w:val="24"/>
                <w:szCs w:val="24"/>
                <w:lang w:val="uk-UA"/>
              </w:rPr>
            </w:pPr>
            <w:r>
              <w:rPr>
                <w:sz w:val="24"/>
                <w:szCs w:val="24"/>
                <w:lang w:val="uk-UA"/>
              </w:rPr>
              <w:t>Городоцька міська рада</w:t>
            </w:r>
          </w:p>
          <w:p w14:paraId="773D8D34" w14:textId="77777777" w:rsidR="00964948" w:rsidRPr="00740367" w:rsidRDefault="00964948" w:rsidP="004B6ADA">
            <w:pPr>
              <w:pStyle w:val="TableParagraph"/>
              <w:ind w:left="72" w:right="638"/>
              <w:rPr>
                <w:sz w:val="24"/>
                <w:szCs w:val="24"/>
                <w:lang w:val="uk-UA"/>
              </w:rPr>
            </w:pPr>
            <w:r>
              <w:rPr>
                <w:sz w:val="24"/>
                <w:szCs w:val="24"/>
                <w:lang w:val="uk-UA"/>
              </w:rPr>
              <w:t xml:space="preserve">Фінансове управління Городоцької міської ради </w:t>
            </w:r>
          </w:p>
        </w:tc>
      </w:tr>
      <w:tr w:rsidR="00964948" w:rsidRPr="00740367" w14:paraId="30D62BE8" w14:textId="77777777" w:rsidTr="004B6ADA">
        <w:trPr>
          <w:trHeight w:val="253"/>
        </w:trPr>
        <w:tc>
          <w:tcPr>
            <w:tcW w:w="2238" w:type="dxa"/>
          </w:tcPr>
          <w:p w14:paraId="48F69804" w14:textId="77777777" w:rsidR="00964948" w:rsidRPr="00740367" w:rsidRDefault="00964948" w:rsidP="004B6ADA">
            <w:pPr>
              <w:pStyle w:val="TableParagraph"/>
              <w:spacing w:line="234" w:lineRule="exact"/>
              <w:rPr>
                <w:b/>
                <w:sz w:val="24"/>
                <w:szCs w:val="24"/>
                <w:lang w:val="uk-UA"/>
              </w:rPr>
            </w:pPr>
            <w:r w:rsidRPr="00740367">
              <w:rPr>
                <w:b/>
                <w:sz w:val="24"/>
                <w:szCs w:val="24"/>
                <w:lang w:val="uk-UA"/>
              </w:rPr>
              <w:t>Інше:</w:t>
            </w:r>
          </w:p>
        </w:tc>
        <w:tc>
          <w:tcPr>
            <w:tcW w:w="7127" w:type="dxa"/>
            <w:gridSpan w:val="4"/>
          </w:tcPr>
          <w:p w14:paraId="3732BF00" w14:textId="77777777" w:rsidR="00964948" w:rsidRPr="00740367" w:rsidRDefault="00964948" w:rsidP="004B6ADA">
            <w:pPr>
              <w:pStyle w:val="TableParagraph"/>
              <w:spacing w:line="234" w:lineRule="exact"/>
              <w:ind w:left="72"/>
              <w:rPr>
                <w:sz w:val="24"/>
                <w:szCs w:val="24"/>
                <w:lang w:val="uk-UA"/>
              </w:rPr>
            </w:pPr>
          </w:p>
        </w:tc>
      </w:tr>
    </w:tbl>
    <w:p w14:paraId="235F3302" w14:textId="77777777" w:rsidR="00964948" w:rsidRDefault="00964948">
      <w:pPr>
        <w:jc w:val="center"/>
        <w:rPr>
          <w:rFonts w:ascii="Times New Roman" w:eastAsia="Times New Roman" w:hAnsi="Times New Roman" w:cs="Times New Roman"/>
          <w:b/>
          <w:color w:val="000000"/>
        </w:rPr>
      </w:pPr>
    </w:p>
    <w:sectPr w:rsidR="00964948">
      <w:footerReference w:type="default" r:id="rId9"/>
      <w:pgSz w:w="11906" w:h="16838"/>
      <w:pgMar w:top="1134" w:right="850" w:bottom="1134"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E26561" w14:textId="77777777" w:rsidR="00CD260A" w:rsidRDefault="00CD260A" w:rsidP="007B0C83">
      <w:pPr>
        <w:spacing w:after="0" w:line="240" w:lineRule="auto"/>
      </w:pPr>
      <w:r>
        <w:separator/>
      </w:r>
    </w:p>
  </w:endnote>
  <w:endnote w:type="continuationSeparator" w:id="0">
    <w:p w14:paraId="39B361AB" w14:textId="77777777" w:rsidR="00CD260A" w:rsidRDefault="00CD260A" w:rsidP="007B0C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charset w:val="00"/>
    <w:family w:val="auto"/>
    <w:pitch w:val="default"/>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TimesNewRomanPSMT-Identity-H">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2072971"/>
      <w:docPartObj>
        <w:docPartGallery w:val="Page Numbers (Bottom of Page)"/>
        <w:docPartUnique/>
      </w:docPartObj>
    </w:sdtPr>
    <w:sdtEndPr/>
    <w:sdtContent>
      <w:p w14:paraId="3E01C348" w14:textId="77777777" w:rsidR="00520155" w:rsidRDefault="00520155">
        <w:pPr>
          <w:pStyle w:val="affa"/>
          <w:jc w:val="center"/>
        </w:pPr>
        <w:r>
          <w:fldChar w:fldCharType="begin"/>
        </w:r>
        <w:r>
          <w:instrText>PAGE   \* MERGEFORMAT</w:instrText>
        </w:r>
        <w:r>
          <w:fldChar w:fldCharType="separate"/>
        </w:r>
        <w:r w:rsidR="00ED2780">
          <w:rPr>
            <w:noProof/>
          </w:rPr>
          <w:t>57</w:t>
        </w:r>
        <w:r>
          <w:fldChar w:fldCharType="end"/>
        </w:r>
      </w:p>
    </w:sdtContent>
  </w:sdt>
  <w:p w14:paraId="64AD6DA8" w14:textId="77777777" w:rsidR="00520155" w:rsidRDefault="00520155">
    <w:pPr>
      <w:pStyle w:val="aff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BEAD66" w14:textId="77777777" w:rsidR="00CD260A" w:rsidRDefault="00CD260A" w:rsidP="007B0C83">
      <w:pPr>
        <w:spacing w:after="0" w:line="240" w:lineRule="auto"/>
      </w:pPr>
      <w:r>
        <w:separator/>
      </w:r>
    </w:p>
  </w:footnote>
  <w:footnote w:type="continuationSeparator" w:id="0">
    <w:p w14:paraId="39743D61" w14:textId="77777777" w:rsidR="00CD260A" w:rsidRDefault="00CD260A" w:rsidP="007B0C8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D76A8"/>
    <w:multiLevelType w:val="multilevel"/>
    <w:tmpl w:val="9F2ABE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9B46942"/>
    <w:multiLevelType w:val="multilevel"/>
    <w:tmpl w:val="C3EA7FA6"/>
    <w:lvl w:ilvl="0">
      <w:start w:val="1"/>
      <w:numFmt w:val="decimal"/>
      <w:lvlText w:val="%1."/>
      <w:lvlJc w:val="left"/>
      <w:pPr>
        <w:ind w:left="431" w:hanging="360"/>
      </w:pPr>
    </w:lvl>
    <w:lvl w:ilvl="1">
      <w:start w:val="1"/>
      <w:numFmt w:val="lowerLetter"/>
      <w:lvlText w:val="%2."/>
      <w:lvlJc w:val="left"/>
      <w:pPr>
        <w:ind w:left="1151" w:hanging="360"/>
      </w:pPr>
    </w:lvl>
    <w:lvl w:ilvl="2">
      <w:start w:val="1"/>
      <w:numFmt w:val="lowerRoman"/>
      <w:lvlText w:val="%3."/>
      <w:lvlJc w:val="right"/>
      <w:pPr>
        <w:ind w:left="1871" w:hanging="180"/>
      </w:pPr>
    </w:lvl>
    <w:lvl w:ilvl="3">
      <w:start w:val="1"/>
      <w:numFmt w:val="decimal"/>
      <w:lvlText w:val="%4."/>
      <w:lvlJc w:val="left"/>
      <w:pPr>
        <w:ind w:left="2591" w:hanging="360"/>
      </w:pPr>
    </w:lvl>
    <w:lvl w:ilvl="4">
      <w:start w:val="1"/>
      <w:numFmt w:val="lowerLetter"/>
      <w:lvlText w:val="%5."/>
      <w:lvlJc w:val="left"/>
      <w:pPr>
        <w:ind w:left="3311" w:hanging="360"/>
      </w:pPr>
    </w:lvl>
    <w:lvl w:ilvl="5">
      <w:start w:val="1"/>
      <w:numFmt w:val="lowerRoman"/>
      <w:lvlText w:val="%6."/>
      <w:lvlJc w:val="right"/>
      <w:pPr>
        <w:ind w:left="4031" w:hanging="180"/>
      </w:pPr>
    </w:lvl>
    <w:lvl w:ilvl="6">
      <w:start w:val="1"/>
      <w:numFmt w:val="decimal"/>
      <w:lvlText w:val="%7."/>
      <w:lvlJc w:val="left"/>
      <w:pPr>
        <w:ind w:left="4751" w:hanging="360"/>
      </w:pPr>
    </w:lvl>
    <w:lvl w:ilvl="7">
      <w:start w:val="1"/>
      <w:numFmt w:val="lowerLetter"/>
      <w:lvlText w:val="%8."/>
      <w:lvlJc w:val="left"/>
      <w:pPr>
        <w:ind w:left="5471" w:hanging="360"/>
      </w:pPr>
    </w:lvl>
    <w:lvl w:ilvl="8">
      <w:start w:val="1"/>
      <w:numFmt w:val="lowerRoman"/>
      <w:lvlText w:val="%9."/>
      <w:lvlJc w:val="right"/>
      <w:pPr>
        <w:ind w:left="6191" w:hanging="180"/>
      </w:pPr>
    </w:lvl>
  </w:abstractNum>
  <w:abstractNum w:abstractNumId="2" w15:restartNumberingAfterBreak="0">
    <w:nsid w:val="12FC7D11"/>
    <w:multiLevelType w:val="hybridMultilevel"/>
    <w:tmpl w:val="91A4DAC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18BA3E70"/>
    <w:multiLevelType w:val="hybridMultilevel"/>
    <w:tmpl w:val="EF6A4732"/>
    <w:lvl w:ilvl="0" w:tplc="A324493C">
      <w:numFmt w:val="bullet"/>
      <w:lvlText w:val="-"/>
      <w:lvlJc w:val="left"/>
      <w:pPr>
        <w:ind w:left="432" w:hanging="360"/>
      </w:pPr>
      <w:rPr>
        <w:rFonts w:ascii="Times New Roman" w:eastAsia="Times New Roman" w:hAnsi="Times New Roman" w:cs="Times New Roman" w:hint="default"/>
      </w:rPr>
    </w:lvl>
    <w:lvl w:ilvl="1" w:tplc="04190003" w:tentative="1">
      <w:start w:val="1"/>
      <w:numFmt w:val="bullet"/>
      <w:lvlText w:val="o"/>
      <w:lvlJc w:val="left"/>
      <w:pPr>
        <w:ind w:left="1152" w:hanging="360"/>
      </w:pPr>
      <w:rPr>
        <w:rFonts w:ascii="Courier New" w:hAnsi="Courier New" w:cs="Courier New" w:hint="default"/>
      </w:rPr>
    </w:lvl>
    <w:lvl w:ilvl="2" w:tplc="04190005" w:tentative="1">
      <w:start w:val="1"/>
      <w:numFmt w:val="bullet"/>
      <w:lvlText w:val=""/>
      <w:lvlJc w:val="left"/>
      <w:pPr>
        <w:ind w:left="1872" w:hanging="360"/>
      </w:pPr>
      <w:rPr>
        <w:rFonts w:ascii="Wingdings" w:hAnsi="Wingdings" w:hint="default"/>
      </w:rPr>
    </w:lvl>
    <w:lvl w:ilvl="3" w:tplc="04190001" w:tentative="1">
      <w:start w:val="1"/>
      <w:numFmt w:val="bullet"/>
      <w:lvlText w:val=""/>
      <w:lvlJc w:val="left"/>
      <w:pPr>
        <w:ind w:left="2592" w:hanging="360"/>
      </w:pPr>
      <w:rPr>
        <w:rFonts w:ascii="Symbol" w:hAnsi="Symbol" w:hint="default"/>
      </w:rPr>
    </w:lvl>
    <w:lvl w:ilvl="4" w:tplc="04190003" w:tentative="1">
      <w:start w:val="1"/>
      <w:numFmt w:val="bullet"/>
      <w:lvlText w:val="o"/>
      <w:lvlJc w:val="left"/>
      <w:pPr>
        <w:ind w:left="3312" w:hanging="360"/>
      </w:pPr>
      <w:rPr>
        <w:rFonts w:ascii="Courier New" w:hAnsi="Courier New" w:cs="Courier New" w:hint="default"/>
      </w:rPr>
    </w:lvl>
    <w:lvl w:ilvl="5" w:tplc="04190005" w:tentative="1">
      <w:start w:val="1"/>
      <w:numFmt w:val="bullet"/>
      <w:lvlText w:val=""/>
      <w:lvlJc w:val="left"/>
      <w:pPr>
        <w:ind w:left="4032" w:hanging="360"/>
      </w:pPr>
      <w:rPr>
        <w:rFonts w:ascii="Wingdings" w:hAnsi="Wingdings" w:hint="default"/>
      </w:rPr>
    </w:lvl>
    <w:lvl w:ilvl="6" w:tplc="04190001" w:tentative="1">
      <w:start w:val="1"/>
      <w:numFmt w:val="bullet"/>
      <w:lvlText w:val=""/>
      <w:lvlJc w:val="left"/>
      <w:pPr>
        <w:ind w:left="4752" w:hanging="360"/>
      </w:pPr>
      <w:rPr>
        <w:rFonts w:ascii="Symbol" w:hAnsi="Symbol" w:hint="default"/>
      </w:rPr>
    </w:lvl>
    <w:lvl w:ilvl="7" w:tplc="04190003" w:tentative="1">
      <w:start w:val="1"/>
      <w:numFmt w:val="bullet"/>
      <w:lvlText w:val="o"/>
      <w:lvlJc w:val="left"/>
      <w:pPr>
        <w:ind w:left="5472" w:hanging="360"/>
      </w:pPr>
      <w:rPr>
        <w:rFonts w:ascii="Courier New" w:hAnsi="Courier New" w:cs="Courier New" w:hint="default"/>
      </w:rPr>
    </w:lvl>
    <w:lvl w:ilvl="8" w:tplc="04190005" w:tentative="1">
      <w:start w:val="1"/>
      <w:numFmt w:val="bullet"/>
      <w:lvlText w:val=""/>
      <w:lvlJc w:val="left"/>
      <w:pPr>
        <w:ind w:left="6192" w:hanging="360"/>
      </w:pPr>
      <w:rPr>
        <w:rFonts w:ascii="Wingdings" w:hAnsi="Wingdings" w:hint="default"/>
      </w:rPr>
    </w:lvl>
  </w:abstractNum>
  <w:abstractNum w:abstractNumId="4" w15:restartNumberingAfterBreak="0">
    <w:nsid w:val="216018CE"/>
    <w:multiLevelType w:val="multilevel"/>
    <w:tmpl w:val="8F6471A4"/>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26250BAC"/>
    <w:multiLevelType w:val="hybridMultilevel"/>
    <w:tmpl w:val="FE72E53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476D70EE"/>
    <w:multiLevelType w:val="multilevel"/>
    <w:tmpl w:val="54E0A41E"/>
    <w:lvl w:ilvl="0">
      <w:start w:val="12"/>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53D31422"/>
    <w:multiLevelType w:val="multilevel"/>
    <w:tmpl w:val="1472E0F6"/>
    <w:lvl w:ilvl="0">
      <w:start w:val="1800"/>
      <w:numFmt w:val="bullet"/>
      <w:lvlText w:val="–"/>
      <w:lvlJc w:val="left"/>
      <w:pPr>
        <w:ind w:left="431" w:hanging="360"/>
      </w:pPr>
      <w:rPr>
        <w:rFonts w:ascii="Times New Roman" w:eastAsia="Times New Roman" w:hAnsi="Times New Roman" w:cs="Times New Roman"/>
      </w:rPr>
    </w:lvl>
    <w:lvl w:ilvl="1">
      <w:start w:val="1"/>
      <w:numFmt w:val="bullet"/>
      <w:lvlText w:val="o"/>
      <w:lvlJc w:val="left"/>
      <w:pPr>
        <w:ind w:left="1151" w:hanging="360"/>
      </w:pPr>
      <w:rPr>
        <w:rFonts w:ascii="Courier New" w:eastAsia="Courier New" w:hAnsi="Courier New" w:cs="Courier New"/>
      </w:rPr>
    </w:lvl>
    <w:lvl w:ilvl="2">
      <w:start w:val="1"/>
      <w:numFmt w:val="bullet"/>
      <w:lvlText w:val="▪"/>
      <w:lvlJc w:val="left"/>
      <w:pPr>
        <w:ind w:left="1871" w:hanging="360"/>
      </w:pPr>
      <w:rPr>
        <w:rFonts w:ascii="Noto Sans Symbols" w:eastAsia="Noto Sans Symbols" w:hAnsi="Noto Sans Symbols" w:cs="Noto Sans Symbols"/>
      </w:rPr>
    </w:lvl>
    <w:lvl w:ilvl="3">
      <w:start w:val="1"/>
      <w:numFmt w:val="bullet"/>
      <w:lvlText w:val="●"/>
      <w:lvlJc w:val="left"/>
      <w:pPr>
        <w:ind w:left="2591" w:hanging="360"/>
      </w:pPr>
      <w:rPr>
        <w:rFonts w:ascii="Noto Sans Symbols" w:eastAsia="Noto Sans Symbols" w:hAnsi="Noto Sans Symbols" w:cs="Noto Sans Symbols"/>
      </w:rPr>
    </w:lvl>
    <w:lvl w:ilvl="4">
      <w:start w:val="1"/>
      <w:numFmt w:val="bullet"/>
      <w:lvlText w:val="o"/>
      <w:lvlJc w:val="left"/>
      <w:pPr>
        <w:ind w:left="3311" w:hanging="360"/>
      </w:pPr>
      <w:rPr>
        <w:rFonts w:ascii="Courier New" w:eastAsia="Courier New" w:hAnsi="Courier New" w:cs="Courier New"/>
      </w:rPr>
    </w:lvl>
    <w:lvl w:ilvl="5">
      <w:start w:val="1"/>
      <w:numFmt w:val="bullet"/>
      <w:lvlText w:val="▪"/>
      <w:lvlJc w:val="left"/>
      <w:pPr>
        <w:ind w:left="4031" w:hanging="360"/>
      </w:pPr>
      <w:rPr>
        <w:rFonts w:ascii="Noto Sans Symbols" w:eastAsia="Noto Sans Symbols" w:hAnsi="Noto Sans Symbols" w:cs="Noto Sans Symbols"/>
      </w:rPr>
    </w:lvl>
    <w:lvl w:ilvl="6">
      <w:start w:val="1"/>
      <w:numFmt w:val="bullet"/>
      <w:lvlText w:val="●"/>
      <w:lvlJc w:val="left"/>
      <w:pPr>
        <w:ind w:left="4751" w:hanging="360"/>
      </w:pPr>
      <w:rPr>
        <w:rFonts w:ascii="Noto Sans Symbols" w:eastAsia="Noto Sans Symbols" w:hAnsi="Noto Sans Symbols" w:cs="Noto Sans Symbols"/>
      </w:rPr>
    </w:lvl>
    <w:lvl w:ilvl="7">
      <w:start w:val="1"/>
      <w:numFmt w:val="bullet"/>
      <w:lvlText w:val="o"/>
      <w:lvlJc w:val="left"/>
      <w:pPr>
        <w:ind w:left="5471" w:hanging="360"/>
      </w:pPr>
      <w:rPr>
        <w:rFonts w:ascii="Courier New" w:eastAsia="Courier New" w:hAnsi="Courier New" w:cs="Courier New"/>
      </w:rPr>
    </w:lvl>
    <w:lvl w:ilvl="8">
      <w:start w:val="1"/>
      <w:numFmt w:val="bullet"/>
      <w:lvlText w:val="▪"/>
      <w:lvlJc w:val="left"/>
      <w:pPr>
        <w:ind w:left="6191" w:hanging="360"/>
      </w:pPr>
      <w:rPr>
        <w:rFonts w:ascii="Noto Sans Symbols" w:eastAsia="Noto Sans Symbols" w:hAnsi="Noto Sans Symbols" w:cs="Noto Sans Symbols"/>
      </w:rPr>
    </w:lvl>
  </w:abstractNum>
  <w:abstractNum w:abstractNumId="8" w15:restartNumberingAfterBreak="0">
    <w:nsid w:val="55502284"/>
    <w:multiLevelType w:val="multilevel"/>
    <w:tmpl w:val="D05CE398"/>
    <w:lvl w:ilvl="0">
      <w:start w:val="1"/>
      <w:numFmt w:val="bullet"/>
      <w:lvlText w:val="-"/>
      <w:lvlJc w:val="left"/>
      <w:pPr>
        <w:ind w:left="432" w:hanging="360"/>
      </w:pPr>
      <w:rPr>
        <w:rFonts w:ascii="Times New Roman" w:eastAsia="Times New Roman" w:hAnsi="Times New Roman" w:cs="Times New Roman"/>
      </w:rPr>
    </w:lvl>
    <w:lvl w:ilvl="1">
      <w:start w:val="1"/>
      <w:numFmt w:val="bullet"/>
      <w:lvlText w:val="o"/>
      <w:lvlJc w:val="left"/>
      <w:pPr>
        <w:ind w:left="1152" w:hanging="360"/>
      </w:pPr>
      <w:rPr>
        <w:rFonts w:ascii="Courier New" w:eastAsia="Courier New" w:hAnsi="Courier New" w:cs="Courier New"/>
      </w:rPr>
    </w:lvl>
    <w:lvl w:ilvl="2">
      <w:start w:val="1"/>
      <w:numFmt w:val="bullet"/>
      <w:lvlText w:val="▪"/>
      <w:lvlJc w:val="left"/>
      <w:pPr>
        <w:ind w:left="1872" w:hanging="360"/>
      </w:pPr>
      <w:rPr>
        <w:rFonts w:ascii="Noto Sans Symbols" w:eastAsia="Noto Sans Symbols" w:hAnsi="Noto Sans Symbols" w:cs="Noto Sans Symbols"/>
      </w:rPr>
    </w:lvl>
    <w:lvl w:ilvl="3">
      <w:start w:val="1"/>
      <w:numFmt w:val="bullet"/>
      <w:lvlText w:val="●"/>
      <w:lvlJc w:val="left"/>
      <w:pPr>
        <w:ind w:left="2592" w:hanging="360"/>
      </w:pPr>
      <w:rPr>
        <w:rFonts w:ascii="Noto Sans Symbols" w:eastAsia="Noto Sans Symbols" w:hAnsi="Noto Sans Symbols" w:cs="Noto Sans Symbols"/>
      </w:rPr>
    </w:lvl>
    <w:lvl w:ilvl="4">
      <w:start w:val="1"/>
      <w:numFmt w:val="bullet"/>
      <w:lvlText w:val="o"/>
      <w:lvlJc w:val="left"/>
      <w:pPr>
        <w:ind w:left="3312" w:hanging="360"/>
      </w:pPr>
      <w:rPr>
        <w:rFonts w:ascii="Courier New" w:eastAsia="Courier New" w:hAnsi="Courier New" w:cs="Courier New"/>
      </w:rPr>
    </w:lvl>
    <w:lvl w:ilvl="5">
      <w:start w:val="1"/>
      <w:numFmt w:val="bullet"/>
      <w:lvlText w:val="▪"/>
      <w:lvlJc w:val="left"/>
      <w:pPr>
        <w:ind w:left="4032" w:hanging="360"/>
      </w:pPr>
      <w:rPr>
        <w:rFonts w:ascii="Noto Sans Symbols" w:eastAsia="Noto Sans Symbols" w:hAnsi="Noto Sans Symbols" w:cs="Noto Sans Symbols"/>
      </w:rPr>
    </w:lvl>
    <w:lvl w:ilvl="6">
      <w:start w:val="1"/>
      <w:numFmt w:val="bullet"/>
      <w:lvlText w:val="●"/>
      <w:lvlJc w:val="left"/>
      <w:pPr>
        <w:ind w:left="4752" w:hanging="360"/>
      </w:pPr>
      <w:rPr>
        <w:rFonts w:ascii="Noto Sans Symbols" w:eastAsia="Noto Sans Symbols" w:hAnsi="Noto Sans Symbols" w:cs="Noto Sans Symbols"/>
      </w:rPr>
    </w:lvl>
    <w:lvl w:ilvl="7">
      <w:start w:val="1"/>
      <w:numFmt w:val="bullet"/>
      <w:lvlText w:val="o"/>
      <w:lvlJc w:val="left"/>
      <w:pPr>
        <w:ind w:left="5472" w:hanging="360"/>
      </w:pPr>
      <w:rPr>
        <w:rFonts w:ascii="Courier New" w:eastAsia="Courier New" w:hAnsi="Courier New" w:cs="Courier New"/>
      </w:rPr>
    </w:lvl>
    <w:lvl w:ilvl="8">
      <w:start w:val="1"/>
      <w:numFmt w:val="bullet"/>
      <w:lvlText w:val="▪"/>
      <w:lvlJc w:val="left"/>
      <w:pPr>
        <w:ind w:left="6192" w:hanging="360"/>
      </w:pPr>
      <w:rPr>
        <w:rFonts w:ascii="Noto Sans Symbols" w:eastAsia="Noto Sans Symbols" w:hAnsi="Noto Sans Symbols" w:cs="Noto Sans Symbols"/>
      </w:rPr>
    </w:lvl>
  </w:abstractNum>
  <w:abstractNum w:abstractNumId="9" w15:restartNumberingAfterBreak="0">
    <w:nsid w:val="5B5051AA"/>
    <w:multiLevelType w:val="hybridMultilevel"/>
    <w:tmpl w:val="51220A1A"/>
    <w:lvl w:ilvl="0" w:tplc="7A2A35B8">
      <w:start w:val="2"/>
      <w:numFmt w:val="bullet"/>
      <w:lvlText w:val="-"/>
      <w:lvlJc w:val="left"/>
      <w:pPr>
        <w:ind w:left="927" w:hanging="360"/>
      </w:pPr>
      <w:rPr>
        <w:rFonts w:ascii="Times New Roman" w:eastAsia="Times New Roman" w:hAnsi="Times New Roman" w:cs="Times New Roman" w:hint="default"/>
        <w:b w:val="0"/>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0" w15:restartNumberingAfterBreak="0">
    <w:nsid w:val="670D252C"/>
    <w:multiLevelType w:val="multilevel"/>
    <w:tmpl w:val="AC6E912A"/>
    <w:lvl w:ilvl="0">
      <w:start w:val="1"/>
      <w:numFmt w:val="decimal"/>
      <w:lvlText w:val="%1."/>
      <w:lvlJc w:val="left"/>
      <w:pPr>
        <w:ind w:left="2118" w:hanging="1125"/>
      </w:pPr>
      <w:rPr>
        <w:color w:val="auto"/>
      </w:rPr>
    </w:lvl>
    <w:lvl w:ilvl="1">
      <w:start w:val="1"/>
      <w:numFmt w:val="decimal"/>
      <w:lvlText w:val="%1.%2"/>
      <w:lvlJc w:val="left"/>
      <w:pPr>
        <w:ind w:left="1413" w:hanging="419"/>
      </w:pPr>
      <w:rPr>
        <w:color w:val="000000"/>
      </w:rPr>
    </w:lvl>
    <w:lvl w:ilvl="2">
      <w:start w:val="1"/>
      <w:numFmt w:val="decimal"/>
      <w:lvlText w:val="%1.%2.%3"/>
      <w:lvlJc w:val="left"/>
      <w:pPr>
        <w:ind w:left="1713" w:hanging="719"/>
      </w:pPr>
      <w:rPr>
        <w:color w:val="FF0000"/>
      </w:rPr>
    </w:lvl>
    <w:lvl w:ilvl="3">
      <w:start w:val="1"/>
      <w:numFmt w:val="decimal"/>
      <w:lvlText w:val="%1.%2.%3.%4"/>
      <w:lvlJc w:val="left"/>
      <w:pPr>
        <w:ind w:left="2073" w:hanging="1080"/>
      </w:pPr>
      <w:rPr>
        <w:color w:val="FF0000"/>
      </w:rPr>
    </w:lvl>
    <w:lvl w:ilvl="4">
      <w:start w:val="1"/>
      <w:numFmt w:val="decimal"/>
      <w:lvlText w:val="%1.%2.%3.%4.%5"/>
      <w:lvlJc w:val="left"/>
      <w:pPr>
        <w:ind w:left="2073" w:hanging="1080"/>
      </w:pPr>
      <w:rPr>
        <w:color w:val="FF0000"/>
      </w:rPr>
    </w:lvl>
    <w:lvl w:ilvl="5">
      <w:start w:val="1"/>
      <w:numFmt w:val="decimal"/>
      <w:lvlText w:val="%1.%2.%3.%4.%5.%6"/>
      <w:lvlJc w:val="left"/>
      <w:pPr>
        <w:ind w:left="2433" w:hanging="1440"/>
      </w:pPr>
      <w:rPr>
        <w:color w:val="FF0000"/>
      </w:rPr>
    </w:lvl>
    <w:lvl w:ilvl="6">
      <w:start w:val="1"/>
      <w:numFmt w:val="decimal"/>
      <w:lvlText w:val="%1.%2.%3.%4.%5.%6.%7"/>
      <w:lvlJc w:val="left"/>
      <w:pPr>
        <w:ind w:left="2433" w:hanging="1440"/>
      </w:pPr>
      <w:rPr>
        <w:color w:val="FF0000"/>
      </w:rPr>
    </w:lvl>
    <w:lvl w:ilvl="7">
      <w:start w:val="1"/>
      <w:numFmt w:val="decimal"/>
      <w:lvlText w:val="%1.%2.%3.%4.%5.%6.%7.%8"/>
      <w:lvlJc w:val="left"/>
      <w:pPr>
        <w:ind w:left="2793" w:hanging="1800"/>
      </w:pPr>
      <w:rPr>
        <w:color w:val="FF0000"/>
      </w:rPr>
    </w:lvl>
    <w:lvl w:ilvl="8">
      <w:start w:val="1"/>
      <w:numFmt w:val="decimal"/>
      <w:lvlText w:val="%1.%2.%3.%4.%5.%6.%7.%8.%9"/>
      <w:lvlJc w:val="left"/>
      <w:pPr>
        <w:ind w:left="3153" w:hanging="2160"/>
      </w:pPr>
      <w:rPr>
        <w:color w:val="FF0000"/>
      </w:rPr>
    </w:lvl>
  </w:abstractNum>
  <w:abstractNum w:abstractNumId="11" w15:restartNumberingAfterBreak="0">
    <w:nsid w:val="6A7A1FC0"/>
    <w:multiLevelType w:val="multilevel"/>
    <w:tmpl w:val="687009DA"/>
    <w:lvl w:ilvl="0">
      <w:start w:val="1"/>
      <w:numFmt w:val="bullet"/>
      <w:lvlText w:val="-"/>
      <w:lvlJc w:val="left"/>
      <w:pPr>
        <w:ind w:left="717" w:hanging="360"/>
      </w:pPr>
      <w:rPr>
        <w:rFonts w:ascii="Times New Roman" w:eastAsia="Times New Roman" w:hAnsi="Times New Roman" w:cs="Times New Roman"/>
      </w:rPr>
    </w:lvl>
    <w:lvl w:ilvl="1">
      <w:start w:val="1"/>
      <w:numFmt w:val="bullet"/>
      <w:lvlText w:val="o"/>
      <w:lvlJc w:val="left"/>
      <w:pPr>
        <w:ind w:left="1437" w:hanging="360"/>
      </w:pPr>
      <w:rPr>
        <w:rFonts w:ascii="Courier New" w:eastAsia="Courier New" w:hAnsi="Courier New" w:cs="Courier New"/>
      </w:rPr>
    </w:lvl>
    <w:lvl w:ilvl="2">
      <w:start w:val="1"/>
      <w:numFmt w:val="bullet"/>
      <w:lvlText w:val="▪"/>
      <w:lvlJc w:val="left"/>
      <w:pPr>
        <w:ind w:left="2157" w:hanging="360"/>
      </w:pPr>
      <w:rPr>
        <w:rFonts w:ascii="Noto Sans Symbols" w:eastAsia="Noto Sans Symbols" w:hAnsi="Noto Sans Symbols" w:cs="Noto Sans Symbols"/>
      </w:rPr>
    </w:lvl>
    <w:lvl w:ilvl="3">
      <w:start w:val="1"/>
      <w:numFmt w:val="bullet"/>
      <w:lvlText w:val="●"/>
      <w:lvlJc w:val="left"/>
      <w:pPr>
        <w:ind w:left="2877" w:hanging="360"/>
      </w:pPr>
      <w:rPr>
        <w:rFonts w:ascii="Noto Sans Symbols" w:eastAsia="Noto Sans Symbols" w:hAnsi="Noto Sans Symbols" w:cs="Noto Sans Symbols"/>
      </w:rPr>
    </w:lvl>
    <w:lvl w:ilvl="4">
      <w:start w:val="1"/>
      <w:numFmt w:val="bullet"/>
      <w:lvlText w:val="o"/>
      <w:lvlJc w:val="left"/>
      <w:pPr>
        <w:ind w:left="3597" w:hanging="360"/>
      </w:pPr>
      <w:rPr>
        <w:rFonts w:ascii="Courier New" w:eastAsia="Courier New" w:hAnsi="Courier New" w:cs="Courier New"/>
      </w:rPr>
    </w:lvl>
    <w:lvl w:ilvl="5">
      <w:start w:val="1"/>
      <w:numFmt w:val="bullet"/>
      <w:lvlText w:val="▪"/>
      <w:lvlJc w:val="left"/>
      <w:pPr>
        <w:ind w:left="4317" w:hanging="360"/>
      </w:pPr>
      <w:rPr>
        <w:rFonts w:ascii="Noto Sans Symbols" w:eastAsia="Noto Sans Symbols" w:hAnsi="Noto Sans Symbols" w:cs="Noto Sans Symbols"/>
      </w:rPr>
    </w:lvl>
    <w:lvl w:ilvl="6">
      <w:start w:val="1"/>
      <w:numFmt w:val="bullet"/>
      <w:lvlText w:val="●"/>
      <w:lvlJc w:val="left"/>
      <w:pPr>
        <w:ind w:left="5037" w:hanging="360"/>
      </w:pPr>
      <w:rPr>
        <w:rFonts w:ascii="Noto Sans Symbols" w:eastAsia="Noto Sans Symbols" w:hAnsi="Noto Sans Symbols" w:cs="Noto Sans Symbols"/>
      </w:rPr>
    </w:lvl>
    <w:lvl w:ilvl="7">
      <w:start w:val="1"/>
      <w:numFmt w:val="bullet"/>
      <w:lvlText w:val="o"/>
      <w:lvlJc w:val="left"/>
      <w:pPr>
        <w:ind w:left="5757" w:hanging="360"/>
      </w:pPr>
      <w:rPr>
        <w:rFonts w:ascii="Courier New" w:eastAsia="Courier New" w:hAnsi="Courier New" w:cs="Courier New"/>
      </w:rPr>
    </w:lvl>
    <w:lvl w:ilvl="8">
      <w:start w:val="1"/>
      <w:numFmt w:val="bullet"/>
      <w:lvlText w:val="▪"/>
      <w:lvlJc w:val="left"/>
      <w:pPr>
        <w:ind w:left="6477" w:hanging="360"/>
      </w:pPr>
      <w:rPr>
        <w:rFonts w:ascii="Noto Sans Symbols" w:eastAsia="Noto Sans Symbols" w:hAnsi="Noto Sans Symbols" w:cs="Noto Sans Symbols"/>
      </w:rPr>
    </w:lvl>
  </w:abstractNum>
  <w:abstractNum w:abstractNumId="12" w15:restartNumberingAfterBreak="0">
    <w:nsid w:val="6BFD17C5"/>
    <w:multiLevelType w:val="multilevel"/>
    <w:tmpl w:val="1BE2293A"/>
    <w:lvl w:ilvl="0">
      <w:start w:val="1"/>
      <w:numFmt w:val="decimal"/>
      <w:lvlText w:val="%1."/>
      <w:lvlJc w:val="left"/>
      <w:pPr>
        <w:ind w:left="431" w:hanging="360"/>
      </w:pPr>
    </w:lvl>
    <w:lvl w:ilvl="1">
      <w:start w:val="1"/>
      <w:numFmt w:val="lowerLetter"/>
      <w:lvlText w:val="%2."/>
      <w:lvlJc w:val="left"/>
      <w:pPr>
        <w:ind w:left="1151" w:hanging="360"/>
      </w:pPr>
    </w:lvl>
    <w:lvl w:ilvl="2">
      <w:start w:val="1"/>
      <w:numFmt w:val="lowerRoman"/>
      <w:lvlText w:val="%3."/>
      <w:lvlJc w:val="right"/>
      <w:pPr>
        <w:ind w:left="1871" w:hanging="180"/>
      </w:pPr>
    </w:lvl>
    <w:lvl w:ilvl="3">
      <w:start w:val="1"/>
      <w:numFmt w:val="decimal"/>
      <w:lvlText w:val="%4."/>
      <w:lvlJc w:val="left"/>
      <w:pPr>
        <w:ind w:left="2591" w:hanging="360"/>
      </w:pPr>
    </w:lvl>
    <w:lvl w:ilvl="4">
      <w:start w:val="1"/>
      <w:numFmt w:val="lowerLetter"/>
      <w:lvlText w:val="%5."/>
      <w:lvlJc w:val="left"/>
      <w:pPr>
        <w:ind w:left="3311" w:hanging="360"/>
      </w:pPr>
    </w:lvl>
    <w:lvl w:ilvl="5">
      <w:start w:val="1"/>
      <w:numFmt w:val="lowerRoman"/>
      <w:lvlText w:val="%6."/>
      <w:lvlJc w:val="right"/>
      <w:pPr>
        <w:ind w:left="4031" w:hanging="180"/>
      </w:pPr>
    </w:lvl>
    <w:lvl w:ilvl="6">
      <w:start w:val="1"/>
      <w:numFmt w:val="decimal"/>
      <w:lvlText w:val="%7."/>
      <w:lvlJc w:val="left"/>
      <w:pPr>
        <w:ind w:left="4751" w:hanging="360"/>
      </w:pPr>
    </w:lvl>
    <w:lvl w:ilvl="7">
      <w:start w:val="1"/>
      <w:numFmt w:val="lowerLetter"/>
      <w:lvlText w:val="%8."/>
      <w:lvlJc w:val="left"/>
      <w:pPr>
        <w:ind w:left="5471" w:hanging="360"/>
      </w:pPr>
    </w:lvl>
    <w:lvl w:ilvl="8">
      <w:start w:val="1"/>
      <w:numFmt w:val="lowerRoman"/>
      <w:lvlText w:val="%9."/>
      <w:lvlJc w:val="right"/>
      <w:pPr>
        <w:ind w:left="6191" w:hanging="180"/>
      </w:pPr>
    </w:lvl>
  </w:abstractNum>
  <w:abstractNum w:abstractNumId="13" w15:restartNumberingAfterBreak="0">
    <w:nsid w:val="6E4D4EA3"/>
    <w:multiLevelType w:val="hybridMultilevel"/>
    <w:tmpl w:val="AC9A446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727A091B"/>
    <w:multiLevelType w:val="hybridMultilevel"/>
    <w:tmpl w:val="9298533A"/>
    <w:lvl w:ilvl="0" w:tplc="92E4C936">
      <w:numFmt w:val="bullet"/>
      <w:lvlText w:val="-"/>
      <w:lvlJc w:val="left"/>
      <w:pPr>
        <w:ind w:left="1069" w:hanging="360"/>
      </w:pPr>
      <w:rPr>
        <w:rFonts w:ascii="Times New Roman" w:eastAsia="Times New Roman" w:hAnsi="Times New Roman" w:cs="Times New Roman" w:hint="default"/>
      </w:rPr>
    </w:lvl>
    <w:lvl w:ilvl="1" w:tplc="04220003">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11"/>
  </w:num>
  <w:num w:numId="2">
    <w:abstractNumId w:val="4"/>
  </w:num>
  <w:num w:numId="3">
    <w:abstractNumId w:val="1"/>
  </w:num>
  <w:num w:numId="4">
    <w:abstractNumId w:val="6"/>
  </w:num>
  <w:num w:numId="5">
    <w:abstractNumId w:val="7"/>
  </w:num>
  <w:num w:numId="6">
    <w:abstractNumId w:val="12"/>
  </w:num>
  <w:num w:numId="7">
    <w:abstractNumId w:val="0"/>
  </w:num>
  <w:num w:numId="8">
    <w:abstractNumId w:val="8"/>
  </w:num>
  <w:num w:numId="9">
    <w:abstractNumId w:val="10"/>
  </w:num>
  <w:num w:numId="10">
    <w:abstractNumId w:val="5"/>
  </w:num>
  <w:num w:numId="11">
    <w:abstractNumId w:val="3"/>
  </w:num>
  <w:num w:numId="12">
    <w:abstractNumId w:val="14"/>
  </w:num>
  <w:num w:numId="13">
    <w:abstractNumId w:val="13"/>
  </w:num>
  <w:num w:numId="14">
    <w:abstractNumId w:val="2"/>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7C6A"/>
    <w:rsid w:val="0000213E"/>
    <w:rsid w:val="00002BB6"/>
    <w:rsid w:val="000709AA"/>
    <w:rsid w:val="00083744"/>
    <w:rsid w:val="000D4CC8"/>
    <w:rsid w:val="00116426"/>
    <w:rsid w:val="00141470"/>
    <w:rsid w:val="00150909"/>
    <w:rsid w:val="0017710F"/>
    <w:rsid w:val="00187C6F"/>
    <w:rsid w:val="001C068E"/>
    <w:rsid w:val="002412E8"/>
    <w:rsid w:val="00251CEF"/>
    <w:rsid w:val="00282620"/>
    <w:rsid w:val="0029085E"/>
    <w:rsid w:val="002A2F73"/>
    <w:rsid w:val="00357107"/>
    <w:rsid w:val="0036614A"/>
    <w:rsid w:val="00370F08"/>
    <w:rsid w:val="003C69D3"/>
    <w:rsid w:val="003E29DC"/>
    <w:rsid w:val="004B6ADA"/>
    <w:rsid w:val="004C727D"/>
    <w:rsid w:val="004C7C58"/>
    <w:rsid w:val="00520155"/>
    <w:rsid w:val="00544563"/>
    <w:rsid w:val="00595856"/>
    <w:rsid w:val="005E4472"/>
    <w:rsid w:val="00694C30"/>
    <w:rsid w:val="00732F27"/>
    <w:rsid w:val="007B057C"/>
    <w:rsid w:val="007B0C83"/>
    <w:rsid w:val="007B746A"/>
    <w:rsid w:val="00801AD5"/>
    <w:rsid w:val="00841D85"/>
    <w:rsid w:val="008A7C6A"/>
    <w:rsid w:val="008B2888"/>
    <w:rsid w:val="008B597A"/>
    <w:rsid w:val="00905759"/>
    <w:rsid w:val="0095576C"/>
    <w:rsid w:val="00964948"/>
    <w:rsid w:val="00973789"/>
    <w:rsid w:val="009C0066"/>
    <w:rsid w:val="009E47DB"/>
    <w:rsid w:val="009E543A"/>
    <w:rsid w:val="009E5B12"/>
    <w:rsid w:val="009E6660"/>
    <w:rsid w:val="00A40090"/>
    <w:rsid w:val="00AF39AE"/>
    <w:rsid w:val="00B87D5C"/>
    <w:rsid w:val="00BD411B"/>
    <w:rsid w:val="00BF309A"/>
    <w:rsid w:val="00C02010"/>
    <w:rsid w:val="00C10902"/>
    <w:rsid w:val="00C26838"/>
    <w:rsid w:val="00CA1C78"/>
    <w:rsid w:val="00CC14FB"/>
    <w:rsid w:val="00CD260A"/>
    <w:rsid w:val="00D065E8"/>
    <w:rsid w:val="00DD0281"/>
    <w:rsid w:val="00DD4DA3"/>
    <w:rsid w:val="00EC2560"/>
    <w:rsid w:val="00ED2780"/>
    <w:rsid w:val="00EE05EB"/>
    <w:rsid w:val="00FA0570"/>
    <w:rsid w:val="00FF00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FF7212"/>
  <w15:docId w15:val="{C1509F75-8904-481D-97E9-B54D04BA1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51FD7"/>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uiPriority w:val="2"/>
    <w:semiHidden/>
    <w:unhideWhenUsed/>
    <w:qFormat/>
    <w:rsid w:val="00E67F8D"/>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E67F8D"/>
    <w:pPr>
      <w:widowControl w:val="0"/>
      <w:autoSpaceDE w:val="0"/>
      <w:autoSpaceDN w:val="0"/>
      <w:spacing w:after="0" w:line="240" w:lineRule="auto"/>
      <w:ind w:left="71"/>
    </w:pPr>
    <w:rPr>
      <w:rFonts w:ascii="Times New Roman" w:eastAsia="Times New Roman" w:hAnsi="Times New Roman" w:cs="Times New Roman"/>
      <w:lang w:val="en-US" w:eastAsia="en-US"/>
    </w:rPr>
  </w:style>
  <w:style w:type="table" w:styleId="a4">
    <w:name w:val="Table Grid"/>
    <w:basedOn w:val="a1"/>
    <w:uiPriority w:val="39"/>
    <w:rsid w:val="0001183A"/>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01183A"/>
    <w:pPr>
      <w:spacing w:after="160" w:line="259" w:lineRule="auto"/>
      <w:ind w:left="720"/>
      <w:contextualSpacing/>
    </w:pPr>
    <w:rPr>
      <w:rFonts w:eastAsiaTheme="minorHAnsi"/>
      <w:lang w:eastAsia="en-US"/>
    </w:rPr>
  </w:style>
  <w:style w:type="paragraph" w:customStyle="1" w:styleId="x-scope">
    <w:name w:val="x-scope"/>
    <w:basedOn w:val="a"/>
    <w:rsid w:val="00E557B7"/>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Balloon Text"/>
    <w:basedOn w:val="a"/>
    <w:link w:val="a7"/>
    <w:uiPriority w:val="99"/>
    <w:semiHidden/>
    <w:unhideWhenUsed/>
    <w:rsid w:val="00265653"/>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265653"/>
    <w:rPr>
      <w:rFonts w:ascii="Segoe UI" w:hAnsi="Segoe UI" w:cs="Segoe UI"/>
      <w:sz w:val="18"/>
      <w:szCs w:val="18"/>
    </w:rPr>
  </w:style>
  <w:style w:type="paragraph" w:customStyle="1" w:styleId="Default">
    <w:name w:val="Default"/>
    <w:rsid w:val="00AF25C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8">
    <w:name w:val="No Spacing"/>
    <w:uiPriority w:val="1"/>
    <w:qFormat/>
    <w:rsid w:val="002278D1"/>
    <w:pPr>
      <w:spacing w:after="0" w:line="240" w:lineRule="auto"/>
    </w:pPr>
  </w:style>
  <w:style w:type="paragraph" w:styleId="a9">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a">
    <w:basedOn w:val="TableNormal0"/>
    <w:tblPr>
      <w:tblStyleRowBandSize w:val="1"/>
      <w:tblStyleColBandSize w:val="1"/>
      <w:tblCellMar>
        <w:left w:w="108" w:type="dxa"/>
        <w:right w:w="108" w:type="dxa"/>
      </w:tblCellMar>
    </w:tblPr>
  </w:style>
  <w:style w:type="table" w:customStyle="1" w:styleId="ab">
    <w:basedOn w:val="TableNormal0"/>
    <w:tblPr>
      <w:tblStyleRowBandSize w:val="1"/>
      <w:tblStyleColBandSize w:val="1"/>
      <w:tblCellMar>
        <w:left w:w="115" w:type="dxa"/>
        <w:right w:w="115" w:type="dxa"/>
      </w:tblCellMar>
    </w:tblPr>
  </w:style>
  <w:style w:type="table" w:customStyle="1" w:styleId="ac">
    <w:basedOn w:val="TableNormal0"/>
    <w:tblPr>
      <w:tblStyleRowBandSize w:val="1"/>
      <w:tblStyleColBandSize w:val="1"/>
      <w:tblCellMar>
        <w:left w:w="115" w:type="dxa"/>
        <w:right w:w="115" w:type="dxa"/>
      </w:tblCellMar>
    </w:tblPr>
  </w:style>
  <w:style w:type="table" w:customStyle="1" w:styleId="ad">
    <w:basedOn w:val="TableNormal0"/>
    <w:tblPr>
      <w:tblStyleRowBandSize w:val="1"/>
      <w:tblStyleColBandSize w:val="1"/>
      <w:tblCellMar>
        <w:left w:w="115" w:type="dxa"/>
        <w:right w:w="115" w:type="dxa"/>
      </w:tblCellMar>
    </w:tblPr>
  </w:style>
  <w:style w:type="table" w:customStyle="1" w:styleId="ae">
    <w:basedOn w:val="TableNormal0"/>
    <w:tblPr>
      <w:tblStyleRowBandSize w:val="1"/>
      <w:tblStyleColBandSize w:val="1"/>
      <w:tblCellMar>
        <w:left w:w="115" w:type="dxa"/>
        <w:right w:w="115" w:type="dxa"/>
      </w:tblCellMar>
    </w:tblPr>
  </w:style>
  <w:style w:type="table" w:customStyle="1" w:styleId="af">
    <w:basedOn w:val="TableNormal0"/>
    <w:tblPr>
      <w:tblStyleRowBandSize w:val="1"/>
      <w:tblStyleColBandSize w:val="1"/>
      <w:tblCellMar>
        <w:left w:w="115" w:type="dxa"/>
        <w:right w:w="115" w:type="dxa"/>
      </w:tblCellMar>
    </w:tblPr>
  </w:style>
  <w:style w:type="table" w:customStyle="1" w:styleId="af0">
    <w:basedOn w:val="TableNormal0"/>
    <w:tblPr>
      <w:tblStyleRowBandSize w:val="1"/>
      <w:tblStyleColBandSize w:val="1"/>
      <w:tblCellMar>
        <w:left w:w="115" w:type="dxa"/>
        <w:right w:w="115" w:type="dxa"/>
      </w:tblCellMar>
    </w:tblPr>
  </w:style>
  <w:style w:type="table" w:customStyle="1" w:styleId="af1">
    <w:basedOn w:val="TableNormal0"/>
    <w:tblPr>
      <w:tblStyleRowBandSize w:val="1"/>
      <w:tblStyleColBandSize w:val="1"/>
      <w:tblCellMar>
        <w:left w:w="115" w:type="dxa"/>
        <w:right w:w="115" w:type="dxa"/>
      </w:tblCellMar>
    </w:tblPr>
  </w:style>
  <w:style w:type="table" w:customStyle="1" w:styleId="af2">
    <w:basedOn w:val="TableNormal0"/>
    <w:tblPr>
      <w:tblStyleRowBandSize w:val="1"/>
      <w:tblStyleColBandSize w:val="1"/>
    </w:tblPr>
  </w:style>
  <w:style w:type="table" w:customStyle="1" w:styleId="af3">
    <w:basedOn w:val="TableNormal0"/>
    <w:tblPr>
      <w:tblStyleRowBandSize w:val="1"/>
      <w:tblStyleColBandSize w:val="1"/>
    </w:tblPr>
  </w:style>
  <w:style w:type="table" w:customStyle="1" w:styleId="af4">
    <w:basedOn w:val="TableNormal0"/>
    <w:tblPr>
      <w:tblStyleRowBandSize w:val="1"/>
      <w:tblStyleColBandSize w:val="1"/>
    </w:tblPr>
  </w:style>
  <w:style w:type="table" w:customStyle="1" w:styleId="af5">
    <w:basedOn w:val="TableNormal0"/>
    <w:tblPr>
      <w:tblStyleRowBandSize w:val="1"/>
      <w:tblStyleColBandSize w:val="1"/>
    </w:tblPr>
  </w:style>
  <w:style w:type="table" w:customStyle="1" w:styleId="af6">
    <w:basedOn w:val="TableNormal0"/>
    <w:tblPr>
      <w:tblStyleRowBandSize w:val="1"/>
      <w:tblStyleColBandSize w:val="1"/>
    </w:tblPr>
  </w:style>
  <w:style w:type="table" w:customStyle="1" w:styleId="af7">
    <w:basedOn w:val="TableNormal0"/>
    <w:tblPr>
      <w:tblStyleRowBandSize w:val="1"/>
      <w:tblStyleColBandSize w:val="1"/>
    </w:tblPr>
  </w:style>
  <w:style w:type="table" w:customStyle="1" w:styleId="af8">
    <w:basedOn w:val="TableNormal0"/>
    <w:tblPr>
      <w:tblStyleRowBandSize w:val="1"/>
      <w:tblStyleColBandSize w:val="1"/>
    </w:tblPr>
  </w:style>
  <w:style w:type="table" w:customStyle="1" w:styleId="af9">
    <w:basedOn w:val="TableNormal0"/>
    <w:tblPr>
      <w:tblStyleRowBandSize w:val="1"/>
      <w:tblStyleColBandSize w:val="1"/>
    </w:tblPr>
  </w:style>
  <w:style w:type="table" w:customStyle="1" w:styleId="afa">
    <w:basedOn w:val="TableNormal0"/>
    <w:tblPr>
      <w:tblStyleRowBandSize w:val="1"/>
      <w:tblStyleColBandSize w:val="1"/>
    </w:tblPr>
  </w:style>
  <w:style w:type="table" w:customStyle="1" w:styleId="afb">
    <w:basedOn w:val="TableNormal0"/>
    <w:tblPr>
      <w:tblStyleRowBandSize w:val="1"/>
      <w:tblStyleColBandSize w:val="1"/>
      <w:tblCellMar>
        <w:top w:w="100" w:type="dxa"/>
        <w:left w:w="100" w:type="dxa"/>
        <w:bottom w:w="100" w:type="dxa"/>
        <w:right w:w="100" w:type="dxa"/>
      </w:tblCellMar>
    </w:tblPr>
  </w:style>
  <w:style w:type="table" w:customStyle="1" w:styleId="afc">
    <w:basedOn w:val="TableNormal0"/>
    <w:tblPr>
      <w:tblStyleRowBandSize w:val="1"/>
      <w:tblStyleColBandSize w:val="1"/>
      <w:tblCellMar>
        <w:top w:w="100" w:type="dxa"/>
        <w:left w:w="100" w:type="dxa"/>
        <w:bottom w:w="100" w:type="dxa"/>
        <w:right w:w="100" w:type="dxa"/>
      </w:tblCellMar>
    </w:tblPr>
  </w:style>
  <w:style w:type="table" w:customStyle="1" w:styleId="afd">
    <w:basedOn w:val="TableNormal0"/>
    <w:tblPr>
      <w:tblStyleRowBandSize w:val="1"/>
      <w:tblStyleColBandSize w:val="1"/>
    </w:tblPr>
  </w:style>
  <w:style w:type="table" w:customStyle="1" w:styleId="afe">
    <w:basedOn w:val="TableNormal0"/>
    <w:tblPr>
      <w:tblStyleRowBandSize w:val="1"/>
      <w:tblStyleColBandSize w:val="1"/>
    </w:tblPr>
  </w:style>
  <w:style w:type="table" w:customStyle="1" w:styleId="aff">
    <w:basedOn w:val="TableNormal0"/>
    <w:tblPr>
      <w:tblStyleRowBandSize w:val="1"/>
      <w:tblStyleColBandSize w:val="1"/>
    </w:tblPr>
  </w:style>
  <w:style w:type="table" w:customStyle="1" w:styleId="aff0">
    <w:basedOn w:val="TableNormal0"/>
    <w:tblPr>
      <w:tblStyleRowBandSize w:val="1"/>
      <w:tblStyleColBandSize w:val="1"/>
    </w:tblPr>
  </w:style>
  <w:style w:type="table" w:customStyle="1" w:styleId="aff1">
    <w:basedOn w:val="TableNormal0"/>
    <w:tblPr>
      <w:tblStyleRowBandSize w:val="1"/>
      <w:tblStyleColBandSize w:val="1"/>
    </w:tblPr>
  </w:style>
  <w:style w:type="table" w:customStyle="1" w:styleId="aff2">
    <w:basedOn w:val="TableNormal0"/>
    <w:tblPr>
      <w:tblStyleRowBandSize w:val="1"/>
      <w:tblStyleColBandSize w:val="1"/>
      <w:tblCellMar>
        <w:left w:w="70" w:type="dxa"/>
        <w:right w:w="70" w:type="dxa"/>
      </w:tblCellMar>
    </w:tblPr>
  </w:style>
  <w:style w:type="table" w:customStyle="1" w:styleId="aff3">
    <w:basedOn w:val="TableNormal0"/>
    <w:tblPr>
      <w:tblStyleRowBandSize w:val="1"/>
      <w:tblStyleColBandSize w:val="1"/>
    </w:tblPr>
  </w:style>
  <w:style w:type="table" w:customStyle="1" w:styleId="aff4">
    <w:basedOn w:val="TableNormal0"/>
    <w:tblPr>
      <w:tblStyleRowBandSize w:val="1"/>
      <w:tblStyleColBandSize w:val="1"/>
    </w:tblPr>
  </w:style>
  <w:style w:type="table" w:customStyle="1" w:styleId="aff5">
    <w:basedOn w:val="TableNormal0"/>
    <w:tblPr>
      <w:tblStyleRowBandSize w:val="1"/>
      <w:tblStyleColBandSize w:val="1"/>
    </w:tblPr>
  </w:style>
  <w:style w:type="table" w:customStyle="1" w:styleId="aff6">
    <w:basedOn w:val="TableNormal0"/>
    <w:tblPr>
      <w:tblStyleRowBandSize w:val="1"/>
      <w:tblStyleColBandSize w:val="1"/>
    </w:tblPr>
  </w:style>
  <w:style w:type="table" w:customStyle="1" w:styleId="aff7">
    <w:basedOn w:val="TableNormal0"/>
    <w:tblPr>
      <w:tblStyleRowBandSize w:val="1"/>
      <w:tblStyleColBandSize w:val="1"/>
    </w:tblPr>
  </w:style>
  <w:style w:type="paragraph" w:styleId="aff8">
    <w:name w:val="header"/>
    <w:basedOn w:val="a"/>
    <w:link w:val="aff9"/>
    <w:uiPriority w:val="99"/>
    <w:unhideWhenUsed/>
    <w:rsid w:val="007B0C83"/>
    <w:pPr>
      <w:tabs>
        <w:tab w:val="center" w:pos="4819"/>
        <w:tab w:val="right" w:pos="9639"/>
      </w:tabs>
      <w:spacing w:after="0" w:line="240" w:lineRule="auto"/>
    </w:pPr>
  </w:style>
  <w:style w:type="character" w:customStyle="1" w:styleId="aff9">
    <w:name w:val="Верхній колонтитул Знак"/>
    <w:basedOn w:val="a0"/>
    <w:link w:val="aff8"/>
    <w:uiPriority w:val="99"/>
    <w:rsid w:val="007B0C83"/>
  </w:style>
  <w:style w:type="paragraph" w:styleId="affa">
    <w:name w:val="footer"/>
    <w:basedOn w:val="a"/>
    <w:link w:val="affb"/>
    <w:uiPriority w:val="99"/>
    <w:unhideWhenUsed/>
    <w:rsid w:val="007B0C83"/>
    <w:pPr>
      <w:tabs>
        <w:tab w:val="center" w:pos="4819"/>
        <w:tab w:val="right" w:pos="9639"/>
      </w:tabs>
      <w:spacing w:after="0" w:line="240" w:lineRule="auto"/>
    </w:pPr>
  </w:style>
  <w:style w:type="character" w:customStyle="1" w:styleId="affb">
    <w:name w:val="Нижній колонтитул Знак"/>
    <w:basedOn w:val="a0"/>
    <w:link w:val="affa"/>
    <w:uiPriority w:val="99"/>
    <w:rsid w:val="007B0C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h2MIpupA6lowDkY7sDmg+ifU5ewA==">AMUW2mWcF6Yv/T73dwXwxAP4okYM8EEESf5OFDaEyQ5+lulwRf9szmEFgId+Vkm1k676XPxhwOgr2xsL4+NgHNqOzv+amHoYf9iwP+9jS+bzqLvUneXOhU3ltDokfh+q7uLX3Cr88/lzgZK7hum6PACVUcDA2VBLnIq56yw6yMW1q1M9AGszVktRgb14+717jaXdL+ywmFaV</go:docsCustomData>
</go:gDocsCustomXmlDataStorage>
</file>

<file path=customXml/itemProps1.xml><?xml version="1.0" encoding="utf-8"?>
<ds:datastoreItem xmlns:ds="http://schemas.openxmlformats.org/officeDocument/2006/customXml" ds:itemID="{C45CF0D2-FF0A-4313-87DC-71A94194A185}">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1701</TotalTime>
  <Pages>47</Pages>
  <Words>55242</Words>
  <Characters>31488</Characters>
  <Application>Microsoft Office Word</Application>
  <DocSecurity>0</DocSecurity>
  <Lines>262</Lines>
  <Paragraphs>173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86557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Tochena</dc:creator>
  <cp:lastModifiedBy>Secretary</cp:lastModifiedBy>
  <cp:revision>13</cp:revision>
  <dcterms:created xsi:type="dcterms:W3CDTF">2021-09-18T15:02:00Z</dcterms:created>
  <dcterms:modified xsi:type="dcterms:W3CDTF">2021-09-20T11:16:00Z</dcterms:modified>
</cp:coreProperties>
</file>