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416C6" w14:textId="4CDC9DAA" w:rsidR="007930D4" w:rsidRPr="003E3735" w:rsidRDefault="007930D4" w:rsidP="003E3735">
      <w:pPr>
        <w:pStyle w:val="1"/>
        <w:tabs>
          <w:tab w:val="left" w:pos="9038"/>
          <w:tab w:val="left" w:pos="9543"/>
          <w:tab w:val="left" w:pos="10800"/>
        </w:tabs>
        <w:ind w:left="9072"/>
        <w:rPr>
          <w:rStyle w:val="a4"/>
          <w:rFonts w:ascii="Century" w:eastAsia="SimSun" w:hAnsi="Century"/>
          <w:b/>
          <w:sz w:val="20"/>
          <w:szCs w:val="20"/>
        </w:rPr>
      </w:pPr>
      <w:r w:rsidRPr="003E3735">
        <w:rPr>
          <w:rStyle w:val="a4"/>
          <w:rFonts w:ascii="Century" w:eastAsia="SimSun" w:hAnsi="Century"/>
          <w:b/>
          <w:sz w:val="20"/>
          <w:szCs w:val="20"/>
        </w:rPr>
        <w:t>Додаток</w:t>
      </w:r>
    </w:p>
    <w:p w14:paraId="546A7C0D" w14:textId="17D93A83" w:rsidR="007930D4" w:rsidRPr="003E3735" w:rsidRDefault="007930D4" w:rsidP="003E3735">
      <w:pPr>
        <w:ind w:left="9072"/>
        <w:rPr>
          <w:rFonts w:ascii="Century" w:hAnsi="Century"/>
          <w:b/>
          <w:sz w:val="20"/>
          <w:szCs w:val="20"/>
        </w:rPr>
      </w:pPr>
      <w:r w:rsidRPr="003E3735">
        <w:rPr>
          <w:rFonts w:ascii="Century" w:hAnsi="Century"/>
          <w:sz w:val="20"/>
          <w:szCs w:val="20"/>
        </w:rPr>
        <w:t>д</w:t>
      </w:r>
      <w:r w:rsidRPr="003E3735">
        <w:rPr>
          <w:rFonts w:ascii="Century" w:hAnsi="Century"/>
          <w:b/>
          <w:sz w:val="20"/>
          <w:szCs w:val="20"/>
        </w:rPr>
        <w:t>о рішення сесії Городоцької міської</w:t>
      </w:r>
    </w:p>
    <w:p w14:paraId="1425DB90" w14:textId="03A6712F" w:rsidR="007930D4" w:rsidRPr="003E3735" w:rsidRDefault="007930D4" w:rsidP="003E3735">
      <w:pPr>
        <w:ind w:left="9072"/>
        <w:rPr>
          <w:rFonts w:ascii="Century" w:hAnsi="Century"/>
          <w:b/>
          <w:sz w:val="20"/>
          <w:szCs w:val="20"/>
        </w:rPr>
      </w:pPr>
      <w:r w:rsidRPr="003E3735">
        <w:rPr>
          <w:rFonts w:ascii="Century" w:hAnsi="Century"/>
          <w:b/>
          <w:sz w:val="20"/>
          <w:szCs w:val="20"/>
        </w:rPr>
        <w:t xml:space="preserve">ради Львівської області  </w:t>
      </w:r>
    </w:p>
    <w:p w14:paraId="0B64D8D1" w14:textId="383B42D4" w:rsidR="007930D4" w:rsidRPr="003E3735" w:rsidRDefault="003E3735" w:rsidP="003E3735">
      <w:pPr>
        <w:ind w:left="9072"/>
        <w:rPr>
          <w:rFonts w:ascii="Century" w:hAnsi="Century"/>
          <w:b/>
          <w:sz w:val="20"/>
          <w:szCs w:val="20"/>
        </w:rPr>
      </w:pPr>
      <w:r>
        <w:rPr>
          <w:rFonts w:ascii="Century" w:hAnsi="Century"/>
          <w:b/>
          <w:sz w:val="20"/>
          <w:szCs w:val="20"/>
        </w:rPr>
        <w:t>25.11.2021 № 3213</w:t>
      </w:r>
    </w:p>
    <w:p w14:paraId="36DE7190" w14:textId="77777777"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14:paraId="0EB77E87" w14:textId="77777777"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307DB305" w14:textId="77777777"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r w:rsidRPr="0050687E">
        <w:rPr>
          <w:rStyle w:val="a4"/>
          <w:rFonts w:eastAsia="SimSun"/>
          <w:bCs w:val="0"/>
          <w:sz w:val="26"/>
          <w:szCs w:val="26"/>
        </w:rPr>
        <w:t xml:space="preserve">Городоцької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14:paraId="6149A693" w14:textId="77777777"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A683F">
        <w:rPr>
          <w:rStyle w:val="a4"/>
          <w:rFonts w:eastAsia="SimSun"/>
          <w:sz w:val="26"/>
          <w:szCs w:val="26"/>
        </w:rPr>
        <w:t>1</w:t>
      </w:r>
      <w:r>
        <w:rPr>
          <w:rStyle w:val="a4"/>
          <w:rFonts w:eastAsia="SimSun"/>
          <w:sz w:val="26"/>
          <w:szCs w:val="26"/>
        </w:rPr>
        <w:t>-2022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зі змінами </w:t>
      </w:r>
      <w:r w:rsidR="00B475B7">
        <w:rPr>
          <w:rStyle w:val="a4"/>
          <w:rFonts w:eastAsia="SimSun"/>
          <w:sz w:val="26"/>
          <w:szCs w:val="26"/>
        </w:rPr>
        <w:t xml:space="preserve">станом на </w:t>
      </w:r>
      <w:r w:rsidR="00757C5B">
        <w:rPr>
          <w:rStyle w:val="a4"/>
          <w:rFonts w:eastAsia="SimSun"/>
          <w:sz w:val="26"/>
          <w:szCs w:val="26"/>
        </w:rPr>
        <w:t>2</w:t>
      </w:r>
      <w:r w:rsidR="00B06915">
        <w:rPr>
          <w:rStyle w:val="a4"/>
          <w:rFonts w:eastAsia="SimSun"/>
          <w:sz w:val="26"/>
          <w:szCs w:val="26"/>
        </w:rPr>
        <w:t>5</w:t>
      </w:r>
      <w:r w:rsidR="008D0B13">
        <w:rPr>
          <w:rStyle w:val="a4"/>
          <w:rFonts w:eastAsia="SimSun"/>
          <w:sz w:val="26"/>
          <w:szCs w:val="26"/>
        </w:rPr>
        <w:t xml:space="preserve"> </w:t>
      </w:r>
      <w:r w:rsidR="00B06915">
        <w:rPr>
          <w:rStyle w:val="a4"/>
          <w:rFonts w:eastAsia="SimSun"/>
          <w:sz w:val="26"/>
          <w:szCs w:val="26"/>
        </w:rPr>
        <w:t>листопада</w:t>
      </w:r>
      <w:r w:rsidR="00B475B7">
        <w:rPr>
          <w:rStyle w:val="a4"/>
          <w:rFonts w:eastAsia="SimSun"/>
          <w:sz w:val="26"/>
          <w:szCs w:val="26"/>
        </w:rPr>
        <w:t xml:space="preserve"> 2021 року</w:t>
      </w:r>
      <w:r>
        <w:rPr>
          <w:rStyle w:val="a4"/>
          <w:rFonts w:eastAsia="SimSun"/>
          <w:sz w:val="26"/>
          <w:szCs w:val="26"/>
        </w:rPr>
        <w:tab/>
      </w:r>
    </w:p>
    <w:tbl>
      <w:tblPr>
        <w:tblOverlap w:val="never"/>
        <w:tblW w:w="14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14:paraId="73F9781B" w14:textId="77777777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8347C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26625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55EE7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68601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3FB625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B84DA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4901C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14:paraId="43C7EF24" w14:textId="77777777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81A06A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BF3DF0B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C08F5A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4827D2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C58A3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514BA5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FB807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D3E27F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14:paraId="01A50904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57A0F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6135EA9C" w14:textId="77777777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2E0643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B33A1E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C95B74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C640B7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D8293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0FE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ADEB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F411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FF0BB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321A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FF1B2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7F93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01AED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0CDB8AC2" w14:textId="77777777" w:rsidTr="0086114B">
        <w:trPr>
          <w:trHeight w:hRule="exact" w:val="94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64DD1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44164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D538B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519B00DE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D2AC7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EDDDF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29C16" w14:textId="77777777"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ADD4B" w14:textId="77777777" w:rsidR="00B0250D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  <w:p w14:paraId="44E87644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0DD776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0F8BA8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D71F1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720177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B8F016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531140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DF450B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68BB05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A86EC3E" w14:textId="77777777" w:rsidTr="0086114B">
        <w:trPr>
          <w:trHeight w:hRule="exact" w:val="8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6E315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275B8" w14:textId="77777777" w:rsidR="00654DA5" w:rsidRPr="0050687E" w:rsidRDefault="00654DA5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AEC8E" w14:textId="77777777" w:rsidR="00654DA5" w:rsidRPr="00C04971" w:rsidRDefault="00654DA5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 єдиного соціального внеску на загально-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2062F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429FD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DBC4D9" w14:textId="77777777"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</w:t>
            </w:r>
            <w:r w:rsidR="00654DA5">
              <w:rPr>
                <w:b w:val="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1B8F14" w14:textId="77777777" w:rsidR="00B0250D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  <w:p w14:paraId="474CA85D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3D72B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26F3A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1DF69" w14:textId="77777777" w:rsidR="00654DA5" w:rsidRDefault="00654DA5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3748CC">
              <w:rPr>
                <w:b w:val="0"/>
                <w:sz w:val="20"/>
                <w:szCs w:val="20"/>
                <w:lang w:val="ru-RU"/>
              </w:rPr>
              <w:t>54046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5482BA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112406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813A0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85DD48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8D0B13" w:rsidRPr="0050687E" w14:paraId="6890469B" w14:textId="77777777" w:rsidTr="008D0B13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2059A" w14:textId="77777777" w:rsidR="008D0B13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DC12F" w14:textId="77777777" w:rsidR="008D0B13" w:rsidRDefault="008D0B13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8F28D" w14:textId="77777777" w:rsidR="008D0B13" w:rsidRPr="0050687E" w:rsidRDefault="008D0B13" w:rsidP="008D0B13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-Оплата за предмети, матеріали,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DFA31" w14:textId="77777777" w:rsidR="008D0B13" w:rsidRPr="0050687E" w:rsidRDefault="008D0B13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40418" w14:textId="77777777" w:rsidR="008D0B13" w:rsidRPr="0050687E" w:rsidRDefault="008D0B13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3DBB7A" w14:textId="77777777" w:rsidR="008D0B13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4DF7FD" w14:textId="77777777" w:rsidR="008D0B13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F4F06" w14:textId="77777777" w:rsidR="008D0B13" w:rsidRPr="00757C5B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F74FCE" w14:textId="77777777" w:rsidR="008D0B13" w:rsidRPr="00522160" w:rsidRDefault="008D0B13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BD5545" w14:textId="77777777"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D2430" w14:textId="77777777"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E22366" w14:textId="77777777"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4D15A" w14:textId="77777777"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8EAC678" w14:textId="77777777" w:rsidTr="0086114B">
        <w:trPr>
          <w:trHeight w:hRule="exact" w:val="99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F18B25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3ADF6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56D98" w14:textId="77777777" w:rsidR="00654DA5" w:rsidRPr="0050687E" w:rsidRDefault="00654DA5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A25AE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4464C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B9B364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23DEBE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24E993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21A258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5DB9B3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9D68E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8C6D8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1154B0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47BC5D13" w14:textId="77777777" w:rsidTr="0086114B">
        <w:trPr>
          <w:trHeight w:hRule="exact" w:val="98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CBDF7" w14:textId="77777777"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746F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FC002" w14:textId="77777777" w:rsidR="00654DA5" w:rsidRDefault="00654DA5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5E5F7" w14:textId="77777777" w:rsidR="00654DA5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41B61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B52C0" w14:textId="77777777" w:rsidR="00654DA5" w:rsidRDefault="003F38F5" w:rsidP="008D0B1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2428D" w14:textId="77777777" w:rsidR="00654DA5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6114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</w:t>
            </w:r>
          </w:p>
          <w:p w14:paraId="639FFAE7" w14:textId="77777777" w:rsidR="00654DA5" w:rsidRPr="003F38F5" w:rsidRDefault="00654DA5" w:rsidP="002905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96E67" w14:textId="77777777" w:rsidR="00654DA5" w:rsidRPr="008D0B13" w:rsidRDefault="00757C5B" w:rsidP="00757C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113573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D09E8" w14:textId="77777777" w:rsidR="00654DA5" w:rsidRPr="00522160" w:rsidRDefault="00654DA5" w:rsidP="00BF06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1F4BA" w14:textId="77777777" w:rsidR="00654DA5" w:rsidRDefault="00654DA5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91319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66F8C" w14:textId="77777777" w:rsidR="00654DA5" w:rsidRDefault="003F38F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71F798" w14:textId="77777777" w:rsidR="00654DA5" w:rsidRDefault="008D0B13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120614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3462BA" w14:textId="77777777" w:rsidR="00654DA5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137021D5" w14:textId="77777777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B8423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6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8EB37" w14:textId="77777777" w:rsidR="00654DA5" w:rsidRPr="0050687E" w:rsidRDefault="00654DA5" w:rsidP="00454C0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44ECF" w14:textId="77777777" w:rsidR="00654DA5" w:rsidRPr="0050687E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02D05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C0024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37FE516D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868F1A" w14:textId="77777777" w:rsidR="00654DA5" w:rsidRDefault="00EE422A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667654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2C9D60" w14:textId="77777777" w:rsidR="00654DA5" w:rsidRPr="00757C5B" w:rsidRDefault="00A7347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590944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9E7047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605C5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583653" w14:textId="77777777"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719731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28ED3C" w14:textId="77777777"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638352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2203E4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C2DA7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202A8612" w14:textId="77777777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EAAC4" w14:textId="77777777"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7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9F87F" w14:textId="77777777" w:rsidR="00654DA5" w:rsidRDefault="00654DA5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EEB10" w14:textId="77777777" w:rsidR="00654DA5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CB73B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E13ED" w14:textId="77777777" w:rsidR="00654DA5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4B6F1522" w14:textId="77777777" w:rsidR="00654DA5" w:rsidRPr="0050687E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A8F5E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AB0289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8CFF23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4B27D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04EE9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4010E5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D4E946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05F23B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E4DF2DA" w14:textId="77777777" w:rsidTr="0086114B">
        <w:trPr>
          <w:trHeight w:hRule="exact" w:val="5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622B4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8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E15C7" w14:textId="77777777" w:rsidR="00654DA5" w:rsidRPr="0050687E" w:rsidRDefault="00654DA5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64A95" w14:textId="77777777" w:rsidR="00654DA5" w:rsidRPr="0050687E" w:rsidRDefault="00654DA5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8276B" w14:textId="77777777" w:rsidR="00654DA5" w:rsidRPr="0050687E" w:rsidRDefault="00654DA5" w:rsidP="00952610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D264A" w14:textId="77777777" w:rsidR="00654DA5" w:rsidRPr="0050687E" w:rsidRDefault="00654DA5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92A65F" w14:textId="77777777" w:rsidR="00654DA5" w:rsidRDefault="00654DA5" w:rsidP="00757C5B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757C5B">
              <w:rPr>
                <w:b w:val="0"/>
                <w:sz w:val="20"/>
                <w:szCs w:val="20"/>
                <w:lang w:val="ru-RU"/>
              </w:rPr>
              <w:t>972156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055AEA" w14:textId="77777777" w:rsidR="00757C5B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50316</w:t>
            </w:r>
          </w:p>
          <w:p w14:paraId="227D72AA" w14:textId="77777777" w:rsidR="00654DA5" w:rsidRPr="00757C5B" w:rsidRDefault="00654DA5" w:rsidP="00757C5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4AB51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4D1ECF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3E9FA" w14:textId="77777777" w:rsidR="00654DA5" w:rsidRDefault="00EE422A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2125984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54028C" w14:textId="77777777"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1890831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28FD2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8458C2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F091C50" w14:textId="77777777" w:rsidTr="0086114B">
        <w:trPr>
          <w:trHeight w:hRule="exact" w:val="112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A7001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9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7DC42" w14:textId="77777777" w:rsidR="00654DA5" w:rsidRPr="0050687E" w:rsidRDefault="00654DA5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14:paraId="02A9C099" w14:textId="77777777" w:rsidR="00654DA5" w:rsidRPr="0050687E" w:rsidRDefault="00654DA5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E6148" w14:textId="77777777" w:rsidR="00654DA5" w:rsidRPr="0050687E" w:rsidRDefault="00654DA5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6EDBC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B2954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2D3D41E0" w14:textId="77777777" w:rsidR="00654DA5" w:rsidRPr="0050687E" w:rsidRDefault="00654DA5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4F75B" w14:textId="77777777" w:rsidR="00654DA5" w:rsidRDefault="00B0250D" w:rsidP="00B0250D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</w:t>
            </w:r>
            <w:r w:rsidR="00654DA5">
              <w:rPr>
                <w:b w:val="0"/>
                <w:sz w:val="20"/>
                <w:szCs w:val="20"/>
                <w:lang w:val="ru-RU"/>
              </w:rPr>
              <w:t>530200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234C1" w14:textId="77777777" w:rsidR="00654DA5" w:rsidRDefault="00654DA5" w:rsidP="00522160">
            <w:pPr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78E89A8" w14:textId="77777777" w:rsidR="00B0250D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495200</w:t>
            </w:r>
          </w:p>
          <w:p w14:paraId="6243DF0D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0DA93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E25F9" w14:textId="77777777"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3A2DE" w14:textId="77777777"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2694723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BD739" w14:textId="77777777"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2657343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C5E82" w14:textId="77777777"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25F92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1A9753B" w14:textId="77777777" w:rsidTr="0086114B">
        <w:trPr>
          <w:trHeight w:hRule="exact" w:val="85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FEC59" w14:textId="77777777"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10</w:t>
            </w:r>
            <w:r w:rsidR="00654DA5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AF085" w14:textId="77777777" w:rsidR="00654DA5" w:rsidRPr="0050687E" w:rsidRDefault="00654DA5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9DE3C" w14:textId="77777777" w:rsidR="00654DA5" w:rsidRDefault="00654DA5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14:paraId="49EF54F3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ACE1B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1EE3A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CE9D6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36427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5E27E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EC9B4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CAE46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66987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B3F6D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D1B35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CB0D35E" w14:textId="77777777" w:rsidTr="0086114B">
        <w:trPr>
          <w:trHeight w:hRule="exact" w:val="59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31C04" w14:textId="77777777"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="008D0B13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6BF83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DE5C6" w14:textId="77777777" w:rsidR="00654DA5" w:rsidRPr="00280B4A" w:rsidRDefault="00654DA5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4A6F6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5F088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9379F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146935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9AA9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545AD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EB01F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790E5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E7B42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B5332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34BD4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877B238" w14:textId="77777777" w:rsidTr="0086114B">
        <w:trPr>
          <w:trHeight w:hRule="exact" w:val="112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97E55" w14:textId="77777777"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D0B13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08421" w14:textId="77777777" w:rsidR="00654DA5" w:rsidRPr="0050687E" w:rsidRDefault="00654DA5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9CC91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9A3B4" w14:textId="77777777" w:rsidR="00654DA5" w:rsidRPr="0070170B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9FFBE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14:paraId="1814DD37" w14:textId="77777777" w:rsidR="00654DA5" w:rsidRPr="00463A41" w:rsidRDefault="00654DA5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73B81" w14:textId="77777777" w:rsidR="00654DA5" w:rsidRDefault="00654DA5" w:rsidP="00070F77">
            <w:pPr>
              <w:pStyle w:val="1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070F77">
              <w:rPr>
                <w:rStyle w:val="11pt"/>
                <w:bCs/>
                <w:sz w:val="20"/>
                <w:szCs w:val="20"/>
              </w:rPr>
              <w:t>6</w:t>
            </w:r>
            <w:r w:rsidR="00757C5B">
              <w:rPr>
                <w:rStyle w:val="11pt"/>
                <w:bCs/>
                <w:sz w:val="20"/>
                <w:szCs w:val="20"/>
              </w:rPr>
              <w:t>30</w:t>
            </w:r>
            <w:r>
              <w:rPr>
                <w:rStyle w:val="11pt"/>
                <w:bCs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AA5E" w14:textId="77777777" w:rsidR="00757C5B" w:rsidRDefault="00B0691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14:paraId="72BE9E34" w14:textId="77777777" w:rsidR="00654DA5" w:rsidRPr="00757C5B" w:rsidRDefault="00654DA5" w:rsidP="00070F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82ABA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BE289" w14:textId="77777777" w:rsidR="0086114B" w:rsidRDefault="008D0B13" w:rsidP="00654DA5">
            <w:pPr>
              <w:tabs>
                <w:tab w:val="left" w:pos="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  <w:p w14:paraId="37CE67C1" w14:textId="77777777" w:rsidR="00654DA5" w:rsidRPr="0086114B" w:rsidRDefault="00654DA5" w:rsidP="00861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F239E" w14:textId="77777777"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3007020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2955" w14:textId="77777777"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2516940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7FEB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40C46" w14:textId="77777777" w:rsidR="00654DA5" w:rsidRDefault="00F56F07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212400</w:t>
            </w:r>
          </w:p>
        </w:tc>
      </w:tr>
      <w:tr w:rsidR="00654DA5" w:rsidRPr="0050687E" w14:paraId="530872CE" w14:textId="77777777" w:rsidTr="0086114B">
        <w:trPr>
          <w:trHeight w:hRule="exact" w:val="2252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CF18E" w14:textId="77777777"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B7495" w14:textId="77777777" w:rsidR="00654DA5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4411C" w14:textId="77777777" w:rsidR="00654DA5" w:rsidRPr="00721E9C" w:rsidRDefault="00654DA5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82BCDE" w14:textId="77777777" w:rsidR="00654DA5" w:rsidRPr="0001693A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4677E" w14:textId="77777777" w:rsidR="00654DA5" w:rsidRPr="00721E9C" w:rsidRDefault="00654DA5" w:rsidP="000525AA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31442" w14:textId="77777777" w:rsidR="00654DA5" w:rsidRDefault="00F56F07" w:rsidP="000D3763">
            <w:pPr>
              <w:pStyle w:val="11"/>
              <w:shd w:val="clear" w:color="auto" w:fill="auto"/>
              <w:spacing w:line="230" w:lineRule="exact"/>
              <w:jc w:val="righ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3566600</w:t>
            </w:r>
          </w:p>
          <w:p w14:paraId="153CE665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F6FEE" w14:textId="77777777" w:rsidR="00654DA5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5E2FD" w14:textId="77777777" w:rsidR="00654DA5" w:rsidRPr="0086114B" w:rsidRDefault="008D0B13" w:rsidP="008D0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2009600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1E277" w14:textId="77777777" w:rsidR="000B7954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4389F846" w14:textId="77777777"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677D0" w14:textId="77777777" w:rsidR="000B7954" w:rsidRDefault="008D0B13" w:rsidP="00BF069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14:paraId="562F2CFE" w14:textId="77777777"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E0295" w14:textId="77777777" w:rsidR="00407E24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3787729</w:t>
            </w:r>
          </w:p>
          <w:p w14:paraId="62160710" w14:textId="77777777" w:rsidR="00407E24" w:rsidRDefault="00407E24" w:rsidP="00407E24"/>
          <w:p w14:paraId="0219D140" w14:textId="77777777" w:rsidR="00654DA5" w:rsidRPr="00407E24" w:rsidRDefault="00654DA5" w:rsidP="00407E24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D2EF6" w14:textId="77777777" w:rsidR="00654DA5" w:rsidRDefault="006E69D0" w:rsidP="006E69D0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2134195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F5B60" w14:textId="77777777"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925002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151B6" w14:textId="77777777"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728532</w:t>
            </w:r>
          </w:p>
        </w:tc>
      </w:tr>
      <w:tr w:rsidR="00654DA5" w:rsidRPr="0050687E" w14:paraId="3E16E94A" w14:textId="77777777" w:rsidTr="0086114B">
        <w:trPr>
          <w:trHeight w:hRule="exact" w:val="126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931D0" w14:textId="77777777"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8BE65" w14:textId="77777777" w:rsidR="00654DA5" w:rsidRPr="0050687E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D0D9F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E05A03" w14:textId="77777777" w:rsidR="00654DA5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EA0958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55028" w14:textId="77777777" w:rsidR="0019407B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14:paraId="3390EA8B" w14:textId="77777777" w:rsidR="0019407B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2B26F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4214C" w14:textId="77777777"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E1355" w14:textId="77777777" w:rsidR="00654DA5" w:rsidRDefault="00650143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 xml:space="preserve">Кошти місцевих </w:t>
            </w:r>
            <w:r>
              <w:rPr>
                <w:b w:val="0"/>
                <w:sz w:val="20"/>
                <w:szCs w:val="20"/>
                <w:lang w:val="uk-UA"/>
              </w:rPr>
              <w:t xml:space="preserve">                </w:t>
            </w:r>
            <w:r w:rsidRPr="00650143">
              <w:rPr>
                <w:b w:val="0"/>
                <w:sz w:val="20"/>
                <w:szCs w:val="20"/>
                <w:lang w:val="uk-UA"/>
              </w:rPr>
              <w:t>бюджетів</w:t>
            </w:r>
          </w:p>
          <w:p w14:paraId="6AB8A2F4" w14:textId="77777777" w:rsidR="0019407B" w:rsidRPr="00650143" w:rsidRDefault="0019407B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48506D3E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14:paraId="507BAE00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F24F8" w14:textId="77777777" w:rsidR="0019407B" w:rsidRDefault="0019407B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2CCA184F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0135CD9" w14:textId="77777777" w:rsidR="00654DA5" w:rsidRPr="0019407B" w:rsidRDefault="00B0250D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DDBFA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74CFC49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F7736A9" w14:textId="77777777" w:rsidR="00654DA5" w:rsidRPr="00650143" w:rsidRDefault="008D0B13" w:rsidP="00B069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412200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8EFCD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44F70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82580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883609D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31E3AF4" w14:textId="77777777" w:rsidR="00654DA5" w:rsidRPr="00403CCF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88D43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DE02F76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C899FD4" w14:textId="77777777" w:rsidR="00654DA5" w:rsidRPr="00467458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55950" w14:textId="77777777" w:rsidR="00654DA5" w:rsidRDefault="00654DA5" w:rsidP="004437C8">
            <w:pPr>
              <w:rPr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02EF9" w14:textId="77777777" w:rsidR="00654DA5" w:rsidRDefault="00654DA5" w:rsidP="004437C8">
            <w:pPr>
              <w:rPr>
                <w:lang w:val="ru-RU"/>
              </w:rPr>
            </w:pPr>
          </w:p>
        </w:tc>
      </w:tr>
      <w:tr w:rsidR="00B06915" w:rsidRPr="0050687E" w14:paraId="134E6E37" w14:textId="77777777" w:rsidTr="00B06915">
        <w:trPr>
          <w:trHeight w:hRule="exact" w:val="115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085C4" w14:textId="77777777" w:rsidR="00B06915" w:rsidRPr="0050687E" w:rsidRDefault="00B0691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8676C" w14:textId="77777777" w:rsidR="00B06915" w:rsidRPr="0050687E" w:rsidRDefault="00B0691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4956A" w14:textId="77777777" w:rsidR="00B06915" w:rsidRPr="0050687E" w:rsidRDefault="00B0691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4F506" w14:textId="77777777" w:rsidR="00B06915" w:rsidRPr="00B06915" w:rsidRDefault="00B06915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8C823" w14:textId="77777777" w:rsidR="00B06915" w:rsidRPr="00426F6B" w:rsidRDefault="00B0691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рахунок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субвенції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2C25B" w14:textId="77777777"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0266D628" w14:textId="77777777" w:rsidR="00426F6B" w:rsidRDefault="00426F6B" w:rsidP="00426F6B"/>
          <w:p w14:paraId="3E327FBE" w14:textId="77777777" w:rsidR="00B06915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4643700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B733E" w14:textId="77777777"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7960EC7C" w14:textId="77777777" w:rsidR="00426F6B" w:rsidRDefault="00426F6B" w:rsidP="00426F6B"/>
          <w:p w14:paraId="165D3E85" w14:textId="77777777" w:rsidR="00B06915" w:rsidRPr="00426F6B" w:rsidRDefault="00426F6B" w:rsidP="00426F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b/>
                <w:sz w:val="20"/>
                <w:szCs w:val="20"/>
              </w:rPr>
              <w:t>+4643700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43655" w14:textId="77777777" w:rsidR="00B06915" w:rsidRDefault="00B06915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50F53" w14:textId="77777777" w:rsidR="00B06915" w:rsidRDefault="00B06915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E90C" w14:textId="77777777"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406E61FA" w14:textId="77777777" w:rsidR="00341D92" w:rsidRDefault="00341D92" w:rsidP="00341D92"/>
          <w:p w14:paraId="65B18DE2" w14:textId="77777777"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CFDAD" w14:textId="77777777"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0CBCC93E" w14:textId="77777777" w:rsidR="00341D92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80F882" w14:textId="77777777"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A7AC8" w14:textId="77777777" w:rsidR="00B06915" w:rsidRDefault="00B06915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4FF2E" w14:textId="77777777" w:rsidR="00B06915" w:rsidRDefault="00B06915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26F6B" w:rsidRPr="0050687E" w14:paraId="58B95363" w14:textId="77777777" w:rsidTr="00426F6B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6FA0A" w14:textId="77777777" w:rsidR="00426F6B" w:rsidRPr="0050687E" w:rsidRDefault="00426F6B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3251B" w14:textId="77777777" w:rsidR="00426F6B" w:rsidRPr="0050687E" w:rsidRDefault="00426F6B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33DA0" w14:textId="77777777" w:rsidR="00426F6B" w:rsidRDefault="00426F6B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DFDB2B" w14:textId="77777777" w:rsid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7FBBB" w14:textId="77777777" w:rsidR="00426F6B" w:rsidRPr="00426F6B" w:rsidRDefault="00426F6B" w:rsidP="00426F6B">
            <w:pPr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0F932" w14:textId="77777777" w:rsidR="00426F6B" w:rsidRDefault="00426F6B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54B8DA" w14:textId="77777777"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4433D3" w14:textId="77777777" w:rsidR="00426F6B" w:rsidRPr="00426F6B" w:rsidRDefault="00426F6B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  <w:p w14:paraId="1484FB13" w14:textId="77777777"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місцевих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бюджетів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співфінансування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0BE13" w14:textId="77777777"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4DA8C541" w14:textId="77777777"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42D19" w14:textId="77777777"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5B62F3CB" w14:textId="77777777" w:rsidR="00426F6B" w:rsidRPr="00426F6B" w:rsidRDefault="00426F6B" w:rsidP="00426F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b/>
                <w:sz w:val="20"/>
                <w:szCs w:val="20"/>
              </w:rPr>
              <w:t>+145000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F992B" w14:textId="77777777" w:rsidR="00426F6B" w:rsidRDefault="00426F6B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41271" w14:textId="77777777" w:rsidR="00426F6B" w:rsidRDefault="00426F6B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42A6E" w14:textId="77777777"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04AC8C58" w14:textId="77777777"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0AFEF" w14:textId="77777777"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14:paraId="4BBA44DB" w14:textId="77777777"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06804" w14:textId="77777777" w:rsidR="00426F6B" w:rsidRDefault="00426F6B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32EDA" w14:textId="77777777" w:rsidR="00426F6B" w:rsidRDefault="00426F6B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54DA5" w:rsidRPr="0050687E" w14:paraId="19DE0E66" w14:textId="77777777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0CFE9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4FA67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73CAE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1F8B0B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608CD" w14:textId="77777777"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C7836" w14:textId="77777777" w:rsidR="00654DA5" w:rsidRDefault="00426F6B" w:rsidP="00426F6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22234402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CA45C" w14:textId="77777777" w:rsidR="00654DA5" w:rsidRDefault="00654DA5" w:rsidP="00426F6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F6B">
              <w:rPr>
                <w:sz w:val="20"/>
                <w:szCs w:val="20"/>
                <w:lang w:val="uk-UA"/>
              </w:rPr>
              <w:t>8238660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A10C0" w14:textId="77777777" w:rsidR="00654DA5" w:rsidRDefault="00DE23CF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D0B13">
              <w:rPr>
                <w:sz w:val="20"/>
                <w:szCs w:val="20"/>
                <w:lang w:val="uk-UA"/>
              </w:rPr>
              <w:t>109742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1597D" w14:textId="77777777" w:rsidR="00654DA5" w:rsidRDefault="00DE23CF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  <w:r w:rsidR="000B7954">
              <w:rPr>
                <w:sz w:val="20"/>
                <w:szCs w:val="20"/>
                <w:lang w:val="uk-UA"/>
              </w:rPr>
              <w:t>6</w:t>
            </w:r>
            <w:r w:rsidR="00654DA5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2CBAE" w14:textId="77777777" w:rsidR="00654DA5" w:rsidRDefault="00943E96" w:rsidP="00943E96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24143282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C9FB0" w14:textId="77777777" w:rsidR="00654DA5" w:rsidRDefault="00943E96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19891594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6F5BC" w14:textId="77777777" w:rsidR="00654DA5" w:rsidRDefault="00D365DE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F1252">
              <w:rPr>
                <w:sz w:val="20"/>
                <w:szCs w:val="20"/>
                <w:lang w:val="uk-UA"/>
              </w:rPr>
              <w:t>310756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DFC1E" w14:textId="77777777" w:rsidR="00654DA5" w:rsidRDefault="00D365DE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940932</w:t>
            </w:r>
          </w:p>
        </w:tc>
      </w:tr>
    </w:tbl>
    <w:p w14:paraId="76DB3080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51E08959" w14:textId="77777777"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B0250D">
        <w:rPr>
          <w:rFonts w:ascii="Times New Roman" w:hAnsi="Times New Roman" w:cs="Times New Roman"/>
          <w:b/>
        </w:rPr>
        <w:t>1</w:t>
      </w:r>
      <w:r w:rsidR="00757C5B">
        <w:rPr>
          <w:rFonts w:ascii="Times New Roman" w:hAnsi="Times New Roman" w:cs="Times New Roman"/>
          <w:b/>
        </w:rPr>
        <w:t>1</w:t>
      </w:r>
      <w:r w:rsidR="00B0250D" w:rsidRPr="00B0250D">
        <w:rPr>
          <w:rFonts w:ascii="Times New Roman" w:hAnsi="Times New Roman" w:cs="Times New Roman"/>
          <w:b/>
        </w:rPr>
        <w:t> </w:t>
      </w:r>
      <w:r w:rsidR="00070F77">
        <w:rPr>
          <w:rFonts w:ascii="Times New Roman" w:hAnsi="Times New Roman" w:cs="Times New Roman"/>
          <w:b/>
        </w:rPr>
        <w:t>1</w:t>
      </w:r>
      <w:r w:rsidR="00757C5B">
        <w:rPr>
          <w:rFonts w:ascii="Times New Roman" w:hAnsi="Times New Roman" w:cs="Times New Roman"/>
          <w:b/>
        </w:rPr>
        <w:t>95</w:t>
      </w:r>
      <w:r w:rsidR="00B0250D" w:rsidRPr="00B0250D">
        <w:rPr>
          <w:rFonts w:ascii="Times New Roman" w:hAnsi="Times New Roman" w:cs="Times New Roman"/>
          <w:b/>
        </w:rPr>
        <w:t xml:space="preserve"> 360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2E01F612" w14:textId="77777777" w:rsidR="00800F4D" w:rsidRDefault="00650143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обласного бюджету становлять </w:t>
      </w:r>
      <w:r w:rsidRPr="00650143">
        <w:rPr>
          <w:rFonts w:ascii="Times New Roman" w:hAnsi="Times New Roman" w:cs="Times New Roman"/>
          <w:b/>
        </w:rPr>
        <w:t>245 000,00грн</w:t>
      </w:r>
      <w:r>
        <w:rPr>
          <w:rFonts w:ascii="Times New Roman" w:hAnsi="Times New Roman" w:cs="Times New Roman"/>
        </w:rPr>
        <w:t xml:space="preserve">. </w:t>
      </w:r>
      <w:r w:rsidR="005C6FCC">
        <w:rPr>
          <w:rFonts w:ascii="Times New Roman" w:hAnsi="Times New Roman" w:cs="Times New Roman"/>
        </w:rPr>
        <w:t xml:space="preserve"> </w:t>
      </w:r>
    </w:p>
    <w:p w14:paraId="1C49E91B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="00DE23CF" w:rsidRPr="00DE23CF">
        <w:rPr>
          <w:rFonts w:ascii="Times New Roman" w:hAnsi="Times New Roman" w:cs="Times New Roman"/>
          <w:b/>
        </w:rPr>
        <w:t>2 009 600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 xml:space="preserve">. (на оплату за </w:t>
      </w:r>
      <w:proofErr w:type="spellStart"/>
      <w:r>
        <w:rPr>
          <w:rFonts w:ascii="Times New Roman" w:hAnsi="Times New Roman" w:cs="Times New Roman"/>
        </w:rPr>
        <w:t>інсуліни</w:t>
      </w:r>
      <w:proofErr w:type="spellEnd"/>
      <w:r>
        <w:rPr>
          <w:rFonts w:ascii="Times New Roman" w:hAnsi="Times New Roman" w:cs="Times New Roman"/>
        </w:rPr>
        <w:t xml:space="preserve"> для населення Городоцької ОТГ)</w:t>
      </w:r>
    </w:p>
    <w:p w14:paraId="5A807F1B" w14:textId="77777777" w:rsidR="00426F6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Pr="00426F6B">
        <w:rPr>
          <w:rFonts w:ascii="Times New Roman" w:hAnsi="Times New Roman" w:cs="Times New Roman"/>
          <w:b/>
        </w:rPr>
        <w:t>4 643 700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>. (на придбання обладнання)</w:t>
      </w:r>
    </w:p>
    <w:p w14:paraId="0E9927E5" w14:textId="77777777" w:rsidR="00426F6B" w:rsidRPr="00C7148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співфінансування )  становлять </w:t>
      </w:r>
      <w:r w:rsidRPr="00B0250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45 00</w:t>
      </w:r>
      <w:r w:rsidRP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249C440D" w14:textId="77777777" w:rsidR="00426F6B" w:rsidRPr="00C7148B" w:rsidRDefault="00426F6B" w:rsidP="00800F4D">
      <w:pPr>
        <w:ind w:firstLine="720"/>
        <w:rPr>
          <w:rFonts w:ascii="Times New Roman" w:hAnsi="Times New Roman" w:cs="Times New Roman"/>
        </w:rPr>
      </w:pPr>
    </w:p>
    <w:p w14:paraId="19EB619E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426F6B">
        <w:rPr>
          <w:rFonts w:ascii="Times New Roman" w:hAnsi="Times New Roman" w:cs="Times New Roman"/>
          <w:b/>
        </w:rPr>
        <w:t>8</w:t>
      </w:r>
      <w:r w:rsidR="00B0250D">
        <w:rPr>
          <w:rFonts w:ascii="Times New Roman" w:hAnsi="Times New Roman" w:cs="Times New Roman"/>
          <w:b/>
        </w:rPr>
        <w:t> </w:t>
      </w:r>
      <w:r w:rsidR="00426F6B">
        <w:rPr>
          <w:rFonts w:ascii="Times New Roman" w:hAnsi="Times New Roman" w:cs="Times New Roman"/>
          <w:b/>
        </w:rPr>
        <w:t>238</w:t>
      </w:r>
      <w:r w:rsidR="00B0250D">
        <w:rPr>
          <w:rFonts w:ascii="Times New Roman" w:hAnsi="Times New Roman" w:cs="Times New Roman"/>
          <w:b/>
        </w:rPr>
        <w:t xml:space="preserve"> </w:t>
      </w:r>
      <w:r w:rsidR="00426F6B">
        <w:rPr>
          <w:rFonts w:ascii="Times New Roman" w:hAnsi="Times New Roman" w:cs="Times New Roman"/>
          <w:b/>
        </w:rPr>
        <w:t>6</w:t>
      </w:r>
      <w:r w:rsidR="00B0250D">
        <w:rPr>
          <w:rFonts w:ascii="Times New Roman" w:hAnsi="Times New Roman" w:cs="Times New Roman"/>
          <w:b/>
        </w:rPr>
        <w:t>60</w:t>
      </w:r>
      <w:r w:rsidRPr="00EE25BF">
        <w:rPr>
          <w:rFonts w:ascii="Times New Roman" w:hAnsi="Times New Roman" w:cs="Times New Roman"/>
          <w:b/>
        </w:rPr>
        <w:t>,00 грн.</w:t>
      </w:r>
    </w:p>
    <w:p w14:paraId="760CBB65" w14:textId="77777777"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14:paraId="617DF917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00000,00грн. (соціальне забезпечення)</w:t>
      </w:r>
    </w:p>
    <w:p w14:paraId="38C9DAAC" w14:textId="77777777"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68</w:t>
      </w:r>
      <w:r w:rsidR="000B7954">
        <w:rPr>
          <w:rFonts w:ascii="Times New Roman" w:hAnsi="Times New Roman" w:cs="Times New Roman"/>
        </w:rPr>
        <w:t>6</w:t>
      </w:r>
      <w:r w:rsidR="008934B7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>,0грн (на оплату за інсуліни для населення даної громади)</w:t>
      </w:r>
    </w:p>
    <w:p w14:paraId="32D6C0DE" w14:textId="77777777"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DE23CF" w:rsidRPr="00DE23CF">
        <w:rPr>
          <w:rFonts w:ascii="Times New Roman" w:hAnsi="Times New Roman" w:cs="Times New Roman"/>
          <w:b/>
        </w:rPr>
        <w:t>88</w:t>
      </w:r>
      <w:r w:rsidR="000B7954" w:rsidRPr="000B7954">
        <w:rPr>
          <w:rFonts w:ascii="Times New Roman" w:hAnsi="Times New Roman" w:cs="Times New Roman"/>
          <w:b/>
        </w:rPr>
        <w:t>6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14:paraId="73B1C9F4" w14:textId="77777777"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14:paraId="069D9685" w14:textId="77777777" w:rsidR="0053210A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87</w:t>
      </w:r>
      <w:r w:rsidR="00EE25BF">
        <w:rPr>
          <w:rFonts w:ascii="Times New Roman" w:hAnsi="Times New Roman" w:cs="Times New Roman"/>
        </w:rPr>
        <w:t>1000,0грн (на оплату за інсуліни для населення даної громади)</w:t>
      </w:r>
    </w:p>
    <w:p w14:paraId="66A42FFA" w14:textId="77777777"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2</w:t>
      </w:r>
      <w:r w:rsidR="00183811">
        <w:rPr>
          <w:rFonts w:ascii="Times New Roman" w:hAnsi="Times New Roman" w:cs="Times New Roman"/>
        </w:rPr>
        <w:t>238742</w:t>
      </w:r>
      <w:r>
        <w:rPr>
          <w:rFonts w:ascii="Times New Roman" w:hAnsi="Times New Roman" w:cs="Times New Roman"/>
        </w:rPr>
        <w:t>,00грн.</w:t>
      </w:r>
    </w:p>
    <w:p w14:paraId="43D1647C" w14:textId="77777777"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183811">
        <w:rPr>
          <w:rFonts w:ascii="Times New Roman" w:hAnsi="Times New Roman" w:cs="Times New Roman"/>
          <w:b/>
        </w:rPr>
        <w:t>109</w:t>
      </w:r>
      <w:r w:rsidR="000B7954">
        <w:rPr>
          <w:rFonts w:ascii="Times New Roman" w:hAnsi="Times New Roman" w:cs="Times New Roman"/>
          <w:b/>
        </w:rPr>
        <w:t xml:space="preserve"> </w:t>
      </w:r>
      <w:r w:rsidR="00183811">
        <w:rPr>
          <w:rFonts w:ascii="Times New Roman" w:hAnsi="Times New Roman" w:cs="Times New Roman"/>
          <w:b/>
        </w:rPr>
        <w:t>742</w:t>
      </w:r>
      <w:r w:rsidRPr="00BB3463">
        <w:rPr>
          <w:rFonts w:ascii="Times New Roman" w:hAnsi="Times New Roman" w:cs="Times New Roman"/>
          <w:b/>
        </w:rPr>
        <w:t>,00грн.</w:t>
      </w:r>
    </w:p>
    <w:p w14:paraId="5308BAA5" w14:textId="77777777"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</w:p>
    <w:p w14:paraId="10ED1E5E" w14:textId="77777777" w:rsidR="00C7148B" w:rsidRDefault="00C7148B" w:rsidP="00C7148B">
      <w:pPr>
        <w:rPr>
          <w:rFonts w:ascii="Times New Roman" w:hAnsi="Times New Roman" w:cs="Times New Roman"/>
        </w:rPr>
      </w:pPr>
    </w:p>
    <w:p w14:paraId="73B2A821" w14:textId="77777777" w:rsidR="00984CB8" w:rsidRPr="003E3735" w:rsidRDefault="00C7148B" w:rsidP="00C7148B">
      <w:pPr>
        <w:tabs>
          <w:tab w:val="left" w:pos="978"/>
        </w:tabs>
        <w:rPr>
          <w:rFonts w:ascii="Century" w:hAnsi="Century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</w:t>
      </w:r>
      <w:r w:rsidRPr="003E3735">
        <w:rPr>
          <w:rFonts w:ascii="Century" w:hAnsi="Century" w:cs="Times New Roman"/>
          <w:b/>
          <w:bCs/>
        </w:rPr>
        <w:t xml:space="preserve">  Секретар  ради                                               Микола ЛУПІЙ</w:t>
      </w:r>
    </w:p>
    <w:sectPr w:rsidR="00984CB8" w:rsidRPr="003E3735" w:rsidSect="003E3735">
      <w:pgSz w:w="15840" w:h="12240" w:orient="landscape"/>
      <w:pgMar w:top="567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A56D" w14:textId="77777777" w:rsidR="001A5479" w:rsidRDefault="001A5479" w:rsidP="00A31241">
      <w:r>
        <w:separator/>
      </w:r>
    </w:p>
  </w:endnote>
  <w:endnote w:type="continuationSeparator" w:id="0">
    <w:p w14:paraId="776C1F66" w14:textId="77777777" w:rsidR="001A5479" w:rsidRDefault="001A5479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374D1" w14:textId="77777777" w:rsidR="001A5479" w:rsidRDefault="001A5479" w:rsidP="00A31241">
      <w:r>
        <w:separator/>
      </w:r>
    </w:p>
  </w:footnote>
  <w:footnote w:type="continuationSeparator" w:id="0">
    <w:p w14:paraId="553FB038" w14:textId="77777777" w:rsidR="001A5479" w:rsidRDefault="001A5479" w:rsidP="00A31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137EF"/>
    <w:rsid w:val="0001693A"/>
    <w:rsid w:val="000525AA"/>
    <w:rsid w:val="00070F77"/>
    <w:rsid w:val="0008300B"/>
    <w:rsid w:val="000A176A"/>
    <w:rsid w:val="000B7954"/>
    <w:rsid w:val="000D3763"/>
    <w:rsid w:val="00116123"/>
    <w:rsid w:val="001372DA"/>
    <w:rsid w:val="0014457B"/>
    <w:rsid w:val="0016149F"/>
    <w:rsid w:val="001654E6"/>
    <w:rsid w:val="00171907"/>
    <w:rsid w:val="00183811"/>
    <w:rsid w:val="00187442"/>
    <w:rsid w:val="0019407B"/>
    <w:rsid w:val="00195D35"/>
    <w:rsid w:val="001977AD"/>
    <w:rsid w:val="001A223E"/>
    <w:rsid w:val="001A2B3E"/>
    <w:rsid w:val="001A5479"/>
    <w:rsid w:val="001C4882"/>
    <w:rsid w:val="00203772"/>
    <w:rsid w:val="00215EEE"/>
    <w:rsid w:val="00251782"/>
    <w:rsid w:val="002524BB"/>
    <w:rsid w:val="00273F9B"/>
    <w:rsid w:val="00280B4A"/>
    <w:rsid w:val="00283FDA"/>
    <w:rsid w:val="002905A8"/>
    <w:rsid w:val="002C5898"/>
    <w:rsid w:val="002E1D6B"/>
    <w:rsid w:val="002E619E"/>
    <w:rsid w:val="00341D92"/>
    <w:rsid w:val="00356054"/>
    <w:rsid w:val="00357950"/>
    <w:rsid w:val="003748CC"/>
    <w:rsid w:val="00375968"/>
    <w:rsid w:val="00376E30"/>
    <w:rsid w:val="003A38D7"/>
    <w:rsid w:val="003B42F4"/>
    <w:rsid w:val="003B4412"/>
    <w:rsid w:val="003E3735"/>
    <w:rsid w:val="003E4127"/>
    <w:rsid w:val="003F2195"/>
    <w:rsid w:val="003F38F5"/>
    <w:rsid w:val="00403CCF"/>
    <w:rsid w:val="00405772"/>
    <w:rsid w:val="00407E24"/>
    <w:rsid w:val="00425DF3"/>
    <w:rsid w:val="00426F6B"/>
    <w:rsid w:val="00454C01"/>
    <w:rsid w:val="00463A41"/>
    <w:rsid w:val="00467458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75B5"/>
    <w:rsid w:val="00562108"/>
    <w:rsid w:val="00566604"/>
    <w:rsid w:val="00571EC5"/>
    <w:rsid w:val="005C6B45"/>
    <w:rsid w:val="005C6FCC"/>
    <w:rsid w:val="005F5C4E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E69D0"/>
    <w:rsid w:val="006F5131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2A98"/>
    <w:rsid w:val="0085450E"/>
    <w:rsid w:val="0086114B"/>
    <w:rsid w:val="008615D4"/>
    <w:rsid w:val="00874826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31241"/>
    <w:rsid w:val="00A358DE"/>
    <w:rsid w:val="00A50EE5"/>
    <w:rsid w:val="00A62F1C"/>
    <w:rsid w:val="00A644A5"/>
    <w:rsid w:val="00A6669C"/>
    <w:rsid w:val="00A70A38"/>
    <w:rsid w:val="00A73474"/>
    <w:rsid w:val="00AA05A2"/>
    <w:rsid w:val="00AD20DB"/>
    <w:rsid w:val="00AD568C"/>
    <w:rsid w:val="00AD6975"/>
    <w:rsid w:val="00B0250D"/>
    <w:rsid w:val="00B06915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5442"/>
    <w:rsid w:val="00BF780D"/>
    <w:rsid w:val="00C04971"/>
    <w:rsid w:val="00C53C62"/>
    <w:rsid w:val="00C7148B"/>
    <w:rsid w:val="00CD79AE"/>
    <w:rsid w:val="00D24630"/>
    <w:rsid w:val="00D365DE"/>
    <w:rsid w:val="00D53726"/>
    <w:rsid w:val="00D57627"/>
    <w:rsid w:val="00D952EA"/>
    <w:rsid w:val="00DE23CF"/>
    <w:rsid w:val="00E0727D"/>
    <w:rsid w:val="00E2126A"/>
    <w:rsid w:val="00E75814"/>
    <w:rsid w:val="00EE25BF"/>
    <w:rsid w:val="00EE422A"/>
    <w:rsid w:val="00EF4B25"/>
    <w:rsid w:val="00F56F07"/>
    <w:rsid w:val="00F61054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B48E6"/>
  <w15:docId w15:val="{B03A0625-6C29-4BB9-B7AA-F5021CD6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0FD84-61FC-42D7-9978-9C141C0E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3001</Words>
  <Characters>1712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2021-09-15T13:29:00Z</cp:lastPrinted>
  <dcterms:created xsi:type="dcterms:W3CDTF">2021-11-25T14:14:00Z</dcterms:created>
  <dcterms:modified xsi:type="dcterms:W3CDTF">2021-11-25T14:14:00Z</dcterms:modified>
</cp:coreProperties>
</file>