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675" w:rsidRPr="00393585" w:rsidRDefault="00181888">
      <w:pPr>
        <w:widowControl w:val="0"/>
        <w:spacing w:after="0" w:line="300" w:lineRule="auto"/>
        <w:jc w:val="center"/>
        <w:rPr>
          <w:rFonts w:ascii="Georgia" w:eastAsia="Times New Roman" w:hAnsi="Georgia" w:cs="Times New Roman"/>
          <w:color w:val="00000A"/>
          <w:sz w:val="24"/>
          <w:shd w:val="clear" w:color="auto" w:fill="FFFFFF"/>
        </w:rPr>
      </w:pPr>
      <w:r w:rsidRPr="00393585">
        <w:rPr>
          <w:rFonts w:ascii="Georgia" w:hAnsi="Georgia"/>
        </w:rPr>
        <w:object w:dxaOrig="648" w:dyaOrig="921">
          <v:rect id="rectole0000000000" o:spid="_x0000_i1025" style="width:32.25pt;height:45.75pt" o:ole="" o:preferrelative="t" stroked="f">
            <v:imagedata r:id="rId5" o:title=""/>
          </v:rect>
          <o:OLEObject Type="Embed" ProgID="StaticMetafile" ShapeID="rectole0000000000" DrawAspect="Content" ObjectID="_1744700201" r:id="rId6"/>
        </w:object>
      </w:r>
    </w:p>
    <w:p w:rsidR="000F2675" w:rsidRPr="00393585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color w:val="00000A"/>
          <w:sz w:val="24"/>
          <w:shd w:val="clear" w:color="auto" w:fill="FFFFFF"/>
        </w:rPr>
      </w:pPr>
      <w:r w:rsidRPr="00393585">
        <w:rPr>
          <w:rFonts w:ascii="Georgia" w:eastAsia="Times New Roman" w:hAnsi="Georgia" w:cs="Times New Roman"/>
          <w:color w:val="00000A"/>
          <w:sz w:val="32"/>
          <w:shd w:val="clear" w:color="auto" w:fill="FFFFFF"/>
        </w:rPr>
        <w:t xml:space="preserve">УКРАЇНА </w:t>
      </w:r>
    </w:p>
    <w:p w:rsidR="000F2675" w:rsidRPr="00393585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2"/>
          <w:shd w:val="clear" w:color="auto" w:fill="FFFFFF"/>
        </w:rPr>
      </w:pPr>
      <w:r w:rsidRPr="00393585">
        <w:rPr>
          <w:rFonts w:ascii="Georgia" w:eastAsia="Times New Roman" w:hAnsi="Georgia" w:cs="Times New Roman"/>
          <w:b/>
          <w:color w:val="00000A"/>
          <w:sz w:val="32"/>
          <w:shd w:val="clear" w:color="auto" w:fill="FFFFFF"/>
        </w:rPr>
        <w:t>ГОРОДОЦЬКА МІСЬКА РАДА</w:t>
      </w:r>
    </w:p>
    <w:p w:rsidR="000F2675" w:rsidRPr="00393585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color w:val="00000A"/>
          <w:sz w:val="28"/>
          <w:shd w:val="clear" w:color="auto" w:fill="FFFFFF"/>
        </w:rPr>
      </w:pPr>
      <w:r w:rsidRPr="00393585">
        <w:rPr>
          <w:rFonts w:ascii="Georgia" w:eastAsia="Times New Roman" w:hAnsi="Georgia" w:cs="Times New Roman"/>
          <w:color w:val="00000A"/>
          <w:sz w:val="28"/>
          <w:shd w:val="clear" w:color="auto" w:fill="FFFFFF"/>
        </w:rPr>
        <w:t>ЛЬВІВСЬКОЇ ОБЛАСТІ</w:t>
      </w:r>
    </w:p>
    <w:p w:rsidR="000F2675" w:rsidRPr="00393585" w:rsidRDefault="00181888">
      <w:pPr>
        <w:keepNext/>
        <w:keepLines/>
        <w:widowControl w:val="0"/>
        <w:spacing w:before="200" w:after="0" w:line="240" w:lineRule="auto"/>
        <w:jc w:val="center"/>
        <w:rPr>
          <w:rFonts w:ascii="Georgia" w:eastAsia="Cambria" w:hAnsi="Georgia" w:cs="Cambria"/>
          <w:b/>
          <w:color w:val="00000A"/>
          <w:sz w:val="24"/>
        </w:rPr>
      </w:pPr>
      <w:r w:rsidRPr="00393585">
        <w:rPr>
          <w:rFonts w:ascii="Georgia" w:eastAsia="Cambria" w:hAnsi="Georgia" w:cs="Cambria"/>
          <w:b/>
          <w:color w:val="00000A"/>
          <w:sz w:val="24"/>
        </w:rPr>
        <w:t>ВИКОНАВЧИЙ КОМІТЕТ</w:t>
      </w:r>
    </w:p>
    <w:p w:rsidR="000F2675" w:rsidRPr="00393585" w:rsidRDefault="00C05083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color w:val="00000A"/>
          <w:sz w:val="28"/>
        </w:rPr>
      </w:pPr>
      <w:r w:rsidRPr="00393585">
        <w:rPr>
          <w:rFonts w:ascii="Georgia" w:eastAsia="Times New Roman" w:hAnsi="Georgia" w:cs="Times New Roman"/>
          <w:color w:val="00000A"/>
          <w:sz w:val="28"/>
        </w:rPr>
        <w:t xml:space="preserve"> </w:t>
      </w:r>
      <w:r w:rsidR="00D50E0E">
        <w:rPr>
          <w:rFonts w:ascii="Georgia" w:eastAsia="Times New Roman" w:hAnsi="Georgia" w:cs="Times New Roman"/>
          <w:color w:val="00000A"/>
          <w:sz w:val="28"/>
        </w:rPr>
        <w:t xml:space="preserve"> </w:t>
      </w:r>
    </w:p>
    <w:p w:rsidR="000F2675" w:rsidRPr="00D50E0E" w:rsidRDefault="00181888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</w:rPr>
      </w:pPr>
      <w:r w:rsidRPr="00D50E0E">
        <w:rPr>
          <w:rFonts w:ascii="Times New Roman" w:eastAsia="Times New Roman" w:hAnsi="Times New Roman" w:cs="Times New Roman"/>
          <w:b/>
          <w:color w:val="00000A"/>
          <w:sz w:val="36"/>
        </w:rPr>
        <w:t>РІШЕННЯ №</w:t>
      </w:r>
      <w:r w:rsidRPr="00D50E0E"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  <w:r w:rsidR="00910816">
        <w:rPr>
          <w:rFonts w:ascii="Times New Roman" w:eastAsia="Times New Roman" w:hAnsi="Times New Roman" w:cs="Times New Roman"/>
          <w:b/>
          <w:color w:val="00000A"/>
          <w:sz w:val="32"/>
          <w:u w:val="single"/>
        </w:rPr>
        <w:t>94</w:t>
      </w:r>
    </w:p>
    <w:p w:rsidR="00A30C8F" w:rsidRPr="00D50E0E" w:rsidRDefault="00D50E0E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D50E0E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27 квітня 2023 року </w:t>
      </w:r>
    </w:p>
    <w:p w:rsidR="000F2675" w:rsidRPr="00D50E0E" w:rsidRDefault="000F267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</w:p>
    <w:p w:rsidR="00181888" w:rsidRPr="00393585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417D9A" w:rsidRPr="00D50E0E" w:rsidRDefault="00417D9A" w:rsidP="00417D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0E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C05083" w:rsidRPr="00D50E0E" w:rsidRDefault="00417D9A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D50E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</w:p>
    <w:p w:rsidR="00BC0DE2" w:rsidRPr="00D50E0E" w:rsidRDefault="00BC0DE2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F2675" w:rsidRPr="00D50E0E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D50E0E">
        <w:rPr>
          <w:rFonts w:ascii="Times New Roman" w:eastAsia="Times New Roman" w:hAnsi="Times New Roman" w:cs="Times New Roman"/>
          <w:color w:val="00000A"/>
          <w:sz w:val="28"/>
        </w:rPr>
        <w:t xml:space="preserve">Враховуючи лист </w:t>
      </w:r>
      <w:r w:rsidR="00C05083" w:rsidRPr="00D50E0E">
        <w:rPr>
          <w:rFonts w:ascii="Times New Roman" w:eastAsia="Times New Roman" w:hAnsi="Times New Roman" w:cs="Times New Roman"/>
          <w:color w:val="00000A"/>
          <w:sz w:val="28"/>
        </w:rPr>
        <w:t>гуманітарного управління</w:t>
      </w:r>
      <w:r w:rsidRPr="00D50E0E">
        <w:rPr>
          <w:rFonts w:ascii="Times New Roman" w:eastAsia="Times New Roman" w:hAnsi="Times New Roman" w:cs="Times New Roman"/>
          <w:color w:val="00000A"/>
          <w:sz w:val="28"/>
        </w:rPr>
        <w:t xml:space="preserve"> Городоцької міської ради від </w:t>
      </w:r>
      <w:r w:rsidR="00401132" w:rsidRPr="00D50E0E">
        <w:rPr>
          <w:rFonts w:ascii="Times New Roman" w:eastAsia="Times New Roman" w:hAnsi="Times New Roman" w:cs="Times New Roman"/>
          <w:color w:val="00000A"/>
          <w:sz w:val="28"/>
        </w:rPr>
        <w:t>26</w:t>
      </w:r>
      <w:r w:rsidRPr="00D50E0E">
        <w:rPr>
          <w:rFonts w:ascii="Times New Roman" w:eastAsia="Times New Roman" w:hAnsi="Times New Roman" w:cs="Times New Roman"/>
          <w:color w:val="00000A"/>
          <w:sz w:val="28"/>
        </w:rPr>
        <w:t>.0</w:t>
      </w:r>
      <w:r w:rsidR="00401132" w:rsidRPr="00D50E0E">
        <w:rPr>
          <w:rFonts w:ascii="Times New Roman" w:eastAsia="Times New Roman" w:hAnsi="Times New Roman" w:cs="Times New Roman"/>
          <w:color w:val="00000A"/>
          <w:sz w:val="28"/>
        </w:rPr>
        <w:t>4</w:t>
      </w:r>
      <w:r w:rsidRPr="00D50E0E">
        <w:rPr>
          <w:rFonts w:ascii="Times New Roman" w:eastAsia="Times New Roman" w:hAnsi="Times New Roman" w:cs="Times New Roman"/>
          <w:color w:val="00000A"/>
          <w:sz w:val="28"/>
        </w:rPr>
        <w:t>.202</w:t>
      </w:r>
      <w:r w:rsidR="00401132" w:rsidRPr="00D50E0E">
        <w:rPr>
          <w:rFonts w:ascii="Times New Roman" w:eastAsia="Times New Roman" w:hAnsi="Times New Roman" w:cs="Times New Roman"/>
          <w:color w:val="00000A"/>
          <w:sz w:val="28"/>
        </w:rPr>
        <w:t>3</w:t>
      </w:r>
      <w:r w:rsidRPr="00D50E0E">
        <w:rPr>
          <w:rFonts w:ascii="Times New Roman" w:eastAsia="Times New Roman" w:hAnsi="Times New Roman" w:cs="Times New Roman"/>
          <w:color w:val="00000A"/>
          <w:sz w:val="28"/>
        </w:rPr>
        <w:t xml:space="preserve"> №</w:t>
      </w:r>
      <w:r w:rsidR="00401132" w:rsidRPr="00D50E0E">
        <w:rPr>
          <w:rFonts w:ascii="Times New Roman" w:eastAsia="Times New Roman" w:hAnsi="Times New Roman" w:cs="Times New Roman"/>
          <w:color w:val="00000A"/>
          <w:sz w:val="28"/>
        </w:rPr>
        <w:t>321</w:t>
      </w:r>
      <w:r w:rsidR="00C05083" w:rsidRPr="00D50E0E">
        <w:rPr>
          <w:rFonts w:ascii="Times New Roman" w:eastAsia="Times New Roman" w:hAnsi="Times New Roman" w:cs="Times New Roman"/>
          <w:color w:val="00000A"/>
          <w:sz w:val="28"/>
        </w:rPr>
        <w:t>/01-14</w:t>
      </w:r>
      <w:r w:rsidRPr="00D50E0E">
        <w:rPr>
          <w:rFonts w:ascii="Times New Roman" w:eastAsia="Times New Roman" w:hAnsi="Times New Roman" w:cs="Times New Roman"/>
          <w:color w:val="00000A"/>
          <w:sz w:val="28"/>
        </w:rPr>
        <w:t xml:space="preserve">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Pr="00D50E0E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D50E0E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D50E0E">
        <w:rPr>
          <w:rFonts w:ascii="Times New Roman" w:eastAsia="Times New Roman" w:hAnsi="Times New Roman" w:cs="Times New Roman"/>
          <w:b/>
          <w:color w:val="00000A"/>
          <w:sz w:val="28"/>
        </w:rPr>
        <w:t xml:space="preserve">В И Р І Ш И В: </w:t>
      </w:r>
    </w:p>
    <w:p w:rsidR="000F2675" w:rsidRPr="00D50E0E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417D9A" w:rsidRPr="00D50E0E" w:rsidRDefault="00417D9A" w:rsidP="00B5619D">
      <w:pPr>
        <w:pStyle w:val="a3"/>
        <w:widowControl w:val="0"/>
        <w:numPr>
          <w:ilvl w:val="0"/>
          <w:numId w:val="3"/>
        </w:numPr>
        <w:spacing w:after="0" w:line="240" w:lineRule="auto"/>
        <w:ind w:left="0"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D50E0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Передати на баланс КУ </w:t>
      </w:r>
      <w:r w:rsidR="00B5619D" w:rsidRPr="00D50E0E">
        <w:rPr>
          <w:rFonts w:ascii="Times New Roman" w:eastAsia="Times New Roman" w:hAnsi="Times New Roman" w:cs="Times New Roman"/>
          <w:color w:val="00000A"/>
          <w:sz w:val="28"/>
          <w:szCs w:val="28"/>
        </w:rPr>
        <w:t>«Центр «Спорт для всіх»</w:t>
      </w:r>
      <w:r w:rsidR="008D4261" w:rsidRPr="00D50E0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D50E0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матеріальні цінності  з балансу гуманітарного управління Городоцької міської ради, згідно з додатком. </w:t>
      </w:r>
    </w:p>
    <w:p w:rsidR="00417D9A" w:rsidRPr="00D50E0E" w:rsidRDefault="00417D9A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D50E0E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D50E0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 </w:t>
      </w:r>
      <w:r w:rsidR="00417D9A" w:rsidRPr="00D50E0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КУ </w:t>
      </w:r>
      <w:r w:rsidR="00B5619D" w:rsidRPr="00D50E0E">
        <w:rPr>
          <w:rFonts w:ascii="Times New Roman" w:eastAsia="Times New Roman" w:hAnsi="Times New Roman" w:cs="Times New Roman"/>
          <w:color w:val="00000A"/>
          <w:sz w:val="28"/>
          <w:szCs w:val="28"/>
        </w:rPr>
        <w:t>«Центр «Спорт для всіх»</w:t>
      </w:r>
      <w:r w:rsidR="00417D9A" w:rsidRPr="00D5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B5619D" w:rsidRPr="00D50E0E">
        <w:rPr>
          <w:rFonts w:ascii="Times New Roman" w:eastAsia="Times New Roman" w:hAnsi="Times New Roman" w:cs="Times New Roman"/>
          <w:sz w:val="28"/>
          <w:szCs w:val="28"/>
          <w:lang w:eastAsia="ru-RU"/>
        </w:rPr>
        <w:t>В.Місько</w:t>
      </w:r>
      <w:proofErr w:type="spellEnd"/>
      <w:r w:rsidR="00417D9A" w:rsidRPr="00D50E0E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 гуманітарному  управлінню Городоцької міської ради (</w:t>
      </w:r>
      <w:proofErr w:type="spellStart"/>
      <w:r w:rsidR="00417D9A" w:rsidRPr="00D50E0E">
        <w:rPr>
          <w:rFonts w:ascii="Times New Roman" w:eastAsia="Times New Roman" w:hAnsi="Times New Roman" w:cs="Times New Roman"/>
          <w:sz w:val="28"/>
          <w:szCs w:val="28"/>
          <w:lang w:eastAsia="ru-RU"/>
        </w:rPr>
        <w:t>І.Яскевич</w:t>
      </w:r>
      <w:proofErr w:type="spellEnd"/>
      <w:r w:rsidR="00417D9A" w:rsidRPr="00D50E0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провести передачу матеріальних цінностей згідно вимог чинного законодавства.</w:t>
      </w:r>
    </w:p>
    <w:p w:rsidR="008D4261" w:rsidRPr="00D50E0E" w:rsidRDefault="008D4261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D50E0E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D50E0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3. </w:t>
      </w:r>
      <w:r w:rsidR="008D4261" w:rsidRPr="00D50E0E">
        <w:rPr>
          <w:rFonts w:ascii="Times New Roman" w:hAnsi="Times New Roman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D50E0E">
        <w:rPr>
          <w:rFonts w:ascii="Times New Roman" w:hAnsi="Times New Roman" w:cs="Times New Roman"/>
          <w:sz w:val="28"/>
          <w:szCs w:val="28"/>
        </w:rPr>
        <w:t>Б.Степаняка</w:t>
      </w:r>
      <w:proofErr w:type="spellEnd"/>
      <w:r w:rsidR="008D4261" w:rsidRPr="00D50E0E">
        <w:rPr>
          <w:rFonts w:ascii="Times New Roman" w:hAnsi="Times New Roman" w:cs="Times New Roman"/>
          <w:sz w:val="28"/>
          <w:szCs w:val="28"/>
        </w:rPr>
        <w:t>.</w:t>
      </w:r>
    </w:p>
    <w:p w:rsidR="000F2675" w:rsidRPr="00D50E0E" w:rsidRDefault="000F2675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D50E0E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D50E0E" w:rsidRDefault="000F267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D50E0E" w:rsidRDefault="00181888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D50E0E">
        <w:rPr>
          <w:rFonts w:ascii="Times New Roman" w:eastAsia="Times New Roman" w:hAnsi="Times New Roman" w:cs="Times New Roman"/>
          <w:b/>
          <w:color w:val="00000A"/>
          <w:sz w:val="28"/>
        </w:rPr>
        <w:t>Міський голова</w:t>
      </w:r>
      <w:r w:rsidR="00393585" w:rsidRPr="00D50E0E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="00393585" w:rsidRPr="00D50E0E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D50E0E"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             </w:t>
      </w:r>
      <w:r w:rsidRPr="00D50E0E">
        <w:rPr>
          <w:rFonts w:ascii="Times New Roman" w:eastAsia="Times New Roman" w:hAnsi="Times New Roman" w:cs="Times New Roman"/>
          <w:b/>
          <w:color w:val="00000A"/>
          <w:sz w:val="28"/>
        </w:rPr>
        <w:tab/>
        <w:t>Володимир РЕМЕНЯК</w:t>
      </w:r>
    </w:p>
    <w:p w:rsidR="00BC0DE2" w:rsidRPr="00393585" w:rsidRDefault="00BC0DE2">
      <w:pPr>
        <w:rPr>
          <w:rFonts w:ascii="Georgia" w:eastAsia="Times New Roman" w:hAnsi="Georgia" w:cs="Times New Roman"/>
          <w:b/>
          <w:color w:val="00000A"/>
          <w:sz w:val="28"/>
        </w:rPr>
      </w:pPr>
      <w:r w:rsidRPr="00393585">
        <w:rPr>
          <w:rFonts w:ascii="Georgia" w:eastAsia="Times New Roman" w:hAnsi="Georgia" w:cs="Times New Roman"/>
          <w:b/>
          <w:color w:val="00000A"/>
          <w:sz w:val="28"/>
        </w:rPr>
        <w:br w:type="page"/>
      </w:r>
    </w:p>
    <w:p w:rsidR="005C5028" w:rsidRPr="00D50E0E" w:rsidRDefault="005C5028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0E0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D50E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Додаток </w:t>
      </w:r>
    </w:p>
    <w:p w:rsidR="00393585" w:rsidRPr="00D50E0E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0E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рішення виконавчого комітету</w:t>
      </w:r>
    </w:p>
    <w:p w:rsidR="00393585" w:rsidRPr="00D50E0E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0E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від </w:t>
      </w:r>
      <w:r w:rsidR="009108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27 квітня 2023 р. </w:t>
      </w:r>
      <w:bookmarkStart w:id="0" w:name="_GoBack"/>
      <w:bookmarkEnd w:id="0"/>
      <w:r w:rsidRPr="00D50E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№</w:t>
      </w:r>
      <w:r w:rsidR="009108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94</w:t>
      </w:r>
    </w:p>
    <w:p w:rsidR="005C5028" w:rsidRPr="00D50E0E" w:rsidRDefault="005C5028" w:rsidP="005C5028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</w:p>
    <w:p w:rsidR="005C5028" w:rsidRPr="00D50E0E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Cs w:val="28"/>
        </w:rPr>
      </w:pPr>
    </w:p>
    <w:p w:rsidR="005C5028" w:rsidRPr="00D50E0E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Cs w:val="28"/>
        </w:rPr>
      </w:pPr>
    </w:p>
    <w:p w:rsidR="005C5028" w:rsidRPr="00D50E0E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0E0E">
        <w:rPr>
          <w:rFonts w:ascii="Times New Roman" w:eastAsia="Calibri" w:hAnsi="Times New Roman" w:cs="Times New Roman"/>
          <w:b/>
          <w:sz w:val="28"/>
          <w:szCs w:val="28"/>
        </w:rPr>
        <w:t>Перелік матеріальних цінностей</w:t>
      </w:r>
    </w:p>
    <w:p w:rsidR="00B455DC" w:rsidRPr="00D50E0E" w:rsidRDefault="00B455DC" w:rsidP="00B455DC">
      <w:pPr>
        <w:tabs>
          <w:tab w:val="left" w:pos="7797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1"/>
        <w:tblW w:w="9464" w:type="dxa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850"/>
        <w:gridCol w:w="964"/>
        <w:gridCol w:w="1446"/>
        <w:gridCol w:w="1956"/>
      </w:tblGrid>
      <w:tr w:rsidR="00B455DC" w:rsidRPr="00D50E0E" w:rsidTr="00E76FB0">
        <w:tc>
          <w:tcPr>
            <w:tcW w:w="704" w:type="dxa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544" w:type="dxa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</w:t>
            </w:r>
          </w:p>
        </w:tc>
        <w:tc>
          <w:tcPr>
            <w:tcW w:w="850" w:type="dxa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Од.</w:t>
            </w:r>
          </w:p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вим</w:t>
            </w:r>
            <w:proofErr w:type="spellEnd"/>
            <w:r w:rsidRPr="00D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К-сть</w:t>
            </w:r>
          </w:p>
        </w:tc>
        <w:tc>
          <w:tcPr>
            <w:tcW w:w="1446" w:type="dxa"/>
          </w:tcPr>
          <w:p w:rsidR="00B455DC" w:rsidRPr="00D50E0E" w:rsidRDefault="00B455DC" w:rsidP="00B455D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Ціна</w:t>
            </w:r>
          </w:p>
        </w:tc>
        <w:tc>
          <w:tcPr>
            <w:tcW w:w="1956" w:type="dxa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Сума</w:t>
            </w:r>
          </w:p>
        </w:tc>
      </w:tr>
      <w:tr w:rsidR="00B455DC" w:rsidRPr="00D50E0E" w:rsidTr="00E76FB0">
        <w:trPr>
          <w:trHeight w:val="310"/>
        </w:trPr>
        <w:tc>
          <w:tcPr>
            <w:tcW w:w="704" w:type="dxa"/>
            <w:vAlign w:val="center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B455DC" w:rsidRPr="00D50E0E" w:rsidRDefault="001A45A5" w:rsidP="001A45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sz w:val="28"/>
                <w:szCs w:val="28"/>
              </w:rPr>
              <w:t xml:space="preserve">Дизельний генератор </w:t>
            </w:r>
            <w:proofErr w:type="spellStart"/>
            <w:r w:rsidRPr="00D50E0E">
              <w:rPr>
                <w:rFonts w:ascii="Times New Roman" w:hAnsi="Times New Roman" w:cs="Times New Roman"/>
                <w:sz w:val="28"/>
                <w:szCs w:val="28"/>
              </w:rPr>
              <w:t>Daewoo</w:t>
            </w:r>
            <w:proofErr w:type="spellEnd"/>
            <w:r w:rsidRPr="00D50E0E">
              <w:rPr>
                <w:rFonts w:ascii="Times New Roman" w:hAnsi="Times New Roman" w:cs="Times New Roman"/>
                <w:sz w:val="28"/>
                <w:szCs w:val="28"/>
              </w:rPr>
              <w:t xml:space="preserve"> DDAE 9000 DXE-3 </w:t>
            </w:r>
            <w:proofErr w:type="spellStart"/>
            <w:r w:rsidRPr="00D50E0E">
              <w:rPr>
                <w:rFonts w:ascii="Times New Roman" w:hAnsi="Times New Roman" w:cs="Times New Roman"/>
                <w:sz w:val="28"/>
                <w:szCs w:val="28"/>
              </w:rPr>
              <w:t>Diesel</w:t>
            </w:r>
            <w:proofErr w:type="spellEnd"/>
          </w:p>
        </w:tc>
        <w:tc>
          <w:tcPr>
            <w:tcW w:w="850" w:type="dxa"/>
            <w:vAlign w:val="center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64" w:type="dxa"/>
            <w:vAlign w:val="center"/>
          </w:tcPr>
          <w:p w:rsidR="00B455DC" w:rsidRPr="00D50E0E" w:rsidRDefault="00896408" w:rsidP="00B45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6" w:type="dxa"/>
            <w:vAlign w:val="center"/>
          </w:tcPr>
          <w:p w:rsidR="00B455DC" w:rsidRPr="00D50E0E" w:rsidRDefault="00896408" w:rsidP="00B45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562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0E0E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B455DC" w:rsidRPr="00D50E0E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956" w:type="dxa"/>
            <w:vAlign w:val="center"/>
          </w:tcPr>
          <w:p w:rsidR="00B455DC" w:rsidRPr="00D50E0E" w:rsidRDefault="00896408" w:rsidP="00B45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562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0E0E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B455DC" w:rsidRPr="00D50E0E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455DC" w:rsidRPr="00D50E0E" w:rsidTr="00E76FB0">
        <w:trPr>
          <w:trHeight w:val="604"/>
        </w:trPr>
        <w:tc>
          <w:tcPr>
            <w:tcW w:w="704" w:type="dxa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850" w:type="dxa"/>
            <w:vAlign w:val="center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B455DC" w:rsidRPr="00D50E0E" w:rsidRDefault="00896408" w:rsidP="00B45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46" w:type="dxa"/>
            <w:vAlign w:val="center"/>
          </w:tcPr>
          <w:p w:rsidR="00B455DC" w:rsidRPr="00D50E0E" w:rsidRDefault="00B455DC" w:rsidP="00B45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6" w:type="dxa"/>
            <w:vAlign w:val="center"/>
          </w:tcPr>
          <w:p w:rsidR="00B455DC" w:rsidRPr="00D50E0E" w:rsidRDefault="00896408" w:rsidP="00B455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E0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562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r w:rsidRPr="00D50E0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B455DC" w:rsidRPr="00D50E0E">
              <w:rPr>
                <w:rFonts w:ascii="Times New Roman" w:hAnsi="Times New Roman" w:cs="Times New Roman"/>
                <w:b/>
                <w:sz w:val="28"/>
                <w:szCs w:val="28"/>
              </w:rPr>
              <w:t>00,00</w:t>
            </w:r>
          </w:p>
        </w:tc>
      </w:tr>
    </w:tbl>
    <w:p w:rsidR="00393585" w:rsidRPr="00D50E0E" w:rsidRDefault="0039358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B455DC" w:rsidRPr="00D50E0E" w:rsidRDefault="00B455DC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B455DC" w:rsidRPr="00D50E0E" w:rsidRDefault="00B455DC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B455DC" w:rsidRPr="00D50E0E" w:rsidRDefault="00B455DC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393585" w:rsidRPr="00D50E0E" w:rsidRDefault="00393585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D50E0E">
        <w:rPr>
          <w:rFonts w:ascii="Times New Roman" w:eastAsia="Times New Roman" w:hAnsi="Times New Roman" w:cs="Times New Roman"/>
          <w:b/>
          <w:color w:val="00000A"/>
          <w:sz w:val="28"/>
        </w:rPr>
        <w:t xml:space="preserve">Керуючий справами </w:t>
      </w:r>
      <w:r w:rsidRPr="00D50E0E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D50E0E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="00D50E0E"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              </w:t>
      </w:r>
      <w:r w:rsidRPr="00D50E0E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D50E0E">
        <w:rPr>
          <w:rFonts w:ascii="Times New Roman" w:eastAsia="Times New Roman" w:hAnsi="Times New Roman" w:cs="Times New Roman"/>
          <w:b/>
          <w:color w:val="00000A"/>
          <w:sz w:val="28"/>
        </w:rPr>
        <w:tab/>
        <w:t>Богдан СТЕПАНЯК</w:t>
      </w:r>
    </w:p>
    <w:sectPr w:rsidR="00393585" w:rsidRPr="00D50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75"/>
    <w:rsid w:val="000F2675"/>
    <w:rsid w:val="00125C07"/>
    <w:rsid w:val="00181888"/>
    <w:rsid w:val="001A45A5"/>
    <w:rsid w:val="00221DEE"/>
    <w:rsid w:val="0035627D"/>
    <w:rsid w:val="00393585"/>
    <w:rsid w:val="00401132"/>
    <w:rsid w:val="00417D9A"/>
    <w:rsid w:val="0044683E"/>
    <w:rsid w:val="005C5028"/>
    <w:rsid w:val="00896408"/>
    <w:rsid w:val="008D4261"/>
    <w:rsid w:val="00910816"/>
    <w:rsid w:val="009E0C0C"/>
    <w:rsid w:val="00A05E95"/>
    <w:rsid w:val="00A30C8F"/>
    <w:rsid w:val="00B455DC"/>
    <w:rsid w:val="00B5619D"/>
    <w:rsid w:val="00B8532D"/>
    <w:rsid w:val="00BC0DE2"/>
    <w:rsid w:val="00C05083"/>
    <w:rsid w:val="00D50E0E"/>
    <w:rsid w:val="00D814B4"/>
    <w:rsid w:val="00E3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F0EF"/>
  <w15:docId w15:val="{DA4AFD3F-870F-4A69-B61E-29BC1DE5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  <w:style w:type="table" w:customStyle="1" w:styleId="1">
    <w:name w:val="Сітка таблиці1"/>
    <w:basedOn w:val="a1"/>
    <w:next w:val="a4"/>
    <w:uiPriority w:val="59"/>
    <w:rsid w:val="005C50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C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4"/>
    <w:uiPriority w:val="59"/>
    <w:rsid w:val="00B455D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5</cp:revision>
  <cp:lastPrinted>2023-04-26T08:25:00Z</cp:lastPrinted>
  <dcterms:created xsi:type="dcterms:W3CDTF">2023-04-26T08:00:00Z</dcterms:created>
  <dcterms:modified xsi:type="dcterms:W3CDTF">2023-05-04T07:10:00Z</dcterms:modified>
</cp:coreProperties>
</file>