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1052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P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№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419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2021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2022 рік».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3413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E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390A44">
        <w:rPr>
          <w:rFonts w:ascii="Times New Roman" w:eastAsia="Times New Roman" w:hAnsi="Times New Roman" w:cs="Times New Roman"/>
          <w:sz w:val="28"/>
          <w:szCs w:val="28"/>
          <w:lang w:eastAsia="uk-UA"/>
        </w:rPr>
        <w:t>Зг</w:t>
      </w:r>
      <w:r w:rsidR="00816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ідно </w:t>
      </w:r>
      <w:r w:rsidR="00A467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 виконкому </w:t>
      </w:r>
      <w:r w:rsidR="00241D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241DA5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816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41D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</w:t>
      </w:r>
      <w:r w:rsidR="00816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від 1</w:t>
      </w:r>
      <w:r w:rsidR="00390A44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16C9D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390A44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16C9D">
        <w:rPr>
          <w:rFonts w:ascii="Times New Roman" w:eastAsia="Times New Roman" w:hAnsi="Times New Roman" w:cs="Times New Roman"/>
          <w:sz w:val="28"/>
          <w:szCs w:val="28"/>
          <w:lang w:eastAsia="uk-UA"/>
        </w:rPr>
        <w:t>.2022 року</w:t>
      </w:r>
      <w:r w:rsidR="00241D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DB2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просимо погодити внесення змін до фінансового плану підприємства на 202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5A4036" w:rsidRDefault="006A0601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14B1" w:rsidRDefault="0045346D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B7651D" w:rsidRDefault="00B7651D" w:rsidP="00B7651D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Відкор</w:t>
      </w:r>
      <w:r w:rsidR="00390A4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говано</w:t>
      </w:r>
      <w:proofErr w:type="spellEnd"/>
      <w:r>
        <w:rPr>
          <w:b/>
          <w:sz w:val="28"/>
          <w:szCs w:val="28"/>
        </w:rPr>
        <w:t xml:space="preserve">:  </w:t>
      </w:r>
    </w:p>
    <w:p w:rsidR="00B7651D" w:rsidRDefault="00B7651D" w:rsidP="00B7651D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«рядок 100</w:t>
      </w:r>
      <w:r>
        <w:rPr>
          <w:rFonts w:ascii="Times New Roman" w:hAnsi="Times New Roman"/>
          <w:sz w:val="28"/>
          <w:szCs w:val="28"/>
        </w:rPr>
        <w:t>»  «Дохід з місцевого бюджету за програмою підтримки»   -  з  1</w:t>
      </w:r>
      <w:r w:rsidR="009C2FDF">
        <w:rPr>
          <w:rFonts w:ascii="Times New Roman" w:hAnsi="Times New Roman"/>
          <w:sz w:val="28"/>
          <w:szCs w:val="28"/>
        </w:rPr>
        <w:t>7629,2</w:t>
      </w:r>
      <w:r>
        <w:rPr>
          <w:rFonts w:ascii="Times New Roman" w:hAnsi="Times New Roman"/>
          <w:sz w:val="28"/>
          <w:szCs w:val="28"/>
        </w:rPr>
        <w:t>тис.грн. на 1</w:t>
      </w:r>
      <w:r w:rsidR="009C2FDF">
        <w:rPr>
          <w:rFonts w:ascii="Times New Roman" w:hAnsi="Times New Roman"/>
          <w:sz w:val="28"/>
          <w:szCs w:val="28"/>
        </w:rPr>
        <w:t>9134,6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 xml:space="preserve">.; </w:t>
      </w:r>
    </w:p>
    <w:p w:rsidR="00B7651D" w:rsidRPr="009C2FDF" w:rsidRDefault="00B7651D" w:rsidP="009C2FDF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9C2FDF">
        <w:rPr>
          <w:rFonts w:ascii="Times New Roman" w:hAnsi="Times New Roman"/>
          <w:sz w:val="28"/>
          <w:szCs w:val="28"/>
        </w:rPr>
        <w:t xml:space="preserve"> </w:t>
      </w:r>
      <w:r w:rsidRPr="009C2FDF">
        <w:rPr>
          <w:rFonts w:ascii="Times New Roman" w:hAnsi="Times New Roman"/>
          <w:b/>
          <w:i/>
          <w:sz w:val="28"/>
          <w:szCs w:val="28"/>
        </w:rPr>
        <w:t xml:space="preserve">«рядок 501» </w:t>
      </w:r>
      <w:r w:rsidRPr="009C2FDF">
        <w:rPr>
          <w:rFonts w:ascii="Times New Roman" w:hAnsi="Times New Roman"/>
          <w:sz w:val="28"/>
          <w:szCs w:val="28"/>
        </w:rPr>
        <w:t xml:space="preserve"> «Доходи з місцевого бюджету цільового фінансування по капітальних видатках»  </w:t>
      </w:r>
      <w:r w:rsidR="009C2FDF">
        <w:rPr>
          <w:rFonts w:ascii="Times New Roman" w:hAnsi="Times New Roman"/>
          <w:sz w:val="28"/>
          <w:szCs w:val="28"/>
        </w:rPr>
        <w:t xml:space="preserve">з </w:t>
      </w:r>
      <w:r w:rsidRPr="009C2FDF">
        <w:rPr>
          <w:rFonts w:ascii="Times New Roman" w:hAnsi="Times New Roman"/>
          <w:sz w:val="28"/>
          <w:szCs w:val="28"/>
        </w:rPr>
        <w:t xml:space="preserve"> 465,00тис.грн.</w:t>
      </w:r>
      <w:r w:rsidR="009C2FDF">
        <w:rPr>
          <w:rFonts w:ascii="Times New Roman" w:hAnsi="Times New Roman"/>
          <w:sz w:val="28"/>
          <w:szCs w:val="28"/>
        </w:rPr>
        <w:t xml:space="preserve">  на  664,00 </w:t>
      </w:r>
      <w:proofErr w:type="spellStart"/>
      <w:r w:rsidR="009C2FDF">
        <w:rPr>
          <w:rFonts w:ascii="Times New Roman" w:hAnsi="Times New Roman"/>
          <w:sz w:val="28"/>
          <w:szCs w:val="28"/>
        </w:rPr>
        <w:t>тис.грн</w:t>
      </w:r>
      <w:proofErr w:type="spellEnd"/>
      <w:r w:rsidR="009C2FDF">
        <w:rPr>
          <w:rFonts w:ascii="Times New Roman" w:hAnsi="Times New Roman"/>
          <w:sz w:val="28"/>
          <w:szCs w:val="28"/>
        </w:rPr>
        <w:t>.</w:t>
      </w:r>
    </w:p>
    <w:p w:rsidR="00802C65" w:rsidRDefault="00802C65" w:rsidP="00802C6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Було відповідно від кореговано витрати, а саме:</w:t>
      </w:r>
    </w:p>
    <w:p w:rsidR="00B7651D" w:rsidRPr="009C2FDF" w:rsidRDefault="007D3ACC" w:rsidP="00B7651D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9C2FDF">
        <w:rPr>
          <w:rFonts w:ascii="Times New Roman" w:eastAsia="Times New Roman" w:hAnsi="Times New Roman"/>
          <w:i/>
          <w:sz w:val="28"/>
          <w:szCs w:val="28"/>
          <w:lang w:eastAsia="uk-UA"/>
        </w:rPr>
        <w:t>рядок 230 «Медикаменти та перев’язувальні матеріали»</w:t>
      </w:r>
      <w:r w:rsidRPr="009C2FDF">
        <w:rPr>
          <w:rFonts w:ascii="Times New Roman" w:eastAsia="Times New Roman" w:hAnsi="Times New Roman"/>
          <w:sz w:val="28"/>
          <w:szCs w:val="28"/>
          <w:lang w:eastAsia="uk-UA"/>
        </w:rPr>
        <w:t xml:space="preserve"> -  з  </w:t>
      </w:r>
      <w:r w:rsidR="009C2FDF" w:rsidRPr="009C2FDF">
        <w:rPr>
          <w:rFonts w:ascii="Times New Roman" w:eastAsia="Times New Roman" w:hAnsi="Times New Roman"/>
          <w:sz w:val="28"/>
          <w:szCs w:val="28"/>
          <w:lang w:eastAsia="uk-UA"/>
        </w:rPr>
        <w:t>11232</w:t>
      </w:r>
      <w:r w:rsidRPr="009C2FDF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9C2FDF" w:rsidRPr="009C2FDF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Pr="009C2FDF">
        <w:rPr>
          <w:rFonts w:ascii="Times New Roman" w:eastAsia="Times New Roman" w:hAnsi="Times New Roman"/>
          <w:sz w:val="28"/>
          <w:szCs w:val="28"/>
          <w:lang w:eastAsia="uk-UA"/>
        </w:rPr>
        <w:t xml:space="preserve"> тис. грн.  на </w:t>
      </w:r>
      <w:r w:rsidR="009C2FDF" w:rsidRPr="009C2FDF">
        <w:rPr>
          <w:rFonts w:ascii="Times New Roman" w:eastAsia="Times New Roman" w:hAnsi="Times New Roman"/>
          <w:sz w:val="28"/>
          <w:szCs w:val="28"/>
          <w:lang w:eastAsia="uk-UA"/>
        </w:rPr>
        <w:t>12737,4</w:t>
      </w:r>
      <w:r w:rsidRPr="009C2FDF">
        <w:rPr>
          <w:rFonts w:ascii="Times New Roman" w:eastAsia="Times New Roman" w:hAnsi="Times New Roman"/>
          <w:sz w:val="28"/>
          <w:szCs w:val="28"/>
          <w:lang w:eastAsia="uk-UA"/>
        </w:rPr>
        <w:t xml:space="preserve"> тис. грн.;</w:t>
      </w:r>
    </w:p>
    <w:p w:rsidR="00BC0887" w:rsidRDefault="00BC0887" w:rsidP="00BC0887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E57F54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рядок </w:t>
      </w:r>
      <w:r w:rsidR="009C2FDF">
        <w:rPr>
          <w:rFonts w:ascii="Times New Roman" w:eastAsia="Times New Roman" w:hAnsi="Times New Roman"/>
          <w:i/>
          <w:sz w:val="28"/>
          <w:szCs w:val="28"/>
          <w:lang w:eastAsia="uk-UA"/>
        </w:rPr>
        <w:t>511</w:t>
      </w:r>
      <w:r w:rsidRPr="00E57F54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«</w:t>
      </w:r>
      <w:r w:rsidR="009C2FDF">
        <w:rPr>
          <w:rFonts w:ascii="Times New Roman" w:eastAsia="Times New Roman" w:hAnsi="Times New Roman"/>
          <w:i/>
          <w:sz w:val="28"/>
          <w:szCs w:val="28"/>
          <w:lang w:eastAsia="uk-UA"/>
        </w:rPr>
        <w:t>Капітальні  видатки</w:t>
      </w:r>
      <w:r w:rsidRPr="00E57F54">
        <w:rPr>
          <w:rFonts w:ascii="Times New Roman" w:eastAsia="Times New Roman" w:hAnsi="Times New Roman"/>
          <w:i/>
          <w:sz w:val="28"/>
          <w:szCs w:val="28"/>
          <w:lang w:eastAsia="uk-UA"/>
        </w:rPr>
        <w:t>»</w:t>
      </w:r>
      <w:r w:rsidRPr="00E57F54">
        <w:rPr>
          <w:rFonts w:ascii="Times New Roman" w:eastAsia="Times New Roman" w:hAnsi="Times New Roman"/>
          <w:sz w:val="28"/>
          <w:szCs w:val="28"/>
          <w:lang w:eastAsia="uk-UA"/>
        </w:rPr>
        <w:t xml:space="preserve"> -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="009C2FDF">
        <w:rPr>
          <w:rFonts w:ascii="Times New Roman" w:eastAsia="Times New Roman" w:hAnsi="Times New Roman"/>
          <w:sz w:val="28"/>
          <w:szCs w:val="28"/>
          <w:lang w:eastAsia="uk-UA"/>
        </w:rPr>
        <w:t>465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9C2FDF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тис. грн.. </w:t>
      </w:r>
      <w:r w:rsidRPr="00E57F54">
        <w:rPr>
          <w:rFonts w:ascii="Times New Roman" w:eastAsia="Times New Roman" w:hAnsi="Times New Roman"/>
          <w:sz w:val="28"/>
          <w:szCs w:val="28"/>
          <w:lang w:eastAsia="uk-UA"/>
        </w:rPr>
        <w:t xml:space="preserve">на </w:t>
      </w:r>
      <w:r w:rsidR="009C2FDF">
        <w:rPr>
          <w:rFonts w:ascii="Times New Roman" w:eastAsia="Times New Roman" w:hAnsi="Times New Roman"/>
          <w:sz w:val="28"/>
          <w:szCs w:val="28"/>
          <w:lang w:eastAsia="uk-UA"/>
        </w:rPr>
        <w:t>664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9C2FDF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Pr="00E57F54">
        <w:rPr>
          <w:rFonts w:ascii="Times New Roman" w:eastAsia="Times New Roman" w:hAnsi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57F54">
        <w:rPr>
          <w:rFonts w:ascii="Times New Roman" w:eastAsia="Times New Roman" w:hAnsi="Times New Roman"/>
          <w:sz w:val="28"/>
          <w:szCs w:val="28"/>
          <w:lang w:eastAsia="uk-UA"/>
        </w:rPr>
        <w:t xml:space="preserve">грн.; </w:t>
      </w:r>
    </w:p>
    <w:p w:rsidR="00805818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9C2FDF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7651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C2FDF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C2FDF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C2FDF">
        <w:rPr>
          <w:rFonts w:ascii="Times New Roman" w:eastAsia="Times New Roman" w:hAnsi="Times New Roman" w:cs="Times New Roman"/>
          <w:sz w:val="28"/>
          <w:szCs w:val="28"/>
          <w:lang w:eastAsia="uk-UA"/>
        </w:rPr>
        <w:t>134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C2FDF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2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614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2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CF6934" w:rsidRPr="00D4334B" w:rsidRDefault="00897B2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570B">
        <w:rPr>
          <w:rFonts w:ascii="Times New Roman" w:eastAsia="Times New Roman" w:hAnsi="Times New Roman" w:cs="Times New Roman"/>
          <w:sz w:val="28"/>
          <w:szCs w:val="28"/>
          <w:lang w:eastAsia="uk-UA"/>
        </w:rPr>
        <w:t>4908,4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25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що плануються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 на 202</w:t>
      </w:r>
      <w:r w:rsidR="0076054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5C7487">
        <w:rPr>
          <w:rFonts w:ascii="Times New Roman" w:eastAsia="Times New Roman" w:hAnsi="Times New Roman" w:cs="Times New Roman"/>
          <w:sz w:val="28"/>
          <w:szCs w:val="28"/>
          <w:lang w:eastAsia="uk-UA"/>
        </w:rPr>
        <w:t> 826,8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5C7487">
        <w:rPr>
          <w:rFonts w:ascii="Times New Roman" w:eastAsia="Times New Roman" w:hAnsi="Times New Roman" w:cs="Times New Roman"/>
          <w:sz w:val="28"/>
          <w:szCs w:val="28"/>
          <w:lang w:eastAsia="uk-UA"/>
        </w:rPr>
        <w:t>607,9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предмети, матеріали, обладнання та інвентар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7487">
        <w:rPr>
          <w:rFonts w:ascii="Times New Roman" w:eastAsia="Times New Roman" w:hAnsi="Times New Roman" w:cs="Times New Roman"/>
          <w:sz w:val="28"/>
          <w:szCs w:val="28"/>
          <w:lang w:eastAsia="uk-UA"/>
        </w:rPr>
        <w:t>831,4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C2FDF">
        <w:rPr>
          <w:rFonts w:ascii="Times New Roman" w:eastAsia="Times New Roman" w:hAnsi="Times New Roman" w:cs="Times New Roman"/>
          <w:sz w:val="28"/>
          <w:szCs w:val="28"/>
          <w:lang w:eastAsia="uk-UA"/>
        </w:rPr>
        <w:t>2737,4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>2202,8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>2005,3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86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>40,7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>2553,7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F57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</w:t>
      </w:r>
      <w:bookmarkStart w:id="0" w:name="_GoBack"/>
      <w:bookmarkEnd w:id="0"/>
      <w:r w:rsidR="0050310B" w:rsidRPr="00D4334B">
        <w:rPr>
          <w:rFonts w:ascii="Times New Roman" w:hAnsi="Times New Roman" w:cs="Times New Roman"/>
          <w:b/>
          <w:sz w:val="28"/>
          <w:szCs w:val="28"/>
        </w:rPr>
        <w:t>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508D"/>
    <w:rsid w:val="00077820"/>
    <w:rsid w:val="000C2FD7"/>
    <w:rsid w:val="000C66F9"/>
    <w:rsid w:val="000D2678"/>
    <w:rsid w:val="000F398A"/>
    <w:rsid w:val="001052C1"/>
    <w:rsid w:val="001833A9"/>
    <w:rsid w:val="00241DA5"/>
    <w:rsid w:val="0024373C"/>
    <w:rsid w:val="00266D90"/>
    <w:rsid w:val="002857E7"/>
    <w:rsid w:val="002A14C3"/>
    <w:rsid w:val="00322179"/>
    <w:rsid w:val="00341366"/>
    <w:rsid w:val="0034180F"/>
    <w:rsid w:val="003644DF"/>
    <w:rsid w:val="00390A44"/>
    <w:rsid w:val="00441979"/>
    <w:rsid w:val="0045346D"/>
    <w:rsid w:val="00473052"/>
    <w:rsid w:val="004C0C11"/>
    <w:rsid w:val="0050310B"/>
    <w:rsid w:val="00515C1E"/>
    <w:rsid w:val="00537989"/>
    <w:rsid w:val="0055497D"/>
    <w:rsid w:val="00564EB2"/>
    <w:rsid w:val="005722EE"/>
    <w:rsid w:val="00592CE4"/>
    <w:rsid w:val="005A4036"/>
    <w:rsid w:val="005C7487"/>
    <w:rsid w:val="005E2708"/>
    <w:rsid w:val="0062570B"/>
    <w:rsid w:val="00665E5E"/>
    <w:rsid w:val="006A0601"/>
    <w:rsid w:val="006D6D0B"/>
    <w:rsid w:val="006E4C6D"/>
    <w:rsid w:val="006E71F2"/>
    <w:rsid w:val="006F14B1"/>
    <w:rsid w:val="00710F2D"/>
    <w:rsid w:val="0076054A"/>
    <w:rsid w:val="007C76CA"/>
    <w:rsid w:val="007D3ACC"/>
    <w:rsid w:val="007E6ACA"/>
    <w:rsid w:val="007F76FA"/>
    <w:rsid w:val="00802C65"/>
    <w:rsid w:val="00805818"/>
    <w:rsid w:val="00816C9D"/>
    <w:rsid w:val="00824363"/>
    <w:rsid w:val="0083301C"/>
    <w:rsid w:val="00846B2E"/>
    <w:rsid w:val="0087761B"/>
    <w:rsid w:val="00897B22"/>
    <w:rsid w:val="008A4734"/>
    <w:rsid w:val="008C1BF7"/>
    <w:rsid w:val="008C3835"/>
    <w:rsid w:val="008F3256"/>
    <w:rsid w:val="008F3EE3"/>
    <w:rsid w:val="0090512F"/>
    <w:rsid w:val="009326BA"/>
    <w:rsid w:val="009406D7"/>
    <w:rsid w:val="009502A5"/>
    <w:rsid w:val="009C2FDF"/>
    <w:rsid w:val="009C6A1D"/>
    <w:rsid w:val="009F1D5B"/>
    <w:rsid w:val="009F4138"/>
    <w:rsid w:val="00A33198"/>
    <w:rsid w:val="00A41824"/>
    <w:rsid w:val="00A4442C"/>
    <w:rsid w:val="00A467FF"/>
    <w:rsid w:val="00A742B5"/>
    <w:rsid w:val="00A84322"/>
    <w:rsid w:val="00A85935"/>
    <w:rsid w:val="00AE70DE"/>
    <w:rsid w:val="00B2296F"/>
    <w:rsid w:val="00B7651D"/>
    <w:rsid w:val="00B948DE"/>
    <w:rsid w:val="00BC0887"/>
    <w:rsid w:val="00C83821"/>
    <w:rsid w:val="00CC5B24"/>
    <w:rsid w:val="00CE5CA3"/>
    <w:rsid w:val="00CF6934"/>
    <w:rsid w:val="00D21589"/>
    <w:rsid w:val="00D4334B"/>
    <w:rsid w:val="00DB236B"/>
    <w:rsid w:val="00E974ED"/>
    <w:rsid w:val="00ED68FC"/>
    <w:rsid w:val="00EF5703"/>
    <w:rsid w:val="00F235C3"/>
    <w:rsid w:val="00F26128"/>
    <w:rsid w:val="00F63CF5"/>
    <w:rsid w:val="00F90C64"/>
    <w:rsid w:val="00F94C7C"/>
    <w:rsid w:val="00FE0D80"/>
    <w:rsid w:val="00FE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63F8-29BF-4CCB-ADD2-FD1C2050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2022-08-22T13:06:00Z</cp:lastPrinted>
  <dcterms:created xsi:type="dcterms:W3CDTF">2020-08-25T07:01:00Z</dcterms:created>
  <dcterms:modified xsi:type="dcterms:W3CDTF">2022-11-07T11:29:00Z</dcterms:modified>
</cp:coreProperties>
</file>