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2B4EE" w14:textId="77777777" w:rsidR="005B1499" w:rsidRPr="005B1499" w:rsidRDefault="005B1499" w:rsidP="005B149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5B1499">
        <w:rPr>
          <w:rFonts w:ascii="Century" w:eastAsia="Calibri" w:hAnsi="Century"/>
          <w:noProof/>
          <w:lang w:eastAsia="ru-RU"/>
        </w:rPr>
        <w:drawing>
          <wp:inline distT="0" distB="0" distL="0" distR="0" wp14:anchorId="119D9BA4" wp14:editId="6668ADF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3D6D8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B149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845E1C8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5B149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F369CE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5B149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42EEDDC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B1499">
        <w:rPr>
          <w:rFonts w:ascii="Century" w:eastAsia="Calibri" w:hAnsi="Century"/>
          <w:b/>
          <w:sz w:val="32"/>
          <w:szCs w:val="32"/>
          <w:lang w:eastAsia="ru-RU"/>
        </w:rPr>
        <w:t xml:space="preserve">7 </w:t>
      </w:r>
      <w:r w:rsidRPr="005B1499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767EB96" w14:textId="77777777" w:rsidR="005B1499" w:rsidRPr="005B1499" w:rsidRDefault="005B1499" w:rsidP="005B1499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58C5AB17" w14:textId="7969BA7A" w:rsidR="005B1499" w:rsidRPr="005B1499" w:rsidRDefault="005B1499" w:rsidP="005B149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B1499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B83CA2">
        <w:rPr>
          <w:rFonts w:ascii="Century" w:eastAsia="Calibri" w:hAnsi="Century"/>
          <w:bCs/>
          <w:sz w:val="36"/>
          <w:szCs w:val="36"/>
          <w:lang w:eastAsia="ru-RU"/>
        </w:rPr>
        <w:t>1407</w:t>
      </w:r>
    </w:p>
    <w:p w14:paraId="324163C7" w14:textId="77777777" w:rsidR="005B1499" w:rsidRPr="005B1499" w:rsidRDefault="005B1499" w:rsidP="005B149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B1499">
        <w:rPr>
          <w:rFonts w:ascii="Century" w:eastAsia="Calibri" w:hAnsi="Century"/>
          <w:sz w:val="28"/>
          <w:szCs w:val="28"/>
          <w:lang w:eastAsia="ru-RU"/>
        </w:rPr>
        <w:t>від 27 травня 2021 року</w:t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E24BC72" w14:textId="77777777" w:rsidR="00872C9A" w:rsidRPr="005B1499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22C5173A" w14:textId="5E89C9D1" w:rsidR="004058AD" w:rsidRPr="005B1499" w:rsidRDefault="004058AD" w:rsidP="004058AD">
      <w:pPr>
        <w:pStyle w:val="ad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 xml:space="preserve">Про включення нерухомого майна до </w:t>
      </w:r>
      <w:r w:rsidR="00B83CA2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B1499">
        <w:rPr>
          <w:rFonts w:ascii="Century" w:hAnsi="Century"/>
          <w:b/>
          <w:sz w:val="28"/>
          <w:szCs w:val="28"/>
          <w:lang w:eastAsia="ru-RU"/>
        </w:rPr>
        <w:t xml:space="preserve">Переліку першого типу об’єктів комунальної </w:t>
      </w:r>
      <w:r w:rsidR="00EB0D27" w:rsidRPr="005B1499">
        <w:rPr>
          <w:rFonts w:ascii="Century" w:hAnsi="Century"/>
          <w:b/>
          <w:sz w:val="28"/>
          <w:szCs w:val="28"/>
          <w:lang w:eastAsia="ru-RU"/>
        </w:rPr>
        <w:t>в</w:t>
      </w:r>
      <w:r w:rsidRPr="005B1499">
        <w:rPr>
          <w:rFonts w:ascii="Century" w:hAnsi="Century"/>
          <w:b/>
          <w:sz w:val="28"/>
          <w:szCs w:val="28"/>
          <w:lang w:eastAsia="ru-RU"/>
        </w:rPr>
        <w:t>ласності Городоцької міської ради,</w:t>
      </w:r>
      <w:r w:rsidR="00B83CA2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B1499">
        <w:rPr>
          <w:rFonts w:ascii="Century" w:hAnsi="Century"/>
          <w:b/>
          <w:sz w:val="28"/>
          <w:szCs w:val="28"/>
          <w:lang w:eastAsia="ru-RU"/>
        </w:rPr>
        <w:t>щодо яких прийнято рішення про передачу в оренду на аукціоні,</w:t>
      </w:r>
      <w:r w:rsidR="00B83CA2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B1499">
        <w:rPr>
          <w:rFonts w:ascii="Century" w:hAnsi="Century"/>
          <w:b/>
          <w:sz w:val="28"/>
          <w:szCs w:val="28"/>
          <w:lang w:eastAsia="ru-RU"/>
        </w:rPr>
        <w:t>затвердження умов оренди</w:t>
      </w:r>
      <w:r w:rsidR="00B83CA2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B1499">
        <w:rPr>
          <w:rFonts w:ascii="Century" w:hAnsi="Century"/>
          <w:b/>
          <w:sz w:val="28"/>
          <w:szCs w:val="28"/>
          <w:lang w:eastAsia="ru-RU"/>
        </w:rPr>
        <w:t xml:space="preserve"> майна та оголошення аукціонів</w:t>
      </w:r>
    </w:p>
    <w:p w14:paraId="7E18C430" w14:textId="77777777" w:rsidR="00994C5D" w:rsidRPr="005B1499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172B6784" w14:textId="77777777" w:rsidR="0008431C" w:rsidRPr="005B1499" w:rsidRDefault="00D775FF" w:rsidP="00B83CA2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val="ru-RU" w:eastAsia="ru-RU"/>
        </w:rPr>
      </w:pP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Беручи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до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уваги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звернення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юридичних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та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фізичних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осіб</w:t>
      </w:r>
      <w:proofErr w:type="spellEnd"/>
      <w:r w:rsidR="00690DE9" w:rsidRPr="005B1499">
        <w:rPr>
          <w:rFonts w:ascii="Century" w:hAnsi="Century" w:cs="Arial"/>
          <w:sz w:val="28"/>
          <w:szCs w:val="28"/>
          <w:lang w:val="ru-RU" w:eastAsia="ru-RU"/>
        </w:rPr>
        <w:t>-</w:t>
      </w:r>
      <w:r w:rsidR="00690DE9" w:rsidRPr="005B1499">
        <w:rPr>
          <w:rFonts w:ascii="Century" w:hAnsi="Century" w:cs="Arial"/>
          <w:sz w:val="28"/>
          <w:szCs w:val="28"/>
          <w:lang w:eastAsia="ru-RU"/>
        </w:rPr>
        <w:t>підприємців</w:t>
      </w:r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="00C75177" w:rsidRPr="005B1499">
        <w:rPr>
          <w:rFonts w:ascii="Century" w:hAnsi="Century" w:cs="Arial"/>
          <w:sz w:val="28"/>
          <w:szCs w:val="28"/>
          <w:lang w:val="ru-RU" w:eastAsia="ru-RU"/>
        </w:rPr>
        <w:t>керуючись</w:t>
      </w:r>
      <w:proofErr w:type="spellEnd"/>
      <w:r w:rsidR="00C75177" w:rsidRPr="005B1499">
        <w:rPr>
          <w:rFonts w:ascii="Century" w:hAnsi="Century" w:cs="Arial"/>
          <w:sz w:val="28"/>
          <w:szCs w:val="28"/>
          <w:lang w:val="ru-RU" w:eastAsia="ru-RU"/>
        </w:rPr>
        <w:t xml:space="preserve">  с</w:t>
      </w:r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т.</w:t>
      </w:r>
      <w:proofErr w:type="gram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26 Закону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місцеве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самоврядування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в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Україні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», Законом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майна», Порядком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пере</w:t>
      </w:r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дачі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 в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майна,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затвердженого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Постановою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КМУ 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від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03.06.2020 р. №483,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міська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рада </w:t>
      </w:r>
    </w:p>
    <w:p w14:paraId="772EF304" w14:textId="5EF9D435" w:rsidR="005218C4" w:rsidRPr="005B1499" w:rsidRDefault="0008431C" w:rsidP="00B83CA2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 w:cs="Arial"/>
          <w:b/>
          <w:sz w:val="28"/>
          <w:szCs w:val="28"/>
          <w:lang w:val="ru-RU" w:eastAsia="ru-RU"/>
        </w:rPr>
      </w:pP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В</w:t>
      </w:r>
      <w:r w:rsidR="00B83CA2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 w:rsidR="00B83CA2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Р</w:t>
      </w:r>
      <w:r w:rsidR="00B83CA2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І</w:t>
      </w:r>
      <w:r w:rsidR="00B83CA2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Ш</w:t>
      </w:r>
      <w:r w:rsidR="00B83CA2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 w:rsidR="00B83CA2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Л</w:t>
      </w:r>
      <w:r w:rsidR="00B83CA2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А:</w:t>
      </w:r>
    </w:p>
    <w:p w14:paraId="5F2DC5E8" w14:textId="77777777" w:rsidR="002A6712" w:rsidRPr="005B1499" w:rsidRDefault="002A6712" w:rsidP="00B83CA2">
      <w:pPr>
        <w:pStyle w:val="a9"/>
        <w:numPr>
          <w:ilvl w:val="0"/>
          <w:numId w:val="14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5B1499">
        <w:rPr>
          <w:rFonts w:ascii="Century" w:hAnsi="Century" w:cs="Arial"/>
          <w:sz w:val="28"/>
          <w:szCs w:val="28"/>
          <w:lang w:eastAsia="ru-RU"/>
        </w:rPr>
        <w:t>Включити в перелік об</w:t>
      </w:r>
      <w:r w:rsidR="0015745B" w:rsidRPr="005B1499">
        <w:rPr>
          <w:rFonts w:ascii="Century" w:hAnsi="Century" w:cs="Arial"/>
          <w:sz w:val="28"/>
          <w:szCs w:val="28"/>
          <w:lang w:eastAsia="ru-RU"/>
        </w:rPr>
        <w:t>’</w:t>
      </w:r>
      <w:r w:rsidRPr="005B1499">
        <w:rPr>
          <w:rFonts w:ascii="Century" w:hAnsi="Century" w:cs="Arial"/>
          <w:sz w:val="28"/>
          <w:szCs w:val="28"/>
          <w:lang w:eastAsia="ru-RU"/>
        </w:rPr>
        <w:t xml:space="preserve">єктів комунальної власності першого типу, які підлягають передачі в оренду шляхом проведення  аукціону нежитлові приміщення комунальної власності </w:t>
      </w:r>
      <w:r w:rsidR="00F912E8" w:rsidRPr="005B1499">
        <w:rPr>
          <w:rFonts w:ascii="Century" w:hAnsi="Century" w:cs="Arial"/>
          <w:sz w:val="28"/>
          <w:szCs w:val="28"/>
          <w:lang w:eastAsia="ru-RU"/>
        </w:rPr>
        <w:t>Городоцької міської ради Львівської області</w:t>
      </w:r>
      <w:r w:rsidRPr="005B1499">
        <w:rPr>
          <w:rFonts w:ascii="Century" w:hAnsi="Century" w:cs="Arial"/>
          <w:sz w:val="28"/>
          <w:szCs w:val="28"/>
          <w:lang w:eastAsia="ru-RU"/>
        </w:rPr>
        <w:t xml:space="preserve">, згідно з додатком </w:t>
      </w:r>
      <w:r w:rsidR="0098275F" w:rsidRPr="005B1499">
        <w:rPr>
          <w:rFonts w:ascii="Century" w:hAnsi="Century" w:cs="Arial"/>
          <w:sz w:val="28"/>
          <w:szCs w:val="28"/>
          <w:lang w:val="ru-RU" w:eastAsia="ru-RU"/>
        </w:rPr>
        <w:t>1</w:t>
      </w:r>
      <w:r w:rsidR="004058AD" w:rsidRPr="005B1499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7A0E2D05" w14:textId="77777777" w:rsidR="004058AD" w:rsidRPr="005B1499" w:rsidRDefault="004058AD" w:rsidP="00B83CA2">
      <w:pPr>
        <w:pStyle w:val="a9"/>
        <w:numPr>
          <w:ilvl w:val="0"/>
          <w:numId w:val="14"/>
        </w:numPr>
        <w:shd w:val="clear" w:color="auto" w:fill="FBFBFB"/>
        <w:suppressAutoHyphens w:val="0"/>
        <w:spacing w:line="276" w:lineRule="auto"/>
        <w:ind w:left="0" w:firstLine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Затвердити умови оренди нерухомого майна, визначеного у додатку 1, (додатки 2-4).</w:t>
      </w:r>
    </w:p>
    <w:p w14:paraId="0CE20D8F" w14:textId="77777777" w:rsidR="004058AD" w:rsidRPr="005B1499" w:rsidRDefault="004058AD" w:rsidP="00B83CA2">
      <w:pPr>
        <w:pStyle w:val="a9"/>
        <w:numPr>
          <w:ilvl w:val="0"/>
          <w:numId w:val="14"/>
        </w:numPr>
        <w:shd w:val="clear" w:color="auto" w:fill="FBFBFB"/>
        <w:suppressAutoHyphens w:val="0"/>
        <w:spacing w:line="276" w:lineRule="auto"/>
        <w:ind w:left="0" w:firstLine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Оголосити аукціони на нерухоме майно, визначене у додатку 1, відповідно до умов оренди нерухомого майна (додатки 2-4).</w:t>
      </w:r>
    </w:p>
    <w:p w14:paraId="572EDA6D" w14:textId="77777777" w:rsidR="0008431C" w:rsidRPr="005B1499" w:rsidRDefault="0008431C" w:rsidP="00B83CA2">
      <w:pPr>
        <w:pStyle w:val="a9"/>
        <w:numPr>
          <w:ilvl w:val="0"/>
          <w:numId w:val="14"/>
        </w:numPr>
        <w:shd w:val="clear" w:color="auto" w:fill="FBFBFB"/>
        <w:suppressAutoHyphens w:val="0"/>
        <w:spacing w:line="276" w:lineRule="auto"/>
        <w:ind w:left="0" w:firstLine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Контроль за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5B1499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бюджету</w:t>
      </w:r>
      <w:proofErr w:type="gram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3B7E5945" w14:textId="77777777" w:rsidR="00353C5A" w:rsidRPr="005B1499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9338574" w14:textId="77777777" w:rsidR="00353C5A" w:rsidRPr="005B1499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2842A7F" w14:textId="735EFB96" w:rsidR="00B83CA2" w:rsidRDefault="00BD0977" w:rsidP="00B83CA2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83CA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83CA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  <w:r w:rsidR="00B83CA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70FD7A7E" w14:textId="723D7444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Додаток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1</w:t>
      </w:r>
    </w:p>
    <w:p w14:paraId="4751176E" w14:textId="503B32CF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 рішення сесії Городоцької міської ради Львівської області </w:t>
      </w:r>
    </w:p>
    <w:p w14:paraId="33E858B2" w14:textId="0978BB86" w:rsidR="00B17B00" w:rsidRPr="005B1499" w:rsidRDefault="00B83CA2" w:rsidP="00B83CA2">
      <w:pPr>
        <w:suppressAutoHyphens w:val="0"/>
        <w:ind w:left="5387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27.05.2021 № 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1407</w:t>
      </w:r>
      <w:r w:rsidR="00B17B00" w:rsidRPr="005B1499">
        <w:rPr>
          <w:rFonts w:ascii="Century" w:hAnsi="Century" w:cs="Arial"/>
          <w:color w:val="000000"/>
          <w:sz w:val="28"/>
          <w:szCs w:val="28"/>
          <w:lang w:eastAsia="uk-UA"/>
        </w:rPr>
        <w:t> </w:t>
      </w:r>
    </w:p>
    <w:p w14:paraId="739F6BD8" w14:textId="77777777" w:rsidR="00B17B00" w:rsidRPr="005B1499" w:rsidRDefault="00B17B00" w:rsidP="00B83CA2">
      <w:pPr>
        <w:suppressAutoHyphens w:val="0"/>
        <w:jc w:val="right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 w:cs="Arial"/>
          <w:color w:val="000000"/>
          <w:sz w:val="28"/>
          <w:szCs w:val="28"/>
          <w:lang w:eastAsia="uk-UA"/>
        </w:rPr>
        <w:t> </w:t>
      </w:r>
    </w:p>
    <w:tbl>
      <w:tblPr>
        <w:tblpPr w:leftFromText="180" w:rightFromText="180" w:topFromText="300" w:bottomFromText="300" w:vertAnchor="text" w:horzAnchor="margin" w:tblpY="1066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3927"/>
        <w:gridCol w:w="3402"/>
        <w:gridCol w:w="1701"/>
      </w:tblGrid>
      <w:tr w:rsidR="00B17B00" w:rsidRPr="005B1499" w14:paraId="65189C0C" w14:textId="77777777" w:rsidTr="00B17B00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92CBD" w14:textId="77777777" w:rsidR="00B17B00" w:rsidRPr="005B1499" w:rsidRDefault="00B17B00" w:rsidP="00B83CA2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3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61E76" w14:textId="77777777" w:rsidR="00B17B00" w:rsidRPr="005B1499" w:rsidRDefault="00B17B00" w:rsidP="00B83CA2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Балансоутримувач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B5980" w14:textId="77777777" w:rsidR="00B17B00" w:rsidRPr="005B1499" w:rsidRDefault="00B17B00" w:rsidP="00B83CA2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Адреса об’єкта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56C07" w14:textId="77777777" w:rsidR="00B17B00" w:rsidRPr="005B1499" w:rsidRDefault="00B17B00" w:rsidP="00B83CA2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Площа, </w:t>
            </w:r>
            <w:proofErr w:type="spellStart"/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кв.м</w:t>
            </w:r>
            <w:proofErr w:type="spellEnd"/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14:paraId="5D6E21EE" w14:textId="77777777" w:rsidR="00B17B00" w:rsidRPr="005B1499" w:rsidRDefault="00B17B00" w:rsidP="00B83CA2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</w:tr>
      <w:tr w:rsidR="00B17B00" w:rsidRPr="005B1499" w14:paraId="367E56AC" w14:textId="77777777" w:rsidTr="00B17B00">
        <w:trPr>
          <w:trHeight w:val="1671"/>
        </w:trPr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76A79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C964D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B1499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Комунальна установа «Центр «Спорт для всіх»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EC2A4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м. Городок, вул. Паркова, 7 (будівля кінотеатру)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DF009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sz w:val="28"/>
                <w:szCs w:val="28"/>
                <w:lang w:eastAsia="uk-UA"/>
              </w:rPr>
              <w:t> 10,1</w:t>
            </w:r>
          </w:p>
        </w:tc>
      </w:tr>
      <w:tr w:rsidR="00B17B00" w:rsidRPr="005B1499" w14:paraId="2CC8E7CE" w14:textId="77777777" w:rsidTr="00B17B00">
        <w:trPr>
          <w:trHeight w:val="713"/>
        </w:trPr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FD050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76001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Гуманітарне управління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B097E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с. </w:t>
            </w:r>
            <w:proofErr w:type="spellStart"/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Родатичі</w:t>
            </w:r>
            <w:proofErr w:type="spellEnd"/>
          </w:p>
          <w:p w14:paraId="3C97D54E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вул. Шевченка, 60 (будівля народного дому)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EE376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23,5</w:t>
            </w:r>
          </w:p>
        </w:tc>
      </w:tr>
      <w:tr w:rsidR="00B17B00" w:rsidRPr="005B1499" w14:paraId="79D23C6A" w14:textId="77777777" w:rsidTr="00B17B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19DAF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AFFDD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КНП "Городоцький районний центр первинної медико-санітарної допомоги" Городоцької міської ради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6B174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С. Добряни, вул. Зелена, 6 (будівля амбулаторії)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285C3" w14:textId="77777777" w:rsidR="00B17B00" w:rsidRPr="005B1499" w:rsidRDefault="00B17B00" w:rsidP="00B83CA2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17,9</w:t>
            </w:r>
          </w:p>
        </w:tc>
      </w:tr>
    </w:tbl>
    <w:p w14:paraId="11649FA7" w14:textId="77777777" w:rsidR="00B17B00" w:rsidRPr="005B1499" w:rsidRDefault="00B17B00" w:rsidP="00B83CA2">
      <w:pPr>
        <w:suppressAutoHyphens w:val="0"/>
        <w:jc w:val="center"/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Майно, яке підлягає включенню в Перелік першого типу об'єктів оренди, які підлягають передачі в оренду на аукціоні </w:t>
      </w:r>
    </w:p>
    <w:p w14:paraId="5C4D87EF" w14:textId="77777777" w:rsidR="00B17B00" w:rsidRPr="005B1499" w:rsidRDefault="00B17B00" w:rsidP="00B83CA2">
      <w:pPr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2564B37E" w14:textId="77777777" w:rsidR="00B17B00" w:rsidRPr="005B1499" w:rsidRDefault="00B17B00" w:rsidP="00B83CA2">
      <w:pPr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2346B02F" w14:textId="77777777" w:rsidR="00B17B00" w:rsidRPr="005B1499" w:rsidRDefault="00B17B00" w:rsidP="00B83CA2">
      <w:pPr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128A820B" w14:textId="7AC229FD" w:rsidR="00B83CA2" w:rsidRDefault="00B17B00" w:rsidP="00B83CA2">
      <w:pPr>
        <w:tabs>
          <w:tab w:val="left" w:pos="825"/>
          <w:tab w:val="left" w:pos="6900"/>
        </w:tabs>
        <w:suppressAutoHyphens w:val="0"/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Секретар ради</w:t>
      </w:r>
      <w:r w:rsidRPr="005B1499"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  <w:t>Микола ЛУПІЙ</w:t>
      </w:r>
    </w:p>
    <w:p w14:paraId="05D1D410" w14:textId="77777777" w:rsidR="00B83CA2" w:rsidRDefault="00B83CA2">
      <w:pPr>
        <w:suppressAutoHyphens w:val="0"/>
        <w:spacing w:after="200" w:line="276" w:lineRule="auto"/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br w:type="page"/>
      </w:r>
    </w:p>
    <w:p w14:paraId="5DC114BF" w14:textId="1BAF72DE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Додаток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</w:t>
      </w:r>
    </w:p>
    <w:p w14:paraId="5345C04C" w14:textId="77777777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 рішення сесії Городоцької міської ради Львівської області </w:t>
      </w:r>
    </w:p>
    <w:p w14:paraId="6D848E0B" w14:textId="35EF0671" w:rsidR="00B17B00" w:rsidRPr="005B1499" w:rsidRDefault="00B83CA2" w:rsidP="00B83CA2">
      <w:pPr>
        <w:autoSpaceDE w:val="0"/>
        <w:autoSpaceDN w:val="0"/>
        <w:adjustRightInd w:val="0"/>
        <w:ind w:left="538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27.05.2021 № 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1407</w:t>
      </w:r>
      <w:r w:rsidRPr="005B1499">
        <w:rPr>
          <w:rFonts w:ascii="Century" w:hAnsi="Century" w:cs="Arial"/>
          <w:color w:val="000000"/>
          <w:sz w:val="28"/>
          <w:szCs w:val="28"/>
          <w:lang w:eastAsia="uk-UA"/>
        </w:rPr>
        <w:t> </w:t>
      </w:r>
    </w:p>
    <w:p w14:paraId="71B7CFC2" w14:textId="77777777" w:rsidR="00B17B00" w:rsidRPr="005B1499" w:rsidRDefault="00B17B00" w:rsidP="00B83CA2">
      <w:pPr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33AA2922" w14:textId="77777777" w:rsidR="00B17B00" w:rsidRPr="005B1499" w:rsidRDefault="00B17B00" w:rsidP="00B83CA2">
      <w:pPr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приміщення №46 згідно технічного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пасторта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: м. Городок, вул. Паркова, 7</w:t>
      </w:r>
    </w:p>
    <w:p w14:paraId="21F8C74F" w14:textId="77777777" w:rsidR="00B17B00" w:rsidRPr="005B1499" w:rsidRDefault="00B17B00" w:rsidP="00B83CA2">
      <w:pPr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6002DFE3" w14:textId="77777777" w:rsidR="00B17B00" w:rsidRPr="005B1499" w:rsidRDefault="00B17B00" w:rsidP="00B83CA2">
      <w:pPr>
        <w:numPr>
          <w:ilvl w:val="0"/>
          <w:numId w:val="15"/>
        </w:numPr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6953FE86" w14:textId="77777777" w:rsidR="00B17B00" w:rsidRPr="005B1499" w:rsidRDefault="00B17B00" w:rsidP="00B83CA2">
      <w:pPr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6584C92" w14:textId="77777777" w:rsidR="00B17B00" w:rsidRPr="005B1499" w:rsidRDefault="00B17B00" w:rsidP="00B83CA2">
      <w:pPr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147E5A7A" w14:textId="77777777" w:rsidR="00B17B00" w:rsidRPr="005B1499" w:rsidRDefault="00B17B00" w:rsidP="00B83CA2">
      <w:pPr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lang w:eastAsia="uk-UA"/>
        </w:rPr>
        <w:t>Комунальна установа «Центр «Спорт для всіх», ЄДРПОУ37342916, адреса: 81500, Львівська область, м. Городок, вул.. Паркова, 7.</w:t>
      </w:r>
    </w:p>
    <w:p w14:paraId="4E61C134" w14:textId="77777777" w:rsidR="00B17B00" w:rsidRPr="005B1499" w:rsidRDefault="00B17B00" w:rsidP="00B83CA2">
      <w:pPr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 xml:space="preserve">  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173DBB4A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3646BFBA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Залишкова балансова вартість та первісна балансова вартість об’єкта: </w:t>
      </w:r>
      <w:proofErr w:type="spellStart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5336251A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(приміщення № 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46 згідно технічного паспорта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14:paraId="5F3A2AD0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 років.</w:t>
      </w:r>
    </w:p>
    <w:p w14:paraId="55895BA2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118D292D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6F715639" w14:textId="77777777" w:rsidR="00B17B00" w:rsidRPr="005B1499" w:rsidRDefault="00B17B00" w:rsidP="00B83CA2">
      <w:pPr>
        <w:suppressAutoHyphens w:val="0"/>
        <w:ind w:left="426"/>
        <w:contextualSpacing/>
        <w:jc w:val="both"/>
        <w:rPr>
          <w:rFonts w:ascii="Century" w:hAnsi="Century"/>
          <w:i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5B1499">
        <w:rPr>
          <w:rFonts w:ascii="Century" w:hAnsi="Century"/>
          <w:i/>
          <w:color w:val="000000"/>
          <w:sz w:val="28"/>
          <w:szCs w:val="28"/>
          <w:lang w:eastAsia="uk-UA"/>
        </w:rPr>
        <w:t>Львівська область, м. Городок, вул.. Паркова, 7.</w:t>
      </w:r>
    </w:p>
    <w:p w14:paraId="6A05AF5B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10,1 м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77253090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другому поверсі.</w:t>
      </w:r>
    </w:p>
    <w:p w14:paraId="68C503D7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 та водопостачанням</w:t>
      </w:r>
    </w:p>
    <w:p w14:paraId="69312EF0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1EE2933E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75377422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6B6F288C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строк оренди: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 п’ять років.</w:t>
      </w:r>
    </w:p>
    <w:p w14:paraId="227367CA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- наявність рішення уповноваженого органу про затвердження додаткових умов оренди майна: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відсутнє.</w:t>
      </w:r>
    </w:p>
    <w:p w14:paraId="40617DA2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5B14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5B14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до місцевого бюджету на рахунок орендодавця</w:t>
      </w:r>
    </w:p>
    <w:p w14:paraId="771D941A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44C7AAFF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5B14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3AF7D4B9" w14:textId="77777777" w:rsidR="00B17B00" w:rsidRPr="005B1499" w:rsidRDefault="00B17B00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50A8A01D" w14:textId="77777777" w:rsidR="00B17B00" w:rsidRPr="005B1499" w:rsidRDefault="00B17B00" w:rsidP="00B83CA2">
      <w:pPr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економічного розвитку, інвестицій та </w:t>
      </w:r>
      <w:r w:rsidR="00472D61"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МТД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.: +380323130195,  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e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mail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gorodok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mr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lv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@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ukr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.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B14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0134961" w14:textId="77777777" w:rsidR="00B17B00" w:rsidRPr="005B1499" w:rsidRDefault="00B17B00" w:rsidP="00B83CA2">
      <w:pPr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2EF30E11" w14:textId="77777777" w:rsidR="00B17B00" w:rsidRPr="005B1499" w:rsidRDefault="00B17B00" w:rsidP="00B83CA2">
      <w:pPr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3D6F7785" w14:textId="77777777" w:rsidR="00B17B00" w:rsidRPr="005B1499" w:rsidRDefault="00B17B00" w:rsidP="00B83CA2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848FEE2" w14:textId="77777777" w:rsidR="00472D61" w:rsidRPr="005B1499" w:rsidRDefault="00472D61" w:rsidP="00B83CA2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3670E94" w14:textId="48E0ED81" w:rsidR="00B83CA2" w:rsidRDefault="00472D61" w:rsidP="00B83CA2">
      <w:pPr>
        <w:tabs>
          <w:tab w:val="left" w:pos="5880"/>
        </w:tabs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5B14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780439B0" w14:textId="77777777" w:rsidR="00B83CA2" w:rsidRDefault="00B83CA2">
      <w:pPr>
        <w:suppressAutoHyphens w:val="0"/>
        <w:spacing w:after="200" w:line="276" w:lineRule="auto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br w:type="page"/>
      </w:r>
    </w:p>
    <w:p w14:paraId="55260E3F" w14:textId="461AF283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Додаток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</w:p>
    <w:p w14:paraId="2FFD63B9" w14:textId="77777777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 рішення сесії Городоцької міської ради Львівської області </w:t>
      </w:r>
    </w:p>
    <w:p w14:paraId="33C4D807" w14:textId="26E78C12" w:rsidR="00472D61" w:rsidRPr="005B1499" w:rsidRDefault="00B83CA2" w:rsidP="00B83CA2">
      <w:pPr>
        <w:tabs>
          <w:tab w:val="left" w:pos="7965"/>
        </w:tabs>
        <w:ind w:left="5387"/>
        <w:rPr>
          <w:rFonts w:ascii="Century" w:hAnsi="Century"/>
          <w:sz w:val="28"/>
          <w:szCs w:val="28"/>
          <w:lang w:eastAsia="ru-RU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27.05.2021 № 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1407</w:t>
      </w:r>
      <w:r w:rsidRPr="005B1499">
        <w:rPr>
          <w:rFonts w:ascii="Century" w:hAnsi="Century" w:cs="Arial"/>
          <w:color w:val="000000"/>
          <w:sz w:val="28"/>
          <w:szCs w:val="28"/>
          <w:lang w:eastAsia="uk-UA"/>
        </w:rPr>
        <w:t> </w:t>
      </w:r>
    </w:p>
    <w:p w14:paraId="21A055C4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приміщення №18 згідно технічного </w:t>
      </w:r>
      <w:proofErr w:type="spellStart"/>
      <w:r w:rsidRPr="005B1499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, що розташоване за </w:t>
      </w:r>
      <w:proofErr w:type="spellStart"/>
      <w:r w:rsidRPr="005B14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: с. </w:t>
      </w:r>
      <w:proofErr w:type="spellStart"/>
      <w:r w:rsidRPr="005B1499">
        <w:rPr>
          <w:rFonts w:ascii="Century" w:hAnsi="Century"/>
          <w:b/>
          <w:bCs/>
          <w:sz w:val="28"/>
          <w:szCs w:val="28"/>
          <w:lang w:eastAsia="ru-RU"/>
        </w:rPr>
        <w:t>Родатичі</w:t>
      </w:r>
      <w:proofErr w:type="spellEnd"/>
      <w:r w:rsidRPr="005B1499">
        <w:rPr>
          <w:rFonts w:ascii="Century" w:hAnsi="Century"/>
          <w:b/>
          <w:bCs/>
          <w:sz w:val="28"/>
          <w:szCs w:val="28"/>
          <w:lang w:eastAsia="ru-RU"/>
        </w:rPr>
        <w:t>, вул. Шевченка, 60</w:t>
      </w:r>
    </w:p>
    <w:p w14:paraId="1F071626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 </w:t>
      </w:r>
    </w:p>
    <w:p w14:paraId="6DE97064" w14:textId="77777777" w:rsidR="00472D61" w:rsidRPr="005B1499" w:rsidRDefault="00472D61" w:rsidP="00B83CA2">
      <w:pPr>
        <w:numPr>
          <w:ilvl w:val="0"/>
          <w:numId w:val="16"/>
        </w:numPr>
        <w:tabs>
          <w:tab w:val="left" w:pos="7965"/>
        </w:tabs>
        <w:rPr>
          <w:rFonts w:ascii="Century" w:hAnsi="Century"/>
          <w:bCs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2F899C33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bCs/>
          <w:sz w:val="28"/>
          <w:szCs w:val="28"/>
          <w:lang w:eastAsia="ru-RU"/>
        </w:rPr>
      </w:pPr>
      <w:r w:rsidRPr="005B14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D3A0B58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5B1499">
        <w:rPr>
          <w:rFonts w:ascii="Century" w:hAnsi="Century"/>
          <w:sz w:val="28"/>
          <w:szCs w:val="28"/>
          <w:lang w:eastAsia="ru-RU"/>
        </w:rPr>
        <w:t> </w:t>
      </w:r>
    </w:p>
    <w:p w14:paraId="46D21F5C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Гуманітарне управління, ЄДРПОУ 44101707,  адреса: 81500, Львівська область, м. Городок, вул.. Джерельна, 16.</w:t>
      </w:r>
    </w:p>
    <w:p w14:paraId="0609F7F3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3.</w:t>
      </w:r>
      <w:r w:rsidRPr="005B1499">
        <w:rPr>
          <w:rFonts w:ascii="Century" w:hAnsi="Century"/>
          <w:sz w:val="28"/>
          <w:szCs w:val="28"/>
          <w:lang w:eastAsia="ru-RU"/>
        </w:rPr>
        <w:t xml:space="preserve">  </w:t>
      </w:r>
      <w:r w:rsidRPr="005B14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4779CB7E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26806CAD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5B1499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B14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27D602C3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тип об’єкта: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нерухоме майно (приміщення №18</w:t>
      </w:r>
      <w:r w:rsidRPr="005B1499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5834CB7B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7C6F02F3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49D1193D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75C227D4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i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5B1499">
        <w:rPr>
          <w:rFonts w:ascii="Century" w:hAnsi="Century"/>
          <w:i/>
          <w:sz w:val="28"/>
          <w:szCs w:val="28"/>
          <w:lang w:eastAsia="ru-RU"/>
        </w:rPr>
        <w:t xml:space="preserve">Львівська область, с. </w:t>
      </w:r>
      <w:proofErr w:type="spellStart"/>
      <w:r w:rsidRPr="005B1499">
        <w:rPr>
          <w:rFonts w:ascii="Century" w:hAnsi="Century"/>
          <w:i/>
          <w:sz w:val="28"/>
          <w:szCs w:val="28"/>
          <w:lang w:eastAsia="ru-RU"/>
        </w:rPr>
        <w:t>Родатичі</w:t>
      </w:r>
      <w:proofErr w:type="spellEnd"/>
      <w:r w:rsidRPr="005B1499">
        <w:rPr>
          <w:rFonts w:ascii="Century" w:hAnsi="Century"/>
          <w:i/>
          <w:sz w:val="28"/>
          <w:szCs w:val="28"/>
          <w:lang w:eastAsia="ru-RU"/>
        </w:rPr>
        <w:t xml:space="preserve">  вул. Шевченка,60</w:t>
      </w:r>
    </w:p>
    <w:p w14:paraId="347ED4B8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23,5 м</w:t>
      </w:r>
      <w:r w:rsidRPr="005B14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5B1499">
        <w:rPr>
          <w:rFonts w:ascii="Century" w:hAnsi="Century"/>
          <w:sz w:val="28"/>
          <w:szCs w:val="28"/>
          <w:lang w:eastAsia="ru-RU"/>
        </w:rPr>
        <w:t>.</w:t>
      </w:r>
    </w:p>
    <w:p w14:paraId="00B3757B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5B14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першому поверсі будівлі Народного Дому.</w:t>
      </w:r>
    </w:p>
    <w:p w14:paraId="7FAEB2F7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електропостачанням.</w:t>
      </w:r>
    </w:p>
    <w:p w14:paraId="6C14B247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B14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71083F9B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647D1A36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стартова орендна плата для всіх видів аукціонів: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 xml:space="preserve"> 1 відсоток вартості об’єкта оренди, визначеної відповідно до статті 8 Закону.</w:t>
      </w:r>
    </w:p>
    <w:p w14:paraId="2E638207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строк оренди: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3A801C69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i/>
          <w:iCs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lastRenderedPageBreak/>
        <w:t>- наявність рішення уповноваженого органу про затвердження додаткових умов оренди майна: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5FCEC820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5B14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5B14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</w:t>
      </w:r>
    </w:p>
    <w:p w14:paraId="1AE0679E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DF3D2C5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5B14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5B14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7DE99625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9.</w:t>
      </w:r>
      <w:r w:rsidRPr="005B1499">
        <w:rPr>
          <w:rFonts w:ascii="Century" w:hAnsi="Century"/>
          <w:sz w:val="28"/>
          <w:szCs w:val="28"/>
          <w:lang w:eastAsia="ru-RU"/>
        </w:rPr>
        <w:t> </w:t>
      </w:r>
      <w:r w:rsidRPr="005B14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5320DB2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економічного розвитку, інвестицій та МТД, </w:t>
      </w:r>
      <w:proofErr w:type="spellStart"/>
      <w:r w:rsidRPr="005B14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5B1499">
        <w:rPr>
          <w:rFonts w:ascii="Century" w:hAnsi="Century"/>
          <w:sz w:val="28"/>
          <w:szCs w:val="28"/>
          <w:lang w:eastAsia="ru-RU"/>
        </w:rPr>
        <w:t xml:space="preserve">.: +380323130195,  </w:t>
      </w:r>
      <w:r w:rsidRPr="005B1499">
        <w:rPr>
          <w:rFonts w:ascii="Century" w:hAnsi="Century"/>
          <w:sz w:val="28"/>
          <w:szCs w:val="28"/>
          <w:lang w:val="en-US" w:eastAsia="ru-RU"/>
        </w:rPr>
        <w:t>e</w:t>
      </w:r>
      <w:r w:rsidRPr="005B1499">
        <w:rPr>
          <w:rFonts w:ascii="Century" w:hAnsi="Century"/>
          <w:sz w:val="28"/>
          <w:szCs w:val="28"/>
          <w:lang w:eastAsia="ru-RU"/>
        </w:rPr>
        <w:t>-</w:t>
      </w:r>
      <w:r w:rsidRPr="005B1499">
        <w:rPr>
          <w:rFonts w:ascii="Century" w:hAnsi="Century"/>
          <w:sz w:val="28"/>
          <w:szCs w:val="28"/>
          <w:lang w:val="en-US" w:eastAsia="ru-RU"/>
        </w:rPr>
        <w:t>mail</w:t>
      </w:r>
      <w:r w:rsidRPr="005B1499">
        <w:rPr>
          <w:rFonts w:ascii="Century" w:hAnsi="Century"/>
          <w:sz w:val="28"/>
          <w:szCs w:val="28"/>
          <w:lang w:eastAsia="ru-RU"/>
        </w:rPr>
        <w:t>: </w:t>
      </w:r>
      <w:hyperlink r:id="rId10" w:history="1"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gorodok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_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mr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_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lv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@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ukr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.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net</w:t>
        </w:r>
      </w:hyperlink>
      <w:r w:rsidRPr="005B14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5B14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5B14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C4409B4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5B14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09352665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570EA8A9" w14:textId="77777777" w:rsidR="00472D61" w:rsidRPr="005B1499" w:rsidRDefault="00472D61" w:rsidP="00B83CA2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68694F88" w14:textId="77777777" w:rsidR="00472D61" w:rsidRPr="005B1499" w:rsidRDefault="00472D61" w:rsidP="00B83CA2">
      <w:pPr>
        <w:tabs>
          <w:tab w:val="left" w:pos="5370"/>
        </w:tabs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5B14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2B1D0314" w14:textId="77777777" w:rsidR="00472D61" w:rsidRPr="005B1499" w:rsidRDefault="00472D61" w:rsidP="00B83CA2">
      <w:pPr>
        <w:rPr>
          <w:rFonts w:ascii="Century" w:hAnsi="Century"/>
          <w:sz w:val="28"/>
          <w:szCs w:val="28"/>
          <w:lang w:eastAsia="ru-RU"/>
        </w:rPr>
      </w:pPr>
    </w:p>
    <w:p w14:paraId="3852A057" w14:textId="77777777" w:rsidR="00472D61" w:rsidRPr="005B1499" w:rsidRDefault="00472D61" w:rsidP="00B83CA2">
      <w:pPr>
        <w:rPr>
          <w:rFonts w:ascii="Century" w:hAnsi="Century"/>
          <w:sz w:val="28"/>
          <w:szCs w:val="28"/>
          <w:lang w:eastAsia="ru-RU"/>
        </w:rPr>
      </w:pPr>
    </w:p>
    <w:p w14:paraId="05E9E05D" w14:textId="77777777" w:rsidR="00B83CA2" w:rsidRDefault="00B83CA2">
      <w:pPr>
        <w:suppressAutoHyphens w:val="0"/>
        <w:spacing w:after="200" w:line="276" w:lineRule="auto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br w:type="page"/>
      </w:r>
    </w:p>
    <w:p w14:paraId="12D66D60" w14:textId="197057ED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Додаток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</w:t>
      </w:r>
    </w:p>
    <w:p w14:paraId="472EB0ED" w14:textId="77777777" w:rsidR="00B83CA2" w:rsidRPr="00B83CA2" w:rsidRDefault="00B83CA2" w:rsidP="00B83CA2">
      <w:pPr>
        <w:suppressAutoHyphens w:val="0"/>
        <w:ind w:left="5387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 рішення сесії Городоцької міської ради Львівської області </w:t>
      </w:r>
    </w:p>
    <w:p w14:paraId="3BF71B4F" w14:textId="65463EA6" w:rsidR="00472D61" w:rsidRPr="005B1499" w:rsidRDefault="00B83CA2" w:rsidP="00B83CA2">
      <w:pPr>
        <w:suppressAutoHyphens w:val="0"/>
        <w:ind w:left="5387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B83CA2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27.05.2021 № </w:t>
      </w:r>
      <w:r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1407</w:t>
      </w:r>
      <w:r w:rsidRPr="005B1499">
        <w:rPr>
          <w:rFonts w:ascii="Century" w:hAnsi="Century" w:cs="Arial"/>
          <w:color w:val="000000"/>
          <w:sz w:val="28"/>
          <w:szCs w:val="28"/>
          <w:lang w:eastAsia="uk-UA"/>
        </w:rPr>
        <w:t> </w:t>
      </w:r>
    </w:p>
    <w:p w14:paraId="11DF7068" w14:textId="77777777" w:rsidR="00472D61" w:rsidRPr="005B1499" w:rsidRDefault="00472D61" w:rsidP="00B83CA2">
      <w:pPr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43E7FCEE" w14:textId="77777777" w:rsidR="00472D61" w:rsidRPr="005B1499" w:rsidRDefault="00472D61" w:rsidP="00B83CA2">
      <w:pPr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приміщення № 41 згідно технічного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пасторта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: с. Добряни, вул. Зелена, 6</w:t>
      </w:r>
    </w:p>
    <w:p w14:paraId="35DF0450" w14:textId="77777777" w:rsidR="00472D61" w:rsidRPr="005B1499" w:rsidRDefault="00472D61" w:rsidP="00B83CA2">
      <w:pPr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47B54056" w14:textId="77777777" w:rsidR="00472D61" w:rsidRPr="005B1499" w:rsidRDefault="00472D61" w:rsidP="00B83CA2">
      <w:pPr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0F7203D4" w14:textId="77777777" w:rsidR="00472D61" w:rsidRPr="005B1499" w:rsidRDefault="00472D61" w:rsidP="00B83CA2">
      <w:pPr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Городоцька міська рада Львівської </w:t>
      </w:r>
      <w:proofErr w:type="spellStart"/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області,ЄДРПОУ</w:t>
      </w:r>
      <w:proofErr w:type="spellEnd"/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26269892, адреса: 81500, Львівська область, м. Городок, майдан Гайдамаків, 6.</w:t>
      </w:r>
    </w:p>
    <w:p w14:paraId="240994AA" w14:textId="77777777" w:rsidR="00472D61" w:rsidRPr="005B1499" w:rsidRDefault="00472D61" w:rsidP="00B83CA2">
      <w:pPr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1E98FD86" w14:textId="77777777" w:rsidR="00472D61" w:rsidRPr="005B1499" w:rsidRDefault="00472D61" w:rsidP="00B83CA2">
      <w:pPr>
        <w:suppressAutoHyphens w:val="0"/>
        <w:ind w:left="426"/>
        <w:contextualSpacing/>
        <w:jc w:val="both"/>
        <w:rPr>
          <w:rFonts w:ascii="Century" w:hAnsi="Century"/>
          <w:sz w:val="28"/>
          <w:szCs w:val="28"/>
          <w:lang w:eastAsia="uk-UA"/>
        </w:rPr>
      </w:pPr>
      <w:r w:rsidRPr="005B1499">
        <w:rPr>
          <w:rFonts w:ascii="Century" w:hAnsi="Century"/>
          <w:sz w:val="28"/>
          <w:szCs w:val="28"/>
          <w:lang w:eastAsia="uk-UA"/>
        </w:rPr>
        <w:t xml:space="preserve">КНП « Городоцький районний центр первинної медико-санітарної допомоги» Городоцької міської ради, адреса: </w:t>
      </w:r>
      <w:r w:rsidRPr="005B1499">
        <w:rPr>
          <w:rFonts w:ascii="Century" w:hAnsi="Century"/>
          <w:bCs/>
          <w:sz w:val="28"/>
          <w:szCs w:val="28"/>
          <w:bdr w:val="none" w:sz="0" w:space="0" w:color="auto" w:frame="1"/>
          <w:lang w:eastAsia="uk-UA"/>
        </w:rPr>
        <w:t>: 81500, Львівська область, м. Городок, вул. Львівська,3</w:t>
      </w:r>
    </w:p>
    <w:p w14:paraId="6E42C742" w14:textId="77777777" w:rsidR="00472D61" w:rsidRPr="005B1499" w:rsidRDefault="00472D61" w:rsidP="00B83CA2">
      <w:pPr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 xml:space="preserve">  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12E3170E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2CF8331A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Залишкова балансова вартість та первісна балансова вартість об’єкта: </w:t>
      </w:r>
      <w:proofErr w:type="spellStart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48CD3D11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(приміщення № 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41 згідно технічного паспорта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14:paraId="04ACA01A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 років.</w:t>
      </w:r>
    </w:p>
    <w:p w14:paraId="6D86C0A3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65991A15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3D8A94FC" w14:textId="77777777" w:rsidR="00472D61" w:rsidRPr="005B1499" w:rsidRDefault="00472D61" w:rsidP="00B83CA2">
      <w:pPr>
        <w:suppressAutoHyphens w:val="0"/>
        <w:ind w:left="426"/>
        <w:contextualSpacing/>
        <w:jc w:val="both"/>
        <w:rPr>
          <w:rFonts w:ascii="Century" w:hAnsi="Century"/>
          <w:i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5B1499">
        <w:rPr>
          <w:rFonts w:ascii="Century" w:hAnsi="Century"/>
          <w:i/>
          <w:color w:val="000000"/>
          <w:sz w:val="28"/>
          <w:szCs w:val="28"/>
          <w:lang w:eastAsia="uk-UA"/>
        </w:rPr>
        <w:t>Львівська область, с. Добряни, вул. Зелена, 6.</w:t>
      </w:r>
    </w:p>
    <w:p w14:paraId="08825CF8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17,9 м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0C354C45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другому поверсі.</w:t>
      </w:r>
    </w:p>
    <w:p w14:paraId="73BBB30D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5B1499">
        <w:rPr>
          <w:rFonts w:ascii="Century" w:hAnsi="Century"/>
          <w:i/>
          <w:iCs/>
          <w:sz w:val="28"/>
          <w:szCs w:val="28"/>
          <w:bdr w:val="none" w:sz="0" w:space="0" w:color="auto" w:frame="1"/>
          <w:lang w:eastAsia="uk-UA"/>
        </w:rPr>
        <w:t>забезпечено електропостачанням.</w:t>
      </w:r>
    </w:p>
    <w:p w14:paraId="02D0FE93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26C302D4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2250460D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стартова орендна плата для всіх видів аукціонів: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7C9C32B1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- строк оренди: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 п’ять років.</w:t>
      </w:r>
    </w:p>
    <w:p w14:paraId="0F51A591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наявність рішення уповноваженого органу про затвердження додаткових умов оренди майна: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відсутнє.</w:t>
      </w:r>
    </w:p>
    <w:p w14:paraId="4A49697E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5B14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5B14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до місцевого бюджету</w:t>
      </w:r>
      <w:r w:rsidR="004C4F81" w:rsidRPr="005B14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 xml:space="preserve"> на рахунок орендодавця</w:t>
      </w:r>
    </w:p>
    <w:p w14:paraId="7D60DAFD" w14:textId="77777777" w:rsidR="008032B1" w:rsidRPr="005B1499" w:rsidRDefault="00472D61" w:rsidP="00B83CA2">
      <w:pPr>
        <w:suppressAutoHyphens w:val="0"/>
        <w:ind w:left="426"/>
        <w:jc w:val="both"/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7. </w:t>
      </w:r>
      <w:r w:rsidR="008032B1"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Цільове призначення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: </w:t>
      </w:r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для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розміщення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суб’єктів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господарювання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,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що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діють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на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основі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приватної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власності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і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проводять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господарську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діяльність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з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медичної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практики</w:t>
      </w:r>
      <w:r w:rsidR="00D45688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.</w:t>
      </w:r>
    </w:p>
    <w:p w14:paraId="07BE2269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8. Орендар повинен відповідати вимогам статті 4 Закону.</w:t>
      </w:r>
    </w:p>
    <w:p w14:paraId="243ACB6C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5B14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7E9AA754" w14:textId="77777777" w:rsidR="00472D61" w:rsidRPr="005B1499" w:rsidRDefault="00472D61" w:rsidP="00B83CA2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E122B18" w14:textId="77777777" w:rsidR="00472D61" w:rsidRPr="005B1499" w:rsidRDefault="00472D61" w:rsidP="00B83CA2">
      <w:pPr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економічного розвитку, інвестицій та комунального майна, </w:t>
      </w:r>
      <w:proofErr w:type="spellStart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.: +380323130195,  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e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mail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1" w:history="1"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gorodok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mr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lv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@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ukr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.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B14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A0BE8A5" w14:textId="77777777" w:rsidR="00472D61" w:rsidRPr="005B1499" w:rsidRDefault="00472D61" w:rsidP="00B83CA2">
      <w:pPr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65E8F33B" w14:textId="77777777" w:rsidR="00D34927" w:rsidRPr="005B1499" w:rsidRDefault="00D34927" w:rsidP="00B83CA2">
      <w:pPr>
        <w:tabs>
          <w:tab w:val="left" w:pos="5385"/>
        </w:tabs>
        <w:rPr>
          <w:rFonts w:ascii="Century" w:hAnsi="Century"/>
          <w:sz w:val="28"/>
          <w:szCs w:val="28"/>
          <w:lang w:eastAsia="ru-RU"/>
        </w:rPr>
      </w:pPr>
    </w:p>
    <w:p w14:paraId="34C810DA" w14:textId="77777777" w:rsidR="00D34927" w:rsidRPr="005B1499" w:rsidRDefault="00D34927" w:rsidP="00B83CA2">
      <w:pPr>
        <w:rPr>
          <w:rFonts w:ascii="Century" w:hAnsi="Century"/>
          <w:sz w:val="28"/>
          <w:szCs w:val="28"/>
          <w:lang w:eastAsia="ru-RU"/>
        </w:rPr>
      </w:pPr>
    </w:p>
    <w:p w14:paraId="7A3B3CAE" w14:textId="77777777" w:rsidR="00D34927" w:rsidRPr="005B1499" w:rsidRDefault="00D34927" w:rsidP="00B83CA2">
      <w:pPr>
        <w:rPr>
          <w:rFonts w:ascii="Century" w:hAnsi="Century"/>
          <w:sz w:val="28"/>
          <w:szCs w:val="28"/>
          <w:lang w:eastAsia="ru-RU"/>
        </w:rPr>
      </w:pPr>
    </w:p>
    <w:p w14:paraId="4D93D5F9" w14:textId="78510B46" w:rsidR="00472D61" w:rsidRPr="005B1499" w:rsidRDefault="00D34927" w:rsidP="00B83CA2">
      <w:pPr>
        <w:tabs>
          <w:tab w:val="left" w:pos="1170"/>
          <w:tab w:val="left" w:pos="5985"/>
        </w:tabs>
        <w:rPr>
          <w:rFonts w:ascii="Century" w:hAnsi="Century"/>
          <w:b/>
          <w:iCs/>
          <w:sz w:val="28"/>
          <w:szCs w:val="28"/>
          <w:lang w:eastAsia="ru-RU"/>
        </w:rPr>
      </w:pPr>
      <w:r w:rsidRPr="005B1499">
        <w:rPr>
          <w:rFonts w:ascii="Century" w:hAnsi="Century"/>
          <w:b/>
          <w:iCs/>
          <w:sz w:val="28"/>
          <w:szCs w:val="28"/>
          <w:lang w:eastAsia="ru-RU"/>
        </w:rPr>
        <w:t>Секретар ради</w:t>
      </w:r>
      <w:r w:rsidRPr="005B1499">
        <w:rPr>
          <w:rFonts w:ascii="Century" w:hAnsi="Century"/>
          <w:b/>
          <w:iCs/>
          <w:sz w:val="28"/>
          <w:szCs w:val="28"/>
          <w:lang w:eastAsia="ru-RU"/>
        </w:rPr>
        <w:tab/>
        <w:t>Микола ЛУПІЙ</w:t>
      </w:r>
    </w:p>
    <w:sectPr w:rsidR="00472D61" w:rsidRPr="005B1499" w:rsidSect="000A24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42445" w14:textId="77777777" w:rsidR="00544C7E" w:rsidRDefault="00544C7E" w:rsidP="00B45203">
      <w:r>
        <w:separator/>
      </w:r>
    </w:p>
  </w:endnote>
  <w:endnote w:type="continuationSeparator" w:id="0">
    <w:p w14:paraId="113FBD06" w14:textId="77777777" w:rsidR="00544C7E" w:rsidRDefault="00544C7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06853" w14:textId="77777777" w:rsidR="00544C7E" w:rsidRDefault="00544C7E" w:rsidP="00B45203">
      <w:r>
        <w:separator/>
      </w:r>
    </w:p>
  </w:footnote>
  <w:footnote w:type="continuationSeparator" w:id="0">
    <w:p w14:paraId="57447896" w14:textId="77777777" w:rsidR="00544C7E" w:rsidRDefault="00544C7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DBA465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4857E4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6"/>
  </w:num>
  <w:num w:numId="5">
    <w:abstractNumId w:val="10"/>
  </w:num>
  <w:num w:numId="6">
    <w:abstractNumId w:val="12"/>
  </w:num>
  <w:num w:numId="7">
    <w:abstractNumId w:val="13"/>
  </w:num>
  <w:num w:numId="8">
    <w:abstractNumId w:val="3"/>
  </w:num>
  <w:num w:numId="9">
    <w:abstractNumId w:val="5"/>
  </w:num>
  <w:num w:numId="10">
    <w:abstractNumId w:val="15"/>
  </w:num>
  <w:num w:numId="11">
    <w:abstractNumId w:val="16"/>
  </w:num>
  <w:num w:numId="12">
    <w:abstractNumId w:val="0"/>
  </w:num>
  <w:num w:numId="13">
    <w:abstractNumId w:val="9"/>
  </w:num>
  <w:num w:numId="14">
    <w:abstractNumId w:val="11"/>
  </w:num>
  <w:num w:numId="15">
    <w:abstractNumId w:val="1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8431C"/>
    <w:rsid w:val="00096889"/>
    <w:rsid w:val="000A2461"/>
    <w:rsid w:val="000C7122"/>
    <w:rsid w:val="000D5902"/>
    <w:rsid w:val="001045DB"/>
    <w:rsid w:val="001109FE"/>
    <w:rsid w:val="00111C86"/>
    <w:rsid w:val="0011380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B056F"/>
    <w:rsid w:val="001C0034"/>
    <w:rsid w:val="001E0321"/>
    <w:rsid w:val="001F0AEA"/>
    <w:rsid w:val="001F762A"/>
    <w:rsid w:val="00207FAB"/>
    <w:rsid w:val="00210682"/>
    <w:rsid w:val="00210D5D"/>
    <w:rsid w:val="002440D0"/>
    <w:rsid w:val="00250E84"/>
    <w:rsid w:val="0027270B"/>
    <w:rsid w:val="00272E47"/>
    <w:rsid w:val="00281E55"/>
    <w:rsid w:val="0028552A"/>
    <w:rsid w:val="002860BE"/>
    <w:rsid w:val="002A1522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2E96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058AD"/>
    <w:rsid w:val="00435E71"/>
    <w:rsid w:val="004528EB"/>
    <w:rsid w:val="004572C4"/>
    <w:rsid w:val="00463EAA"/>
    <w:rsid w:val="00472D61"/>
    <w:rsid w:val="00480D57"/>
    <w:rsid w:val="00482AAA"/>
    <w:rsid w:val="00497B18"/>
    <w:rsid w:val="004C4F81"/>
    <w:rsid w:val="004D513F"/>
    <w:rsid w:val="004E4133"/>
    <w:rsid w:val="004F455F"/>
    <w:rsid w:val="0050197E"/>
    <w:rsid w:val="00506E34"/>
    <w:rsid w:val="00513155"/>
    <w:rsid w:val="005218C4"/>
    <w:rsid w:val="0053069B"/>
    <w:rsid w:val="00544C7E"/>
    <w:rsid w:val="005806E0"/>
    <w:rsid w:val="00594423"/>
    <w:rsid w:val="005A1EB6"/>
    <w:rsid w:val="005B1499"/>
    <w:rsid w:val="005B2817"/>
    <w:rsid w:val="005C1D00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45A5"/>
    <w:rsid w:val="00726087"/>
    <w:rsid w:val="007422BA"/>
    <w:rsid w:val="00756F2D"/>
    <w:rsid w:val="00772ED3"/>
    <w:rsid w:val="00780355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032B1"/>
    <w:rsid w:val="00815764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8275F"/>
    <w:rsid w:val="00993879"/>
    <w:rsid w:val="00994C5D"/>
    <w:rsid w:val="009F0EF8"/>
    <w:rsid w:val="009F3079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7B00"/>
    <w:rsid w:val="00B35F87"/>
    <w:rsid w:val="00B45203"/>
    <w:rsid w:val="00B525EB"/>
    <w:rsid w:val="00B83CA2"/>
    <w:rsid w:val="00B87B18"/>
    <w:rsid w:val="00BA5A33"/>
    <w:rsid w:val="00BB5153"/>
    <w:rsid w:val="00BD0977"/>
    <w:rsid w:val="00BD7425"/>
    <w:rsid w:val="00C04E9C"/>
    <w:rsid w:val="00C0742B"/>
    <w:rsid w:val="00C22124"/>
    <w:rsid w:val="00C22B84"/>
    <w:rsid w:val="00C368BC"/>
    <w:rsid w:val="00C516A7"/>
    <w:rsid w:val="00C75177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4927"/>
    <w:rsid w:val="00D37B11"/>
    <w:rsid w:val="00D37FAA"/>
    <w:rsid w:val="00D45688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B0D27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3D51"/>
    <w:rsid w:val="00F5679B"/>
    <w:rsid w:val="00F73150"/>
    <w:rsid w:val="00F74037"/>
    <w:rsid w:val="00F75F8C"/>
    <w:rsid w:val="00F912E8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2CE9"/>
  <w15:docId w15:val="{0C39F578-8589-48B6-A590-0F103DAA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Unresolved Mention"/>
    <w:basedOn w:val="a0"/>
    <w:uiPriority w:val="99"/>
    <w:semiHidden/>
    <w:unhideWhenUsed/>
    <w:rsid w:val="00472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odok_mr_lv@ukr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B2E4E-47C9-4C7D-925D-BC36872B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7091</Words>
  <Characters>4043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2021-05-17T12:03:00Z</cp:lastPrinted>
  <dcterms:created xsi:type="dcterms:W3CDTF">2021-05-31T10:21:00Z</dcterms:created>
  <dcterms:modified xsi:type="dcterms:W3CDTF">2021-05-31T10:21:00Z</dcterms:modified>
</cp:coreProperties>
</file>