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D60C3" w14:textId="20A642DC" w:rsidR="006A7028" w:rsidRPr="006A7028" w:rsidRDefault="00667C00" w:rsidP="006A7028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6A7028">
        <w:rPr>
          <w:rFonts w:ascii="Century" w:eastAsia="Calibri" w:hAnsi="Century"/>
          <w:noProof/>
        </w:rPr>
        <w:drawing>
          <wp:inline distT="0" distB="0" distL="0" distR="0" wp14:anchorId="07DF64F3" wp14:editId="242AFFDB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6046F" w14:textId="77777777" w:rsidR="006A7028" w:rsidRPr="006A7028" w:rsidRDefault="006A7028" w:rsidP="006A702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6A7028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C45103B" w14:textId="77777777" w:rsidR="006A7028" w:rsidRPr="006A7028" w:rsidRDefault="006A7028" w:rsidP="006A7028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6A7028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608C9594" w14:textId="77777777" w:rsidR="006A7028" w:rsidRPr="006A7028" w:rsidRDefault="006A7028" w:rsidP="006A7028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6A7028">
        <w:rPr>
          <w:rFonts w:ascii="Century" w:eastAsia="Calibri" w:hAnsi="Century"/>
          <w:sz w:val="32"/>
          <w:lang w:val="uk-UA"/>
        </w:rPr>
        <w:t>ЛЬВІВСЬКОЇ ОБЛАСТІ</w:t>
      </w:r>
    </w:p>
    <w:p w14:paraId="0C53290F" w14:textId="77777777" w:rsidR="006A7028" w:rsidRPr="006A7028" w:rsidRDefault="006A7028" w:rsidP="006A7028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6A7028">
        <w:rPr>
          <w:rFonts w:ascii="Century" w:eastAsia="Calibri" w:hAnsi="Century"/>
          <w:b/>
          <w:sz w:val="32"/>
          <w:szCs w:val="32"/>
          <w:lang w:val="en-US"/>
        </w:rPr>
        <w:t>12</w:t>
      </w:r>
      <w:r w:rsidRPr="006A7028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6A7028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6D5AD334" w14:textId="32F43F5B" w:rsidR="006A7028" w:rsidRPr="006A7028" w:rsidRDefault="006A7028" w:rsidP="006A7028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6A7028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667C00" w:rsidRPr="00667C00">
        <w:rPr>
          <w:rFonts w:ascii="Century" w:eastAsia="Calibri" w:hAnsi="Century"/>
          <w:bCs/>
          <w:sz w:val="36"/>
          <w:szCs w:val="36"/>
          <w:lang w:val="uk-UA"/>
        </w:rPr>
        <w:t>2465</w:t>
      </w:r>
    </w:p>
    <w:p w14:paraId="506558EB" w14:textId="092D4413" w:rsidR="006A7028" w:rsidRPr="006A7028" w:rsidRDefault="006A7028" w:rsidP="006A7028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6A7028">
        <w:rPr>
          <w:rFonts w:ascii="Century" w:eastAsia="Calibri" w:hAnsi="Century"/>
          <w:sz w:val="28"/>
          <w:szCs w:val="28"/>
          <w:lang w:val="en-US"/>
        </w:rPr>
        <w:t>23</w:t>
      </w:r>
      <w:r w:rsidRPr="006A7028">
        <w:rPr>
          <w:rFonts w:ascii="Century" w:eastAsia="Calibri" w:hAnsi="Century"/>
          <w:sz w:val="28"/>
          <w:szCs w:val="28"/>
          <w:lang w:val="uk-UA"/>
        </w:rPr>
        <w:t xml:space="preserve"> вересня 2021 року</w:t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</w:r>
      <w:r w:rsidRPr="006A7028">
        <w:rPr>
          <w:rFonts w:ascii="Century" w:eastAsia="Calibri" w:hAnsi="Century"/>
          <w:sz w:val="28"/>
          <w:szCs w:val="28"/>
          <w:lang w:val="uk-UA"/>
        </w:rPr>
        <w:tab/>
        <w:t xml:space="preserve">   </w:t>
      </w:r>
      <w:r>
        <w:rPr>
          <w:rFonts w:ascii="Century" w:eastAsia="Calibri" w:hAnsi="Century"/>
          <w:sz w:val="28"/>
          <w:szCs w:val="28"/>
          <w:lang w:val="uk-UA"/>
        </w:rPr>
        <w:t xml:space="preserve">  </w:t>
      </w:r>
      <w:r w:rsidRPr="006A7028">
        <w:rPr>
          <w:rFonts w:ascii="Century" w:eastAsia="Calibri" w:hAnsi="Century"/>
          <w:sz w:val="28"/>
          <w:szCs w:val="28"/>
          <w:lang w:val="uk-UA"/>
        </w:rPr>
        <w:t>м. Городок</w:t>
      </w:r>
    </w:p>
    <w:bookmarkEnd w:id="1"/>
    <w:bookmarkEnd w:id="2"/>
    <w:p w14:paraId="5B10FFEB" w14:textId="77777777" w:rsidR="00BB7737" w:rsidRPr="006A7028" w:rsidRDefault="00BB7737" w:rsidP="00BB7737">
      <w:pPr>
        <w:rPr>
          <w:rFonts w:ascii="Century" w:hAnsi="Century"/>
          <w:color w:val="000000"/>
        </w:rPr>
      </w:pPr>
    </w:p>
    <w:p w14:paraId="3636BE54" w14:textId="27EAE94C" w:rsidR="00BB7737" w:rsidRPr="006A7028" w:rsidRDefault="006A7028">
      <w:pPr>
        <w:rPr>
          <w:rFonts w:ascii="Century" w:hAnsi="Century"/>
          <w:b/>
          <w:color w:val="000000"/>
          <w:sz w:val="28"/>
          <w:szCs w:val="28"/>
          <w:lang w:val="uk-UA"/>
        </w:rPr>
      </w:pPr>
      <w:r w:rsidRPr="006A7028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Про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  <w:shd w:val="clear" w:color="auto" w:fill="FFFFFF"/>
        </w:rPr>
        <w:t>повернення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  <w:shd w:val="clear" w:color="auto" w:fill="FFFFFF"/>
        </w:rPr>
        <w:t>субвенції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  <w:shd w:val="clear" w:color="auto" w:fill="FFFFFF"/>
        </w:rPr>
        <w:t xml:space="preserve"> до державного бюджету</w:t>
      </w:r>
      <w:r w:rsidRPr="006A7028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/>
        </w:rPr>
        <w:t xml:space="preserve"> при розірванні договору фінансового лізингу для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</w:rPr>
        <w:t>закупівлі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</w:rPr>
        <w:t>спеціалізованої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</w:rPr>
        <w:t>автотехніки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</w:rPr>
        <w:t xml:space="preserve"> для </w:t>
      </w:r>
      <w:r w:rsidRPr="006A7028">
        <w:rPr>
          <w:rFonts w:ascii="Century" w:hAnsi="Century"/>
          <w:b/>
          <w:color w:val="000000"/>
          <w:sz w:val="28"/>
          <w:szCs w:val="28"/>
          <w:lang w:val="uk-UA"/>
        </w:rPr>
        <w:t>к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</w:rPr>
        <w:t>омунального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Pr="006A7028">
        <w:rPr>
          <w:rFonts w:ascii="Century" w:hAnsi="Century"/>
          <w:b/>
          <w:color w:val="000000"/>
          <w:sz w:val="28"/>
          <w:szCs w:val="28"/>
        </w:rPr>
        <w:t>підприємства</w:t>
      </w:r>
      <w:proofErr w:type="spellEnd"/>
      <w:r w:rsidRPr="006A7028">
        <w:rPr>
          <w:rFonts w:ascii="Century" w:hAnsi="Century"/>
          <w:b/>
          <w:color w:val="000000"/>
          <w:sz w:val="28"/>
          <w:szCs w:val="28"/>
        </w:rPr>
        <w:t xml:space="preserve"> </w:t>
      </w:r>
      <w:r w:rsidR="005733F1">
        <w:rPr>
          <w:rFonts w:ascii="Century" w:hAnsi="Century"/>
          <w:b/>
          <w:color w:val="000000"/>
          <w:sz w:val="28"/>
          <w:szCs w:val="28"/>
          <w:lang w:val="uk-UA"/>
        </w:rPr>
        <w:t>"</w:t>
      </w:r>
      <w:r w:rsidRPr="006A7028">
        <w:rPr>
          <w:rFonts w:ascii="Century" w:hAnsi="Century"/>
          <w:b/>
          <w:color w:val="000000"/>
          <w:sz w:val="28"/>
          <w:szCs w:val="28"/>
          <w:lang w:val="uk-UA"/>
        </w:rPr>
        <w:t>Міське комунальне господарство</w:t>
      </w:r>
      <w:r w:rsidR="005733F1">
        <w:rPr>
          <w:rFonts w:ascii="Century" w:hAnsi="Century"/>
          <w:b/>
          <w:color w:val="000000"/>
          <w:sz w:val="28"/>
          <w:szCs w:val="28"/>
          <w:lang w:val="uk-UA"/>
        </w:rPr>
        <w:t>" Городоцької міської ради Львівської області</w:t>
      </w:r>
    </w:p>
    <w:p w14:paraId="6D305BD4" w14:textId="77777777" w:rsidR="006A7028" w:rsidRPr="006A7028" w:rsidRDefault="006A7028">
      <w:pPr>
        <w:rPr>
          <w:rFonts w:ascii="Century" w:hAnsi="Century"/>
          <w:color w:val="000000"/>
        </w:rPr>
      </w:pPr>
    </w:p>
    <w:p w14:paraId="733FC082" w14:textId="77777777" w:rsidR="001A5BC9" w:rsidRPr="006A7028" w:rsidRDefault="005A4B1D" w:rsidP="0090188C">
      <w:pPr>
        <w:spacing w:line="360" w:lineRule="auto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A7028">
        <w:rPr>
          <w:rFonts w:ascii="Century" w:hAnsi="Century"/>
          <w:color w:val="000000"/>
          <w:sz w:val="28"/>
          <w:szCs w:val="28"/>
          <w:lang w:val="uk-UA"/>
        </w:rPr>
        <w:t>Відповідно до постанови Кабінету Міністрів України №883 від 11.08.2021 року «</w:t>
      </w:r>
      <w:r w:rsidRPr="006A702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>Питання надання субвенції з державного бюджету місцевим бюджетам на розвиток комунальної інфраструктури, у тому числі на придбання комунальної техніки»</w:t>
      </w:r>
      <w:r w:rsidR="0016131C" w:rsidRPr="006A702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6131C" w:rsidRPr="006A7028">
        <w:rPr>
          <w:rFonts w:ascii="Century" w:hAnsi="Century"/>
          <w:sz w:val="28"/>
          <w:szCs w:val="28"/>
          <w:lang w:val="uk-UA"/>
        </w:rPr>
        <w:t>керуючись статтею 26 Закону України «Про місцеве самоврядування в Україні»</w:t>
      </w:r>
      <w:r w:rsidRPr="006A702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A5BC9" w:rsidRPr="006A7028">
        <w:rPr>
          <w:rFonts w:ascii="Century" w:hAnsi="Century"/>
          <w:color w:val="000000"/>
          <w:sz w:val="28"/>
          <w:szCs w:val="28"/>
          <w:lang w:val="uk-UA"/>
        </w:rPr>
        <w:t>міська  рада</w:t>
      </w:r>
    </w:p>
    <w:p w14:paraId="6FC93C07" w14:textId="77777777" w:rsidR="00C432C9" w:rsidRPr="006A7028" w:rsidRDefault="00C432C9" w:rsidP="0090188C">
      <w:pPr>
        <w:pStyle w:val="a4"/>
        <w:spacing w:line="360" w:lineRule="auto"/>
        <w:ind w:firstLine="720"/>
        <w:jc w:val="center"/>
        <w:rPr>
          <w:rFonts w:ascii="Century" w:hAnsi="Century" w:cs="Times New Roman"/>
          <w:b/>
          <w:color w:val="000000"/>
          <w:sz w:val="28"/>
          <w:szCs w:val="28"/>
        </w:rPr>
      </w:pPr>
      <w:r w:rsidRPr="006A7028">
        <w:rPr>
          <w:rFonts w:ascii="Century" w:hAnsi="Century" w:cs="Times New Roman"/>
          <w:b/>
          <w:color w:val="000000"/>
          <w:sz w:val="28"/>
          <w:szCs w:val="28"/>
        </w:rPr>
        <w:t>В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И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Р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І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Ш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И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Л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А</w:t>
      </w:r>
      <w:r w:rsidR="00680DD0" w:rsidRPr="006A7028">
        <w:rPr>
          <w:rFonts w:ascii="Century" w:hAnsi="Century" w:cs="Times New Roman"/>
          <w:b/>
          <w:color w:val="000000"/>
          <w:sz w:val="28"/>
          <w:szCs w:val="28"/>
        </w:rPr>
        <w:t xml:space="preserve">  </w:t>
      </w:r>
      <w:r w:rsidRPr="006A7028">
        <w:rPr>
          <w:rFonts w:ascii="Century" w:hAnsi="Century" w:cs="Times New Roman"/>
          <w:b/>
          <w:color w:val="000000"/>
          <w:sz w:val="28"/>
          <w:szCs w:val="28"/>
        </w:rPr>
        <w:t>:</w:t>
      </w:r>
    </w:p>
    <w:p w14:paraId="1610BBAD" w14:textId="0CA79ED2" w:rsidR="00680DD0" w:rsidRDefault="000241F2" w:rsidP="0090188C">
      <w:pPr>
        <w:spacing w:line="360" w:lineRule="auto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A7028">
        <w:rPr>
          <w:rFonts w:ascii="Century" w:hAnsi="Century"/>
          <w:color w:val="000000"/>
          <w:sz w:val="28"/>
          <w:szCs w:val="28"/>
          <w:lang w:val="uk-UA"/>
        </w:rPr>
        <w:t>1.</w:t>
      </w:r>
      <w:r w:rsidR="00680DD0" w:rsidRPr="006A7028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0188C">
        <w:rPr>
          <w:rFonts w:ascii="Century" w:hAnsi="Century"/>
          <w:color w:val="000000"/>
          <w:sz w:val="28"/>
          <w:szCs w:val="28"/>
          <w:lang w:val="uk-UA"/>
        </w:rPr>
        <w:tab/>
      </w:r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У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разі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розірвання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уповноваженим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банком договору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лізингу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підставі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несплати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комунальним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підприємством</w:t>
      </w:r>
      <w:proofErr w:type="spellEnd"/>
      <w:r w:rsidR="00BD0211" w:rsidRPr="006A7028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0975CF" w:rsidRPr="006A7028">
        <w:rPr>
          <w:rFonts w:ascii="Century" w:hAnsi="Century"/>
          <w:b/>
          <w:sz w:val="28"/>
          <w:szCs w:val="28"/>
          <w:lang w:val="uk-UA"/>
        </w:rPr>
        <w:t>Міське комунальне господарство</w:t>
      </w:r>
      <w:r w:rsidR="00BD0211" w:rsidRPr="006A7028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»</w:t>
      </w:r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5733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(код </w:t>
      </w:r>
      <w:r w:rsidR="005733F1" w:rsidRPr="005733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ЄДРПОУ</w:t>
      </w:r>
      <w:r w:rsidR="005733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733F1" w:rsidRPr="005733F1">
        <w:rPr>
          <w:rFonts w:ascii="Century" w:hAnsi="Century"/>
          <w:color w:val="000000"/>
          <w:sz w:val="28"/>
          <w:szCs w:val="28"/>
        </w:rPr>
        <w:t>31417210</w:t>
      </w:r>
      <w:r w:rsidR="005733F1" w:rsidRPr="005733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)</w:t>
      </w:r>
      <w:r w:rsidR="005733F1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A4B1D" w:rsidRPr="005733F1">
        <w:rPr>
          <w:rFonts w:ascii="Century" w:hAnsi="Century"/>
          <w:color w:val="000000"/>
          <w:sz w:val="28"/>
          <w:szCs w:val="28"/>
          <w:shd w:val="clear" w:color="auto" w:fill="FFFFFF"/>
        </w:rPr>
        <w:t>лізингових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платежів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передбачених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договором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лізингу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субвенція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підлягає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поверненню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заявником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до державного бюджету в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повному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обсязі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трьох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місяців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з моменту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розірвання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договору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фінансового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лізингу</w:t>
      </w:r>
      <w:proofErr w:type="spellEnd"/>
      <w:r w:rsidR="005A4B1D" w:rsidRPr="006A7028">
        <w:rPr>
          <w:rFonts w:ascii="Century" w:hAnsi="Century"/>
          <w:color w:val="000000"/>
          <w:sz w:val="28"/>
          <w:szCs w:val="28"/>
          <w:shd w:val="clear" w:color="auto" w:fill="FFFFFF"/>
        </w:rPr>
        <w:t>.</w:t>
      </w:r>
    </w:p>
    <w:p w14:paraId="1AFC9B51" w14:textId="77777777" w:rsidR="00BB7737" w:rsidRPr="006A7028" w:rsidRDefault="00BB7737" w:rsidP="0090188C">
      <w:pPr>
        <w:pStyle w:val="12"/>
        <w:tabs>
          <w:tab w:val="left" w:pos="900"/>
        </w:tabs>
        <w:spacing w:line="360" w:lineRule="auto"/>
        <w:jc w:val="both"/>
        <w:rPr>
          <w:rFonts w:ascii="Century" w:hAnsi="Century"/>
          <w:sz w:val="28"/>
          <w:szCs w:val="28"/>
          <w:lang w:val="uk-UA"/>
        </w:rPr>
      </w:pPr>
      <w:r w:rsidRPr="006A7028">
        <w:rPr>
          <w:rFonts w:ascii="Century" w:hAnsi="Century"/>
          <w:sz w:val="28"/>
          <w:szCs w:val="28"/>
          <w:lang w:val="uk-UA"/>
        </w:rPr>
        <w:t xml:space="preserve">2. </w:t>
      </w:r>
      <w:r w:rsidR="0090188C">
        <w:rPr>
          <w:rFonts w:ascii="Century" w:hAnsi="Century"/>
          <w:sz w:val="28"/>
          <w:szCs w:val="28"/>
          <w:lang w:val="uk-UA"/>
        </w:rPr>
        <w:tab/>
      </w:r>
      <w:r w:rsidRPr="006A7028">
        <w:rPr>
          <w:rFonts w:ascii="Century" w:hAnsi="Century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75E08A8C" w14:textId="77777777" w:rsidR="00BB7737" w:rsidRPr="006A7028" w:rsidRDefault="00BB7737" w:rsidP="00BB7737">
      <w:pPr>
        <w:pStyle w:val="12"/>
        <w:tabs>
          <w:tab w:val="left" w:pos="900"/>
        </w:tabs>
        <w:ind w:firstLine="72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3000AA" w14:textId="77777777" w:rsidR="00410CCB" w:rsidRPr="006A7028" w:rsidRDefault="00BB7737" w:rsidP="0090188C">
      <w:pPr>
        <w:pStyle w:val="12"/>
        <w:tabs>
          <w:tab w:val="left" w:pos="900"/>
        </w:tabs>
        <w:jc w:val="both"/>
        <w:rPr>
          <w:rFonts w:ascii="Century" w:hAnsi="Century"/>
          <w:b/>
          <w:sz w:val="28"/>
          <w:szCs w:val="28"/>
        </w:rPr>
      </w:pPr>
      <w:r w:rsidRPr="006A7028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Pr="006A7028">
        <w:rPr>
          <w:rFonts w:ascii="Century" w:hAnsi="Century"/>
          <w:b/>
          <w:sz w:val="28"/>
          <w:szCs w:val="28"/>
          <w:lang w:val="uk-UA"/>
        </w:rPr>
        <w:tab/>
      </w:r>
      <w:r w:rsidRPr="006A7028">
        <w:rPr>
          <w:rFonts w:ascii="Century" w:hAnsi="Century"/>
          <w:b/>
          <w:sz w:val="28"/>
          <w:szCs w:val="28"/>
          <w:lang w:val="uk-UA"/>
        </w:rPr>
        <w:tab/>
      </w:r>
      <w:r w:rsidRPr="006A7028">
        <w:rPr>
          <w:rFonts w:ascii="Century" w:hAnsi="Century"/>
          <w:b/>
          <w:sz w:val="28"/>
          <w:szCs w:val="28"/>
          <w:lang w:val="uk-UA"/>
        </w:rPr>
        <w:tab/>
      </w:r>
      <w:r w:rsidRPr="006A7028">
        <w:rPr>
          <w:rFonts w:ascii="Century" w:hAnsi="Century"/>
          <w:b/>
          <w:sz w:val="28"/>
          <w:szCs w:val="28"/>
          <w:lang w:val="uk-UA"/>
        </w:rPr>
        <w:tab/>
      </w:r>
      <w:r w:rsidR="006A7028">
        <w:rPr>
          <w:rFonts w:ascii="Century" w:hAnsi="Century"/>
          <w:b/>
          <w:sz w:val="28"/>
          <w:szCs w:val="28"/>
          <w:lang w:val="uk-UA"/>
        </w:rPr>
        <w:tab/>
      </w:r>
      <w:r w:rsidR="006A7028">
        <w:rPr>
          <w:rFonts w:ascii="Century" w:hAnsi="Century"/>
          <w:b/>
          <w:sz w:val="28"/>
          <w:szCs w:val="28"/>
          <w:lang w:val="uk-UA"/>
        </w:rPr>
        <w:tab/>
      </w:r>
      <w:r w:rsidR="006A702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Pr="006A7028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410CCB" w:rsidRPr="006A7028" w:rsidSect="006A7028">
      <w:headerReference w:type="even" r:id="rId8"/>
      <w:headerReference w:type="default" r:id="rId9"/>
      <w:footerReference w:type="default" r:id="rId10"/>
      <w:pgSz w:w="11909" w:h="16834" w:code="9"/>
      <w:pgMar w:top="1134" w:right="567" w:bottom="1134" w:left="1701" w:header="578" w:footer="57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95FB" w14:textId="77777777" w:rsidR="00975053" w:rsidRDefault="00975053">
      <w:r>
        <w:separator/>
      </w:r>
    </w:p>
  </w:endnote>
  <w:endnote w:type="continuationSeparator" w:id="0">
    <w:p w14:paraId="613396B4" w14:textId="77777777" w:rsidR="00975053" w:rsidRDefault="0097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2B955" w14:textId="77777777" w:rsidR="003E3C9E" w:rsidRDefault="003E3C9E">
    <w:pPr>
      <w:pStyle w:val="a7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47B6" w14:textId="77777777" w:rsidR="00975053" w:rsidRDefault="00975053">
      <w:r>
        <w:separator/>
      </w:r>
    </w:p>
  </w:footnote>
  <w:footnote w:type="continuationSeparator" w:id="0">
    <w:p w14:paraId="3D968EDF" w14:textId="77777777" w:rsidR="00975053" w:rsidRDefault="00975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64D50" w14:textId="77777777" w:rsidR="003E3C9E" w:rsidRDefault="003E3C9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670A112" w14:textId="77777777" w:rsidR="003E3C9E" w:rsidRDefault="003E3C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5CE94" w14:textId="77777777" w:rsidR="003E3C9E" w:rsidRDefault="003E3C9E">
    <w:pPr>
      <w:pStyle w:val="a6"/>
      <w:framePr w:wrap="around" w:vAnchor="text" w:hAnchor="margin" w:xAlign="center" w:y="1"/>
      <w:rPr>
        <w:rStyle w:val="a8"/>
        <w:b w:val="0"/>
      </w:rPr>
    </w:pPr>
  </w:p>
  <w:p w14:paraId="4AE2F462" w14:textId="77777777" w:rsidR="003E3C9E" w:rsidRDefault="003E3C9E" w:rsidP="00AE64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F7437C"/>
    <w:multiLevelType w:val="hybridMultilevel"/>
    <w:tmpl w:val="1548D4EA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4638D"/>
    <w:multiLevelType w:val="hybridMultilevel"/>
    <w:tmpl w:val="5AAAB12C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C7997"/>
    <w:multiLevelType w:val="multilevel"/>
    <w:tmpl w:val="012431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 w15:restartNumberingAfterBreak="0">
    <w:nsid w:val="3E4102A9"/>
    <w:multiLevelType w:val="hybridMultilevel"/>
    <w:tmpl w:val="1E6A0FC4"/>
    <w:lvl w:ilvl="0" w:tplc="12D23F56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0C4F50C">
      <w:numFmt w:val="none"/>
      <w:lvlText w:val=""/>
      <w:lvlJc w:val="left"/>
      <w:pPr>
        <w:tabs>
          <w:tab w:val="num" w:pos="360"/>
        </w:tabs>
      </w:pPr>
    </w:lvl>
    <w:lvl w:ilvl="2" w:tplc="50B22520">
      <w:numFmt w:val="none"/>
      <w:lvlText w:val=""/>
      <w:lvlJc w:val="left"/>
      <w:pPr>
        <w:tabs>
          <w:tab w:val="num" w:pos="360"/>
        </w:tabs>
      </w:pPr>
    </w:lvl>
    <w:lvl w:ilvl="3" w:tplc="92A090DE">
      <w:numFmt w:val="none"/>
      <w:lvlText w:val=""/>
      <w:lvlJc w:val="left"/>
      <w:pPr>
        <w:tabs>
          <w:tab w:val="num" w:pos="360"/>
        </w:tabs>
      </w:pPr>
    </w:lvl>
    <w:lvl w:ilvl="4" w:tplc="1B4C7CE0">
      <w:numFmt w:val="none"/>
      <w:lvlText w:val=""/>
      <w:lvlJc w:val="left"/>
      <w:pPr>
        <w:tabs>
          <w:tab w:val="num" w:pos="360"/>
        </w:tabs>
      </w:pPr>
    </w:lvl>
    <w:lvl w:ilvl="5" w:tplc="FB8E196A">
      <w:numFmt w:val="none"/>
      <w:lvlText w:val=""/>
      <w:lvlJc w:val="left"/>
      <w:pPr>
        <w:tabs>
          <w:tab w:val="num" w:pos="360"/>
        </w:tabs>
      </w:pPr>
    </w:lvl>
    <w:lvl w:ilvl="6" w:tplc="756AC568">
      <w:numFmt w:val="none"/>
      <w:lvlText w:val=""/>
      <w:lvlJc w:val="left"/>
      <w:pPr>
        <w:tabs>
          <w:tab w:val="num" w:pos="360"/>
        </w:tabs>
      </w:pPr>
    </w:lvl>
    <w:lvl w:ilvl="7" w:tplc="E37C912C">
      <w:numFmt w:val="none"/>
      <w:lvlText w:val=""/>
      <w:lvlJc w:val="left"/>
      <w:pPr>
        <w:tabs>
          <w:tab w:val="num" w:pos="360"/>
        </w:tabs>
      </w:pPr>
    </w:lvl>
    <w:lvl w:ilvl="8" w:tplc="D436B4B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99B5BC4"/>
    <w:multiLevelType w:val="hybridMultilevel"/>
    <w:tmpl w:val="048018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C644F"/>
    <w:multiLevelType w:val="hybridMultilevel"/>
    <w:tmpl w:val="E278BED6"/>
    <w:lvl w:ilvl="0" w:tplc="B69AC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574FF5"/>
    <w:multiLevelType w:val="hybridMultilevel"/>
    <w:tmpl w:val="8326A788"/>
    <w:lvl w:ilvl="0" w:tplc="F438A5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32DB8"/>
    <w:multiLevelType w:val="hybridMultilevel"/>
    <w:tmpl w:val="E1BC8402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C9"/>
    <w:rsid w:val="000241F2"/>
    <w:rsid w:val="00067C14"/>
    <w:rsid w:val="000705E1"/>
    <w:rsid w:val="000778E1"/>
    <w:rsid w:val="000975CF"/>
    <w:rsid w:val="000A5DAF"/>
    <w:rsid w:val="000B3AB5"/>
    <w:rsid w:val="000D5E4A"/>
    <w:rsid w:val="001470C3"/>
    <w:rsid w:val="001522DC"/>
    <w:rsid w:val="0016131C"/>
    <w:rsid w:val="00167C68"/>
    <w:rsid w:val="00170CE7"/>
    <w:rsid w:val="001813AF"/>
    <w:rsid w:val="00192C09"/>
    <w:rsid w:val="001961E2"/>
    <w:rsid w:val="0019739A"/>
    <w:rsid w:val="001A5BC9"/>
    <w:rsid w:val="001A6E93"/>
    <w:rsid w:val="001D5F76"/>
    <w:rsid w:val="001E3D25"/>
    <w:rsid w:val="001E670C"/>
    <w:rsid w:val="001F29E1"/>
    <w:rsid w:val="001F5F55"/>
    <w:rsid w:val="002018FF"/>
    <w:rsid w:val="00224AAE"/>
    <w:rsid w:val="00231F03"/>
    <w:rsid w:val="0024026D"/>
    <w:rsid w:val="00260685"/>
    <w:rsid w:val="002717C2"/>
    <w:rsid w:val="0028348E"/>
    <w:rsid w:val="00292ED6"/>
    <w:rsid w:val="002E0CDF"/>
    <w:rsid w:val="00311661"/>
    <w:rsid w:val="00334147"/>
    <w:rsid w:val="00354BCF"/>
    <w:rsid w:val="00395568"/>
    <w:rsid w:val="00397494"/>
    <w:rsid w:val="003B2116"/>
    <w:rsid w:val="003B5DB2"/>
    <w:rsid w:val="003E3C9E"/>
    <w:rsid w:val="00410CCB"/>
    <w:rsid w:val="004275DF"/>
    <w:rsid w:val="00436491"/>
    <w:rsid w:val="0044009B"/>
    <w:rsid w:val="00447467"/>
    <w:rsid w:val="004509A3"/>
    <w:rsid w:val="004514DB"/>
    <w:rsid w:val="00453B57"/>
    <w:rsid w:val="00455AB8"/>
    <w:rsid w:val="00460375"/>
    <w:rsid w:val="00463317"/>
    <w:rsid w:val="00470060"/>
    <w:rsid w:val="00485A23"/>
    <w:rsid w:val="00495922"/>
    <w:rsid w:val="004A0557"/>
    <w:rsid w:val="004B3B0D"/>
    <w:rsid w:val="004C188C"/>
    <w:rsid w:val="004D5C57"/>
    <w:rsid w:val="004E2916"/>
    <w:rsid w:val="00513789"/>
    <w:rsid w:val="0054630F"/>
    <w:rsid w:val="005667CE"/>
    <w:rsid w:val="005733F1"/>
    <w:rsid w:val="00582411"/>
    <w:rsid w:val="005960A9"/>
    <w:rsid w:val="005A4B1D"/>
    <w:rsid w:val="005C574B"/>
    <w:rsid w:val="005D2BEE"/>
    <w:rsid w:val="005E33D0"/>
    <w:rsid w:val="005E4236"/>
    <w:rsid w:val="005F40E0"/>
    <w:rsid w:val="005F6690"/>
    <w:rsid w:val="00605025"/>
    <w:rsid w:val="00667C00"/>
    <w:rsid w:val="00680DD0"/>
    <w:rsid w:val="00686F06"/>
    <w:rsid w:val="006872DA"/>
    <w:rsid w:val="006965E7"/>
    <w:rsid w:val="006A2572"/>
    <w:rsid w:val="006A7028"/>
    <w:rsid w:val="006D499D"/>
    <w:rsid w:val="006E26CE"/>
    <w:rsid w:val="006F483C"/>
    <w:rsid w:val="00735B1C"/>
    <w:rsid w:val="0074203D"/>
    <w:rsid w:val="00745969"/>
    <w:rsid w:val="0074646C"/>
    <w:rsid w:val="007472C1"/>
    <w:rsid w:val="00750E9B"/>
    <w:rsid w:val="007614A4"/>
    <w:rsid w:val="00767972"/>
    <w:rsid w:val="007962B2"/>
    <w:rsid w:val="007C2431"/>
    <w:rsid w:val="007C4D1E"/>
    <w:rsid w:val="007F3494"/>
    <w:rsid w:val="00802B52"/>
    <w:rsid w:val="00823EAB"/>
    <w:rsid w:val="00832681"/>
    <w:rsid w:val="00841306"/>
    <w:rsid w:val="00854599"/>
    <w:rsid w:val="008577DA"/>
    <w:rsid w:val="00857A29"/>
    <w:rsid w:val="00866314"/>
    <w:rsid w:val="008712F2"/>
    <w:rsid w:val="00876F25"/>
    <w:rsid w:val="00883EFE"/>
    <w:rsid w:val="00893E82"/>
    <w:rsid w:val="008A0A5C"/>
    <w:rsid w:val="008B05F6"/>
    <w:rsid w:val="008B766A"/>
    <w:rsid w:val="008C309F"/>
    <w:rsid w:val="008D072E"/>
    <w:rsid w:val="008D675F"/>
    <w:rsid w:val="008E39EC"/>
    <w:rsid w:val="008E6FAA"/>
    <w:rsid w:val="008F179B"/>
    <w:rsid w:val="0090188C"/>
    <w:rsid w:val="009022DF"/>
    <w:rsid w:val="00914EE7"/>
    <w:rsid w:val="00916747"/>
    <w:rsid w:val="00920516"/>
    <w:rsid w:val="009240B6"/>
    <w:rsid w:val="0093411B"/>
    <w:rsid w:val="009345E7"/>
    <w:rsid w:val="00955B46"/>
    <w:rsid w:val="009569DF"/>
    <w:rsid w:val="00957317"/>
    <w:rsid w:val="0096203C"/>
    <w:rsid w:val="00975053"/>
    <w:rsid w:val="00980AFC"/>
    <w:rsid w:val="009966ED"/>
    <w:rsid w:val="009B62BB"/>
    <w:rsid w:val="009C14D9"/>
    <w:rsid w:val="009C5292"/>
    <w:rsid w:val="009D3B7C"/>
    <w:rsid w:val="009E3943"/>
    <w:rsid w:val="00A12F52"/>
    <w:rsid w:val="00A34FA8"/>
    <w:rsid w:val="00A42711"/>
    <w:rsid w:val="00A771D4"/>
    <w:rsid w:val="00A7753F"/>
    <w:rsid w:val="00A866ED"/>
    <w:rsid w:val="00A918FC"/>
    <w:rsid w:val="00A94436"/>
    <w:rsid w:val="00A94B73"/>
    <w:rsid w:val="00AA14D5"/>
    <w:rsid w:val="00AD7F2C"/>
    <w:rsid w:val="00AE0EB8"/>
    <w:rsid w:val="00AE64A2"/>
    <w:rsid w:val="00B04140"/>
    <w:rsid w:val="00B333CF"/>
    <w:rsid w:val="00B4409F"/>
    <w:rsid w:val="00B50F08"/>
    <w:rsid w:val="00B510B0"/>
    <w:rsid w:val="00B653A8"/>
    <w:rsid w:val="00B80F59"/>
    <w:rsid w:val="00B81CA0"/>
    <w:rsid w:val="00BB7737"/>
    <w:rsid w:val="00BD0211"/>
    <w:rsid w:val="00BD1CC5"/>
    <w:rsid w:val="00BD7684"/>
    <w:rsid w:val="00C15F71"/>
    <w:rsid w:val="00C30831"/>
    <w:rsid w:val="00C432C9"/>
    <w:rsid w:val="00C47D58"/>
    <w:rsid w:val="00C7257B"/>
    <w:rsid w:val="00C72CAC"/>
    <w:rsid w:val="00C95B4A"/>
    <w:rsid w:val="00CA11EF"/>
    <w:rsid w:val="00CA1627"/>
    <w:rsid w:val="00CA19DD"/>
    <w:rsid w:val="00CB6A99"/>
    <w:rsid w:val="00CE0AF4"/>
    <w:rsid w:val="00CF1FE2"/>
    <w:rsid w:val="00D55D5C"/>
    <w:rsid w:val="00D60FCC"/>
    <w:rsid w:val="00D83D9F"/>
    <w:rsid w:val="00D87786"/>
    <w:rsid w:val="00D91E68"/>
    <w:rsid w:val="00DD5909"/>
    <w:rsid w:val="00DF7710"/>
    <w:rsid w:val="00E224FE"/>
    <w:rsid w:val="00E41727"/>
    <w:rsid w:val="00E51220"/>
    <w:rsid w:val="00E517FC"/>
    <w:rsid w:val="00E76B8E"/>
    <w:rsid w:val="00E8228F"/>
    <w:rsid w:val="00ED4BEB"/>
    <w:rsid w:val="00ED5F61"/>
    <w:rsid w:val="00EE378B"/>
    <w:rsid w:val="00EF20D5"/>
    <w:rsid w:val="00F07E94"/>
    <w:rsid w:val="00F234B5"/>
    <w:rsid w:val="00F31998"/>
    <w:rsid w:val="00F34355"/>
    <w:rsid w:val="00F4038A"/>
    <w:rsid w:val="00F4707C"/>
    <w:rsid w:val="00F473C6"/>
    <w:rsid w:val="00F57A79"/>
    <w:rsid w:val="00FC1478"/>
    <w:rsid w:val="00FE075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DE7B7"/>
  <w15:chartTrackingRefBased/>
  <w15:docId w15:val="{63692E20-0BBF-4F23-A926-814EFE4F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32C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432C9"/>
    <w:pPr>
      <w:keepNext/>
      <w:numPr>
        <w:numId w:val="2"/>
      </w:numPr>
      <w:suppressAutoHyphens/>
      <w:jc w:val="center"/>
      <w:outlineLvl w:val="0"/>
    </w:pPr>
    <w:rPr>
      <w:b/>
      <w:sz w:val="32"/>
      <w:lang w:val="uk-UA" w:eastAsia="ar-SA"/>
    </w:rPr>
  </w:style>
  <w:style w:type="paragraph" w:styleId="2">
    <w:name w:val="heading 2"/>
    <w:basedOn w:val="a"/>
    <w:next w:val="a"/>
    <w:link w:val="20"/>
    <w:qFormat/>
    <w:rsid w:val="007F349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7F34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32C9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locked/>
    <w:rsid w:val="00C432C9"/>
    <w:rPr>
      <w:b/>
      <w:sz w:val="32"/>
      <w:szCs w:val="24"/>
      <w:lang w:val="uk-UA" w:eastAsia="ar-SA" w:bidi="ar-SA"/>
    </w:rPr>
  </w:style>
  <w:style w:type="paragraph" w:styleId="a4">
    <w:name w:val="Plain Text"/>
    <w:basedOn w:val="a"/>
    <w:rsid w:val="00C432C9"/>
    <w:pPr>
      <w:spacing w:after="200" w:line="276" w:lineRule="auto"/>
    </w:pPr>
    <w:rPr>
      <w:rFonts w:ascii="Courier New" w:eastAsia="Calibri" w:hAnsi="Courier New" w:cs="Courier New"/>
      <w:sz w:val="20"/>
      <w:szCs w:val="20"/>
      <w:lang w:val="uk-UA" w:eastAsia="en-US"/>
    </w:rPr>
  </w:style>
  <w:style w:type="paragraph" w:customStyle="1" w:styleId="a5">
    <w:name w:val="Содержимое таблицы"/>
    <w:basedOn w:val="a"/>
    <w:rsid w:val="00C432C9"/>
    <w:pPr>
      <w:suppressLineNumbers/>
      <w:suppressAutoHyphens/>
    </w:pPr>
    <w:rPr>
      <w:lang w:val="uk-UA" w:eastAsia="ar-SA"/>
    </w:rPr>
  </w:style>
  <w:style w:type="paragraph" w:styleId="a6">
    <w:name w:val="header"/>
    <w:basedOn w:val="a"/>
    <w:semiHidden/>
    <w:rsid w:val="00463317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paragraph" w:styleId="21">
    <w:name w:val="Body Text Indent 2"/>
    <w:basedOn w:val="a"/>
    <w:semiHidden/>
    <w:rsid w:val="00463317"/>
    <w:pPr>
      <w:ind w:left="4820"/>
      <w:jc w:val="center"/>
    </w:pPr>
    <w:rPr>
      <w:szCs w:val="20"/>
      <w:lang w:val="uk-UA"/>
    </w:rPr>
  </w:style>
  <w:style w:type="paragraph" w:styleId="31">
    <w:name w:val="Body Text Indent 3"/>
    <w:basedOn w:val="a"/>
    <w:semiHidden/>
    <w:rsid w:val="00463317"/>
    <w:pPr>
      <w:ind w:firstLine="567"/>
      <w:jc w:val="both"/>
    </w:pPr>
    <w:rPr>
      <w:sz w:val="26"/>
      <w:szCs w:val="20"/>
      <w:lang w:val="uk-UA"/>
    </w:rPr>
  </w:style>
  <w:style w:type="paragraph" w:customStyle="1" w:styleId="11">
    <w:name w:val="Абзац списку1"/>
    <w:basedOn w:val="a"/>
    <w:qFormat/>
    <w:rsid w:val="00463317"/>
    <w:pPr>
      <w:ind w:left="708"/>
      <w:jc w:val="both"/>
    </w:pPr>
    <w:rPr>
      <w:sz w:val="26"/>
      <w:szCs w:val="20"/>
      <w:lang w:val="uk-UA"/>
    </w:rPr>
  </w:style>
  <w:style w:type="paragraph" w:styleId="a7">
    <w:name w:val="footer"/>
    <w:basedOn w:val="a"/>
    <w:semiHidden/>
    <w:rsid w:val="000778E1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  <w:szCs w:val="20"/>
      <w:lang w:val="uk-UA"/>
    </w:rPr>
  </w:style>
  <w:style w:type="character" w:styleId="a8">
    <w:name w:val="page number"/>
    <w:semiHidden/>
    <w:rsid w:val="000778E1"/>
    <w:rPr>
      <w:rFonts w:ascii="Times New Roman" w:hAnsi="Times New Roman"/>
      <w:b/>
      <w:sz w:val="26"/>
    </w:rPr>
  </w:style>
  <w:style w:type="paragraph" w:styleId="a9">
    <w:name w:val="Body Text"/>
    <w:basedOn w:val="a"/>
    <w:link w:val="aa"/>
    <w:rsid w:val="00E41727"/>
    <w:pPr>
      <w:spacing w:after="120"/>
    </w:pPr>
    <w:rPr>
      <w:rFonts w:eastAsia="Calibri"/>
    </w:rPr>
  </w:style>
  <w:style w:type="character" w:customStyle="1" w:styleId="aa">
    <w:name w:val="Основний текст Знак"/>
    <w:link w:val="a9"/>
    <w:locked/>
    <w:rsid w:val="00E41727"/>
    <w:rPr>
      <w:rFonts w:eastAsia="Calibri"/>
      <w:sz w:val="24"/>
      <w:szCs w:val="24"/>
      <w:lang w:val="ru-RU" w:eastAsia="ru-RU" w:bidi="ar-SA"/>
    </w:rPr>
  </w:style>
  <w:style w:type="character" w:styleId="ab">
    <w:name w:val="Strong"/>
    <w:qFormat/>
    <w:rsid w:val="008E6FAA"/>
    <w:rPr>
      <w:rFonts w:cs="Times New Roman"/>
      <w:b/>
      <w:bCs/>
    </w:rPr>
  </w:style>
  <w:style w:type="paragraph" w:styleId="HTML">
    <w:name w:val="HTML Preformatted"/>
    <w:basedOn w:val="a"/>
    <w:rsid w:val="00192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rvts0">
    <w:name w:val="rvts0"/>
    <w:rsid w:val="001A5BC9"/>
  </w:style>
  <w:style w:type="character" w:customStyle="1" w:styleId="30">
    <w:name w:val="Заголовок 3 Знак"/>
    <w:link w:val="3"/>
    <w:rsid w:val="007F3494"/>
    <w:rPr>
      <w:rFonts w:ascii="Cambria" w:hAnsi="Cambria"/>
      <w:b/>
      <w:bCs/>
      <w:sz w:val="26"/>
      <w:szCs w:val="26"/>
      <w:lang w:val="uk-UA" w:eastAsia="uk-UA" w:bidi="ar-SA"/>
    </w:rPr>
  </w:style>
  <w:style w:type="character" w:customStyle="1" w:styleId="20">
    <w:name w:val="Заголовок 2 Знак"/>
    <w:link w:val="2"/>
    <w:semiHidden/>
    <w:rsid w:val="007F3494"/>
    <w:rPr>
      <w:rFonts w:ascii="Calibri Light" w:hAnsi="Calibri Light"/>
      <w:b/>
      <w:bCs/>
      <w:i/>
      <w:iCs/>
      <w:sz w:val="28"/>
      <w:szCs w:val="28"/>
      <w:lang w:val="uk-UA" w:eastAsia="uk-UA" w:bidi="ar-SA"/>
    </w:rPr>
  </w:style>
  <w:style w:type="paragraph" w:customStyle="1" w:styleId="12">
    <w:name w:val="Без інтервалів1"/>
    <w:qFormat/>
    <w:rsid w:val="00BD0211"/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MoBIL GROUP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SamLab.ws</dc:creator>
  <cp:keywords/>
  <cp:lastModifiedBy>Secretary</cp:lastModifiedBy>
  <cp:revision>3</cp:revision>
  <cp:lastPrinted>2021-09-22T11:26:00Z</cp:lastPrinted>
  <dcterms:created xsi:type="dcterms:W3CDTF">2021-09-23T10:48:00Z</dcterms:created>
  <dcterms:modified xsi:type="dcterms:W3CDTF">2021-09-24T06:26:00Z</dcterms:modified>
</cp:coreProperties>
</file>