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EB27E" w14:textId="4E905BA0" w:rsidR="00C569A7" w:rsidRPr="00C569A7" w:rsidRDefault="00C569A7" w:rsidP="00C569A7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C569A7">
        <w:rPr>
          <w:rFonts w:ascii="Century" w:hAnsi="Century"/>
          <w:noProof/>
        </w:rPr>
        <w:drawing>
          <wp:inline distT="0" distB="0" distL="0" distR="0" wp14:anchorId="7A7EE907" wp14:editId="703223B2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D27CD7" w14:textId="77777777" w:rsidR="00C569A7" w:rsidRPr="00C569A7" w:rsidRDefault="00C569A7" w:rsidP="00C569A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C569A7">
        <w:rPr>
          <w:rFonts w:ascii="Century" w:hAnsi="Century"/>
          <w:sz w:val="32"/>
          <w:szCs w:val="32"/>
        </w:rPr>
        <w:t>УКРАЇНА</w:t>
      </w:r>
    </w:p>
    <w:p w14:paraId="150C21B2" w14:textId="77777777" w:rsidR="00C569A7" w:rsidRPr="00C569A7" w:rsidRDefault="00C569A7" w:rsidP="00C569A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C569A7">
        <w:rPr>
          <w:rFonts w:ascii="Century" w:hAnsi="Century"/>
          <w:b/>
          <w:sz w:val="32"/>
        </w:rPr>
        <w:t>ГОРОДОЦЬКА МІСЬКА РАДА</w:t>
      </w:r>
    </w:p>
    <w:p w14:paraId="0D75581F" w14:textId="77777777" w:rsidR="00C569A7" w:rsidRPr="00C569A7" w:rsidRDefault="00C569A7" w:rsidP="00C569A7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C569A7">
        <w:rPr>
          <w:rFonts w:ascii="Century" w:hAnsi="Century"/>
          <w:sz w:val="32"/>
        </w:rPr>
        <w:t>ЛЬВІВСЬКОЇ ОБЛАСТІ</w:t>
      </w:r>
    </w:p>
    <w:p w14:paraId="69C2686A" w14:textId="77777777" w:rsidR="00C569A7" w:rsidRPr="00C569A7" w:rsidRDefault="00C569A7" w:rsidP="00C569A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C569A7">
        <w:rPr>
          <w:rFonts w:ascii="Century" w:hAnsi="Century"/>
          <w:b/>
          <w:sz w:val="32"/>
          <w:szCs w:val="32"/>
          <w:lang w:val="en-US"/>
        </w:rPr>
        <w:t xml:space="preserve">12 </w:t>
      </w:r>
      <w:r w:rsidRPr="00C569A7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622C8B77" w14:textId="1D34E4C1" w:rsidR="00C569A7" w:rsidRPr="00C569A7" w:rsidRDefault="00C569A7" w:rsidP="00C569A7">
      <w:pPr>
        <w:spacing w:line="276" w:lineRule="auto"/>
        <w:jc w:val="center"/>
        <w:rPr>
          <w:rFonts w:ascii="Century" w:hAnsi="Century"/>
          <w:b/>
          <w:sz w:val="36"/>
          <w:szCs w:val="36"/>
        </w:rPr>
      </w:pPr>
      <w:r w:rsidRPr="00C569A7">
        <w:rPr>
          <w:rFonts w:ascii="Century" w:hAnsi="Century"/>
          <w:b/>
          <w:sz w:val="36"/>
          <w:szCs w:val="36"/>
        </w:rPr>
        <w:t xml:space="preserve">РІШЕННЯ № </w:t>
      </w:r>
      <w:r w:rsidR="00391323" w:rsidRPr="00391323">
        <w:rPr>
          <w:rFonts w:ascii="Century" w:hAnsi="Century"/>
          <w:bCs/>
          <w:sz w:val="36"/>
          <w:szCs w:val="36"/>
        </w:rPr>
        <w:t>2463</w:t>
      </w:r>
    </w:p>
    <w:p w14:paraId="61EF2FB7" w14:textId="1BA50492" w:rsidR="00C569A7" w:rsidRPr="00C569A7" w:rsidRDefault="00C569A7" w:rsidP="00C569A7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 w:rsidRPr="00C569A7">
        <w:rPr>
          <w:rFonts w:ascii="Century" w:hAnsi="Century"/>
          <w:sz w:val="28"/>
          <w:szCs w:val="28"/>
          <w:lang w:val="en-US"/>
        </w:rPr>
        <w:t xml:space="preserve">23 </w:t>
      </w:r>
      <w:r w:rsidRPr="00C569A7">
        <w:rPr>
          <w:rFonts w:ascii="Century" w:hAnsi="Century"/>
          <w:sz w:val="28"/>
          <w:szCs w:val="28"/>
        </w:rPr>
        <w:t>вересня 2021 року</w:t>
      </w:r>
      <w:r w:rsidRPr="00C569A7">
        <w:rPr>
          <w:rFonts w:ascii="Century" w:hAnsi="Century"/>
          <w:sz w:val="28"/>
          <w:szCs w:val="28"/>
        </w:rPr>
        <w:tab/>
      </w:r>
      <w:r w:rsidRPr="00C569A7">
        <w:rPr>
          <w:rFonts w:ascii="Century" w:hAnsi="Century"/>
          <w:sz w:val="28"/>
          <w:szCs w:val="28"/>
        </w:rPr>
        <w:tab/>
      </w:r>
      <w:r w:rsidRPr="00C569A7">
        <w:rPr>
          <w:rFonts w:ascii="Century" w:hAnsi="Century"/>
          <w:sz w:val="28"/>
          <w:szCs w:val="28"/>
        </w:rPr>
        <w:tab/>
      </w:r>
      <w:r w:rsidRPr="00C569A7">
        <w:rPr>
          <w:rFonts w:ascii="Century" w:hAnsi="Century"/>
          <w:sz w:val="28"/>
          <w:szCs w:val="28"/>
        </w:rPr>
        <w:tab/>
      </w:r>
      <w:r w:rsidRPr="00C569A7">
        <w:rPr>
          <w:rFonts w:ascii="Century" w:hAnsi="Century"/>
          <w:sz w:val="28"/>
          <w:szCs w:val="28"/>
        </w:rPr>
        <w:tab/>
      </w:r>
      <w:r w:rsidRPr="00C569A7">
        <w:rPr>
          <w:rFonts w:ascii="Century" w:hAnsi="Century"/>
          <w:sz w:val="28"/>
          <w:szCs w:val="28"/>
        </w:rPr>
        <w:tab/>
      </w:r>
      <w:r w:rsidRPr="00C569A7">
        <w:rPr>
          <w:rFonts w:ascii="Century" w:hAnsi="Century"/>
          <w:sz w:val="28"/>
          <w:szCs w:val="28"/>
        </w:rPr>
        <w:tab/>
        <w:t xml:space="preserve">   м. Городок</w:t>
      </w:r>
      <w:bookmarkEnd w:id="1"/>
      <w:bookmarkEnd w:id="2"/>
    </w:p>
    <w:p w14:paraId="6E922A9F" w14:textId="77777777" w:rsidR="00872C9A" w:rsidRPr="00C569A7" w:rsidRDefault="00872C9A" w:rsidP="00D775FF">
      <w:pPr>
        <w:autoSpaceDE w:val="0"/>
        <w:autoSpaceDN w:val="0"/>
        <w:adjustRightInd w:val="0"/>
        <w:spacing w:line="240" w:lineRule="atLeast"/>
        <w:ind w:firstLine="567"/>
        <w:rPr>
          <w:rFonts w:ascii="Century" w:hAnsi="Century"/>
          <w:b/>
          <w:bCs/>
          <w:iCs/>
          <w:color w:val="000000"/>
          <w:sz w:val="28"/>
          <w:szCs w:val="28"/>
          <w:lang w:val="ru-RU" w:eastAsia="ru-RU"/>
        </w:rPr>
      </w:pPr>
    </w:p>
    <w:p w14:paraId="1F34B877" w14:textId="24AD0957" w:rsidR="00F32EEB" w:rsidRPr="00C569A7" w:rsidRDefault="00852120" w:rsidP="00C569A7">
      <w:pPr>
        <w:widowControl w:val="0"/>
        <w:autoSpaceDE w:val="0"/>
        <w:ind w:right="5385"/>
        <w:rPr>
          <w:rFonts w:ascii="Century" w:hAnsi="Century"/>
          <w:b/>
          <w:sz w:val="28"/>
          <w:szCs w:val="28"/>
          <w:lang w:val="ru-RU" w:eastAsia="ru-RU"/>
        </w:rPr>
      </w:pPr>
      <w:r w:rsidRPr="00C569A7">
        <w:rPr>
          <w:rFonts w:ascii="Century" w:hAnsi="Century"/>
          <w:b/>
          <w:sz w:val="28"/>
          <w:szCs w:val="28"/>
        </w:rPr>
        <w:t>Про передачу комунального</w:t>
      </w:r>
      <w:r w:rsidR="00C569A7">
        <w:rPr>
          <w:rFonts w:ascii="Century" w:hAnsi="Century"/>
          <w:b/>
          <w:sz w:val="28"/>
          <w:szCs w:val="28"/>
        </w:rPr>
        <w:t xml:space="preserve"> </w:t>
      </w:r>
      <w:r w:rsidRPr="00C569A7">
        <w:rPr>
          <w:rFonts w:ascii="Century" w:hAnsi="Century"/>
          <w:b/>
          <w:sz w:val="28"/>
          <w:szCs w:val="28"/>
        </w:rPr>
        <w:t>майна в оперативне  управління</w:t>
      </w:r>
      <w:r w:rsidR="00F40B59" w:rsidRPr="00C569A7">
        <w:rPr>
          <w:rFonts w:ascii="Century" w:hAnsi="Century"/>
          <w:b/>
          <w:sz w:val="28"/>
          <w:szCs w:val="28"/>
          <w:lang w:eastAsia="ru-RU"/>
        </w:rPr>
        <w:t xml:space="preserve"> </w:t>
      </w:r>
      <w:proofErr w:type="spellStart"/>
      <w:r w:rsidR="00C74913" w:rsidRPr="00C569A7">
        <w:rPr>
          <w:rFonts w:ascii="Century" w:hAnsi="Century"/>
          <w:b/>
          <w:sz w:val="28"/>
          <w:szCs w:val="28"/>
          <w:lang w:val="ru-RU" w:eastAsia="ru-RU"/>
        </w:rPr>
        <w:t>к</w:t>
      </w:r>
      <w:r w:rsidR="00F32EEB" w:rsidRPr="00C569A7">
        <w:rPr>
          <w:rFonts w:ascii="Century" w:hAnsi="Century"/>
          <w:b/>
          <w:sz w:val="28"/>
          <w:szCs w:val="28"/>
          <w:lang w:val="ru-RU" w:eastAsia="ru-RU"/>
        </w:rPr>
        <w:t>омунальному</w:t>
      </w:r>
      <w:proofErr w:type="spellEnd"/>
      <w:r w:rsidR="00F32EEB" w:rsidRPr="00C569A7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proofErr w:type="spellStart"/>
      <w:r w:rsidR="00F32EEB" w:rsidRPr="00C569A7">
        <w:rPr>
          <w:rFonts w:ascii="Century" w:hAnsi="Century"/>
          <w:b/>
          <w:sz w:val="28"/>
          <w:szCs w:val="28"/>
          <w:lang w:val="ru-RU" w:eastAsia="ru-RU"/>
        </w:rPr>
        <w:t>підприємству</w:t>
      </w:r>
      <w:proofErr w:type="spellEnd"/>
      <w:r w:rsidR="00F32EEB" w:rsidRPr="00C569A7">
        <w:rPr>
          <w:rFonts w:ascii="Century" w:hAnsi="Century"/>
          <w:b/>
          <w:sz w:val="28"/>
          <w:szCs w:val="28"/>
          <w:lang w:val="ru-RU" w:eastAsia="ru-RU"/>
        </w:rPr>
        <w:t xml:space="preserve"> «</w:t>
      </w:r>
      <w:proofErr w:type="spellStart"/>
      <w:r w:rsidR="00F32EEB" w:rsidRPr="00C569A7">
        <w:rPr>
          <w:rFonts w:ascii="Century" w:hAnsi="Century"/>
          <w:b/>
          <w:sz w:val="28"/>
          <w:szCs w:val="28"/>
          <w:lang w:val="ru-RU" w:eastAsia="ru-RU"/>
        </w:rPr>
        <w:t>Міське</w:t>
      </w:r>
      <w:proofErr w:type="spellEnd"/>
      <w:r w:rsidR="00F32EEB" w:rsidRPr="00C569A7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proofErr w:type="spellStart"/>
      <w:r w:rsidR="00F32EEB" w:rsidRPr="00C569A7">
        <w:rPr>
          <w:rFonts w:ascii="Century" w:hAnsi="Century"/>
          <w:b/>
          <w:sz w:val="28"/>
          <w:szCs w:val="28"/>
          <w:lang w:val="ru-RU" w:eastAsia="ru-RU"/>
        </w:rPr>
        <w:t>комунальне</w:t>
      </w:r>
      <w:proofErr w:type="spellEnd"/>
      <w:r w:rsidR="00F32EEB" w:rsidRPr="00C569A7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proofErr w:type="spellStart"/>
      <w:r w:rsidR="00F32EEB" w:rsidRPr="00C569A7">
        <w:rPr>
          <w:rFonts w:ascii="Century" w:hAnsi="Century"/>
          <w:b/>
          <w:sz w:val="28"/>
          <w:szCs w:val="28"/>
          <w:lang w:val="ru-RU" w:eastAsia="ru-RU"/>
        </w:rPr>
        <w:t>господарство</w:t>
      </w:r>
      <w:proofErr w:type="spellEnd"/>
      <w:r w:rsidR="00F32EEB" w:rsidRPr="00C569A7">
        <w:rPr>
          <w:rFonts w:ascii="Century" w:hAnsi="Century"/>
          <w:b/>
          <w:sz w:val="28"/>
          <w:szCs w:val="28"/>
          <w:lang w:val="ru-RU" w:eastAsia="ru-RU"/>
        </w:rPr>
        <w:t>»</w:t>
      </w:r>
      <w:r w:rsidR="0074731A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r w:rsidR="00C74913" w:rsidRPr="00C569A7">
        <w:rPr>
          <w:rFonts w:ascii="Century" w:hAnsi="Century"/>
          <w:b/>
          <w:sz w:val="28"/>
          <w:szCs w:val="28"/>
          <w:lang w:val="ru-RU" w:eastAsia="ru-RU"/>
        </w:rPr>
        <w:t>т</w:t>
      </w:r>
      <w:r w:rsidR="00F32EEB" w:rsidRPr="00C569A7">
        <w:rPr>
          <w:rFonts w:ascii="Century" w:hAnsi="Century"/>
          <w:b/>
          <w:sz w:val="28"/>
          <w:szCs w:val="28"/>
          <w:lang w:val="ru-RU" w:eastAsia="ru-RU"/>
        </w:rPr>
        <w:t xml:space="preserve">а </w:t>
      </w:r>
      <w:proofErr w:type="spellStart"/>
      <w:r w:rsidR="00F32EEB" w:rsidRPr="00C569A7">
        <w:rPr>
          <w:rFonts w:ascii="Century" w:hAnsi="Century"/>
          <w:b/>
          <w:sz w:val="28"/>
          <w:szCs w:val="28"/>
          <w:lang w:val="ru-RU" w:eastAsia="ru-RU"/>
        </w:rPr>
        <w:t>Гуманітарному</w:t>
      </w:r>
      <w:proofErr w:type="spellEnd"/>
      <w:r w:rsidR="00F32EEB" w:rsidRPr="00C569A7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proofErr w:type="spellStart"/>
      <w:r w:rsidR="00F32EEB" w:rsidRPr="00C569A7">
        <w:rPr>
          <w:rFonts w:ascii="Century" w:hAnsi="Century"/>
          <w:b/>
          <w:sz w:val="28"/>
          <w:szCs w:val="28"/>
          <w:lang w:val="ru-RU" w:eastAsia="ru-RU"/>
        </w:rPr>
        <w:t>управлінню</w:t>
      </w:r>
      <w:proofErr w:type="spellEnd"/>
      <w:r w:rsidR="00F32EEB" w:rsidRPr="00C569A7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proofErr w:type="spellStart"/>
      <w:r w:rsidR="00F32EEB" w:rsidRPr="00C569A7">
        <w:rPr>
          <w:rFonts w:ascii="Century" w:hAnsi="Century"/>
          <w:b/>
          <w:sz w:val="28"/>
          <w:szCs w:val="28"/>
          <w:lang w:val="ru-RU" w:eastAsia="ru-RU"/>
        </w:rPr>
        <w:t>Городоцької</w:t>
      </w:r>
      <w:proofErr w:type="spellEnd"/>
      <w:r w:rsidR="00F32EEB" w:rsidRPr="00C569A7">
        <w:rPr>
          <w:rFonts w:ascii="Century" w:hAnsi="Century"/>
          <w:b/>
          <w:sz w:val="28"/>
          <w:szCs w:val="28"/>
          <w:lang w:val="ru-RU" w:eastAsia="ru-RU"/>
        </w:rPr>
        <w:t xml:space="preserve"> </w:t>
      </w:r>
      <w:proofErr w:type="spellStart"/>
      <w:r w:rsidR="00F32EEB" w:rsidRPr="00C569A7">
        <w:rPr>
          <w:rFonts w:ascii="Century" w:hAnsi="Century"/>
          <w:b/>
          <w:sz w:val="28"/>
          <w:szCs w:val="28"/>
          <w:lang w:val="ru-RU" w:eastAsia="ru-RU"/>
        </w:rPr>
        <w:t>міської</w:t>
      </w:r>
      <w:proofErr w:type="spellEnd"/>
      <w:r w:rsidR="00F32EEB" w:rsidRPr="00C569A7">
        <w:rPr>
          <w:rFonts w:ascii="Century" w:hAnsi="Century"/>
          <w:b/>
          <w:sz w:val="28"/>
          <w:szCs w:val="28"/>
          <w:lang w:val="ru-RU" w:eastAsia="ru-RU"/>
        </w:rPr>
        <w:t xml:space="preserve"> ради </w:t>
      </w:r>
    </w:p>
    <w:p w14:paraId="449581C0" w14:textId="77777777" w:rsidR="00994C5D" w:rsidRPr="00C569A7" w:rsidRDefault="00994C5D" w:rsidP="00690DE9">
      <w:pPr>
        <w:pStyle w:val="ad"/>
        <w:rPr>
          <w:rFonts w:ascii="Century" w:hAnsi="Century"/>
          <w:b/>
          <w:sz w:val="28"/>
          <w:szCs w:val="28"/>
          <w:lang w:eastAsia="ru-RU"/>
        </w:rPr>
      </w:pPr>
    </w:p>
    <w:p w14:paraId="369F7865" w14:textId="77777777" w:rsidR="00852120" w:rsidRPr="00C569A7" w:rsidRDefault="00852120" w:rsidP="00391323">
      <w:pPr>
        <w:spacing w:line="276" w:lineRule="auto"/>
        <w:ind w:firstLine="567"/>
        <w:jc w:val="both"/>
        <w:rPr>
          <w:rFonts w:ascii="Century" w:hAnsi="Century"/>
          <w:color w:val="000000"/>
          <w:sz w:val="28"/>
        </w:rPr>
      </w:pPr>
      <w:r w:rsidRPr="00C569A7">
        <w:rPr>
          <w:rFonts w:ascii="Century" w:hAnsi="Century"/>
          <w:color w:val="000000"/>
          <w:sz w:val="28"/>
          <w:szCs w:val="28"/>
        </w:rPr>
        <w:t>Керуючись підпунктами 29 та 31 пункту 1 статті 26, статтями 29 та 60 Закону України</w:t>
      </w:r>
      <w:r w:rsidRPr="00C569A7">
        <w:rPr>
          <w:rFonts w:ascii="Century" w:hAnsi="Century"/>
          <w:sz w:val="28"/>
          <w:szCs w:val="28"/>
        </w:rPr>
        <w:t xml:space="preserve"> «</w:t>
      </w:r>
      <w:r w:rsidRPr="00C569A7">
        <w:rPr>
          <w:rFonts w:ascii="Century" w:hAnsi="Century"/>
          <w:color w:val="000000"/>
          <w:sz w:val="28"/>
          <w:szCs w:val="28"/>
        </w:rPr>
        <w:t xml:space="preserve">Про місцеве самоврядування в Україні», статтями 133,137 Господарського кодексу України, </w:t>
      </w:r>
      <w:r w:rsidR="007334C7" w:rsidRPr="00C569A7">
        <w:rPr>
          <w:rFonts w:ascii="Century" w:hAnsi="Century"/>
          <w:color w:val="000000"/>
          <w:sz w:val="28"/>
          <w:szCs w:val="28"/>
        </w:rPr>
        <w:t xml:space="preserve">враховуючи листи комунального підприємства «Міське комунальне господарство» та гуманітарного управління Городоцької міської ради, </w:t>
      </w:r>
      <w:r w:rsidRPr="00C569A7">
        <w:rPr>
          <w:rFonts w:ascii="Century" w:hAnsi="Century"/>
          <w:color w:val="000000"/>
          <w:sz w:val="28"/>
          <w:szCs w:val="28"/>
        </w:rPr>
        <w:t xml:space="preserve"> з метою забезпечення ефективності використання комунального майна Городоцької міської ради Львівської області, міська рада</w:t>
      </w:r>
    </w:p>
    <w:p w14:paraId="1EDA85C6" w14:textId="1DD40737" w:rsidR="0008431C" w:rsidRPr="00C569A7" w:rsidRDefault="0008431C" w:rsidP="00391323">
      <w:pPr>
        <w:shd w:val="clear" w:color="auto" w:fill="FFFFFF"/>
        <w:suppressAutoHyphens w:val="0"/>
        <w:spacing w:after="240" w:line="276" w:lineRule="auto"/>
        <w:jc w:val="center"/>
        <w:rPr>
          <w:rFonts w:ascii="Century" w:hAnsi="Century" w:cs="Arial"/>
          <w:b/>
          <w:sz w:val="28"/>
          <w:szCs w:val="28"/>
          <w:lang w:eastAsia="ru-RU"/>
        </w:rPr>
      </w:pPr>
      <w:r w:rsidRPr="00C569A7">
        <w:rPr>
          <w:rFonts w:ascii="Century" w:hAnsi="Century" w:cs="Arial"/>
          <w:b/>
          <w:sz w:val="28"/>
          <w:szCs w:val="28"/>
          <w:lang w:eastAsia="ru-RU"/>
        </w:rPr>
        <w:t>В</w:t>
      </w:r>
      <w:r w:rsidR="00C569A7">
        <w:rPr>
          <w:rFonts w:ascii="Century" w:hAnsi="Century" w:cs="Arial"/>
          <w:b/>
          <w:sz w:val="28"/>
          <w:szCs w:val="28"/>
          <w:lang w:eastAsia="ru-RU"/>
        </w:rPr>
        <w:t xml:space="preserve"> </w:t>
      </w:r>
      <w:r w:rsidRPr="00C569A7">
        <w:rPr>
          <w:rFonts w:ascii="Century" w:hAnsi="Century" w:cs="Arial"/>
          <w:b/>
          <w:sz w:val="28"/>
          <w:szCs w:val="28"/>
          <w:lang w:eastAsia="ru-RU"/>
        </w:rPr>
        <w:t>И</w:t>
      </w:r>
      <w:r w:rsidR="00C569A7">
        <w:rPr>
          <w:rFonts w:ascii="Century" w:hAnsi="Century" w:cs="Arial"/>
          <w:b/>
          <w:sz w:val="28"/>
          <w:szCs w:val="28"/>
          <w:lang w:eastAsia="ru-RU"/>
        </w:rPr>
        <w:t xml:space="preserve"> </w:t>
      </w:r>
      <w:r w:rsidRPr="00C569A7">
        <w:rPr>
          <w:rFonts w:ascii="Century" w:hAnsi="Century" w:cs="Arial"/>
          <w:b/>
          <w:sz w:val="28"/>
          <w:szCs w:val="28"/>
          <w:lang w:eastAsia="ru-RU"/>
        </w:rPr>
        <w:t>Р</w:t>
      </w:r>
      <w:r w:rsidR="00C569A7">
        <w:rPr>
          <w:rFonts w:ascii="Century" w:hAnsi="Century" w:cs="Arial"/>
          <w:b/>
          <w:sz w:val="28"/>
          <w:szCs w:val="28"/>
          <w:lang w:eastAsia="ru-RU"/>
        </w:rPr>
        <w:t xml:space="preserve"> </w:t>
      </w:r>
      <w:r w:rsidRPr="00C569A7">
        <w:rPr>
          <w:rFonts w:ascii="Century" w:hAnsi="Century" w:cs="Arial"/>
          <w:b/>
          <w:sz w:val="28"/>
          <w:szCs w:val="28"/>
          <w:lang w:eastAsia="ru-RU"/>
        </w:rPr>
        <w:t>І</w:t>
      </w:r>
      <w:r w:rsidR="00C569A7">
        <w:rPr>
          <w:rFonts w:ascii="Century" w:hAnsi="Century" w:cs="Arial"/>
          <w:b/>
          <w:sz w:val="28"/>
          <w:szCs w:val="28"/>
          <w:lang w:eastAsia="ru-RU"/>
        </w:rPr>
        <w:t xml:space="preserve"> </w:t>
      </w:r>
      <w:r w:rsidRPr="00C569A7">
        <w:rPr>
          <w:rFonts w:ascii="Century" w:hAnsi="Century" w:cs="Arial"/>
          <w:b/>
          <w:sz w:val="28"/>
          <w:szCs w:val="28"/>
          <w:lang w:eastAsia="ru-RU"/>
        </w:rPr>
        <w:t>Ш</w:t>
      </w:r>
      <w:r w:rsidR="00C569A7">
        <w:rPr>
          <w:rFonts w:ascii="Century" w:hAnsi="Century" w:cs="Arial"/>
          <w:b/>
          <w:sz w:val="28"/>
          <w:szCs w:val="28"/>
          <w:lang w:eastAsia="ru-RU"/>
        </w:rPr>
        <w:t xml:space="preserve"> </w:t>
      </w:r>
      <w:r w:rsidRPr="00C569A7">
        <w:rPr>
          <w:rFonts w:ascii="Century" w:hAnsi="Century" w:cs="Arial"/>
          <w:b/>
          <w:sz w:val="28"/>
          <w:szCs w:val="28"/>
          <w:lang w:eastAsia="ru-RU"/>
        </w:rPr>
        <w:t>И</w:t>
      </w:r>
      <w:r w:rsidR="00C569A7">
        <w:rPr>
          <w:rFonts w:ascii="Century" w:hAnsi="Century" w:cs="Arial"/>
          <w:b/>
          <w:sz w:val="28"/>
          <w:szCs w:val="28"/>
          <w:lang w:eastAsia="ru-RU"/>
        </w:rPr>
        <w:t xml:space="preserve"> </w:t>
      </w:r>
      <w:r w:rsidRPr="00C569A7">
        <w:rPr>
          <w:rFonts w:ascii="Century" w:hAnsi="Century" w:cs="Arial"/>
          <w:b/>
          <w:sz w:val="28"/>
          <w:szCs w:val="28"/>
          <w:lang w:eastAsia="ru-RU"/>
        </w:rPr>
        <w:t>Л</w:t>
      </w:r>
      <w:r w:rsidR="00C569A7">
        <w:rPr>
          <w:rFonts w:ascii="Century" w:hAnsi="Century" w:cs="Arial"/>
          <w:b/>
          <w:sz w:val="28"/>
          <w:szCs w:val="28"/>
          <w:lang w:eastAsia="ru-RU"/>
        </w:rPr>
        <w:t xml:space="preserve"> </w:t>
      </w:r>
      <w:r w:rsidRPr="00C569A7">
        <w:rPr>
          <w:rFonts w:ascii="Century" w:hAnsi="Century" w:cs="Arial"/>
          <w:b/>
          <w:sz w:val="28"/>
          <w:szCs w:val="28"/>
          <w:lang w:eastAsia="ru-RU"/>
        </w:rPr>
        <w:t>А:</w:t>
      </w:r>
    </w:p>
    <w:p w14:paraId="404AB08E" w14:textId="78DBCD94" w:rsidR="00F32EEB" w:rsidRDefault="00D37B11" w:rsidP="00391323">
      <w:pPr>
        <w:spacing w:line="276" w:lineRule="auto"/>
        <w:jc w:val="both"/>
        <w:rPr>
          <w:rFonts w:ascii="Century" w:hAnsi="Century" w:cs="Arial"/>
          <w:sz w:val="28"/>
          <w:szCs w:val="28"/>
          <w:lang w:eastAsia="ru-RU"/>
        </w:rPr>
      </w:pPr>
      <w:r w:rsidRPr="00C569A7">
        <w:rPr>
          <w:rFonts w:ascii="Century" w:hAnsi="Century" w:cs="Arial"/>
          <w:sz w:val="28"/>
          <w:szCs w:val="28"/>
          <w:lang w:eastAsia="ru-RU"/>
        </w:rPr>
        <w:t>1</w:t>
      </w:r>
      <w:r w:rsidR="0008431C" w:rsidRPr="00C569A7">
        <w:rPr>
          <w:rFonts w:ascii="Century" w:hAnsi="Century" w:cs="Arial"/>
          <w:sz w:val="28"/>
          <w:szCs w:val="28"/>
          <w:lang w:eastAsia="ru-RU"/>
        </w:rPr>
        <w:t xml:space="preserve">. </w:t>
      </w:r>
      <w:r w:rsidR="00C569A7">
        <w:rPr>
          <w:rFonts w:ascii="Century" w:hAnsi="Century" w:cs="Arial"/>
          <w:sz w:val="28"/>
          <w:szCs w:val="28"/>
          <w:lang w:eastAsia="ru-RU"/>
        </w:rPr>
        <w:tab/>
      </w:r>
      <w:r w:rsidR="00F32EEB" w:rsidRPr="00C569A7">
        <w:rPr>
          <w:rFonts w:ascii="Century" w:hAnsi="Century" w:cs="Arial"/>
          <w:sz w:val="28"/>
          <w:szCs w:val="28"/>
          <w:lang w:eastAsia="ru-RU"/>
        </w:rPr>
        <w:t xml:space="preserve">Передати в оперативне управління комунальному підприємству «Міське комунальне господарство»  комунальне майно, що перебуває у комунальній власності Городоцької міської ради нежитлові приміщення №№31-34, площею 79,5 </w:t>
      </w:r>
      <w:proofErr w:type="spellStart"/>
      <w:r w:rsidR="00F32EEB" w:rsidRPr="00C569A7">
        <w:rPr>
          <w:rFonts w:ascii="Century" w:hAnsi="Century" w:cs="Arial"/>
          <w:sz w:val="28"/>
          <w:szCs w:val="28"/>
          <w:lang w:eastAsia="ru-RU"/>
        </w:rPr>
        <w:t>кв.м</w:t>
      </w:r>
      <w:proofErr w:type="spellEnd"/>
      <w:r w:rsidR="00F32EEB" w:rsidRPr="00C569A7">
        <w:rPr>
          <w:rFonts w:ascii="Century" w:hAnsi="Century" w:cs="Arial"/>
          <w:sz w:val="28"/>
          <w:szCs w:val="28"/>
          <w:lang w:eastAsia="ru-RU"/>
        </w:rPr>
        <w:t xml:space="preserve">.,   першого поверху  адміністративної будівлі, літера «А-3»  згідно технічного паспорту на громадський будинок з господарськими (допоміжними) будівлями та спорудами від 03.12.2020 року, інвентаризаційна справа №3440, розташовані за </w:t>
      </w:r>
      <w:proofErr w:type="spellStart"/>
      <w:r w:rsidR="00F32EEB" w:rsidRPr="00C569A7">
        <w:rPr>
          <w:rFonts w:ascii="Century" w:hAnsi="Century" w:cs="Arial"/>
          <w:sz w:val="28"/>
          <w:szCs w:val="28"/>
          <w:lang w:eastAsia="ru-RU"/>
        </w:rPr>
        <w:t>адресою</w:t>
      </w:r>
      <w:proofErr w:type="spellEnd"/>
      <w:r w:rsidR="00F32EEB" w:rsidRPr="00C569A7">
        <w:rPr>
          <w:rFonts w:ascii="Century" w:hAnsi="Century" w:cs="Arial"/>
          <w:sz w:val="28"/>
          <w:szCs w:val="28"/>
          <w:lang w:eastAsia="ru-RU"/>
        </w:rPr>
        <w:t xml:space="preserve"> м. Городок, вул. Б. Хмельницького, 2   для розміщення офісних приміщень;</w:t>
      </w:r>
    </w:p>
    <w:p w14:paraId="236AAEB0" w14:textId="77777777" w:rsidR="00391323" w:rsidRPr="00C569A7" w:rsidRDefault="00391323" w:rsidP="00391323">
      <w:pPr>
        <w:spacing w:line="276" w:lineRule="auto"/>
        <w:jc w:val="both"/>
        <w:rPr>
          <w:rFonts w:ascii="Century" w:hAnsi="Century" w:cs="Arial"/>
          <w:sz w:val="28"/>
          <w:szCs w:val="28"/>
          <w:lang w:eastAsia="ru-RU"/>
        </w:rPr>
      </w:pPr>
    </w:p>
    <w:p w14:paraId="0C641733" w14:textId="4EBC5C98" w:rsidR="00852120" w:rsidRDefault="00F32EEB" w:rsidP="00391323">
      <w:pPr>
        <w:spacing w:line="276" w:lineRule="auto"/>
        <w:jc w:val="both"/>
        <w:rPr>
          <w:rFonts w:ascii="Century" w:hAnsi="Century"/>
          <w:color w:val="000000"/>
          <w:sz w:val="28"/>
          <w:szCs w:val="28"/>
        </w:rPr>
      </w:pPr>
      <w:r w:rsidRPr="00C569A7">
        <w:rPr>
          <w:rFonts w:ascii="Century" w:hAnsi="Century"/>
          <w:color w:val="000000"/>
          <w:sz w:val="28"/>
          <w:szCs w:val="28"/>
        </w:rPr>
        <w:t xml:space="preserve">2. </w:t>
      </w:r>
      <w:bookmarkStart w:id="3" w:name="_Hlk83134422"/>
      <w:r w:rsidR="00C569A7">
        <w:rPr>
          <w:rFonts w:ascii="Century" w:hAnsi="Century"/>
          <w:color w:val="000000"/>
          <w:sz w:val="28"/>
          <w:szCs w:val="28"/>
        </w:rPr>
        <w:tab/>
      </w:r>
      <w:r w:rsidR="00852120" w:rsidRPr="00C569A7">
        <w:rPr>
          <w:rFonts w:ascii="Century" w:hAnsi="Century"/>
          <w:color w:val="000000"/>
          <w:sz w:val="28"/>
          <w:szCs w:val="28"/>
        </w:rPr>
        <w:t>Передати в оперативне управління гуманітарному управлінню</w:t>
      </w:r>
      <w:r w:rsidR="00030DBC" w:rsidRPr="00C569A7">
        <w:rPr>
          <w:rFonts w:ascii="Century" w:hAnsi="Century"/>
          <w:color w:val="000000"/>
          <w:sz w:val="28"/>
          <w:szCs w:val="28"/>
        </w:rPr>
        <w:t xml:space="preserve"> Городоцької міської ради</w:t>
      </w:r>
      <w:r w:rsidR="00852120" w:rsidRPr="00C569A7">
        <w:rPr>
          <w:rFonts w:ascii="Century" w:hAnsi="Century"/>
          <w:color w:val="000000"/>
          <w:sz w:val="28"/>
          <w:szCs w:val="28"/>
        </w:rPr>
        <w:t xml:space="preserve"> </w:t>
      </w:r>
      <w:r w:rsidR="00CF7AD6" w:rsidRPr="00C569A7">
        <w:rPr>
          <w:rFonts w:ascii="Century" w:hAnsi="Century"/>
          <w:color w:val="000000"/>
          <w:sz w:val="28"/>
          <w:szCs w:val="28"/>
        </w:rPr>
        <w:t xml:space="preserve"> </w:t>
      </w:r>
      <w:r w:rsidR="00852120" w:rsidRPr="00C569A7">
        <w:rPr>
          <w:rFonts w:ascii="Century" w:hAnsi="Century"/>
          <w:color w:val="000000"/>
          <w:sz w:val="28"/>
          <w:szCs w:val="28"/>
        </w:rPr>
        <w:t xml:space="preserve">комунальне майно, </w:t>
      </w:r>
      <w:bookmarkStart w:id="4" w:name="_Hlk71731084"/>
      <w:r w:rsidR="00852120" w:rsidRPr="00C569A7">
        <w:rPr>
          <w:rFonts w:ascii="Century" w:hAnsi="Century"/>
          <w:color w:val="000000"/>
          <w:sz w:val="28"/>
          <w:szCs w:val="28"/>
        </w:rPr>
        <w:t xml:space="preserve">що перебуває у </w:t>
      </w:r>
      <w:r w:rsidR="00852120" w:rsidRPr="00C569A7">
        <w:rPr>
          <w:rFonts w:ascii="Century" w:hAnsi="Century"/>
          <w:color w:val="000000"/>
          <w:sz w:val="28"/>
          <w:szCs w:val="28"/>
        </w:rPr>
        <w:lastRenderedPageBreak/>
        <w:t>комунальній власності Городоцької міської ради</w:t>
      </w:r>
      <w:bookmarkEnd w:id="4"/>
      <w:r w:rsidR="00C74913" w:rsidRPr="00C569A7">
        <w:rPr>
          <w:rFonts w:ascii="Century" w:hAnsi="Century"/>
          <w:color w:val="000000"/>
          <w:sz w:val="28"/>
          <w:szCs w:val="28"/>
        </w:rPr>
        <w:t xml:space="preserve"> </w:t>
      </w:r>
      <w:r w:rsidR="00852120" w:rsidRPr="00C569A7">
        <w:rPr>
          <w:rFonts w:ascii="Century" w:hAnsi="Century"/>
          <w:color w:val="000000"/>
          <w:sz w:val="28"/>
          <w:szCs w:val="28"/>
        </w:rPr>
        <w:t>нежитлові приміщення</w:t>
      </w:r>
      <w:r w:rsidRPr="00C569A7">
        <w:rPr>
          <w:rFonts w:ascii="Century" w:hAnsi="Century"/>
          <w:color w:val="000000"/>
          <w:sz w:val="28"/>
          <w:szCs w:val="28"/>
        </w:rPr>
        <w:t xml:space="preserve"> 68-84</w:t>
      </w:r>
      <w:r w:rsidR="00852120" w:rsidRPr="00C569A7">
        <w:rPr>
          <w:rFonts w:ascii="Century" w:hAnsi="Century"/>
          <w:color w:val="000000"/>
          <w:sz w:val="28"/>
          <w:szCs w:val="28"/>
        </w:rPr>
        <w:t xml:space="preserve">, площею </w:t>
      </w:r>
      <w:r w:rsidR="007334C7" w:rsidRPr="00C569A7">
        <w:rPr>
          <w:rFonts w:ascii="Century" w:hAnsi="Century"/>
          <w:color w:val="000000"/>
          <w:sz w:val="28"/>
          <w:szCs w:val="28"/>
        </w:rPr>
        <w:t>447,6</w:t>
      </w:r>
      <w:r w:rsidR="00852120" w:rsidRPr="00C569A7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="00852120" w:rsidRPr="00C569A7">
        <w:rPr>
          <w:rFonts w:ascii="Century" w:hAnsi="Century"/>
          <w:color w:val="000000"/>
          <w:sz w:val="28"/>
          <w:szCs w:val="28"/>
        </w:rPr>
        <w:t>кв.м</w:t>
      </w:r>
      <w:proofErr w:type="spellEnd"/>
      <w:r w:rsidR="00852120" w:rsidRPr="00C569A7">
        <w:rPr>
          <w:rFonts w:ascii="Century" w:hAnsi="Century"/>
          <w:color w:val="000000"/>
          <w:sz w:val="28"/>
          <w:szCs w:val="28"/>
        </w:rPr>
        <w:t>.,</w:t>
      </w:r>
      <w:r w:rsidR="002447CD" w:rsidRPr="00C569A7">
        <w:rPr>
          <w:rFonts w:ascii="Century" w:hAnsi="Century"/>
          <w:color w:val="000000"/>
          <w:sz w:val="28"/>
          <w:szCs w:val="28"/>
        </w:rPr>
        <w:t xml:space="preserve"> </w:t>
      </w:r>
      <w:r w:rsidR="00852120" w:rsidRPr="00C569A7">
        <w:rPr>
          <w:rFonts w:ascii="Century" w:hAnsi="Century"/>
          <w:color w:val="000000"/>
          <w:sz w:val="28"/>
          <w:szCs w:val="28"/>
        </w:rPr>
        <w:t xml:space="preserve"> </w:t>
      </w:r>
      <w:r w:rsidR="002447CD" w:rsidRPr="00C569A7">
        <w:rPr>
          <w:rFonts w:ascii="Century" w:hAnsi="Century"/>
          <w:color w:val="000000"/>
          <w:sz w:val="28"/>
          <w:szCs w:val="28"/>
        </w:rPr>
        <w:t xml:space="preserve"> </w:t>
      </w:r>
      <w:r w:rsidRPr="00C569A7">
        <w:rPr>
          <w:rFonts w:ascii="Century" w:hAnsi="Century"/>
          <w:color w:val="000000"/>
          <w:sz w:val="28"/>
          <w:szCs w:val="28"/>
        </w:rPr>
        <w:t>третього</w:t>
      </w:r>
      <w:r w:rsidR="002447CD" w:rsidRPr="00C569A7">
        <w:rPr>
          <w:rFonts w:ascii="Century" w:hAnsi="Century"/>
          <w:color w:val="000000"/>
          <w:sz w:val="28"/>
          <w:szCs w:val="28"/>
        </w:rPr>
        <w:t xml:space="preserve"> поверху  </w:t>
      </w:r>
      <w:bookmarkStart w:id="5" w:name="_Hlk71820449"/>
      <w:r w:rsidR="002447CD" w:rsidRPr="00C569A7">
        <w:rPr>
          <w:rFonts w:ascii="Century" w:hAnsi="Century"/>
          <w:color w:val="000000"/>
          <w:sz w:val="28"/>
          <w:szCs w:val="28"/>
        </w:rPr>
        <w:t>адміністративної будівлі, літера «А-3»  згідно технічного паспорту на громадський будинок з господарськими (допоміжними) будівлями та спорудами від 03.12.2020 року, інвентаризаційна справа №3440</w:t>
      </w:r>
      <w:bookmarkEnd w:id="5"/>
      <w:r w:rsidR="002447CD" w:rsidRPr="00C569A7">
        <w:rPr>
          <w:rFonts w:ascii="Century" w:hAnsi="Century"/>
          <w:color w:val="000000"/>
          <w:sz w:val="28"/>
          <w:szCs w:val="28"/>
        </w:rPr>
        <w:t xml:space="preserve">, </w:t>
      </w:r>
      <w:bookmarkStart w:id="6" w:name="_Hlk71820923"/>
      <w:r w:rsidR="00852120" w:rsidRPr="00C569A7">
        <w:rPr>
          <w:rFonts w:ascii="Century" w:hAnsi="Century"/>
          <w:color w:val="000000"/>
          <w:sz w:val="28"/>
          <w:szCs w:val="28"/>
        </w:rPr>
        <w:t xml:space="preserve">розташовані за </w:t>
      </w:r>
      <w:proofErr w:type="spellStart"/>
      <w:r w:rsidR="00852120" w:rsidRPr="00C569A7">
        <w:rPr>
          <w:rFonts w:ascii="Century" w:hAnsi="Century"/>
          <w:color w:val="000000"/>
          <w:sz w:val="28"/>
          <w:szCs w:val="28"/>
        </w:rPr>
        <w:t>адресою</w:t>
      </w:r>
      <w:proofErr w:type="spellEnd"/>
      <w:r w:rsidR="00852120" w:rsidRPr="00C569A7">
        <w:rPr>
          <w:rFonts w:ascii="Century" w:hAnsi="Century"/>
          <w:color w:val="000000"/>
          <w:sz w:val="28"/>
          <w:szCs w:val="28"/>
        </w:rPr>
        <w:t xml:space="preserve"> м. Городок, вул. Б. Хмельницького, 2   </w:t>
      </w:r>
      <w:bookmarkEnd w:id="6"/>
      <w:r w:rsidR="00852120" w:rsidRPr="00C569A7">
        <w:rPr>
          <w:rFonts w:ascii="Century" w:hAnsi="Century"/>
          <w:color w:val="000000"/>
          <w:sz w:val="28"/>
          <w:szCs w:val="28"/>
        </w:rPr>
        <w:t xml:space="preserve">для розміщення </w:t>
      </w:r>
      <w:r w:rsidR="00B22B39" w:rsidRPr="00C569A7">
        <w:rPr>
          <w:rFonts w:ascii="Century" w:hAnsi="Century"/>
          <w:color w:val="000000"/>
          <w:sz w:val="28"/>
          <w:szCs w:val="28"/>
        </w:rPr>
        <w:t xml:space="preserve"> </w:t>
      </w:r>
      <w:r w:rsidR="00852120" w:rsidRPr="00C569A7">
        <w:rPr>
          <w:rFonts w:ascii="Century" w:hAnsi="Century"/>
          <w:color w:val="000000"/>
          <w:sz w:val="28"/>
          <w:szCs w:val="28"/>
        </w:rPr>
        <w:t xml:space="preserve"> </w:t>
      </w:r>
      <w:r w:rsidR="00B22B39" w:rsidRPr="00C569A7">
        <w:rPr>
          <w:rFonts w:ascii="Century" w:hAnsi="Century"/>
          <w:color w:val="000000"/>
          <w:sz w:val="28"/>
          <w:szCs w:val="28"/>
        </w:rPr>
        <w:t xml:space="preserve">Городоцької малої академії мистецтв ім. </w:t>
      </w:r>
      <w:proofErr w:type="spellStart"/>
      <w:r w:rsidR="00C74913" w:rsidRPr="00C569A7">
        <w:rPr>
          <w:rFonts w:ascii="Century" w:hAnsi="Century"/>
          <w:color w:val="000000"/>
          <w:sz w:val="28"/>
          <w:szCs w:val="28"/>
        </w:rPr>
        <w:t>П.Андрусіва</w:t>
      </w:r>
      <w:proofErr w:type="spellEnd"/>
      <w:r w:rsidR="00C74913" w:rsidRPr="00C569A7">
        <w:rPr>
          <w:rFonts w:ascii="Century" w:hAnsi="Century"/>
          <w:color w:val="000000"/>
          <w:sz w:val="28"/>
          <w:szCs w:val="28"/>
        </w:rPr>
        <w:t xml:space="preserve"> </w:t>
      </w:r>
      <w:r w:rsidR="00852120" w:rsidRPr="00C569A7">
        <w:rPr>
          <w:rFonts w:ascii="Century" w:hAnsi="Century"/>
          <w:color w:val="000000"/>
          <w:sz w:val="28"/>
          <w:szCs w:val="28"/>
        </w:rPr>
        <w:t xml:space="preserve"> Городоцької міської ради</w:t>
      </w:r>
      <w:r w:rsidR="00C74913" w:rsidRPr="00C569A7">
        <w:rPr>
          <w:rFonts w:ascii="Century" w:hAnsi="Century"/>
          <w:color w:val="000000"/>
          <w:sz w:val="28"/>
          <w:szCs w:val="28"/>
        </w:rPr>
        <w:t xml:space="preserve"> Львівської області</w:t>
      </w:r>
      <w:r w:rsidR="007334C7" w:rsidRPr="00C569A7">
        <w:rPr>
          <w:rFonts w:ascii="Century" w:hAnsi="Century"/>
          <w:color w:val="000000"/>
          <w:sz w:val="28"/>
          <w:szCs w:val="28"/>
        </w:rPr>
        <w:t>.</w:t>
      </w:r>
    </w:p>
    <w:p w14:paraId="2B391813" w14:textId="77777777" w:rsidR="00391323" w:rsidRPr="00C569A7" w:rsidRDefault="00391323" w:rsidP="00391323">
      <w:pPr>
        <w:spacing w:line="276" w:lineRule="auto"/>
        <w:jc w:val="both"/>
        <w:rPr>
          <w:rFonts w:ascii="Century" w:hAnsi="Century"/>
          <w:color w:val="000000"/>
          <w:sz w:val="28"/>
          <w:szCs w:val="28"/>
        </w:rPr>
      </w:pPr>
    </w:p>
    <w:bookmarkEnd w:id="3"/>
    <w:p w14:paraId="76DAAA4F" w14:textId="09262C56" w:rsidR="00CF7AD6" w:rsidRDefault="00286451" w:rsidP="00391323">
      <w:pPr>
        <w:spacing w:line="276" w:lineRule="auto"/>
        <w:jc w:val="both"/>
        <w:rPr>
          <w:rFonts w:ascii="Century" w:hAnsi="Century"/>
          <w:sz w:val="28"/>
          <w:szCs w:val="28"/>
        </w:rPr>
      </w:pPr>
      <w:r w:rsidRPr="00C569A7">
        <w:rPr>
          <w:rFonts w:ascii="Century" w:hAnsi="Century"/>
          <w:sz w:val="28"/>
          <w:szCs w:val="28"/>
        </w:rPr>
        <w:t>2</w:t>
      </w:r>
      <w:r w:rsidR="00CF7AD6" w:rsidRPr="00C569A7">
        <w:rPr>
          <w:rFonts w:ascii="Century" w:hAnsi="Century"/>
          <w:sz w:val="28"/>
          <w:szCs w:val="28"/>
        </w:rPr>
        <w:t xml:space="preserve">. </w:t>
      </w:r>
      <w:r w:rsidR="00C569A7">
        <w:rPr>
          <w:rFonts w:ascii="Century" w:hAnsi="Century"/>
          <w:sz w:val="28"/>
          <w:szCs w:val="28"/>
        </w:rPr>
        <w:tab/>
      </w:r>
      <w:r w:rsidR="00CF7AD6" w:rsidRPr="00C569A7">
        <w:rPr>
          <w:rFonts w:ascii="Century" w:hAnsi="Century"/>
          <w:sz w:val="28"/>
          <w:szCs w:val="28"/>
        </w:rPr>
        <w:t>Юридичному  сектору підготувати договори про передачу майна в оперативне управління відповідно до п.1 рішення.</w:t>
      </w:r>
    </w:p>
    <w:p w14:paraId="187F9724" w14:textId="77777777" w:rsidR="00391323" w:rsidRPr="00C569A7" w:rsidRDefault="00391323" w:rsidP="00391323">
      <w:pPr>
        <w:spacing w:line="276" w:lineRule="auto"/>
        <w:jc w:val="both"/>
        <w:rPr>
          <w:rFonts w:ascii="Century" w:hAnsi="Century"/>
          <w:sz w:val="28"/>
          <w:szCs w:val="28"/>
        </w:rPr>
      </w:pPr>
    </w:p>
    <w:p w14:paraId="3DC48E0A" w14:textId="4B895528" w:rsidR="001C0034" w:rsidRDefault="00BF79F4" w:rsidP="00391323">
      <w:pPr>
        <w:spacing w:line="276" w:lineRule="auto"/>
        <w:jc w:val="both"/>
        <w:rPr>
          <w:rFonts w:ascii="Century" w:hAnsi="Century"/>
          <w:sz w:val="28"/>
          <w:szCs w:val="28"/>
        </w:rPr>
      </w:pPr>
      <w:r w:rsidRPr="00C569A7">
        <w:rPr>
          <w:rFonts w:ascii="Century" w:hAnsi="Century"/>
          <w:sz w:val="28"/>
          <w:szCs w:val="28"/>
        </w:rPr>
        <w:t>3</w:t>
      </w:r>
      <w:r w:rsidR="00CF7AD6" w:rsidRPr="00C569A7">
        <w:rPr>
          <w:rFonts w:ascii="Century" w:hAnsi="Century"/>
          <w:sz w:val="28"/>
          <w:szCs w:val="28"/>
        </w:rPr>
        <w:t>.</w:t>
      </w:r>
      <w:r w:rsidR="00C569A7">
        <w:rPr>
          <w:rFonts w:ascii="Century" w:hAnsi="Century"/>
          <w:sz w:val="28"/>
          <w:szCs w:val="28"/>
        </w:rPr>
        <w:tab/>
      </w:r>
      <w:r w:rsidR="00CF7AD6" w:rsidRPr="00C569A7">
        <w:rPr>
          <w:rFonts w:ascii="Century" w:hAnsi="Century"/>
          <w:sz w:val="28"/>
          <w:szCs w:val="28"/>
        </w:rPr>
        <w:t>Відділу обліку, звітності та госп</w:t>
      </w:r>
      <w:r w:rsidR="00286451" w:rsidRPr="00C569A7">
        <w:rPr>
          <w:rFonts w:ascii="Century" w:hAnsi="Century"/>
          <w:sz w:val="28"/>
          <w:szCs w:val="28"/>
        </w:rPr>
        <w:t>о</w:t>
      </w:r>
      <w:r w:rsidR="00CF7AD6" w:rsidRPr="00C569A7">
        <w:rPr>
          <w:rFonts w:ascii="Century" w:hAnsi="Century"/>
          <w:sz w:val="28"/>
          <w:szCs w:val="28"/>
        </w:rPr>
        <w:t>дарської діяльності здійснити передачу майна згідно чинного законодавства.</w:t>
      </w:r>
    </w:p>
    <w:p w14:paraId="6E94C1AF" w14:textId="77777777" w:rsidR="00391323" w:rsidRPr="00C569A7" w:rsidRDefault="00391323" w:rsidP="00391323">
      <w:pPr>
        <w:spacing w:line="276" w:lineRule="auto"/>
        <w:jc w:val="both"/>
        <w:rPr>
          <w:rFonts w:ascii="Century" w:hAnsi="Century"/>
          <w:sz w:val="28"/>
          <w:szCs w:val="28"/>
        </w:rPr>
      </w:pPr>
    </w:p>
    <w:p w14:paraId="3889DA7E" w14:textId="06CAC45A" w:rsidR="00353C5A" w:rsidRPr="00C569A7" w:rsidRDefault="00BF79F4" w:rsidP="00391323">
      <w:pPr>
        <w:shd w:val="clear" w:color="auto" w:fill="FFFFFF"/>
        <w:suppressAutoHyphens w:val="0"/>
        <w:spacing w:after="240" w:line="276" w:lineRule="auto"/>
        <w:jc w:val="both"/>
        <w:rPr>
          <w:rFonts w:ascii="Century" w:hAnsi="Century" w:cs="Arial"/>
          <w:sz w:val="28"/>
          <w:szCs w:val="28"/>
          <w:lang w:val="ru-RU" w:eastAsia="ru-RU"/>
        </w:rPr>
      </w:pPr>
      <w:r w:rsidRPr="00C569A7">
        <w:rPr>
          <w:rFonts w:ascii="Century" w:hAnsi="Century" w:cs="Arial"/>
          <w:sz w:val="28"/>
          <w:szCs w:val="28"/>
          <w:lang w:val="ru-RU" w:eastAsia="ru-RU"/>
        </w:rPr>
        <w:t>4</w:t>
      </w:r>
      <w:r w:rsidR="0008431C" w:rsidRPr="00C569A7">
        <w:rPr>
          <w:rFonts w:ascii="Century" w:hAnsi="Century" w:cs="Arial"/>
          <w:sz w:val="28"/>
          <w:szCs w:val="28"/>
          <w:lang w:val="ru-RU" w:eastAsia="ru-RU"/>
        </w:rPr>
        <w:t xml:space="preserve">. </w:t>
      </w:r>
      <w:r w:rsidR="00C569A7">
        <w:rPr>
          <w:rFonts w:ascii="Century" w:hAnsi="Century" w:cs="Arial"/>
          <w:sz w:val="28"/>
          <w:szCs w:val="28"/>
          <w:lang w:val="ru-RU" w:eastAsia="ru-RU"/>
        </w:rPr>
        <w:tab/>
      </w:r>
      <w:r w:rsidR="0008431C" w:rsidRPr="00C569A7">
        <w:rPr>
          <w:rFonts w:ascii="Century" w:hAnsi="Century" w:cs="Arial"/>
          <w:sz w:val="28"/>
          <w:szCs w:val="28"/>
          <w:lang w:val="ru-RU" w:eastAsia="ru-RU"/>
        </w:rPr>
        <w:t xml:space="preserve">Контроль за </w:t>
      </w:r>
      <w:proofErr w:type="spellStart"/>
      <w:r w:rsidR="0008431C" w:rsidRPr="00C569A7">
        <w:rPr>
          <w:rFonts w:ascii="Century" w:hAnsi="Century" w:cs="Arial"/>
          <w:sz w:val="28"/>
          <w:szCs w:val="28"/>
          <w:lang w:val="ru-RU" w:eastAsia="ru-RU"/>
        </w:rPr>
        <w:t>виконанням</w:t>
      </w:r>
      <w:proofErr w:type="spellEnd"/>
      <w:r w:rsidR="0008431C" w:rsidRPr="00C569A7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08431C" w:rsidRPr="00C569A7">
        <w:rPr>
          <w:rFonts w:ascii="Century" w:hAnsi="Century" w:cs="Arial"/>
          <w:sz w:val="28"/>
          <w:szCs w:val="28"/>
          <w:lang w:val="ru-RU" w:eastAsia="ru-RU"/>
        </w:rPr>
        <w:t>даного</w:t>
      </w:r>
      <w:proofErr w:type="spellEnd"/>
      <w:r w:rsidR="0008431C" w:rsidRPr="00C569A7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08431C" w:rsidRPr="00C569A7">
        <w:rPr>
          <w:rFonts w:ascii="Century" w:hAnsi="Century" w:cs="Arial"/>
          <w:sz w:val="28"/>
          <w:szCs w:val="28"/>
          <w:lang w:val="ru-RU" w:eastAsia="ru-RU"/>
        </w:rPr>
        <w:t>рішення</w:t>
      </w:r>
      <w:proofErr w:type="spellEnd"/>
      <w:r w:rsidR="0008431C" w:rsidRPr="00C569A7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08431C" w:rsidRPr="00C569A7">
        <w:rPr>
          <w:rFonts w:ascii="Century" w:hAnsi="Century" w:cs="Arial"/>
          <w:sz w:val="28"/>
          <w:szCs w:val="28"/>
          <w:lang w:val="ru-RU" w:eastAsia="ru-RU"/>
        </w:rPr>
        <w:t>покласти</w:t>
      </w:r>
      <w:proofErr w:type="spellEnd"/>
      <w:r w:rsidR="0008431C" w:rsidRPr="00C569A7">
        <w:rPr>
          <w:rFonts w:ascii="Century" w:hAnsi="Century" w:cs="Arial"/>
          <w:sz w:val="28"/>
          <w:szCs w:val="28"/>
          <w:lang w:val="ru-RU" w:eastAsia="ru-RU"/>
        </w:rPr>
        <w:t xml:space="preserve"> на </w:t>
      </w:r>
      <w:proofErr w:type="spellStart"/>
      <w:r w:rsidR="0008431C" w:rsidRPr="00C569A7">
        <w:rPr>
          <w:rFonts w:ascii="Century" w:hAnsi="Century" w:cs="Arial"/>
          <w:sz w:val="28"/>
          <w:szCs w:val="28"/>
          <w:lang w:val="ru-RU" w:eastAsia="ru-RU"/>
        </w:rPr>
        <w:t>постійну</w:t>
      </w:r>
      <w:proofErr w:type="spellEnd"/>
      <w:r w:rsidR="0008431C" w:rsidRPr="00C569A7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08431C" w:rsidRPr="00C569A7">
        <w:rPr>
          <w:rFonts w:ascii="Century" w:hAnsi="Century" w:cs="Arial"/>
          <w:sz w:val="28"/>
          <w:szCs w:val="28"/>
          <w:lang w:val="ru-RU" w:eastAsia="ru-RU"/>
        </w:rPr>
        <w:t>комісію</w:t>
      </w:r>
      <w:proofErr w:type="spellEnd"/>
      <w:r w:rsidR="0008431C" w:rsidRPr="00C569A7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08431C" w:rsidRPr="00C569A7">
        <w:rPr>
          <w:rFonts w:ascii="Century" w:hAnsi="Century" w:cs="Arial"/>
          <w:sz w:val="28"/>
          <w:szCs w:val="28"/>
          <w:lang w:val="ru-RU" w:eastAsia="ru-RU"/>
        </w:rPr>
        <w:t>міської</w:t>
      </w:r>
      <w:proofErr w:type="spellEnd"/>
      <w:r w:rsidR="0008431C" w:rsidRPr="00C569A7">
        <w:rPr>
          <w:rFonts w:ascii="Century" w:hAnsi="Century" w:cs="Arial"/>
          <w:sz w:val="28"/>
          <w:szCs w:val="28"/>
          <w:lang w:val="ru-RU" w:eastAsia="ru-RU"/>
        </w:rPr>
        <w:t xml:space="preserve"> ради з </w:t>
      </w:r>
      <w:proofErr w:type="spellStart"/>
      <w:proofErr w:type="gramStart"/>
      <w:r w:rsidR="0008431C" w:rsidRPr="00C569A7">
        <w:rPr>
          <w:rFonts w:ascii="Century" w:hAnsi="Century" w:cs="Arial"/>
          <w:sz w:val="28"/>
          <w:szCs w:val="28"/>
          <w:lang w:val="ru-RU" w:eastAsia="ru-RU"/>
        </w:rPr>
        <w:t>питань</w:t>
      </w:r>
      <w:proofErr w:type="spellEnd"/>
      <w:r w:rsidR="0008431C" w:rsidRPr="00C569A7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r w:rsidR="00326C12" w:rsidRPr="00C569A7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r w:rsidR="001F0AEA" w:rsidRPr="00C569A7">
        <w:rPr>
          <w:rFonts w:ascii="Century" w:hAnsi="Century" w:cs="Arial"/>
          <w:sz w:val="28"/>
          <w:szCs w:val="28"/>
          <w:lang w:val="ru-RU" w:eastAsia="ru-RU"/>
        </w:rPr>
        <w:t>бюджету</w:t>
      </w:r>
      <w:proofErr w:type="gramEnd"/>
      <w:r w:rsidR="001F0AEA" w:rsidRPr="00C569A7">
        <w:rPr>
          <w:rFonts w:ascii="Century" w:hAnsi="Century" w:cs="Arial"/>
          <w:sz w:val="28"/>
          <w:szCs w:val="28"/>
          <w:lang w:val="ru-RU" w:eastAsia="ru-RU"/>
        </w:rPr>
        <w:t xml:space="preserve">, </w:t>
      </w:r>
      <w:proofErr w:type="spellStart"/>
      <w:r w:rsidR="001F0AEA" w:rsidRPr="00C569A7">
        <w:rPr>
          <w:rFonts w:ascii="Century" w:hAnsi="Century" w:cs="Arial"/>
          <w:sz w:val="28"/>
          <w:szCs w:val="28"/>
          <w:lang w:val="ru-RU" w:eastAsia="ru-RU"/>
        </w:rPr>
        <w:t>соціально-економічного</w:t>
      </w:r>
      <w:proofErr w:type="spellEnd"/>
      <w:r w:rsidR="001F0AEA" w:rsidRPr="00C569A7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1F0AEA" w:rsidRPr="00C569A7">
        <w:rPr>
          <w:rFonts w:ascii="Century" w:hAnsi="Century" w:cs="Arial"/>
          <w:sz w:val="28"/>
          <w:szCs w:val="28"/>
          <w:lang w:val="ru-RU" w:eastAsia="ru-RU"/>
        </w:rPr>
        <w:t>розвитку</w:t>
      </w:r>
      <w:proofErr w:type="spellEnd"/>
      <w:r w:rsidR="001F0AEA" w:rsidRPr="00C569A7">
        <w:rPr>
          <w:rFonts w:ascii="Century" w:hAnsi="Century" w:cs="Arial"/>
          <w:sz w:val="28"/>
          <w:szCs w:val="28"/>
          <w:lang w:val="ru-RU" w:eastAsia="ru-RU"/>
        </w:rPr>
        <w:t xml:space="preserve">, </w:t>
      </w:r>
      <w:proofErr w:type="spellStart"/>
      <w:r w:rsidR="001F0AEA" w:rsidRPr="00C569A7">
        <w:rPr>
          <w:rFonts w:ascii="Century" w:hAnsi="Century" w:cs="Arial"/>
          <w:sz w:val="28"/>
          <w:szCs w:val="28"/>
          <w:lang w:val="ru-RU" w:eastAsia="ru-RU"/>
        </w:rPr>
        <w:t>комунального</w:t>
      </w:r>
      <w:proofErr w:type="spellEnd"/>
      <w:r w:rsidR="001F0AEA" w:rsidRPr="00C569A7">
        <w:rPr>
          <w:rFonts w:ascii="Century" w:hAnsi="Century" w:cs="Arial"/>
          <w:sz w:val="28"/>
          <w:szCs w:val="28"/>
          <w:lang w:val="ru-RU" w:eastAsia="ru-RU"/>
        </w:rPr>
        <w:t xml:space="preserve"> майна і </w:t>
      </w:r>
      <w:proofErr w:type="spellStart"/>
      <w:r w:rsidR="001F0AEA" w:rsidRPr="00C569A7">
        <w:rPr>
          <w:rFonts w:ascii="Century" w:hAnsi="Century" w:cs="Arial"/>
          <w:sz w:val="28"/>
          <w:szCs w:val="28"/>
          <w:lang w:val="ru-RU" w:eastAsia="ru-RU"/>
        </w:rPr>
        <w:t>приватизації</w:t>
      </w:r>
      <w:proofErr w:type="spellEnd"/>
      <w:r w:rsidR="001F0AEA" w:rsidRPr="00C569A7">
        <w:rPr>
          <w:rFonts w:ascii="Century" w:hAnsi="Century" w:cs="Arial"/>
          <w:sz w:val="28"/>
          <w:szCs w:val="28"/>
          <w:lang w:val="ru-RU" w:eastAsia="ru-RU"/>
        </w:rPr>
        <w:t>.</w:t>
      </w:r>
    </w:p>
    <w:p w14:paraId="1B8FEAD8" w14:textId="77777777" w:rsidR="00BF79F4" w:rsidRPr="00C569A7" w:rsidRDefault="00BF79F4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val="ru-RU" w:eastAsia="ru-RU"/>
        </w:rPr>
      </w:pPr>
    </w:p>
    <w:p w14:paraId="7B31167D" w14:textId="6D41368C" w:rsidR="00D751D9" w:rsidRPr="00C569A7" w:rsidRDefault="00BD0977" w:rsidP="00C569A7">
      <w:pPr>
        <w:autoSpaceDE w:val="0"/>
        <w:autoSpaceDN w:val="0"/>
        <w:adjustRightInd w:val="0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C569A7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C569A7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C569A7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C569A7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C569A7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C569A7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C569A7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C569A7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  <w:t xml:space="preserve">  </w:t>
      </w:r>
      <w:r w:rsidR="00272E47" w:rsidRPr="00C569A7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sectPr w:rsidR="00D751D9" w:rsidRPr="00C569A7" w:rsidSect="00C569A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54103" w14:textId="77777777" w:rsidR="006135F1" w:rsidRDefault="006135F1" w:rsidP="00B45203">
      <w:r>
        <w:separator/>
      </w:r>
    </w:p>
  </w:endnote>
  <w:endnote w:type="continuationSeparator" w:id="0">
    <w:p w14:paraId="72188AE3" w14:textId="77777777" w:rsidR="006135F1" w:rsidRDefault="006135F1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9F0A6" w14:textId="77777777" w:rsidR="006135F1" w:rsidRDefault="006135F1" w:rsidP="00B45203">
      <w:r>
        <w:separator/>
      </w:r>
    </w:p>
  </w:footnote>
  <w:footnote w:type="continuationSeparator" w:id="0">
    <w:p w14:paraId="65C5FFA5" w14:textId="77777777" w:rsidR="006135F1" w:rsidRDefault="006135F1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1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2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4"/>
  </w:num>
  <w:num w:numId="5">
    <w:abstractNumId w:val="7"/>
  </w:num>
  <w:num w:numId="6">
    <w:abstractNumId w:val="8"/>
  </w:num>
  <w:num w:numId="7">
    <w:abstractNumId w:val="9"/>
  </w:num>
  <w:num w:numId="8">
    <w:abstractNumId w:val="1"/>
  </w:num>
  <w:num w:numId="9">
    <w:abstractNumId w:val="3"/>
  </w:num>
  <w:num w:numId="10">
    <w:abstractNumId w:val="11"/>
  </w:num>
  <w:num w:numId="11">
    <w:abstractNumId w:val="12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14CD"/>
    <w:rsid w:val="00007F00"/>
    <w:rsid w:val="00011C85"/>
    <w:rsid w:val="00013FE9"/>
    <w:rsid w:val="00030DBC"/>
    <w:rsid w:val="00033827"/>
    <w:rsid w:val="0008431C"/>
    <w:rsid w:val="00096889"/>
    <w:rsid w:val="000A2461"/>
    <w:rsid w:val="000C7122"/>
    <w:rsid w:val="000D1CC7"/>
    <w:rsid w:val="000D5902"/>
    <w:rsid w:val="001045DB"/>
    <w:rsid w:val="00111C86"/>
    <w:rsid w:val="001170BE"/>
    <w:rsid w:val="00120E35"/>
    <w:rsid w:val="00123CAD"/>
    <w:rsid w:val="0013537E"/>
    <w:rsid w:val="00140EBE"/>
    <w:rsid w:val="001542D1"/>
    <w:rsid w:val="00156D2E"/>
    <w:rsid w:val="0015745B"/>
    <w:rsid w:val="00160562"/>
    <w:rsid w:val="0017728B"/>
    <w:rsid w:val="001927D6"/>
    <w:rsid w:val="00192BA0"/>
    <w:rsid w:val="0019387A"/>
    <w:rsid w:val="001A77BB"/>
    <w:rsid w:val="001B056F"/>
    <w:rsid w:val="001C0034"/>
    <w:rsid w:val="001E0321"/>
    <w:rsid w:val="001F0AEA"/>
    <w:rsid w:val="001F762A"/>
    <w:rsid w:val="00207FAB"/>
    <w:rsid w:val="00210682"/>
    <w:rsid w:val="00210D5D"/>
    <w:rsid w:val="00234AED"/>
    <w:rsid w:val="002440D0"/>
    <w:rsid w:val="002447CD"/>
    <w:rsid w:val="00250E84"/>
    <w:rsid w:val="0027270B"/>
    <w:rsid w:val="00272E47"/>
    <w:rsid w:val="00281E55"/>
    <w:rsid w:val="0028552A"/>
    <w:rsid w:val="002860BE"/>
    <w:rsid w:val="00286451"/>
    <w:rsid w:val="002A2DFA"/>
    <w:rsid w:val="002A3232"/>
    <w:rsid w:val="002A4D1D"/>
    <w:rsid w:val="002A6712"/>
    <w:rsid w:val="002A6A9D"/>
    <w:rsid w:val="002D0DAF"/>
    <w:rsid w:val="002F5F14"/>
    <w:rsid w:val="00306225"/>
    <w:rsid w:val="00326C12"/>
    <w:rsid w:val="0034563A"/>
    <w:rsid w:val="00347451"/>
    <w:rsid w:val="00353C5A"/>
    <w:rsid w:val="0037386D"/>
    <w:rsid w:val="00391323"/>
    <w:rsid w:val="003A0663"/>
    <w:rsid w:val="003A137F"/>
    <w:rsid w:val="003B2CFC"/>
    <w:rsid w:val="003B58F1"/>
    <w:rsid w:val="003B6279"/>
    <w:rsid w:val="003E27B3"/>
    <w:rsid w:val="003F2640"/>
    <w:rsid w:val="00435E71"/>
    <w:rsid w:val="004528EB"/>
    <w:rsid w:val="004572C4"/>
    <w:rsid w:val="00463EAA"/>
    <w:rsid w:val="00480D57"/>
    <w:rsid w:val="00482AAA"/>
    <w:rsid w:val="004D513F"/>
    <w:rsid w:val="004E4133"/>
    <w:rsid w:val="004F455F"/>
    <w:rsid w:val="0050197E"/>
    <w:rsid w:val="005068AA"/>
    <w:rsid w:val="00506E34"/>
    <w:rsid w:val="00513155"/>
    <w:rsid w:val="005218C4"/>
    <w:rsid w:val="0053069B"/>
    <w:rsid w:val="005806E0"/>
    <w:rsid w:val="00591F9D"/>
    <w:rsid w:val="00594423"/>
    <w:rsid w:val="005A1EB6"/>
    <w:rsid w:val="005B2817"/>
    <w:rsid w:val="005C1D00"/>
    <w:rsid w:val="005D2293"/>
    <w:rsid w:val="005F0F8E"/>
    <w:rsid w:val="00604AF1"/>
    <w:rsid w:val="0060617C"/>
    <w:rsid w:val="00606678"/>
    <w:rsid w:val="0061017E"/>
    <w:rsid w:val="006135F1"/>
    <w:rsid w:val="00614465"/>
    <w:rsid w:val="00623524"/>
    <w:rsid w:val="00632165"/>
    <w:rsid w:val="00640ED9"/>
    <w:rsid w:val="0065677D"/>
    <w:rsid w:val="0066799A"/>
    <w:rsid w:val="0067131A"/>
    <w:rsid w:val="006722C1"/>
    <w:rsid w:val="006852A5"/>
    <w:rsid w:val="0068573F"/>
    <w:rsid w:val="00690DE9"/>
    <w:rsid w:val="006916DC"/>
    <w:rsid w:val="00691AF2"/>
    <w:rsid w:val="00697262"/>
    <w:rsid w:val="006E07BA"/>
    <w:rsid w:val="006E68B8"/>
    <w:rsid w:val="007052D5"/>
    <w:rsid w:val="007225F3"/>
    <w:rsid w:val="00726087"/>
    <w:rsid w:val="007334C7"/>
    <w:rsid w:val="007422BA"/>
    <w:rsid w:val="0074731A"/>
    <w:rsid w:val="00756F2D"/>
    <w:rsid w:val="0078619F"/>
    <w:rsid w:val="00795277"/>
    <w:rsid w:val="00795311"/>
    <w:rsid w:val="007A538C"/>
    <w:rsid w:val="007B66EB"/>
    <w:rsid w:val="007D231E"/>
    <w:rsid w:val="007D3D83"/>
    <w:rsid w:val="007E3D8B"/>
    <w:rsid w:val="007E3F33"/>
    <w:rsid w:val="007E742A"/>
    <w:rsid w:val="00815764"/>
    <w:rsid w:val="00852120"/>
    <w:rsid w:val="00872C9A"/>
    <w:rsid w:val="00886A94"/>
    <w:rsid w:val="008A7DB5"/>
    <w:rsid w:val="008B0DC7"/>
    <w:rsid w:val="008B56A4"/>
    <w:rsid w:val="008B579C"/>
    <w:rsid w:val="008B6C51"/>
    <w:rsid w:val="00902439"/>
    <w:rsid w:val="0090297D"/>
    <w:rsid w:val="00916909"/>
    <w:rsid w:val="0094129A"/>
    <w:rsid w:val="00967593"/>
    <w:rsid w:val="0097788C"/>
    <w:rsid w:val="00993879"/>
    <w:rsid w:val="00994C5D"/>
    <w:rsid w:val="009F0EF8"/>
    <w:rsid w:val="00A27B03"/>
    <w:rsid w:val="00A3063F"/>
    <w:rsid w:val="00A72A2D"/>
    <w:rsid w:val="00A94836"/>
    <w:rsid w:val="00AB52DE"/>
    <w:rsid w:val="00AB603C"/>
    <w:rsid w:val="00AD5CFF"/>
    <w:rsid w:val="00AE5055"/>
    <w:rsid w:val="00B05F3D"/>
    <w:rsid w:val="00B22B39"/>
    <w:rsid w:val="00B35F87"/>
    <w:rsid w:val="00B45203"/>
    <w:rsid w:val="00B525EB"/>
    <w:rsid w:val="00B87B18"/>
    <w:rsid w:val="00BA5A33"/>
    <w:rsid w:val="00BB5153"/>
    <w:rsid w:val="00BD0977"/>
    <w:rsid w:val="00BD7425"/>
    <w:rsid w:val="00BF79F4"/>
    <w:rsid w:val="00C04E9C"/>
    <w:rsid w:val="00C0742B"/>
    <w:rsid w:val="00C1702E"/>
    <w:rsid w:val="00C22124"/>
    <w:rsid w:val="00C22B84"/>
    <w:rsid w:val="00C368BC"/>
    <w:rsid w:val="00C516A7"/>
    <w:rsid w:val="00C569A7"/>
    <w:rsid w:val="00C74913"/>
    <w:rsid w:val="00CA32D9"/>
    <w:rsid w:val="00CA4174"/>
    <w:rsid w:val="00CA4340"/>
    <w:rsid w:val="00CA4B9A"/>
    <w:rsid w:val="00CC1738"/>
    <w:rsid w:val="00CC2420"/>
    <w:rsid w:val="00CD70CE"/>
    <w:rsid w:val="00CE001B"/>
    <w:rsid w:val="00CF7AD6"/>
    <w:rsid w:val="00D03B21"/>
    <w:rsid w:val="00D15D62"/>
    <w:rsid w:val="00D25080"/>
    <w:rsid w:val="00D253F7"/>
    <w:rsid w:val="00D37B11"/>
    <w:rsid w:val="00D37FAA"/>
    <w:rsid w:val="00D60112"/>
    <w:rsid w:val="00D751D9"/>
    <w:rsid w:val="00D75FD7"/>
    <w:rsid w:val="00D775FF"/>
    <w:rsid w:val="00D91DCD"/>
    <w:rsid w:val="00DB6506"/>
    <w:rsid w:val="00DC5F56"/>
    <w:rsid w:val="00DE270C"/>
    <w:rsid w:val="00DF2E79"/>
    <w:rsid w:val="00DF4C94"/>
    <w:rsid w:val="00DF7FA2"/>
    <w:rsid w:val="00E21A8C"/>
    <w:rsid w:val="00E475F5"/>
    <w:rsid w:val="00E608AB"/>
    <w:rsid w:val="00E876CD"/>
    <w:rsid w:val="00EA3E1B"/>
    <w:rsid w:val="00EC256F"/>
    <w:rsid w:val="00ED1D8B"/>
    <w:rsid w:val="00EE286E"/>
    <w:rsid w:val="00EE2A66"/>
    <w:rsid w:val="00EE591D"/>
    <w:rsid w:val="00F00AB5"/>
    <w:rsid w:val="00F071E6"/>
    <w:rsid w:val="00F16EDF"/>
    <w:rsid w:val="00F21ADA"/>
    <w:rsid w:val="00F245B5"/>
    <w:rsid w:val="00F32EEB"/>
    <w:rsid w:val="00F40B59"/>
    <w:rsid w:val="00F43D51"/>
    <w:rsid w:val="00F73150"/>
    <w:rsid w:val="00F74037"/>
    <w:rsid w:val="00F75F8C"/>
    <w:rsid w:val="00F9766C"/>
    <w:rsid w:val="00FB6AC2"/>
    <w:rsid w:val="00FF0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F2AFDB"/>
  <w15:docId w15:val="{F8AAEC46-E11D-4A1C-A307-F01F4C161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0D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character" w:styleId="ac">
    <w:name w:val="Hyperlink"/>
    <w:basedOn w:val="a0"/>
    <w:uiPriority w:val="99"/>
    <w:unhideWhenUsed/>
    <w:rsid w:val="003E27B3"/>
    <w:rPr>
      <w:color w:val="0000FF" w:themeColor="hyperlink"/>
      <w:u w:val="single"/>
    </w:rPr>
  </w:style>
  <w:style w:type="paragraph" w:styleId="ad">
    <w:name w:val="No Spacing"/>
    <w:uiPriority w:val="1"/>
    <w:qFormat/>
    <w:rsid w:val="00690D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8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1098A-175E-4AEE-B058-5667B5A58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1491</Words>
  <Characters>851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2</cp:revision>
  <cp:lastPrinted>2021-09-21T14:21:00Z</cp:lastPrinted>
  <dcterms:created xsi:type="dcterms:W3CDTF">2021-09-23T10:42:00Z</dcterms:created>
  <dcterms:modified xsi:type="dcterms:W3CDTF">2021-09-23T10:42:00Z</dcterms:modified>
</cp:coreProperties>
</file>