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0C64F" w14:textId="77777777" w:rsidR="00674B17" w:rsidRPr="00674B17" w:rsidRDefault="00674B17" w:rsidP="00674B17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674B17">
        <w:rPr>
          <w:rFonts w:ascii="Century" w:eastAsia="Calibri" w:hAnsi="Century"/>
          <w:noProof/>
          <w:lang w:eastAsia="ru-RU"/>
        </w:rPr>
        <w:drawing>
          <wp:inline distT="0" distB="0" distL="0" distR="0" wp14:anchorId="497BEB5E" wp14:editId="320148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4AA28" w14:textId="77777777" w:rsidR="00674B17" w:rsidRPr="00674B17" w:rsidRDefault="00674B17" w:rsidP="00674B1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674B1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65071E9" w14:textId="77777777" w:rsidR="00674B17" w:rsidRPr="00674B17" w:rsidRDefault="00674B17" w:rsidP="00674B1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674B1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72EC604" w14:textId="77777777" w:rsidR="00674B17" w:rsidRPr="00674B17" w:rsidRDefault="00674B17" w:rsidP="00674B17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674B1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86F8781" w14:textId="77777777" w:rsidR="00674B17" w:rsidRPr="00674B17" w:rsidRDefault="00674B17" w:rsidP="00674B17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674B17">
        <w:rPr>
          <w:rFonts w:ascii="Century" w:eastAsia="Calibri" w:hAnsi="Century"/>
          <w:b/>
          <w:sz w:val="32"/>
          <w:szCs w:val="32"/>
          <w:lang w:eastAsia="ru-RU"/>
        </w:rPr>
        <w:t xml:space="preserve">12 </w:t>
      </w:r>
      <w:r w:rsidRPr="00674B17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49AE4A09" w14:textId="77777777" w:rsidR="00674B17" w:rsidRPr="00674B17" w:rsidRDefault="00674B17" w:rsidP="00674B17">
      <w:pPr>
        <w:suppressAutoHyphens w:val="0"/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674B17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674B17">
        <w:rPr>
          <w:rFonts w:ascii="Century" w:eastAsia="Calibri" w:hAnsi="Century"/>
          <w:bCs/>
          <w:sz w:val="36"/>
          <w:szCs w:val="36"/>
          <w:lang w:eastAsia="ru-RU"/>
        </w:rPr>
        <w:t>2460</w:t>
      </w:r>
    </w:p>
    <w:p w14:paraId="3E5B23DF" w14:textId="49419BAA" w:rsidR="00674B17" w:rsidRPr="00674B17" w:rsidRDefault="00674B17" w:rsidP="00674B1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674B17">
        <w:rPr>
          <w:rFonts w:ascii="Century" w:eastAsia="Calibri" w:hAnsi="Century"/>
          <w:sz w:val="28"/>
          <w:szCs w:val="28"/>
          <w:lang w:eastAsia="ru-RU"/>
        </w:rPr>
        <w:t>23 вересня 2021 року</w:t>
      </w:r>
      <w:r w:rsidRPr="00674B17">
        <w:rPr>
          <w:rFonts w:ascii="Century" w:eastAsia="Calibri" w:hAnsi="Century"/>
          <w:sz w:val="28"/>
          <w:szCs w:val="28"/>
          <w:lang w:eastAsia="ru-RU"/>
        </w:rPr>
        <w:tab/>
      </w:r>
      <w:r w:rsidRPr="00674B17">
        <w:rPr>
          <w:rFonts w:ascii="Century" w:eastAsia="Calibri" w:hAnsi="Century"/>
          <w:sz w:val="28"/>
          <w:szCs w:val="28"/>
          <w:lang w:eastAsia="ru-RU"/>
        </w:rPr>
        <w:tab/>
      </w:r>
      <w:r w:rsidRPr="00674B17">
        <w:rPr>
          <w:rFonts w:ascii="Century" w:eastAsia="Calibri" w:hAnsi="Century"/>
          <w:sz w:val="28"/>
          <w:szCs w:val="28"/>
          <w:lang w:eastAsia="ru-RU"/>
        </w:rPr>
        <w:tab/>
      </w:r>
      <w:r w:rsidRPr="00674B17">
        <w:rPr>
          <w:rFonts w:ascii="Century" w:eastAsia="Calibri" w:hAnsi="Century"/>
          <w:sz w:val="28"/>
          <w:szCs w:val="28"/>
          <w:lang w:eastAsia="ru-RU"/>
        </w:rPr>
        <w:tab/>
      </w:r>
      <w:r w:rsidRPr="00674B17">
        <w:rPr>
          <w:rFonts w:ascii="Century" w:eastAsia="Calibri" w:hAnsi="Century"/>
          <w:sz w:val="28"/>
          <w:szCs w:val="28"/>
          <w:lang w:eastAsia="ru-RU"/>
        </w:rPr>
        <w:tab/>
      </w:r>
      <w:r w:rsidRPr="00674B17">
        <w:rPr>
          <w:rFonts w:ascii="Century" w:eastAsia="Calibri" w:hAnsi="Century"/>
          <w:sz w:val="28"/>
          <w:szCs w:val="28"/>
          <w:lang w:eastAsia="ru-RU"/>
        </w:rPr>
        <w:tab/>
      </w:r>
      <w:r w:rsidRPr="00674B17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74FDA97D" w14:textId="77777777" w:rsidR="00674B17" w:rsidRPr="00674B17" w:rsidRDefault="00674B17" w:rsidP="00674B17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3F385904" w14:textId="2331D192" w:rsidR="008526F3" w:rsidRPr="00674B17" w:rsidRDefault="0008431C" w:rsidP="00674B17">
      <w:pPr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</w:rPr>
        <w:t xml:space="preserve">Про </w:t>
      </w:r>
      <w:r w:rsidR="00584BFA" w:rsidRPr="00674B17">
        <w:rPr>
          <w:rFonts w:ascii="Century" w:hAnsi="Century"/>
          <w:b/>
          <w:bCs/>
          <w:sz w:val="28"/>
          <w:szCs w:val="28"/>
        </w:rPr>
        <w:t>оголошення аукціону на продовження</w:t>
      </w:r>
      <w:r w:rsidR="0067058A" w:rsidRPr="00674B17">
        <w:rPr>
          <w:rFonts w:ascii="Century" w:hAnsi="Century"/>
          <w:b/>
          <w:bCs/>
          <w:sz w:val="28"/>
          <w:szCs w:val="28"/>
        </w:rPr>
        <w:t xml:space="preserve"> </w:t>
      </w:r>
      <w:r w:rsidR="006A4B94" w:rsidRPr="00674B17">
        <w:rPr>
          <w:rFonts w:ascii="Century" w:hAnsi="Century"/>
          <w:b/>
          <w:bCs/>
          <w:sz w:val="28"/>
          <w:szCs w:val="28"/>
        </w:rPr>
        <w:t>договорів</w:t>
      </w:r>
      <w:r w:rsidR="00674B17" w:rsidRPr="00674B17">
        <w:rPr>
          <w:rFonts w:ascii="Century" w:hAnsi="Century"/>
          <w:b/>
          <w:bCs/>
          <w:sz w:val="28"/>
          <w:szCs w:val="28"/>
        </w:rPr>
        <w:t xml:space="preserve"> </w:t>
      </w:r>
      <w:r w:rsidR="006A4B94" w:rsidRPr="00674B17">
        <w:rPr>
          <w:rFonts w:ascii="Century" w:hAnsi="Century"/>
          <w:b/>
          <w:bCs/>
          <w:sz w:val="28"/>
          <w:szCs w:val="28"/>
        </w:rPr>
        <w:t>оренди нежитлових приміщень</w:t>
      </w:r>
      <w:r w:rsidR="008526F3" w:rsidRPr="00674B17">
        <w:rPr>
          <w:rFonts w:ascii="Century" w:hAnsi="Century"/>
          <w:b/>
          <w:bCs/>
          <w:sz w:val="28"/>
          <w:szCs w:val="28"/>
        </w:rPr>
        <w:t>, включення нерухомого</w:t>
      </w:r>
      <w:r w:rsidR="00674B17" w:rsidRPr="00674B17">
        <w:rPr>
          <w:rFonts w:ascii="Century" w:hAnsi="Century"/>
          <w:b/>
          <w:bCs/>
          <w:sz w:val="28"/>
          <w:szCs w:val="28"/>
        </w:rPr>
        <w:t xml:space="preserve"> </w:t>
      </w:r>
      <w:r w:rsidR="008526F3" w:rsidRPr="00674B17">
        <w:rPr>
          <w:rFonts w:ascii="Century" w:hAnsi="Century"/>
          <w:b/>
          <w:bCs/>
          <w:sz w:val="28"/>
          <w:szCs w:val="28"/>
        </w:rPr>
        <w:t>майна до переліків першого та другого типу об'єктів комунальної власності Городоцької міської ради, щодо яких прийнято рішення про передачу в оренду на аукціоні,</w:t>
      </w:r>
      <w:r w:rsidR="00674B17" w:rsidRPr="00674B17">
        <w:rPr>
          <w:rFonts w:ascii="Century" w:hAnsi="Century"/>
          <w:b/>
          <w:bCs/>
          <w:sz w:val="28"/>
          <w:szCs w:val="28"/>
        </w:rPr>
        <w:t xml:space="preserve"> </w:t>
      </w:r>
      <w:r w:rsidR="008526F3" w:rsidRPr="00674B17">
        <w:rPr>
          <w:rFonts w:ascii="Century" w:hAnsi="Century"/>
          <w:b/>
          <w:bCs/>
          <w:sz w:val="28"/>
          <w:szCs w:val="28"/>
        </w:rPr>
        <w:t>затвердження</w:t>
      </w:r>
      <w:r w:rsidR="00CA076F" w:rsidRPr="00674B17">
        <w:rPr>
          <w:rFonts w:ascii="Century" w:hAnsi="Century"/>
          <w:b/>
          <w:bCs/>
          <w:sz w:val="28"/>
          <w:szCs w:val="28"/>
        </w:rPr>
        <w:t xml:space="preserve"> </w:t>
      </w:r>
      <w:r w:rsidR="008526F3" w:rsidRPr="00674B17">
        <w:rPr>
          <w:rFonts w:ascii="Century" w:hAnsi="Century"/>
          <w:b/>
          <w:bCs/>
          <w:sz w:val="28"/>
          <w:szCs w:val="28"/>
        </w:rPr>
        <w:t>умов оренди майна та оголошення аукціонів</w:t>
      </w:r>
    </w:p>
    <w:p w14:paraId="6FBBD541" w14:textId="77777777" w:rsidR="0067058A" w:rsidRPr="00674B17" w:rsidRDefault="0067058A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Century" w:hAnsi="Century"/>
          <w:b/>
          <w:color w:val="222222"/>
          <w:spacing w:val="3"/>
          <w:sz w:val="28"/>
          <w:szCs w:val="28"/>
          <w:lang w:eastAsia="ru-RU"/>
        </w:rPr>
      </w:pPr>
    </w:p>
    <w:p w14:paraId="13F1008C" w14:textId="77777777" w:rsidR="0008431C" w:rsidRPr="00674B17" w:rsidRDefault="00076E27" w:rsidP="00674B17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Відповідно до частини 9 статті 18 Закону України «Про оренду державного та комунального майна», згідно з Порядком передачі в оренду державного та ком</w:t>
      </w:r>
      <w:r w:rsidR="0067058A" w:rsidRPr="00674B17">
        <w:rPr>
          <w:rFonts w:ascii="Century" w:hAnsi="Century"/>
          <w:sz w:val="28"/>
          <w:szCs w:val="28"/>
          <w:lang w:eastAsia="ru-RU"/>
        </w:rPr>
        <w:t xml:space="preserve">унального майна, затвердженого </w:t>
      </w:r>
      <w:r w:rsidRPr="00674B17">
        <w:rPr>
          <w:rFonts w:ascii="Century" w:hAnsi="Century"/>
          <w:sz w:val="28"/>
          <w:szCs w:val="28"/>
          <w:lang w:eastAsia="ru-RU"/>
        </w:rPr>
        <w:t xml:space="preserve">постановою Кабінету Міністрів України від 03.06.2020 р. №483, враховуючи звернення </w:t>
      </w:r>
      <w:r w:rsidR="000D1302" w:rsidRPr="00674B17">
        <w:rPr>
          <w:rFonts w:ascii="Century" w:hAnsi="Century"/>
          <w:sz w:val="28"/>
          <w:szCs w:val="28"/>
          <w:lang w:eastAsia="ru-RU"/>
        </w:rPr>
        <w:t xml:space="preserve"> </w:t>
      </w:r>
      <w:r w:rsidR="0067058A" w:rsidRPr="00674B17">
        <w:rPr>
          <w:rFonts w:ascii="Century" w:hAnsi="Century"/>
          <w:sz w:val="28"/>
          <w:szCs w:val="28"/>
          <w:lang w:eastAsia="ru-RU"/>
        </w:rPr>
        <w:t xml:space="preserve"> фізичної особи-підприємця </w:t>
      </w:r>
      <w:proofErr w:type="spellStart"/>
      <w:r w:rsidR="000D1302" w:rsidRPr="00674B17">
        <w:rPr>
          <w:rFonts w:ascii="Century" w:hAnsi="Century"/>
          <w:sz w:val="28"/>
          <w:szCs w:val="28"/>
          <w:lang w:eastAsia="ru-RU"/>
        </w:rPr>
        <w:t>Клак</w:t>
      </w:r>
      <w:proofErr w:type="spellEnd"/>
      <w:r w:rsidR="000D1302" w:rsidRPr="00674B17">
        <w:rPr>
          <w:rFonts w:ascii="Century" w:hAnsi="Century"/>
          <w:sz w:val="28"/>
          <w:szCs w:val="28"/>
          <w:lang w:eastAsia="ru-RU"/>
        </w:rPr>
        <w:t xml:space="preserve"> Олександра Олександровича</w:t>
      </w:r>
      <w:r w:rsidR="0067058A" w:rsidRPr="00674B17">
        <w:rPr>
          <w:rFonts w:ascii="Century" w:hAnsi="Century"/>
          <w:sz w:val="28"/>
          <w:szCs w:val="28"/>
          <w:lang w:eastAsia="ru-RU"/>
        </w:rPr>
        <w:t xml:space="preserve">, </w:t>
      </w:r>
      <w:r w:rsidR="000D1302" w:rsidRPr="00674B17">
        <w:rPr>
          <w:rFonts w:ascii="Century" w:hAnsi="Century"/>
          <w:sz w:val="28"/>
          <w:szCs w:val="28"/>
          <w:lang w:eastAsia="ru-RU"/>
        </w:rPr>
        <w:t xml:space="preserve">Львівського обласного територіального центру комплектування та соціальної підтримки, Головного управління Державної міграційної служби України у Львівській області, Львівської дирекції АТ «Укрпошта» </w:t>
      </w:r>
      <w:r w:rsidR="001E46B2" w:rsidRPr="00674B17">
        <w:rPr>
          <w:rFonts w:ascii="Century" w:hAnsi="Century"/>
          <w:sz w:val="28"/>
          <w:szCs w:val="28"/>
          <w:lang w:eastAsia="ru-RU"/>
        </w:rPr>
        <w:t>враховуючи висновки</w:t>
      </w:r>
      <w:r w:rsidR="008526F3" w:rsidRPr="00674B17">
        <w:rPr>
          <w:rFonts w:ascii="Century" w:hAnsi="Century"/>
          <w:sz w:val="28"/>
          <w:szCs w:val="28"/>
          <w:lang w:eastAsia="ru-RU"/>
        </w:rPr>
        <w:t xml:space="preserve"> комісії</w:t>
      </w:r>
      <w:r w:rsidRPr="00674B17">
        <w:rPr>
          <w:rFonts w:ascii="Century" w:hAnsi="Century"/>
          <w:sz w:val="28"/>
          <w:szCs w:val="28"/>
          <w:lang w:eastAsia="ru-RU"/>
        </w:rPr>
        <w:t xml:space="preserve"> </w:t>
      </w:r>
      <w:r w:rsidR="001E46B2" w:rsidRPr="00674B17">
        <w:rPr>
          <w:rFonts w:ascii="Century" w:hAnsi="Century"/>
          <w:sz w:val="28"/>
          <w:szCs w:val="28"/>
          <w:lang w:eastAsia="ru-RU"/>
        </w:rPr>
        <w:t xml:space="preserve">з питань бюджету, соціально-економічного розвитку, комунального майна і приватизації </w:t>
      </w:r>
      <w:r w:rsidRPr="00674B17">
        <w:rPr>
          <w:rFonts w:ascii="Century" w:hAnsi="Century"/>
          <w:sz w:val="28"/>
          <w:szCs w:val="28"/>
          <w:lang w:eastAsia="ru-RU"/>
        </w:rPr>
        <w:t>міська рада</w:t>
      </w:r>
    </w:p>
    <w:p w14:paraId="1FAEBDEC" w14:textId="4B07FEC0" w:rsidR="0008431C" w:rsidRPr="00674B17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674B17">
        <w:rPr>
          <w:rFonts w:ascii="Century" w:hAnsi="Century"/>
          <w:b/>
          <w:sz w:val="28"/>
          <w:szCs w:val="28"/>
          <w:lang w:eastAsia="ru-RU"/>
        </w:rPr>
        <w:t>В</w:t>
      </w:r>
      <w:r w:rsid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/>
          <w:sz w:val="28"/>
          <w:szCs w:val="28"/>
          <w:lang w:eastAsia="ru-RU"/>
        </w:rPr>
        <w:t>И</w:t>
      </w:r>
      <w:r w:rsid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/>
          <w:sz w:val="28"/>
          <w:szCs w:val="28"/>
          <w:lang w:eastAsia="ru-RU"/>
        </w:rPr>
        <w:t>Р</w:t>
      </w:r>
      <w:r w:rsid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/>
          <w:sz w:val="28"/>
          <w:szCs w:val="28"/>
          <w:lang w:eastAsia="ru-RU"/>
        </w:rPr>
        <w:t>І</w:t>
      </w:r>
      <w:r w:rsid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/>
          <w:sz w:val="28"/>
          <w:szCs w:val="28"/>
          <w:lang w:eastAsia="ru-RU"/>
        </w:rPr>
        <w:t>Ш</w:t>
      </w:r>
      <w:r w:rsid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/>
          <w:sz w:val="28"/>
          <w:szCs w:val="28"/>
          <w:lang w:eastAsia="ru-RU"/>
        </w:rPr>
        <w:t>И</w:t>
      </w:r>
      <w:r w:rsid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/>
          <w:sz w:val="28"/>
          <w:szCs w:val="28"/>
          <w:lang w:eastAsia="ru-RU"/>
        </w:rPr>
        <w:t>Л</w:t>
      </w:r>
      <w:r w:rsid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/>
          <w:sz w:val="28"/>
          <w:szCs w:val="28"/>
          <w:lang w:eastAsia="ru-RU"/>
        </w:rPr>
        <w:t>А:</w:t>
      </w:r>
    </w:p>
    <w:p w14:paraId="0610F5A9" w14:textId="77777777" w:rsidR="006A1CE6" w:rsidRPr="00674B17" w:rsidRDefault="001F1710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Виключити з переліку Д</w:t>
      </w:r>
      <w:r w:rsidR="006A1CE6" w:rsidRPr="00674B17">
        <w:rPr>
          <w:rFonts w:ascii="Century" w:hAnsi="Century"/>
          <w:sz w:val="28"/>
          <w:szCs w:val="28"/>
          <w:lang w:eastAsia="ru-RU"/>
        </w:rPr>
        <w:t>ругого типу</w:t>
      </w:r>
      <w:r w:rsidR="006A1CE6" w:rsidRPr="00674B17">
        <w:rPr>
          <w:rFonts w:ascii="Century" w:hAnsi="Century"/>
          <w:b/>
          <w:sz w:val="28"/>
          <w:szCs w:val="28"/>
          <w:lang w:eastAsia="ru-RU"/>
        </w:rPr>
        <w:t xml:space="preserve"> </w:t>
      </w:r>
      <w:bookmarkStart w:id="3" w:name="_Hlk78554262"/>
      <w:r w:rsidR="006A1CE6" w:rsidRPr="00674B17">
        <w:rPr>
          <w:rFonts w:ascii="Century" w:hAnsi="Century"/>
          <w:sz w:val="28"/>
          <w:szCs w:val="28"/>
          <w:lang w:eastAsia="ru-RU"/>
        </w:rPr>
        <w:t xml:space="preserve">приміщення </w:t>
      </w:r>
      <w:bookmarkStart w:id="4" w:name="_Hlk82422273"/>
      <w:r w:rsidR="006A1CE6" w:rsidRPr="00674B17">
        <w:rPr>
          <w:rFonts w:ascii="Century" w:hAnsi="Century"/>
          <w:sz w:val="28"/>
          <w:szCs w:val="28"/>
          <w:lang w:eastAsia="ru-RU"/>
        </w:rPr>
        <w:t>№</w:t>
      </w:r>
      <w:r w:rsidR="00BC1CBB" w:rsidRPr="00674B17">
        <w:rPr>
          <w:rFonts w:ascii="Century" w:hAnsi="Century"/>
          <w:sz w:val="28"/>
          <w:szCs w:val="28"/>
          <w:lang w:eastAsia="ru-RU"/>
        </w:rPr>
        <w:t xml:space="preserve">9-10 </w:t>
      </w:r>
      <w:r w:rsidR="006A1CE6" w:rsidRPr="00674B17">
        <w:rPr>
          <w:rFonts w:ascii="Century" w:hAnsi="Century"/>
          <w:sz w:val="28"/>
          <w:szCs w:val="28"/>
          <w:lang w:eastAsia="ru-RU"/>
        </w:rPr>
        <w:t xml:space="preserve">вулиця Авіаційна </w:t>
      </w:r>
      <w:r w:rsidR="007D1F0A" w:rsidRPr="00674B17">
        <w:rPr>
          <w:rFonts w:ascii="Century" w:hAnsi="Century"/>
          <w:sz w:val="28"/>
          <w:szCs w:val="28"/>
          <w:lang w:eastAsia="ru-RU"/>
        </w:rPr>
        <w:t>41</w:t>
      </w:r>
      <w:r w:rsidR="006A1CE6" w:rsidRPr="00674B17">
        <w:rPr>
          <w:rFonts w:ascii="Century" w:hAnsi="Century"/>
          <w:sz w:val="28"/>
          <w:szCs w:val="28"/>
          <w:lang w:eastAsia="ru-RU"/>
        </w:rPr>
        <w:t xml:space="preserve"> місто Городок, Львівська область </w:t>
      </w:r>
      <w:r w:rsidR="007D1F0A" w:rsidRPr="00674B17">
        <w:rPr>
          <w:rFonts w:ascii="Century" w:hAnsi="Century"/>
          <w:sz w:val="28"/>
          <w:szCs w:val="28"/>
          <w:lang w:eastAsia="ru-RU"/>
        </w:rPr>
        <w:t xml:space="preserve">загальною </w:t>
      </w:r>
      <w:r w:rsidR="006A1CE6" w:rsidRPr="00674B17">
        <w:rPr>
          <w:rFonts w:ascii="Century" w:hAnsi="Century"/>
          <w:sz w:val="28"/>
          <w:szCs w:val="28"/>
          <w:lang w:eastAsia="ru-RU"/>
        </w:rPr>
        <w:t xml:space="preserve"> площею </w:t>
      </w:r>
      <w:r w:rsidR="007D1F0A" w:rsidRPr="00674B17">
        <w:rPr>
          <w:rFonts w:ascii="Century" w:hAnsi="Century"/>
          <w:sz w:val="28"/>
          <w:szCs w:val="28"/>
          <w:lang w:eastAsia="ru-RU"/>
        </w:rPr>
        <w:t>252</w:t>
      </w:r>
      <w:r w:rsidR="006A1CE6" w:rsidRPr="00674B17">
        <w:rPr>
          <w:rFonts w:ascii="Century" w:hAnsi="Century"/>
          <w:sz w:val="28"/>
          <w:szCs w:val="28"/>
          <w:lang w:eastAsia="ru-RU"/>
        </w:rPr>
        <w:t xml:space="preserve"> м.</w:t>
      </w:r>
      <w:r w:rsidRPr="00674B17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674B17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Pr="00674B17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Pr="00674B17">
        <w:rPr>
          <w:rFonts w:ascii="Century" w:hAnsi="Century"/>
          <w:sz w:val="28"/>
          <w:szCs w:val="28"/>
          <w:lang w:eastAsia="ru-RU"/>
        </w:rPr>
        <w:t>облікую</w:t>
      </w:r>
      <w:r w:rsidR="006A1CE6" w:rsidRPr="00674B17">
        <w:rPr>
          <w:rFonts w:ascii="Century" w:hAnsi="Century"/>
          <w:sz w:val="28"/>
          <w:szCs w:val="28"/>
          <w:lang w:eastAsia="ru-RU"/>
        </w:rPr>
        <w:t>ться</w:t>
      </w:r>
      <w:proofErr w:type="spellEnd"/>
      <w:r w:rsidR="006A1CE6" w:rsidRPr="00674B17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господарство».</w:t>
      </w:r>
    </w:p>
    <w:bookmarkEnd w:id="3"/>
    <w:bookmarkEnd w:id="4"/>
    <w:p w14:paraId="53ACFD74" w14:textId="77777777" w:rsidR="006A1CE6" w:rsidRPr="00674B17" w:rsidRDefault="006A1CE6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 xml:space="preserve">Включити в перелік Першого типу приміщення </w:t>
      </w:r>
      <w:r w:rsidR="007D1F0A" w:rsidRPr="00674B17">
        <w:rPr>
          <w:rFonts w:ascii="Century" w:hAnsi="Century"/>
          <w:sz w:val="28"/>
          <w:szCs w:val="28"/>
          <w:lang w:eastAsia="ru-RU"/>
        </w:rPr>
        <w:t xml:space="preserve">№9-10 вулиця Авіаційна 41 місто Городок, Львівська область загальною  площею 252 м. </w:t>
      </w:r>
      <w:proofErr w:type="spellStart"/>
      <w:r w:rsidR="007D1F0A" w:rsidRPr="00674B17">
        <w:rPr>
          <w:rFonts w:ascii="Century" w:hAnsi="Century"/>
          <w:sz w:val="28"/>
          <w:szCs w:val="28"/>
          <w:lang w:eastAsia="ru-RU"/>
        </w:rPr>
        <w:t>кв</w:t>
      </w:r>
      <w:proofErr w:type="spellEnd"/>
      <w:r w:rsidR="007D1F0A" w:rsidRPr="00674B17">
        <w:rPr>
          <w:rFonts w:ascii="Century" w:hAnsi="Century"/>
          <w:sz w:val="28"/>
          <w:szCs w:val="28"/>
          <w:lang w:eastAsia="ru-RU"/>
        </w:rPr>
        <w:t xml:space="preserve">., що </w:t>
      </w:r>
      <w:proofErr w:type="spellStart"/>
      <w:r w:rsidR="007D1F0A" w:rsidRPr="00674B17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="007D1F0A" w:rsidRPr="00674B17">
        <w:rPr>
          <w:rFonts w:ascii="Century" w:hAnsi="Century"/>
          <w:sz w:val="28"/>
          <w:szCs w:val="28"/>
          <w:lang w:eastAsia="ru-RU"/>
        </w:rPr>
        <w:t xml:space="preserve"> на балансі  комунального підприємства «Міське комунальне господарство». </w:t>
      </w:r>
    </w:p>
    <w:p w14:paraId="2E8439A9" w14:textId="77777777" w:rsidR="007D1F0A" w:rsidRPr="00674B17" w:rsidRDefault="007D1F0A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Оголосити аукціон на нежитлов</w:t>
      </w:r>
      <w:r w:rsidR="007A0224" w:rsidRPr="00674B17">
        <w:rPr>
          <w:rFonts w:ascii="Century" w:hAnsi="Century"/>
          <w:sz w:val="28"/>
          <w:szCs w:val="28"/>
          <w:lang w:eastAsia="ru-RU"/>
        </w:rPr>
        <w:t>і</w:t>
      </w:r>
      <w:r w:rsidRPr="00674B17">
        <w:rPr>
          <w:rFonts w:ascii="Century" w:hAnsi="Century"/>
          <w:sz w:val="28"/>
          <w:szCs w:val="28"/>
          <w:lang w:eastAsia="ru-RU"/>
        </w:rPr>
        <w:t xml:space="preserve"> приміщення</w:t>
      </w:r>
      <w:r w:rsidR="007A0224" w:rsidRPr="00674B17">
        <w:rPr>
          <w:rFonts w:ascii="Century" w:hAnsi="Century"/>
          <w:sz w:val="28"/>
          <w:szCs w:val="28"/>
          <w:lang w:eastAsia="ru-RU"/>
        </w:rPr>
        <w:t xml:space="preserve"> 9-10</w:t>
      </w:r>
      <w:r w:rsidRPr="00674B17">
        <w:rPr>
          <w:rFonts w:ascii="Century" w:hAnsi="Century"/>
          <w:sz w:val="28"/>
          <w:szCs w:val="28"/>
          <w:lang w:eastAsia="ru-RU"/>
        </w:rPr>
        <w:t xml:space="preserve"> , загальною площею </w:t>
      </w:r>
      <w:r w:rsidR="007A0224" w:rsidRPr="00674B17">
        <w:rPr>
          <w:rFonts w:ascii="Century" w:hAnsi="Century"/>
          <w:sz w:val="28"/>
          <w:szCs w:val="28"/>
          <w:lang w:eastAsia="ru-RU"/>
        </w:rPr>
        <w:t>252</w:t>
      </w:r>
      <w:r w:rsidRPr="00674B17">
        <w:rPr>
          <w:rFonts w:ascii="Century" w:hAnsi="Century"/>
          <w:sz w:val="28"/>
          <w:szCs w:val="28"/>
          <w:lang w:eastAsia="ru-RU"/>
        </w:rPr>
        <w:t xml:space="preserve"> м.</w:t>
      </w:r>
      <w:r w:rsidR="007A0224" w:rsidRPr="00674B17">
        <w:rPr>
          <w:rFonts w:ascii="Century" w:hAnsi="Century"/>
          <w:sz w:val="28"/>
          <w:szCs w:val="28"/>
          <w:lang w:eastAsia="ru-RU"/>
        </w:rPr>
        <w:t>,</w:t>
      </w:r>
      <w:r w:rsidRPr="00674B17">
        <w:rPr>
          <w:rFonts w:ascii="Century" w:hAnsi="Century"/>
          <w:sz w:val="28"/>
          <w:szCs w:val="28"/>
          <w:lang w:eastAsia="ru-RU"/>
        </w:rPr>
        <w:t xml:space="preserve"> </w:t>
      </w:r>
      <w:r w:rsidR="007A0224" w:rsidRPr="00674B17">
        <w:rPr>
          <w:rFonts w:ascii="Century" w:hAnsi="Century"/>
          <w:sz w:val="28"/>
          <w:szCs w:val="28"/>
          <w:lang w:eastAsia="ru-RU"/>
        </w:rPr>
        <w:t>вулиця Авіаційна,41</w:t>
      </w:r>
      <w:r w:rsidRPr="00674B17">
        <w:rPr>
          <w:rFonts w:ascii="Century" w:hAnsi="Century"/>
          <w:sz w:val="28"/>
          <w:szCs w:val="28"/>
          <w:lang w:eastAsia="ru-RU"/>
        </w:rPr>
        <w:t xml:space="preserve"> місто Городок, Львівська область, що </w:t>
      </w:r>
      <w:proofErr w:type="spellStart"/>
      <w:r w:rsidRPr="00674B17">
        <w:rPr>
          <w:rFonts w:ascii="Century" w:hAnsi="Century"/>
          <w:sz w:val="28"/>
          <w:szCs w:val="28"/>
          <w:lang w:eastAsia="ru-RU"/>
        </w:rPr>
        <w:t>облікуються</w:t>
      </w:r>
      <w:proofErr w:type="spellEnd"/>
      <w:r w:rsidRPr="00674B17">
        <w:rPr>
          <w:rFonts w:ascii="Century" w:hAnsi="Century"/>
          <w:sz w:val="28"/>
          <w:szCs w:val="28"/>
          <w:lang w:eastAsia="ru-RU"/>
        </w:rPr>
        <w:t xml:space="preserve"> на балансі комунального підприємства «Міське комунальне господарство».</w:t>
      </w:r>
    </w:p>
    <w:p w14:paraId="21A4DF2A" w14:textId="77777777" w:rsidR="007D1F0A" w:rsidRPr="00674B17" w:rsidRDefault="007D1F0A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lastRenderedPageBreak/>
        <w:t xml:space="preserve">Затвердити умови оренди нерухомого майна, визначеного у п. </w:t>
      </w:r>
      <w:r w:rsidR="007A0224" w:rsidRPr="00674B17">
        <w:rPr>
          <w:rFonts w:ascii="Century" w:hAnsi="Century"/>
          <w:sz w:val="28"/>
          <w:szCs w:val="28"/>
          <w:lang w:eastAsia="ru-RU"/>
        </w:rPr>
        <w:t>3</w:t>
      </w:r>
      <w:r w:rsidRPr="00674B17">
        <w:rPr>
          <w:rFonts w:ascii="Century" w:hAnsi="Century"/>
          <w:sz w:val="28"/>
          <w:szCs w:val="28"/>
          <w:lang w:eastAsia="ru-RU"/>
        </w:rPr>
        <w:t xml:space="preserve"> згідно з додатком </w:t>
      </w:r>
      <w:r w:rsidR="007A0224" w:rsidRPr="00674B17">
        <w:rPr>
          <w:rFonts w:ascii="Century" w:hAnsi="Century"/>
          <w:sz w:val="28"/>
          <w:szCs w:val="28"/>
          <w:lang w:eastAsia="ru-RU"/>
        </w:rPr>
        <w:t>1</w:t>
      </w:r>
      <w:r w:rsidRPr="00674B17">
        <w:rPr>
          <w:rFonts w:ascii="Century" w:hAnsi="Century"/>
          <w:sz w:val="28"/>
          <w:szCs w:val="28"/>
          <w:lang w:eastAsia="ru-RU"/>
        </w:rPr>
        <w:t>.</w:t>
      </w:r>
    </w:p>
    <w:p w14:paraId="4D120EC5" w14:textId="77777777" w:rsidR="008E1D40" w:rsidRPr="00674B17" w:rsidRDefault="008E1D40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Включити в перелік об’єктів комунальної власності першого типу, які підлягають передачі в оренду шляхом проведення аукціону нежитлове приміщення </w:t>
      </w:r>
      <w:r w:rsidR="000A0A9C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площею </w:t>
      </w:r>
      <w:r w:rsidR="000A0A9C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55,8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м.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кв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 за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 вулиця Весела,48 село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Путятичі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, Львівська область.</w:t>
      </w:r>
    </w:p>
    <w:p w14:paraId="48CD8477" w14:textId="77777777" w:rsidR="008E1D40" w:rsidRPr="00674B17" w:rsidRDefault="008E1D40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Затвердити умови оренди нерухомого майна, визначеного у п. 4 згідно з додатком 2.</w:t>
      </w:r>
    </w:p>
    <w:p w14:paraId="0F5FAE76" w14:textId="77777777" w:rsidR="008E1D40" w:rsidRPr="00674B17" w:rsidRDefault="008E1D40" w:rsidP="00674B17">
      <w:pPr>
        <w:pStyle w:val="a9"/>
        <w:numPr>
          <w:ilvl w:val="0"/>
          <w:numId w:val="19"/>
        </w:numPr>
        <w:shd w:val="clear" w:color="auto" w:fill="FBFBFB"/>
        <w:suppressAutoHyphens w:val="0"/>
        <w:ind w:left="0" w:firstLine="0"/>
        <w:jc w:val="both"/>
        <w:rPr>
          <w:rFonts w:ascii="Century" w:hAnsi="Century"/>
          <w:sz w:val="28"/>
          <w:szCs w:val="28"/>
          <w:lang w:eastAsia="uk-UA"/>
        </w:rPr>
      </w:pPr>
      <w:r w:rsidRPr="00674B17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Оголосити аукціони на нерухоме майно, визначене у п. 5 відповідно до умов оренди нерухомого майна (додаток 2).</w:t>
      </w:r>
    </w:p>
    <w:p w14:paraId="64B4A78D" w14:textId="77777777" w:rsidR="008E1D40" w:rsidRPr="00674B17" w:rsidRDefault="00FB146F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Продовжити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24320F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термін дії 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догов</w:t>
      </w:r>
      <w:r w:rsidR="0024320F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ору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оренди від </w:t>
      </w:r>
      <w:r w:rsidR="00107F0D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26.10.201</w:t>
      </w:r>
      <w:r w:rsidR="000A0A9C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8 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року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№ 90 приміщення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розташованрого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у м. Городок, майдан Гайдамаків, 6</w:t>
      </w:r>
      <w:r w:rsidR="0024320F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що належить до комунальної власності територіальної громади м. Городка,  загальною площею 28,5 </w:t>
      </w:r>
      <w:proofErr w:type="spellStart"/>
      <w:r w:rsidR="0024320F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м.кв</w:t>
      </w:r>
      <w:proofErr w:type="spellEnd"/>
      <w:r w:rsidR="0024320F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.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24320F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терміном 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на </w:t>
      </w:r>
      <w:r w:rsidR="000A0A9C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1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0A0A9C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рік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з існуючим орендарем – </w:t>
      </w:r>
      <w:r w:rsidR="0024320F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Головним управлінням Державної міграційної служби України у Львівській області</w:t>
      </w:r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що </w:t>
      </w:r>
      <w:proofErr w:type="spellStart"/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облікуються</w:t>
      </w:r>
      <w:proofErr w:type="spellEnd"/>
      <w:r w:rsidR="008E1D4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на балансі  Городоцької міської ради</w:t>
      </w:r>
      <w:r w:rsidR="001E18F3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без проведення аукціону відповідно до абзацу 2 частини 2 статті 18 Закону України «Про оренду державного та комунального майна» №157-ІХ.</w:t>
      </w:r>
    </w:p>
    <w:p w14:paraId="018CBF64" w14:textId="77777777" w:rsidR="008A2834" w:rsidRPr="00674B17" w:rsidRDefault="008A2834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 w:cs="Arial"/>
          <w:sz w:val="28"/>
          <w:szCs w:val="28"/>
          <w:lang w:eastAsia="ru-RU"/>
        </w:rPr>
        <w:t xml:space="preserve">Надати в оренду </w:t>
      </w:r>
      <w:bookmarkStart w:id="5" w:name="_Hlk82428784"/>
      <w:r w:rsidR="00840C4F" w:rsidRPr="00674B17">
        <w:rPr>
          <w:rFonts w:ascii="Century" w:hAnsi="Century" w:cs="Arial"/>
          <w:sz w:val="28"/>
          <w:szCs w:val="28"/>
          <w:lang w:eastAsia="ru-RU"/>
        </w:rPr>
        <w:t xml:space="preserve">Львівському обласному територіальному центру комплектування та соціальної підтримки 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 </w:t>
      </w:r>
      <w:bookmarkStart w:id="6" w:name="_Hlk82436211"/>
      <w:bookmarkEnd w:id="5"/>
      <w:r w:rsidRPr="00674B17">
        <w:rPr>
          <w:rFonts w:ascii="Century" w:hAnsi="Century" w:cs="Arial"/>
          <w:sz w:val="28"/>
          <w:szCs w:val="28"/>
          <w:lang w:eastAsia="ru-RU"/>
        </w:rPr>
        <w:t xml:space="preserve">(ідентифікаційний код  юридичної особи </w:t>
      </w:r>
      <w:r w:rsidR="00840C4F" w:rsidRPr="00674B17">
        <w:rPr>
          <w:rFonts w:ascii="Century" w:hAnsi="Century" w:cs="Arial"/>
          <w:sz w:val="28"/>
          <w:szCs w:val="28"/>
          <w:lang w:eastAsia="ru-RU"/>
        </w:rPr>
        <w:t>08412340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, юридична адреса: </w:t>
      </w:r>
      <w:r w:rsidR="00840C4F" w:rsidRPr="00674B17">
        <w:rPr>
          <w:rFonts w:ascii="Century" w:hAnsi="Century" w:cs="Arial"/>
          <w:sz w:val="28"/>
          <w:szCs w:val="28"/>
          <w:lang w:eastAsia="ru-RU"/>
        </w:rPr>
        <w:t>79005, Україна, Львівська область, Львів, вул. Івана Франка, 25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) </w:t>
      </w:r>
      <w:bookmarkEnd w:id="6"/>
      <w:r w:rsidRPr="00674B17">
        <w:rPr>
          <w:rFonts w:ascii="Century" w:hAnsi="Century" w:cs="Arial"/>
          <w:sz w:val="28"/>
          <w:szCs w:val="28"/>
          <w:lang w:eastAsia="ru-RU"/>
        </w:rPr>
        <w:t xml:space="preserve">майно комунальної власності  площею </w:t>
      </w:r>
      <w:r w:rsidR="00170F7A" w:rsidRPr="00674B17">
        <w:rPr>
          <w:rFonts w:ascii="Century" w:hAnsi="Century" w:cs="Arial"/>
          <w:sz w:val="28"/>
          <w:szCs w:val="28"/>
          <w:lang w:eastAsia="ru-RU"/>
        </w:rPr>
        <w:t>300,6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 м. </w:t>
      </w:r>
      <w:proofErr w:type="spellStart"/>
      <w:r w:rsidRPr="00674B17">
        <w:rPr>
          <w:rFonts w:ascii="Century" w:hAnsi="Century" w:cs="Arial"/>
          <w:sz w:val="28"/>
          <w:szCs w:val="28"/>
          <w:lang w:eastAsia="ru-RU"/>
        </w:rPr>
        <w:t>кв</w:t>
      </w:r>
      <w:proofErr w:type="spellEnd"/>
      <w:r w:rsidRPr="00674B17">
        <w:rPr>
          <w:rFonts w:ascii="Century" w:hAnsi="Century" w:cs="Arial"/>
          <w:sz w:val="28"/>
          <w:szCs w:val="28"/>
          <w:lang w:eastAsia="ru-RU"/>
        </w:rPr>
        <w:t>., а саме приміщення</w:t>
      </w:r>
      <w:r w:rsidR="00BE20F5" w:rsidRPr="00674B17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170F7A" w:rsidRPr="00674B17">
        <w:rPr>
          <w:rFonts w:ascii="Century" w:hAnsi="Century" w:cs="Arial"/>
          <w:sz w:val="28"/>
          <w:szCs w:val="28"/>
          <w:lang w:eastAsia="ru-RU"/>
        </w:rPr>
        <w:t>№№5</w:t>
      </w:r>
      <w:r w:rsidR="00BE20F5" w:rsidRPr="00674B17">
        <w:rPr>
          <w:rFonts w:ascii="Century" w:hAnsi="Century" w:cs="Arial"/>
          <w:sz w:val="28"/>
          <w:szCs w:val="28"/>
          <w:lang w:eastAsia="ru-RU"/>
        </w:rPr>
        <w:t xml:space="preserve">-25 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 першого поверху </w:t>
      </w:r>
      <w:r w:rsidR="00170F7A" w:rsidRPr="00674B17">
        <w:rPr>
          <w:rFonts w:ascii="Century" w:hAnsi="Century" w:cs="Arial"/>
          <w:sz w:val="28"/>
          <w:szCs w:val="28"/>
          <w:lang w:eastAsia="ru-RU"/>
        </w:rPr>
        <w:t>(згідно технічного паспорта на нежитлову будівлю по вул. Львівська,3 місто Городок, Львівської області від 24.07.2017 року, інвентаризаційна справа №1506),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 розміщені за </w:t>
      </w:r>
      <w:proofErr w:type="spellStart"/>
      <w:r w:rsidRPr="00674B17">
        <w:rPr>
          <w:rFonts w:ascii="Century" w:hAnsi="Century" w:cs="Arial"/>
          <w:sz w:val="28"/>
          <w:szCs w:val="28"/>
          <w:lang w:eastAsia="ru-RU"/>
        </w:rPr>
        <w:t>адресою</w:t>
      </w:r>
      <w:proofErr w:type="spellEnd"/>
      <w:r w:rsidRPr="00674B17">
        <w:rPr>
          <w:rFonts w:ascii="Century" w:hAnsi="Century" w:cs="Arial"/>
          <w:sz w:val="28"/>
          <w:szCs w:val="28"/>
          <w:lang w:eastAsia="ru-RU"/>
        </w:rPr>
        <w:t xml:space="preserve">: Львівська область, м. Городок, вулиця </w:t>
      </w:r>
      <w:r w:rsidR="00840C4F" w:rsidRPr="00674B17">
        <w:rPr>
          <w:rFonts w:ascii="Century" w:hAnsi="Century" w:cs="Arial"/>
          <w:sz w:val="28"/>
          <w:szCs w:val="28"/>
          <w:lang w:eastAsia="ru-RU"/>
        </w:rPr>
        <w:t xml:space="preserve">Львівська,3 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 терміном </w:t>
      </w:r>
      <w:r w:rsidR="00840C4F" w:rsidRPr="00674B17">
        <w:rPr>
          <w:rFonts w:ascii="Century" w:hAnsi="Century" w:cs="Arial"/>
          <w:sz w:val="28"/>
          <w:szCs w:val="28"/>
          <w:lang w:eastAsia="ru-RU"/>
        </w:rPr>
        <w:t xml:space="preserve">5 </w:t>
      </w:r>
      <w:r w:rsidRPr="00674B17">
        <w:rPr>
          <w:rFonts w:ascii="Century" w:hAnsi="Century" w:cs="Arial"/>
          <w:sz w:val="28"/>
          <w:szCs w:val="28"/>
          <w:lang w:eastAsia="ru-RU"/>
        </w:rPr>
        <w:t>р</w:t>
      </w:r>
      <w:r w:rsidR="00840C4F" w:rsidRPr="00674B17">
        <w:rPr>
          <w:rFonts w:ascii="Century" w:hAnsi="Century" w:cs="Arial"/>
          <w:sz w:val="28"/>
          <w:szCs w:val="28"/>
          <w:lang w:eastAsia="ru-RU"/>
        </w:rPr>
        <w:t>оків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 для розміщення офісних приміщень .</w:t>
      </w:r>
    </w:p>
    <w:p w14:paraId="0F9719C7" w14:textId="77777777" w:rsidR="008A2834" w:rsidRPr="00674B17" w:rsidRDefault="008A2834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 w:cs="Arial"/>
          <w:sz w:val="28"/>
          <w:szCs w:val="28"/>
          <w:lang w:eastAsia="ru-RU"/>
        </w:rPr>
        <w:t xml:space="preserve"> Розрахунок орендної плати </w:t>
      </w:r>
      <w:r w:rsidR="00840C4F" w:rsidRPr="00674B17">
        <w:rPr>
          <w:rFonts w:ascii="Century" w:hAnsi="Century" w:cs="Arial"/>
          <w:sz w:val="28"/>
          <w:szCs w:val="28"/>
          <w:lang w:eastAsia="ru-RU"/>
        </w:rPr>
        <w:t xml:space="preserve">Львівському обласному територіальному центру комплектування та соціальної підтримки  </w:t>
      </w:r>
      <w:r w:rsidRPr="00674B17">
        <w:rPr>
          <w:rFonts w:ascii="Century" w:hAnsi="Century" w:cs="Arial"/>
          <w:sz w:val="28"/>
          <w:szCs w:val="28"/>
          <w:lang w:eastAsia="ru-RU"/>
        </w:rPr>
        <w:t xml:space="preserve"> здійснювати відповідно </w:t>
      </w:r>
      <w:r w:rsidR="00840C4F" w:rsidRPr="00674B17">
        <w:rPr>
          <w:rFonts w:ascii="Century" w:hAnsi="Century" w:cs="Arial"/>
          <w:sz w:val="28"/>
          <w:szCs w:val="28"/>
          <w:lang w:eastAsia="ru-RU"/>
        </w:rPr>
        <w:t xml:space="preserve">Методика розрахунку орендної плати за державне майно, затверджена постановою КМУ № 630 від 28.04.2021 р. </w:t>
      </w:r>
      <w:r w:rsidRPr="00674B17">
        <w:rPr>
          <w:rFonts w:ascii="Century" w:hAnsi="Century" w:cs="Arial"/>
          <w:sz w:val="28"/>
          <w:szCs w:val="28"/>
          <w:lang w:eastAsia="ru-RU"/>
        </w:rPr>
        <w:t>у розмірі 1,00грн в рік.</w:t>
      </w:r>
    </w:p>
    <w:p w14:paraId="32C48E7C" w14:textId="77777777" w:rsidR="0062640F" w:rsidRPr="00674B17" w:rsidRDefault="0062640F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bookmarkStart w:id="7" w:name="_Hlk83028103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Включити нежитлові приміщення   загальною площею 22,25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кв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   </w:t>
      </w:r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за </w:t>
      </w:r>
      <w:proofErr w:type="spellStart"/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: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вул. </w:t>
      </w:r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Січових Стрільців,7 с. </w:t>
      </w:r>
      <w:proofErr w:type="spellStart"/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Заверешиця</w:t>
      </w:r>
      <w:proofErr w:type="spellEnd"/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Львівська область 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до переліку другого типу.</w:t>
      </w:r>
    </w:p>
    <w:bookmarkEnd w:id="7"/>
    <w:p w14:paraId="399AE9F3" w14:textId="77777777" w:rsidR="0062640F" w:rsidRPr="00674B17" w:rsidRDefault="0062640F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Визначити </w:t>
      </w:r>
      <w:r w:rsidR="0023448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Львівську дирекцію акціонерного товариства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“Укрпошта“ як соціально-відповідальне підприємство адаптоване до надання послуг всьому населенню України, зокрема і людям з особливими потребами.</w:t>
      </w:r>
    </w:p>
    <w:p w14:paraId="070DE8A2" w14:textId="77777777" w:rsidR="0062640F" w:rsidRPr="00674B17" w:rsidRDefault="0062640F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lastRenderedPageBreak/>
        <w:t xml:space="preserve"> Надати </w:t>
      </w:r>
      <w:r w:rsidR="00234480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Львівській дирекції акціонерного товариства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“Укрпошта“ </w:t>
      </w:r>
      <w:r w:rsidR="00234480" w:rsidRPr="00674B17">
        <w:rPr>
          <w:rFonts w:ascii="Century" w:hAnsi="Century" w:cs="Arial"/>
          <w:sz w:val="28"/>
          <w:szCs w:val="28"/>
          <w:lang w:eastAsia="ru-RU"/>
        </w:rPr>
        <w:t xml:space="preserve">(ідентифікаційний код  юридичної особи 22336769, юридична адреса: 79000, Україна, Львівська область, місто Львів, вул. Словацького,1) 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нежитлові приміщення, зазначені у пункті 1</w:t>
      </w:r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1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8D5CC3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 рішення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, в оренду без права передачі в суборенду терміном на </w:t>
      </w:r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5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р</w:t>
      </w:r>
      <w:r w:rsidR="00034DA7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оків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для відділення поштового зв’язку, встановивши орендну плату у розмірі 1 грн. в рік.</w:t>
      </w:r>
    </w:p>
    <w:p w14:paraId="3BA24673" w14:textId="77777777" w:rsidR="004171DA" w:rsidRPr="00674B17" w:rsidRDefault="004171DA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Включити нежитлові приміщення   №45, 51,52,53  загальною площею 78 м.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кв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.   за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: вул. Б. Хмельницького,2  м. Городок Львівська область  до переліку другого типу.</w:t>
      </w:r>
    </w:p>
    <w:p w14:paraId="5B757B13" w14:textId="77777777" w:rsidR="00043C77" w:rsidRPr="00674B17" w:rsidRDefault="00085A08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В</w:t>
      </w:r>
      <w:r w:rsidR="00CA4B9A" w:rsidRPr="00674B17">
        <w:rPr>
          <w:rFonts w:ascii="Century" w:hAnsi="Century"/>
          <w:sz w:val="28"/>
          <w:szCs w:val="28"/>
          <w:lang w:eastAsia="ru-RU"/>
        </w:rPr>
        <w:t xml:space="preserve">ідділу </w:t>
      </w:r>
      <w:r w:rsidR="00F41A08" w:rsidRPr="00674B17">
        <w:rPr>
          <w:rFonts w:ascii="Century" w:hAnsi="Century"/>
          <w:sz w:val="28"/>
          <w:szCs w:val="28"/>
          <w:lang w:eastAsia="ru-RU"/>
        </w:rPr>
        <w:t>публічних закупівель та комунального майна</w:t>
      </w:r>
      <w:r w:rsidR="00DC5F56" w:rsidRPr="00674B17">
        <w:rPr>
          <w:rFonts w:ascii="Century" w:hAnsi="Century"/>
          <w:sz w:val="28"/>
          <w:szCs w:val="28"/>
          <w:lang w:eastAsia="ru-RU"/>
        </w:rPr>
        <w:t xml:space="preserve"> міської</w:t>
      </w:r>
      <w:r w:rsidR="00CA4B9A" w:rsidRPr="00674B17">
        <w:rPr>
          <w:rFonts w:ascii="Century" w:hAnsi="Century"/>
          <w:sz w:val="28"/>
          <w:szCs w:val="28"/>
          <w:lang w:eastAsia="ru-RU"/>
        </w:rPr>
        <w:t xml:space="preserve"> ради</w:t>
      </w:r>
      <w:r w:rsidR="00DC5F56" w:rsidRPr="00674B17">
        <w:rPr>
          <w:rFonts w:ascii="Century" w:hAnsi="Century"/>
          <w:sz w:val="28"/>
          <w:szCs w:val="28"/>
          <w:lang w:eastAsia="ru-RU"/>
        </w:rPr>
        <w:t>:</w:t>
      </w:r>
    </w:p>
    <w:p w14:paraId="44FF64D0" w14:textId="77777777" w:rsidR="00043C77" w:rsidRPr="00674B17" w:rsidRDefault="004171DA" w:rsidP="00674B17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15.1 </w:t>
      </w:r>
      <w:r w:rsidR="00E94E47" w:rsidRPr="00674B17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674B17">
        <w:rPr>
          <w:rFonts w:ascii="Century" w:hAnsi="Century"/>
          <w:sz w:val="28"/>
          <w:szCs w:val="28"/>
          <w:lang w:eastAsia="ru-RU"/>
        </w:rPr>
        <w:t>Опублікувати оновлені Переліки першого та другого типу на офіційному веб-сайті Городоцької міської ради.</w:t>
      </w:r>
    </w:p>
    <w:p w14:paraId="14CB6265" w14:textId="77777777" w:rsidR="00043C77" w:rsidRPr="00674B17" w:rsidRDefault="004171DA" w:rsidP="00674B17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15.2</w:t>
      </w:r>
      <w:r w:rsidR="00E94E47" w:rsidRPr="00674B17">
        <w:rPr>
          <w:rFonts w:ascii="Century" w:hAnsi="Century"/>
          <w:sz w:val="28"/>
          <w:szCs w:val="28"/>
          <w:lang w:eastAsia="ru-RU"/>
        </w:rPr>
        <w:t xml:space="preserve"> </w:t>
      </w:r>
      <w:r w:rsidR="00043C77" w:rsidRPr="00674B17">
        <w:rPr>
          <w:rFonts w:ascii="Century" w:hAnsi="Century"/>
          <w:sz w:val="28"/>
          <w:szCs w:val="28"/>
          <w:lang w:eastAsia="ru-RU"/>
        </w:rPr>
        <w:t>О</w:t>
      </w:r>
      <w:r w:rsidR="00085A08" w:rsidRPr="00674B17">
        <w:rPr>
          <w:rFonts w:ascii="Century" w:hAnsi="Century"/>
          <w:sz w:val="28"/>
          <w:szCs w:val="28"/>
          <w:lang w:eastAsia="ru-RU"/>
        </w:rPr>
        <w:t>прилюднити інформацію щодо прийняття рішення про оголошення аукціон</w:t>
      </w:r>
      <w:r w:rsidR="00B41C07" w:rsidRPr="00674B17">
        <w:rPr>
          <w:rFonts w:ascii="Century" w:hAnsi="Century"/>
          <w:sz w:val="28"/>
          <w:szCs w:val="28"/>
          <w:lang w:eastAsia="ru-RU"/>
        </w:rPr>
        <w:t>ів</w:t>
      </w:r>
      <w:r w:rsidR="00085A08" w:rsidRPr="00674B17">
        <w:rPr>
          <w:rFonts w:ascii="Century" w:hAnsi="Century"/>
          <w:sz w:val="28"/>
          <w:szCs w:val="28"/>
          <w:lang w:eastAsia="ru-RU"/>
        </w:rPr>
        <w:t xml:space="preserve"> на продовження договор</w:t>
      </w:r>
      <w:r w:rsidR="00234480" w:rsidRPr="00674B17">
        <w:rPr>
          <w:rFonts w:ascii="Century" w:hAnsi="Century"/>
          <w:sz w:val="28"/>
          <w:szCs w:val="28"/>
          <w:lang w:eastAsia="ru-RU"/>
        </w:rPr>
        <w:t>у</w:t>
      </w:r>
      <w:r w:rsidR="00085A08" w:rsidRPr="00674B17">
        <w:rPr>
          <w:rFonts w:ascii="Century" w:hAnsi="Century"/>
          <w:sz w:val="28"/>
          <w:szCs w:val="28"/>
          <w:lang w:eastAsia="ru-RU"/>
        </w:rPr>
        <w:t xml:space="preserve"> оренди, зазначен</w:t>
      </w:r>
      <w:r w:rsidR="00234480" w:rsidRPr="00674B17">
        <w:rPr>
          <w:rFonts w:ascii="Century" w:hAnsi="Century"/>
          <w:sz w:val="28"/>
          <w:szCs w:val="28"/>
          <w:lang w:eastAsia="ru-RU"/>
        </w:rPr>
        <w:t>ого</w:t>
      </w:r>
      <w:r w:rsidR="00043C77" w:rsidRPr="00674B17">
        <w:rPr>
          <w:rFonts w:ascii="Century" w:hAnsi="Century"/>
          <w:sz w:val="28"/>
          <w:szCs w:val="28"/>
          <w:lang w:eastAsia="ru-RU"/>
        </w:rPr>
        <w:t xml:space="preserve"> у </w:t>
      </w:r>
      <w:r w:rsidR="00234480" w:rsidRPr="00674B17">
        <w:rPr>
          <w:rFonts w:ascii="Century" w:hAnsi="Century"/>
          <w:sz w:val="28"/>
          <w:szCs w:val="28"/>
          <w:lang w:eastAsia="ru-RU"/>
        </w:rPr>
        <w:t xml:space="preserve"> </w:t>
      </w:r>
      <w:r w:rsidR="00085A08" w:rsidRPr="00674B17">
        <w:rPr>
          <w:rFonts w:ascii="Century" w:hAnsi="Century"/>
          <w:sz w:val="28"/>
          <w:szCs w:val="28"/>
          <w:lang w:eastAsia="ru-RU"/>
        </w:rPr>
        <w:t xml:space="preserve"> рішенн</w:t>
      </w:r>
      <w:r w:rsidR="00234480" w:rsidRPr="00674B17">
        <w:rPr>
          <w:rFonts w:ascii="Century" w:hAnsi="Century"/>
          <w:sz w:val="28"/>
          <w:szCs w:val="28"/>
          <w:lang w:eastAsia="ru-RU"/>
        </w:rPr>
        <w:t>і</w:t>
      </w:r>
      <w:r w:rsidR="00085A08" w:rsidRPr="00674B17">
        <w:rPr>
          <w:rFonts w:ascii="Century" w:hAnsi="Century"/>
          <w:sz w:val="28"/>
          <w:szCs w:val="28"/>
          <w:lang w:eastAsia="ru-RU"/>
        </w:rPr>
        <w:t xml:space="preserve"> на офіційному </w:t>
      </w:r>
      <w:proofErr w:type="spellStart"/>
      <w:r w:rsidR="00085A08" w:rsidRPr="00674B17">
        <w:rPr>
          <w:rFonts w:ascii="Century" w:hAnsi="Century"/>
          <w:sz w:val="28"/>
          <w:szCs w:val="28"/>
          <w:lang w:eastAsia="ru-RU"/>
        </w:rPr>
        <w:t>вебсайті</w:t>
      </w:r>
      <w:proofErr w:type="spellEnd"/>
      <w:r w:rsidR="00085A08" w:rsidRPr="00674B17">
        <w:rPr>
          <w:rFonts w:ascii="Century" w:hAnsi="Century"/>
          <w:sz w:val="28"/>
          <w:szCs w:val="28"/>
          <w:lang w:eastAsia="ru-RU"/>
        </w:rPr>
        <w:t xml:space="preserve">  Городоцької міської ради.</w:t>
      </w:r>
    </w:p>
    <w:p w14:paraId="598A8692" w14:textId="77777777" w:rsidR="00234480" w:rsidRPr="00674B17" w:rsidRDefault="004171DA" w:rsidP="00674B17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15.3</w:t>
      </w:r>
      <w:r w:rsidR="00234480" w:rsidRPr="00674B17">
        <w:rPr>
          <w:rFonts w:ascii="Century" w:hAnsi="Century"/>
          <w:sz w:val="28"/>
          <w:szCs w:val="28"/>
          <w:lang w:eastAsia="ru-RU"/>
        </w:rPr>
        <w:t xml:space="preserve"> оприлюднити інформацію про прийняття рішення про оголошення аукціону на право оренди майна в електронній торговій системі</w:t>
      </w:r>
    </w:p>
    <w:p w14:paraId="32596CA0" w14:textId="77777777" w:rsidR="004171DA" w:rsidRPr="00674B17" w:rsidRDefault="004171DA" w:rsidP="00674B17">
      <w:pPr>
        <w:pStyle w:val="a9"/>
        <w:shd w:val="clear" w:color="auto" w:fill="FFFFFF"/>
        <w:suppressAutoHyphens w:val="0"/>
        <w:spacing w:after="240" w:line="330" w:lineRule="atLeast"/>
        <w:ind w:left="0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15.4 </w:t>
      </w:r>
      <w:proofErr w:type="spellStart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внести</w:t>
      </w:r>
      <w:proofErr w:type="spellEnd"/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зміни</w:t>
      </w:r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у договір  оренди №4/03 від 24.03.2021 (орендар –  Басейнове управління водних ресурсів  річок Західного Бугу та Сяну) та </w:t>
      </w:r>
      <w:proofErr w:type="spellStart"/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догоів</w:t>
      </w:r>
      <w:proofErr w:type="spellEnd"/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оренди №1/03 від 23.03.2021 року 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</w:t>
      </w:r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(</w:t>
      </w:r>
      <w:proofErr w:type="spellStart"/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оренгдар</w:t>
      </w:r>
      <w:proofErr w:type="spellEnd"/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Головне управління </w:t>
      </w:r>
      <w:proofErr w:type="spellStart"/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Держгеокадастру</w:t>
      </w:r>
      <w:proofErr w:type="spellEnd"/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 xml:space="preserve"> у  Львівській області) в частині </w:t>
      </w:r>
      <w:r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зміни площ оренди комунального майна</w:t>
      </w:r>
      <w:r w:rsidR="00371045" w:rsidRPr="00674B17">
        <w:rPr>
          <w:rFonts w:ascii="Century" w:hAnsi="Century"/>
          <w:color w:val="000000" w:themeColor="text1"/>
          <w:sz w:val="28"/>
          <w:szCs w:val="28"/>
          <w:lang w:eastAsia="ru-RU"/>
        </w:rPr>
        <w:t>.</w:t>
      </w:r>
    </w:p>
    <w:p w14:paraId="2BA90AF2" w14:textId="77777777" w:rsidR="0008431C" w:rsidRPr="00674B17" w:rsidRDefault="00234480" w:rsidP="00674B17">
      <w:pPr>
        <w:pStyle w:val="a9"/>
        <w:numPr>
          <w:ilvl w:val="0"/>
          <w:numId w:val="19"/>
        </w:numPr>
        <w:shd w:val="clear" w:color="auto" w:fill="FFFFFF"/>
        <w:suppressAutoHyphens w:val="0"/>
        <w:spacing w:after="240" w:line="330" w:lineRule="atLeast"/>
        <w:ind w:left="0" w:firstLine="0"/>
        <w:jc w:val="both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приватизації.</w:t>
      </w:r>
    </w:p>
    <w:p w14:paraId="0F15B112" w14:textId="77777777" w:rsidR="00353C5A" w:rsidRPr="00674B17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E36BA22" w14:textId="77777777" w:rsidR="00353C5A" w:rsidRPr="00674B17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248F85D7" w14:textId="38850285" w:rsidR="00234480" w:rsidRPr="00674B17" w:rsidRDefault="00BD0977" w:rsidP="00674B17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="00272E47" w:rsidRP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310E5AA1" w14:textId="77777777" w:rsidR="007A65DF" w:rsidRPr="00674B17" w:rsidRDefault="00234480" w:rsidP="00234480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br w:type="page"/>
      </w:r>
    </w:p>
    <w:p w14:paraId="24EB1B94" w14:textId="4323F7EE" w:rsidR="00674B17" w:rsidRPr="00B117F6" w:rsidRDefault="00674B17" w:rsidP="00674B17">
      <w:pPr>
        <w:ind w:left="5103"/>
        <w:rPr>
          <w:rFonts w:ascii="Century" w:hAnsi="Century"/>
          <w:b/>
          <w:sz w:val="28"/>
          <w:szCs w:val="28"/>
        </w:rPr>
      </w:pPr>
      <w:r w:rsidRPr="00B117F6">
        <w:rPr>
          <w:rFonts w:ascii="Century" w:hAnsi="Century"/>
          <w:b/>
          <w:sz w:val="28"/>
          <w:szCs w:val="28"/>
        </w:rPr>
        <w:lastRenderedPageBreak/>
        <w:t>Додаток 1</w:t>
      </w:r>
    </w:p>
    <w:p w14:paraId="6A8DC957" w14:textId="77777777" w:rsidR="00674B17" w:rsidRPr="00B117F6" w:rsidRDefault="00674B17" w:rsidP="00674B17">
      <w:pPr>
        <w:ind w:left="5103"/>
        <w:rPr>
          <w:rFonts w:ascii="Century" w:hAnsi="Century"/>
          <w:bCs/>
          <w:sz w:val="28"/>
          <w:szCs w:val="28"/>
        </w:rPr>
      </w:pPr>
      <w:r w:rsidRPr="00B117F6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02173D3" w14:textId="5C7200DF" w:rsidR="007A65DF" w:rsidRPr="00674B17" w:rsidRDefault="00674B17" w:rsidP="00674B17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103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Cs/>
          <w:sz w:val="28"/>
          <w:szCs w:val="28"/>
        </w:rPr>
        <w:t xml:space="preserve">23.09.2021 № </w:t>
      </w:r>
      <w:r>
        <w:rPr>
          <w:rFonts w:ascii="Century" w:hAnsi="Century"/>
          <w:bCs/>
          <w:sz w:val="28"/>
          <w:szCs w:val="28"/>
        </w:rPr>
        <w:t>2460</w:t>
      </w:r>
    </w:p>
    <w:p w14:paraId="267C446F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085A0F20" w14:textId="77777777" w:rsidR="001C28CC" w:rsidRPr="00674B17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</w:t>
      </w:r>
      <w:r w:rsidR="001C28CC" w:rsidRPr="00674B17">
        <w:rPr>
          <w:rFonts w:ascii="Century" w:hAnsi="Century"/>
          <w:b/>
          <w:bCs/>
          <w:sz w:val="28"/>
          <w:szCs w:val="28"/>
          <w:lang w:eastAsia="ru-RU"/>
        </w:rPr>
        <w:t>ня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>, що розташован</w:t>
      </w:r>
      <w:r w:rsidR="001C28CC" w:rsidRPr="00674B17">
        <w:rPr>
          <w:rFonts w:ascii="Century" w:hAnsi="Century"/>
          <w:b/>
          <w:bCs/>
          <w:sz w:val="28"/>
          <w:szCs w:val="28"/>
          <w:lang w:eastAsia="ru-RU"/>
        </w:rPr>
        <w:t>е</w:t>
      </w:r>
    </w:p>
    <w:p w14:paraId="0202E5F7" w14:textId="77777777" w:rsidR="007A65DF" w:rsidRPr="00674B17" w:rsidRDefault="007A65DF" w:rsidP="001C28CC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674B17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: м. Городок, вул. </w:t>
      </w:r>
      <w:r w:rsidR="001C28CC" w:rsidRPr="00674B17">
        <w:rPr>
          <w:rFonts w:ascii="Century" w:hAnsi="Century"/>
          <w:b/>
          <w:bCs/>
          <w:sz w:val="28"/>
          <w:szCs w:val="28"/>
          <w:lang w:eastAsia="ru-RU"/>
        </w:rPr>
        <w:t>Авіаційна,</w:t>
      </w:r>
      <w:r w:rsidR="00390978" w:rsidRPr="00674B17">
        <w:rPr>
          <w:rFonts w:ascii="Century" w:hAnsi="Century"/>
          <w:b/>
          <w:bCs/>
          <w:sz w:val="28"/>
          <w:szCs w:val="28"/>
          <w:lang w:eastAsia="ru-RU"/>
        </w:rPr>
        <w:t>41</w:t>
      </w:r>
      <w:r w:rsidR="001C28CC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 приміщення 3а</w:t>
      </w:r>
    </w:p>
    <w:p w14:paraId="443CF611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b/>
          <w:bCs/>
          <w:sz w:val="28"/>
          <w:szCs w:val="28"/>
          <w:lang w:eastAsia="ru-RU"/>
        </w:rPr>
      </w:pPr>
    </w:p>
    <w:p w14:paraId="71B8D300" w14:textId="77777777" w:rsidR="007A65DF" w:rsidRPr="00674B17" w:rsidRDefault="007A65DF" w:rsidP="007A65DF">
      <w:pPr>
        <w:widowControl w:val="0"/>
        <w:numPr>
          <w:ilvl w:val="0"/>
          <w:numId w:val="17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5A839C43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674B17">
        <w:rPr>
          <w:rFonts w:ascii="Century" w:hAnsi="Century"/>
          <w:bCs/>
          <w:i/>
          <w:sz w:val="28"/>
          <w:szCs w:val="28"/>
          <w:lang w:eastAsia="ru-RU"/>
        </w:rPr>
        <w:t>області,ЄДРПОУ</w:t>
      </w:r>
      <w:proofErr w:type="spellEnd"/>
      <w:r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14:paraId="060E9A86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14:paraId="794AB488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674B17">
        <w:rPr>
          <w:rFonts w:ascii="Century" w:hAnsi="Century"/>
          <w:bCs/>
          <w:i/>
          <w:sz w:val="28"/>
          <w:szCs w:val="28"/>
          <w:lang w:eastAsia="ru-RU"/>
        </w:rPr>
        <w:t>Комуналь</w:t>
      </w:r>
      <w:r w:rsidR="003A7564"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не підприємство 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>«</w:t>
      </w:r>
      <w:r w:rsidR="003A7564" w:rsidRPr="00674B17">
        <w:rPr>
          <w:rFonts w:ascii="Century" w:hAnsi="Century"/>
          <w:bCs/>
          <w:i/>
          <w:sz w:val="28"/>
          <w:szCs w:val="28"/>
          <w:lang w:eastAsia="ru-RU"/>
        </w:rPr>
        <w:t>Міське комунальне господарство», ЄДРПОУ31417210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, адреса: 81500, Львівська область, м. Городок, </w:t>
      </w:r>
      <w:r w:rsidR="003A7564" w:rsidRPr="00674B17">
        <w:rPr>
          <w:rFonts w:ascii="Century" w:hAnsi="Century"/>
          <w:bCs/>
          <w:i/>
          <w:sz w:val="28"/>
          <w:szCs w:val="28"/>
          <w:lang w:eastAsia="ru-RU"/>
        </w:rPr>
        <w:t>майдан Гайдамаків, 6</w:t>
      </w:r>
    </w:p>
    <w:p w14:paraId="41FCCBE7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3.  Інформація про об’єкт оренди:</w:t>
      </w:r>
    </w:p>
    <w:p w14:paraId="1A27388F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Тип Переліку: </w:t>
      </w:r>
      <w:r w:rsidRPr="00674B17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14:paraId="6DB17F0B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4D63B292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тип об’єкта: 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нерухоме майно.</w:t>
      </w:r>
    </w:p>
    <w:p w14:paraId="04C66256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пропонований строк оренди: </w:t>
      </w:r>
      <w:r w:rsidRPr="00674B17">
        <w:rPr>
          <w:rFonts w:ascii="Century" w:hAnsi="Century"/>
          <w:b/>
          <w:bCs/>
          <w:i/>
          <w:iCs/>
          <w:sz w:val="28"/>
          <w:szCs w:val="28"/>
          <w:lang w:eastAsia="ru-RU"/>
        </w:rPr>
        <w:t>п’ять  років.</w:t>
      </w:r>
    </w:p>
    <w:p w14:paraId="49B721CF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відсутні.</w:t>
      </w:r>
    </w:p>
    <w:p w14:paraId="1198CE41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674B17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2E2D551A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місцезнаходження об’єкта: 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Львівська область,  м. Городок, вул. </w:t>
      </w:r>
      <w:r w:rsidR="001C28CC" w:rsidRPr="00674B17">
        <w:rPr>
          <w:rFonts w:ascii="Century" w:hAnsi="Century"/>
          <w:bCs/>
          <w:i/>
          <w:sz w:val="28"/>
          <w:szCs w:val="28"/>
          <w:lang w:eastAsia="ru-RU"/>
        </w:rPr>
        <w:t>Авіаційна,</w:t>
      </w:r>
      <w:r w:rsidR="00390978"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 41 </w:t>
      </w:r>
      <w:r w:rsidR="001C28CC"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 приміщення </w:t>
      </w:r>
      <w:r w:rsidR="00390978" w:rsidRPr="00674B17">
        <w:rPr>
          <w:rFonts w:ascii="Century" w:hAnsi="Century"/>
          <w:bCs/>
          <w:i/>
          <w:sz w:val="28"/>
          <w:szCs w:val="28"/>
          <w:lang w:eastAsia="ru-RU"/>
        </w:rPr>
        <w:t>9-10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>.</w:t>
      </w:r>
    </w:p>
    <w:p w14:paraId="1C2696D9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="00390978"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252 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м</w:t>
      </w:r>
      <w:r w:rsidRPr="00674B17">
        <w:rPr>
          <w:rFonts w:ascii="Century" w:hAnsi="Century"/>
          <w:bCs/>
          <w:i/>
          <w:iCs/>
          <w:sz w:val="28"/>
          <w:szCs w:val="28"/>
          <w:vertAlign w:val="superscript"/>
          <w:lang w:eastAsia="ru-RU"/>
        </w:rPr>
        <w:t>2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>.</w:t>
      </w:r>
    </w:p>
    <w:p w14:paraId="0F75B27D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характеристика об’єкта оренди: 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першому поверсі.</w:t>
      </w:r>
    </w:p>
    <w:p w14:paraId="314D2CF8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1C28CC"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забезпечено електропостачанням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.</w:t>
      </w:r>
    </w:p>
    <w:p w14:paraId="78C2EB79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68D088CD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5. Умови оренди майна та додаткові умови оренди майна (в разі 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lastRenderedPageBreak/>
        <w:t>наявності):</w:t>
      </w:r>
    </w:p>
    <w:p w14:paraId="231D0674" w14:textId="77777777" w:rsidR="00390978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iCs/>
          <w:sz w:val="28"/>
          <w:szCs w:val="28"/>
          <w:lang w:eastAsia="ru-RU"/>
        </w:rPr>
      </w:pPr>
      <w:r w:rsidRPr="00674B17">
        <w:rPr>
          <w:rFonts w:ascii="Century" w:hAnsi="Century"/>
          <w:bCs/>
          <w:sz w:val="28"/>
          <w:szCs w:val="28"/>
          <w:lang w:eastAsia="ru-RU"/>
        </w:rPr>
        <w:t>- стартова орендна плата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встановлюється на рівні  </w:t>
      </w:r>
      <w:proofErr w:type="spellStart"/>
      <w:r w:rsidR="00390978"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="00390978"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2B8D4BC9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i/>
          <w:i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674B17">
        <w:rPr>
          <w:rFonts w:ascii="Century" w:hAnsi="Century"/>
          <w:bCs/>
          <w:i/>
          <w:iCs/>
          <w:sz w:val="28"/>
          <w:szCs w:val="28"/>
          <w:lang w:eastAsia="ru-RU"/>
        </w:rPr>
        <w:t>рішення відсутнє</w:t>
      </w:r>
      <w:r w:rsidRPr="00674B17">
        <w:rPr>
          <w:rFonts w:ascii="Century" w:hAnsi="Century"/>
          <w:b/>
          <w:bCs/>
          <w:i/>
          <w:iCs/>
          <w:sz w:val="28"/>
          <w:szCs w:val="28"/>
          <w:lang w:eastAsia="ru-RU"/>
        </w:rPr>
        <w:t>.</w:t>
      </w:r>
    </w:p>
    <w:p w14:paraId="66A127F9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u w:val="single"/>
          <w:lang w:eastAsia="ru-RU"/>
        </w:rPr>
      </w:pPr>
      <w:r w:rsidRPr="00674B17">
        <w:rPr>
          <w:rFonts w:ascii="Century" w:hAnsi="Century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4F876003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177B23CA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674B17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6A18C7E9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9.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53BA1314" w14:textId="77777777" w:rsidR="00D21EAB" w:rsidRPr="00674B17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9" w:history="1">
        <w:r w:rsidRPr="00674B17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674B17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674B17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247AD383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i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10. Інформація про аукціон, умови, на яких проводиться аукціон, інша інформація</w:t>
      </w:r>
      <w:r w:rsidRPr="00674B17">
        <w:rPr>
          <w:rFonts w:ascii="Century" w:hAnsi="Century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14:paraId="17111BFD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066B72C2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631E38A4" w14:textId="61DE5F93" w:rsidR="007A65DF" w:rsidRPr="00674B17" w:rsidRDefault="007A65DF" w:rsidP="007A65DF">
      <w:pPr>
        <w:widowControl w:val="0"/>
        <w:tabs>
          <w:tab w:val="left" w:pos="5955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Секретар ради 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674B17">
        <w:rPr>
          <w:rFonts w:ascii="Century" w:hAnsi="Century"/>
          <w:b/>
          <w:bCs/>
          <w:sz w:val="28"/>
          <w:szCs w:val="28"/>
          <w:lang w:eastAsia="ru-RU"/>
        </w:rPr>
        <w:tab/>
      </w:r>
      <w:r w:rsidR="00674B17">
        <w:rPr>
          <w:rFonts w:ascii="Century" w:hAnsi="Century"/>
          <w:b/>
          <w:bCs/>
          <w:sz w:val="28"/>
          <w:szCs w:val="28"/>
          <w:lang w:eastAsia="ru-RU"/>
        </w:rPr>
        <w:tab/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>Микола ЛУПІЙ</w:t>
      </w:r>
    </w:p>
    <w:p w14:paraId="196FE650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</w:p>
    <w:p w14:paraId="5D50C380" w14:textId="77777777" w:rsidR="00390978" w:rsidRPr="00674B17" w:rsidRDefault="00390978">
      <w:pPr>
        <w:suppressAutoHyphens w:val="0"/>
        <w:spacing w:after="200" w:line="276" w:lineRule="auto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br w:type="page"/>
      </w:r>
    </w:p>
    <w:p w14:paraId="51BCC636" w14:textId="02BCE62E" w:rsidR="00674B17" w:rsidRPr="00B117F6" w:rsidRDefault="00674B17" w:rsidP="00674B17">
      <w:pPr>
        <w:ind w:left="5103"/>
        <w:rPr>
          <w:rFonts w:ascii="Century" w:hAnsi="Century"/>
          <w:b/>
          <w:sz w:val="28"/>
          <w:szCs w:val="28"/>
        </w:rPr>
      </w:pPr>
      <w:r w:rsidRPr="00B117F6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520CE753" w14:textId="77777777" w:rsidR="00674B17" w:rsidRPr="00B117F6" w:rsidRDefault="00674B17" w:rsidP="00674B17">
      <w:pPr>
        <w:ind w:left="5103"/>
        <w:rPr>
          <w:rFonts w:ascii="Century" w:hAnsi="Century"/>
          <w:bCs/>
          <w:sz w:val="28"/>
          <w:szCs w:val="28"/>
        </w:rPr>
      </w:pPr>
      <w:r w:rsidRPr="00B117F6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4132F98" w14:textId="77777777" w:rsidR="00674B17" w:rsidRPr="00674B17" w:rsidRDefault="00674B17" w:rsidP="00674B17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ind w:left="5103"/>
        <w:rPr>
          <w:rFonts w:ascii="Century" w:hAnsi="Century"/>
          <w:sz w:val="28"/>
          <w:szCs w:val="28"/>
          <w:lang w:eastAsia="ru-RU"/>
        </w:rPr>
      </w:pPr>
      <w:r w:rsidRPr="00B117F6">
        <w:rPr>
          <w:rFonts w:ascii="Century" w:hAnsi="Century"/>
          <w:bCs/>
          <w:sz w:val="28"/>
          <w:szCs w:val="28"/>
        </w:rPr>
        <w:t xml:space="preserve">23.09.2021 № </w:t>
      </w:r>
      <w:r>
        <w:rPr>
          <w:rFonts w:ascii="Century" w:hAnsi="Century"/>
          <w:bCs/>
          <w:sz w:val="28"/>
          <w:szCs w:val="28"/>
        </w:rPr>
        <w:t>2460</w:t>
      </w:r>
    </w:p>
    <w:p w14:paraId="7E4A5F5C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06395385" w14:textId="77777777" w:rsidR="007A65DF" w:rsidRPr="00674B17" w:rsidRDefault="00543029" w:rsidP="003473B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Умови оренди приміщень</w:t>
      </w:r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 № </w:t>
      </w:r>
      <w:r w:rsidR="00390978" w:rsidRPr="00674B17">
        <w:rPr>
          <w:rFonts w:ascii="Century" w:hAnsi="Century"/>
          <w:b/>
          <w:bCs/>
          <w:sz w:val="28"/>
          <w:szCs w:val="28"/>
          <w:lang w:eastAsia="ru-RU"/>
        </w:rPr>
        <w:t>1</w:t>
      </w:r>
      <w:r w:rsidR="003473B4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  згідно технічного </w:t>
      </w:r>
      <w:proofErr w:type="spellStart"/>
      <w:r w:rsidRPr="00674B17">
        <w:rPr>
          <w:rFonts w:ascii="Century" w:hAnsi="Century"/>
          <w:b/>
          <w:bCs/>
          <w:sz w:val="28"/>
          <w:szCs w:val="28"/>
          <w:lang w:eastAsia="ru-RU"/>
        </w:rPr>
        <w:t>пасторта</w:t>
      </w:r>
      <w:proofErr w:type="spellEnd"/>
      <w:r w:rsidRPr="00674B17">
        <w:rPr>
          <w:rFonts w:ascii="Century" w:hAnsi="Century"/>
          <w:b/>
          <w:bCs/>
          <w:sz w:val="28"/>
          <w:szCs w:val="28"/>
          <w:lang w:eastAsia="ru-RU"/>
        </w:rPr>
        <w:t>, що розташовані</w:t>
      </w:r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 за </w:t>
      </w:r>
      <w:proofErr w:type="spellStart"/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>адресою</w:t>
      </w:r>
      <w:proofErr w:type="spellEnd"/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: </w:t>
      </w:r>
      <w:r w:rsidR="00390978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Львівська область, </w:t>
      </w:r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с. </w:t>
      </w:r>
      <w:proofErr w:type="spellStart"/>
      <w:r w:rsidR="00390978" w:rsidRPr="00674B17">
        <w:rPr>
          <w:rFonts w:ascii="Century" w:hAnsi="Century"/>
          <w:b/>
          <w:bCs/>
          <w:sz w:val="28"/>
          <w:szCs w:val="28"/>
          <w:lang w:eastAsia="ru-RU"/>
        </w:rPr>
        <w:t>Путятичі</w:t>
      </w:r>
      <w:proofErr w:type="spellEnd"/>
      <w:r w:rsidR="003473B4"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, вул. </w:t>
      </w:r>
      <w:r w:rsidR="00390978" w:rsidRPr="00674B17">
        <w:rPr>
          <w:rFonts w:ascii="Century" w:hAnsi="Century"/>
          <w:b/>
          <w:bCs/>
          <w:sz w:val="28"/>
          <w:szCs w:val="28"/>
          <w:lang w:eastAsia="ru-RU"/>
        </w:rPr>
        <w:t>Весела,48</w:t>
      </w:r>
    </w:p>
    <w:p w14:paraId="6045DBF9" w14:textId="77777777" w:rsidR="00390978" w:rsidRPr="00674B17" w:rsidRDefault="00390978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7314C44F" w14:textId="77777777" w:rsidR="007A65DF" w:rsidRPr="00674B17" w:rsidRDefault="007A65DF" w:rsidP="007A65DF">
      <w:pPr>
        <w:widowControl w:val="0"/>
        <w:numPr>
          <w:ilvl w:val="0"/>
          <w:numId w:val="18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14:paraId="7EBBF744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674B17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0C09F38D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674B17">
        <w:rPr>
          <w:rFonts w:ascii="Century" w:hAnsi="Century"/>
          <w:sz w:val="28"/>
          <w:szCs w:val="28"/>
          <w:lang w:eastAsia="ru-RU"/>
        </w:rPr>
        <w:t> </w:t>
      </w:r>
    </w:p>
    <w:p w14:paraId="74D127D5" w14:textId="77777777" w:rsidR="007A65DF" w:rsidRPr="00674B17" w:rsidRDefault="003473B4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Cs/>
          <w:sz w:val="28"/>
          <w:szCs w:val="28"/>
          <w:lang w:eastAsia="ru-RU"/>
        </w:rPr>
      </w:pPr>
      <w:r w:rsidRPr="00674B17">
        <w:rPr>
          <w:rFonts w:ascii="Century" w:hAnsi="Century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14:paraId="16F21EC0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sz w:val="28"/>
          <w:szCs w:val="28"/>
          <w:lang w:eastAsia="ru-RU"/>
        </w:rPr>
        <w:t>3.</w:t>
      </w:r>
      <w:r w:rsidRPr="00674B17">
        <w:rPr>
          <w:rFonts w:ascii="Century" w:hAnsi="Century"/>
          <w:sz w:val="28"/>
          <w:szCs w:val="28"/>
          <w:lang w:eastAsia="ru-RU"/>
        </w:rPr>
        <w:t xml:space="preserve">  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>Інформація про об’єкт оренди:</w:t>
      </w:r>
    </w:p>
    <w:p w14:paraId="619275B4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Тип Переліку: 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Перелік Першого типу.</w:t>
      </w:r>
    </w:p>
    <w:p w14:paraId="4ABA5EF2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bookmarkStart w:id="8" w:name="_Hlk82437226"/>
      <w:proofErr w:type="spellStart"/>
      <w:r w:rsidRPr="00674B17">
        <w:rPr>
          <w:rFonts w:ascii="Century" w:hAnsi="Century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674B17">
        <w:rPr>
          <w:rFonts w:ascii="Century" w:hAnsi="Century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  <w:bookmarkEnd w:id="8"/>
    </w:p>
    <w:p w14:paraId="6AD93A9C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тип об’єкта: 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нерухоме майно (приміщення №</w:t>
      </w:r>
      <w:r w:rsidR="003A39C9" w:rsidRPr="00674B17">
        <w:rPr>
          <w:rFonts w:ascii="Century" w:hAnsi="Century"/>
          <w:i/>
          <w:iCs/>
          <w:sz w:val="28"/>
          <w:szCs w:val="28"/>
          <w:lang w:eastAsia="ru-RU"/>
        </w:rPr>
        <w:t>1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5,</w:t>
      </w:r>
      <w:r w:rsidR="003A39C9" w:rsidRPr="00674B17">
        <w:rPr>
          <w:rFonts w:ascii="Century" w:hAnsi="Century"/>
          <w:i/>
          <w:iCs/>
          <w:sz w:val="28"/>
          <w:szCs w:val="28"/>
          <w:lang w:eastAsia="ru-RU"/>
        </w:rPr>
        <w:t>1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6</w:t>
      </w:r>
      <w:r w:rsidRPr="00674B17">
        <w:rPr>
          <w:rFonts w:ascii="Century" w:hAnsi="Century"/>
          <w:i/>
          <w:sz w:val="28"/>
          <w:szCs w:val="28"/>
          <w:lang w:eastAsia="ru-RU"/>
        </w:rPr>
        <w:t xml:space="preserve"> згідно технічного паспорта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).</w:t>
      </w:r>
    </w:p>
    <w:p w14:paraId="2AAA6491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пропонований строк оренди: 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п’ять  років.</w:t>
      </w:r>
    </w:p>
    <w:p w14:paraId="65E0C5BF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рішення відсутні.</w:t>
      </w:r>
    </w:p>
    <w:p w14:paraId="7B0F1DA1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14:paraId="0DF0A340" w14:textId="77777777" w:rsidR="003473B4" w:rsidRPr="00674B17" w:rsidRDefault="007A65DF" w:rsidP="003473B4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місцезнаходження об’єкта: </w:t>
      </w:r>
      <w:r w:rsidRPr="00674B17">
        <w:rPr>
          <w:rFonts w:ascii="Century" w:hAnsi="Century"/>
          <w:i/>
          <w:sz w:val="28"/>
          <w:szCs w:val="28"/>
          <w:lang w:eastAsia="ru-RU"/>
        </w:rPr>
        <w:t xml:space="preserve">Львівська область, </w:t>
      </w:r>
      <w:r w:rsidR="003473B4" w:rsidRPr="00674B17">
        <w:rPr>
          <w:rFonts w:ascii="Century" w:hAnsi="Century"/>
          <w:bCs/>
          <w:i/>
          <w:sz w:val="28"/>
          <w:szCs w:val="28"/>
          <w:lang w:eastAsia="ru-RU"/>
        </w:rPr>
        <w:t xml:space="preserve">с. </w:t>
      </w:r>
      <w:proofErr w:type="spellStart"/>
      <w:r w:rsidR="00390978" w:rsidRPr="00674B17">
        <w:rPr>
          <w:rFonts w:ascii="Century" w:hAnsi="Century"/>
          <w:bCs/>
          <w:i/>
          <w:sz w:val="28"/>
          <w:szCs w:val="28"/>
          <w:lang w:eastAsia="ru-RU"/>
        </w:rPr>
        <w:t>Путятичі</w:t>
      </w:r>
      <w:proofErr w:type="spellEnd"/>
      <w:r w:rsidR="00390978" w:rsidRPr="00674B17">
        <w:rPr>
          <w:rFonts w:ascii="Century" w:hAnsi="Century"/>
          <w:bCs/>
          <w:i/>
          <w:sz w:val="28"/>
          <w:szCs w:val="28"/>
          <w:lang w:eastAsia="ru-RU"/>
        </w:rPr>
        <w:t>, вул. Весела,48</w:t>
      </w:r>
    </w:p>
    <w:p w14:paraId="63B3882B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 xml:space="preserve">- загальна і корисна площа об’єкта:  </w:t>
      </w:r>
      <w:r w:rsidR="007A2D43" w:rsidRPr="00674B17">
        <w:rPr>
          <w:rFonts w:ascii="Century" w:hAnsi="Century"/>
          <w:i/>
          <w:iCs/>
          <w:sz w:val="28"/>
          <w:szCs w:val="28"/>
          <w:lang w:eastAsia="ru-RU"/>
        </w:rPr>
        <w:t>55,8</w:t>
      </w:r>
      <w:r w:rsidR="003473B4" w:rsidRPr="00674B17">
        <w:rPr>
          <w:rFonts w:ascii="Century" w:hAnsi="Century"/>
          <w:i/>
          <w:iCs/>
          <w:sz w:val="28"/>
          <w:szCs w:val="28"/>
          <w:lang w:eastAsia="ru-RU"/>
        </w:rPr>
        <w:t xml:space="preserve"> 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 xml:space="preserve"> м</w:t>
      </w:r>
      <w:r w:rsidRPr="00674B17">
        <w:rPr>
          <w:rFonts w:ascii="Century" w:hAnsi="Century"/>
          <w:i/>
          <w:iCs/>
          <w:sz w:val="28"/>
          <w:szCs w:val="28"/>
          <w:vertAlign w:val="superscript"/>
          <w:lang w:eastAsia="ru-RU"/>
        </w:rPr>
        <w:t>2</w:t>
      </w:r>
      <w:r w:rsidRPr="00674B17">
        <w:rPr>
          <w:rFonts w:ascii="Century" w:hAnsi="Century"/>
          <w:sz w:val="28"/>
          <w:szCs w:val="28"/>
          <w:lang w:eastAsia="ru-RU"/>
        </w:rPr>
        <w:t>.</w:t>
      </w:r>
    </w:p>
    <w:p w14:paraId="797BC31E" w14:textId="77777777" w:rsidR="007A2D43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характеристика об’єкта оренди: </w:t>
      </w:r>
      <w:r w:rsidRPr="00674B17">
        <w:rPr>
          <w:rFonts w:ascii="Century" w:hAnsi="Century"/>
          <w:i/>
          <w:sz w:val="28"/>
          <w:szCs w:val="28"/>
          <w:lang w:eastAsia="ru-RU"/>
        </w:rPr>
        <w:t xml:space="preserve">приміщення знаходиться </w:t>
      </w:r>
      <w:r w:rsidR="007A2D43" w:rsidRPr="00674B17">
        <w:rPr>
          <w:rFonts w:ascii="Century" w:hAnsi="Century"/>
          <w:i/>
          <w:sz w:val="28"/>
          <w:szCs w:val="28"/>
          <w:lang w:eastAsia="ru-RU"/>
        </w:rPr>
        <w:t>у підвальному поверсі нежитлової будівлі</w:t>
      </w:r>
    </w:p>
    <w:p w14:paraId="1BF94C83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="003473B4" w:rsidRPr="00674B17">
        <w:rPr>
          <w:rFonts w:ascii="Century" w:hAnsi="Century"/>
          <w:i/>
          <w:iCs/>
          <w:sz w:val="28"/>
          <w:szCs w:val="28"/>
          <w:lang w:eastAsia="ru-RU"/>
        </w:rPr>
        <w:t xml:space="preserve">забезпечено 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електропостачанням.</w:t>
      </w:r>
    </w:p>
    <w:p w14:paraId="45F905BF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4. Проект договору оренди: </w:t>
      </w:r>
      <w:r w:rsidRPr="00674B17">
        <w:rPr>
          <w:rFonts w:ascii="Century" w:hAnsi="Century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14:paraId="7D5E4726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14:paraId="24DC8A0C" w14:textId="77777777" w:rsidR="007A2D43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lastRenderedPageBreak/>
        <w:t xml:space="preserve">- стартова орендна плата встановлюється на рівні </w:t>
      </w:r>
      <w:proofErr w:type="spellStart"/>
      <w:r w:rsidR="007A2D43" w:rsidRPr="00674B17">
        <w:rPr>
          <w:rFonts w:ascii="Century" w:hAnsi="Century"/>
          <w:sz w:val="28"/>
          <w:szCs w:val="28"/>
          <w:lang w:eastAsia="ru-RU"/>
        </w:rPr>
        <w:t>зазначатиметься</w:t>
      </w:r>
      <w:proofErr w:type="spellEnd"/>
      <w:r w:rsidR="007A2D43" w:rsidRPr="00674B17">
        <w:rPr>
          <w:rFonts w:ascii="Century" w:hAnsi="Century"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14:paraId="3BA8B0F9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строк оренди: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 п’ять років.</w:t>
      </w:r>
    </w:p>
    <w:p w14:paraId="519A064A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i/>
          <w:iCs/>
          <w:sz w:val="28"/>
          <w:szCs w:val="28"/>
          <w:lang w:eastAsia="ru-RU"/>
        </w:rPr>
      </w:pPr>
      <w:r w:rsidRPr="00674B17">
        <w:rPr>
          <w:rFonts w:ascii="Century" w:hAnsi="Century"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674B17">
        <w:rPr>
          <w:rFonts w:ascii="Century" w:hAnsi="Century"/>
          <w:i/>
          <w:iCs/>
          <w:sz w:val="28"/>
          <w:szCs w:val="28"/>
          <w:lang w:eastAsia="ru-RU"/>
        </w:rPr>
        <w:t>рішення відсутнє.</w:t>
      </w:r>
    </w:p>
    <w:p w14:paraId="1CF029D0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sz w:val="28"/>
          <w:szCs w:val="28"/>
          <w:u w:val="single"/>
          <w:lang w:eastAsia="ru-RU"/>
        </w:rPr>
      </w:pPr>
      <w:r w:rsidRPr="00674B17">
        <w:rPr>
          <w:rFonts w:ascii="Century" w:hAnsi="Century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674B17">
        <w:rPr>
          <w:rFonts w:ascii="Century" w:hAnsi="Century"/>
          <w:i/>
          <w:sz w:val="28"/>
          <w:szCs w:val="28"/>
          <w:lang w:eastAsia="ru-RU"/>
        </w:rPr>
        <w:t>100 відсотків суми орендної плати до місцевого бюджету на рахунок орендодавця.</w:t>
      </w:r>
    </w:p>
    <w:p w14:paraId="4480DDBD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7. Орендар повинен відповідати вимогам статті 4 Закону.</w:t>
      </w:r>
    </w:p>
    <w:p w14:paraId="1EC778F3" w14:textId="77777777" w:rsidR="007A65DF" w:rsidRPr="00674B17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8. Городоцька міська рада </w:t>
      </w:r>
      <w:r w:rsidRPr="00674B17">
        <w:rPr>
          <w:rFonts w:ascii="Century" w:hAnsi="Century"/>
          <w:b/>
          <w:bCs/>
          <w:sz w:val="28"/>
          <w:szCs w:val="28"/>
          <w:u w:val="single"/>
          <w:lang w:eastAsia="ru-RU"/>
        </w:rPr>
        <w:t>не надає згоди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> на передачу майна в суборенду.</w:t>
      </w:r>
    </w:p>
    <w:p w14:paraId="6577BB39" w14:textId="77777777" w:rsidR="007A65DF" w:rsidRPr="00674B17" w:rsidRDefault="005E1EEB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9</w:t>
      </w:r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>.</w:t>
      </w:r>
      <w:r w:rsidR="007A65DF" w:rsidRPr="00674B17">
        <w:rPr>
          <w:rFonts w:ascii="Century" w:hAnsi="Century"/>
          <w:sz w:val="28"/>
          <w:szCs w:val="28"/>
          <w:lang w:eastAsia="ru-RU"/>
        </w:rPr>
        <w:t> </w:t>
      </w:r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14:paraId="3D565558" w14:textId="77777777" w:rsidR="00D21EAB" w:rsidRPr="00674B17" w:rsidRDefault="00D21EAB" w:rsidP="00D21EAB">
      <w:pPr>
        <w:shd w:val="clear" w:color="auto" w:fill="FBFBFB"/>
        <w:ind w:right="1" w:firstLine="284"/>
        <w:contextualSpacing/>
        <w:jc w:val="both"/>
        <w:rPr>
          <w:rFonts w:ascii="Century" w:eastAsia="Calibri" w:hAnsi="Century"/>
          <w:i/>
          <w:color w:val="000000"/>
          <w:sz w:val="28"/>
          <w:szCs w:val="28"/>
        </w:rPr>
      </w:pPr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Тетяна Попко, головний спеціаліст відділу публічних закупівель та комунального майна, </w:t>
      </w:r>
      <w:proofErr w:type="spellStart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тел</w:t>
      </w:r>
      <w:proofErr w:type="spellEnd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.: +380323130195,  e-</w:t>
      </w:r>
      <w:proofErr w:type="spellStart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mail</w:t>
      </w:r>
      <w:proofErr w:type="spellEnd"/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>: </w:t>
      </w:r>
      <w:hyperlink r:id="rId10" w:history="1">
        <w:r w:rsidRPr="00674B17">
          <w:rPr>
            <w:rFonts w:ascii="Century" w:eastAsia="Calibri" w:hAnsi="Century"/>
            <w:i/>
            <w:color w:val="0000FF"/>
            <w:sz w:val="28"/>
            <w:szCs w:val="28"/>
            <w:u w:val="single"/>
          </w:rPr>
          <w:t>gorodok_mr_lv@ukr.net</w:t>
        </w:r>
      </w:hyperlink>
      <w:r w:rsidRPr="00674B17">
        <w:rPr>
          <w:rFonts w:ascii="Century" w:hAnsi="Century"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, адреса: </w:t>
      </w:r>
      <w:r w:rsidRPr="00674B17">
        <w:rPr>
          <w:rFonts w:ascii="Century" w:hAnsi="Century"/>
          <w:bCs/>
          <w:i/>
          <w:color w:val="000000"/>
          <w:sz w:val="28"/>
          <w:szCs w:val="28"/>
          <w:bdr w:val="none" w:sz="0" w:space="0" w:color="auto" w:frame="1"/>
          <w:lang w:eastAsia="uk-UA"/>
        </w:rPr>
        <w:t xml:space="preserve">81500, Львівська область, м. Городок, майдан Гайдамаків, 6. </w:t>
      </w:r>
      <w:r w:rsidRPr="00674B17">
        <w:rPr>
          <w:rFonts w:ascii="Century" w:eastAsia="Calibri" w:hAnsi="Century"/>
          <w:i/>
          <w:color w:val="000000"/>
          <w:sz w:val="28"/>
          <w:szCs w:val="28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14:paraId="3414F06E" w14:textId="77777777" w:rsidR="007A65DF" w:rsidRPr="00674B17" w:rsidRDefault="005E1EEB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10</w:t>
      </w:r>
      <w:r w:rsidR="007A65DF" w:rsidRPr="00674B17">
        <w:rPr>
          <w:rFonts w:ascii="Century" w:hAnsi="Century"/>
          <w:b/>
          <w:bCs/>
          <w:sz w:val="28"/>
          <w:szCs w:val="28"/>
          <w:lang w:eastAsia="ru-RU"/>
        </w:rPr>
        <w:t>. Інформація про аукціон, умови, на яких проводиться аукціон, інша інформація: </w:t>
      </w:r>
      <w:r w:rsidR="007A65DF" w:rsidRPr="00674B17">
        <w:rPr>
          <w:rFonts w:ascii="Century" w:hAnsi="Century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14:paraId="22586F2C" w14:textId="62363BC8" w:rsidR="007A65DF" w:rsidRDefault="007A65DF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55A0526E" w14:textId="02871996" w:rsidR="00674B17" w:rsidRDefault="00674B17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sz w:val="28"/>
          <w:szCs w:val="28"/>
          <w:lang w:eastAsia="ru-RU"/>
        </w:rPr>
      </w:pPr>
    </w:p>
    <w:p w14:paraId="13ED37E2" w14:textId="6C0155C1" w:rsidR="00674B17" w:rsidRPr="00674B17" w:rsidRDefault="00674B17" w:rsidP="007A65DF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Century" w:hAnsi="Century"/>
          <w:b/>
          <w:bCs/>
          <w:sz w:val="28"/>
          <w:szCs w:val="28"/>
          <w:lang w:eastAsia="ru-RU"/>
        </w:rPr>
      </w:pPr>
      <w:r w:rsidRPr="00674B17">
        <w:rPr>
          <w:rFonts w:ascii="Century" w:hAnsi="Century"/>
          <w:b/>
          <w:bCs/>
          <w:sz w:val="28"/>
          <w:szCs w:val="28"/>
          <w:lang w:eastAsia="ru-RU"/>
        </w:rPr>
        <w:t>Секретар ради</w:t>
      </w:r>
      <w:r w:rsidRPr="00674B17">
        <w:rPr>
          <w:rFonts w:ascii="Century" w:hAnsi="Century"/>
          <w:b/>
          <w:bCs/>
          <w:sz w:val="28"/>
          <w:szCs w:val="28"/>
          <w:lang w:eastAsia="ru-RU"/>
        </w:rPr>
        <w:tab/>
        <w:t>Микола ЛУПІЙ</w:t>
      </w:r>
    </w:p>
    <w:sectPr w:rsidR="00674B17" w:rsidRPr="00674B17" w:rsidSect="00674B17">
      <w:footerReference w:type="default" r:id="rId11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98A33" w14:textId="77777777" w:rsidR="006B4D96" w:rsidRDefault="006B4D96" w:rsidP="00B45203">
      <w:r>
        <w:separator/>
      </w:r>
    </w:p>
  </w:endnote>
  <w:endnote w:type="continuationSeparator" w:id="0">
    <w:p w14:paraId="1049B0BF" w14:textId="77777777" w:rsidR="006B4D96" w:rsidRDefault="006B4D9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C2B1" w14:textId="77777777" w:rsidR="002A2DFA" w:rsidRDefault="002A2DFA">
    <w:pPr>
      <w:pStyle w:val="a7"/>
    </w:pPr>
  </w:p>
  <w:p w14:paraId="0EAAE2C3" w14:textId="77777777"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EA3E5" w14:textId="77777777" w:rsidR="006B4D96" w:rsidRDefault="006B4D96" w:rsidP="00B45203">
      <w:r>
        <w:separator/>
      </w:r>
    </w:p>
  </w:footnote>
  <w:footnote w:type="continuationSeparator" w:id="0">
    <w:p w14:paraId="0EE3C5F4" w14:textId="77777777" w:rsidR="006B4D96" w:rsidRDefault="006B4D9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8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4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5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7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8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>
    <w:abstractNumId w:val="13"/>
  </w:num>
  <w:num w:numId="2">
    <w:abstractNumId w:val="4"/>
  </w:num>
  <w:num w:numId="3">
    <w:abstractNumId w:val="23"/>
  </w:num>
  <w:num w:numId="4">
    <w:abstractNumId w:val="9"/>
  </w:num>
  <w:num w:numId="5">
    <w:abstractNumId w:val="15"/>
  </w:num>
  <w:num w:numId="6">
    <w:abstractNumId w:val="17"/>
  </w:num>
  <w:num w:numId="7">
    <w:abstractNumId w:val="20"/>
  </w:num>
  <w:num w:numId="8">
    <w:abstractNumId w:val="3"/>
  </w:num>
  <w:num w:numId="9">
    <w:abstractNumId w:val="5"/>
  </w:num>
  <w:num w:numId="10">
    <w:abstractNumId w:val="26"/>
  </w:num>
  <w:num w:numId="11">
    <w:abstractNumId w:val="27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0"/>
  </w:num>
  <w:num w:numId="18">
    <w:abstractNumId w:val="7"/>
  </w:num>
  <w:num w:numId="19">
    <w:abstractNumId w:val="21"/>
  </w:num>
  <w:num w:numId="20">
    <w:abstractNumId w:val="25"/>
  </w:num>
  <w:num w:numId="21">
    <w:abstractNumId w:val="22"/>
  </w:num>
  <w:num w:numId="22">
    <w:abstractNumId w:val="0"/>
  </w:num>
  <w:num w:numId="23">
    <w:abstractNumId w:val="16"/>
  </w:num>
  <w:num w:numId="24">
    <w:abstractNumId w:val="24"/>
  </w:num>
  <w:num w:numId="25">
    <w:abstractNumId w:val="11"/>
  </w:num>
  <w:num w:numId="26">
    <w:abstractNumId w:val="6"/>
  </w:num>
  <w:num w:numId="27">
    <w:abstractNumId w:val="12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4563A"/>
    <w:rsid w:val="003473B4"/>
    <w:rsid w:val="00353C5A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71DA"/>
    <w:rsid w:val="004528EB"/>
    <w:rsid w:val="004572C4"/>
    <w:rsid w:val="00480D57"/>
    <w:rsid w:val="00484831"/>
    <w:rsid w:val="0049150D"/>
    <w:rsid w:val="004D2664"/>
    <w:rsid w:val="004D513F"/>
    <w:rsid w:val="004E4133"/>
    <w:rsid w:val="004F2C4D"/>
    <w:rsid w:val="004F455F"/>
    <w:rsid w:val="0050197E"/>
    <w:rsid w:val="00506E34"/>
    <w:rsid w:val="00513155"/>
    <w:rsid w:val="005154DF"/>
    <w:rsid w:val="00524EDA"/>
    <w:rsid w:val="0053069B"/>
    <w:rsid w:val="00543029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4B17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B4D96"/>
    <w:rsid w:val="006C0516"/>
    <w:rsid w:val="006D0DD7"/>
    <w:rsid w:val="006D334C"/>
    <w:rsid w:val="006D51BB"/>
    <w:rsid w:val="006D7B14"/>
    <w:rsid w:val="006E07BA"/>
    <w:rsid w:val="006E68B8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813609"/>
    <w:rsid w:val="00815764"/>
    <w:rsid w:val="00824F5F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4129A"/>
    <w:rsid w:val="0097126F"/>
    <w:rsid w:val="0097788C"/>
    <w:rsid w:val="00993879"/>
    <w:rsid w:val="009940D1"/>
    <w:rsid w:val="009A5CCC"/>
    <w:rsid w:val="009B3A5C"/>
    <w:rsid w:val="009F0DD8"/>
    <w:rsid w:val="009F0EF8"/>
    <w:rsid w:val="00A0641C"/>
    <w:rsid w:val="00A27B03"/>
    <w:rsid w:val="00A3063F"/>
    <w:rsid w:val="00A51C3A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35F87"/>
    <w:rsid w:val="00B40FD1"/>
    <w:rsid w:val="00B41C07"/>
    <w:rsid w:val="00B44DD8"/>
    <w:rsid w:val="00B45203"/>
    <w:rsid w:val="00B87B18"/>
    <w:rsid w:val="00B92F04"/>
    <w:rsid w:val="00BA3C6C"/>
    <w:rsid w:val="00BA5A33"/>
    <w:rsid w:val="00BB5153"/>
    <w:rsid w:val="00BC1CBB"/>
    <w:rsid w:val="00BC7A38"/>
    <w:rsid w:val="00BD0977"/>
    <w:rsid w:val="00BE20F5"/>
    <w:rsid w:val="00BF28BB"/>
    <w:rsid w:val="00C0742B"/>
    <w:rsid w:val="00C12DBE"/>
    <w:rsid w:val="00C22124"/>
    <w:rsid w:val="00C22B84"/>
    <w:rsid w:val="00C33F7B"/>
    <w:rsid w:val="00C368BC"/>
    <w:rsid w:val="00C516A7"/>
    <w:rsid w:val="00CA076F"/>
    <w:rsid w:val="00CA4174"/>
    <w:rsid w:val="00CA4340"/>
    <w:rsid w:val="00CA4B9A"/>
    <w:rsid w:val="00CA73E9"/>
    <w:rsid w:val="00CC2420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51D9"/>
    <w:rsid w:val="00D91DCD"/>
    <w:rsid w:val="00DC5F56"/>
    <w:rsid w:val="00DE270C"/>
    <w:rsid w:val="00DF2E79"/>
    <w:rsid w:val="00DF7FA2"/>
    <w:rsid w:val="00E04C6E"/>
    <w:rsid w:val="00E06054"/>
    <w:rsid w:val="00E070F5"/>
    <w:rsid w:val="00E21A8C"/>
    <w:rsid w:val="00E42951"/>
    <w:rsid w:val="00E42FA0"/>
    <w:rsid w:val="00E475F5"/>
    <w:rsid w:val="00E579C5"/>
    <w:rsid w:val="00E608AB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5A19A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C2ABE-47D9-4612-B91D-D760EF4D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7333</Words>
  <Characters>4181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2021-08-05T09:00:00Z</cp:lastPrinted>
  <dcterms:created xsi:type="dcterms:W3CDTF">2021-09-24T08:04:00Z</dcterms:created>
  <dcterms:modified xsi:type="dcterms:W3CDTF">2021-09-24T08:04:00Z</dcterms:modified>
</cp:coreProperties>
</file>