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B7AB" w14:textId="279D90A5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24D20">
        <w:rPr>
          <w:rFonts w:ascii="Century" w:eastAsia="Calibri" w:hAnsi="Century"/>
          <w:noProof/>
          <w:lang w:eastAsia="ru-RU"/>
        </w:rPr>
        <w:drawing>
          <wp:inline distT="0" distB="0" distL="0" distR="0" wp14:anchorId="16EEF431" wp14:editId="300E1738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4F9FA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006C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F6EA60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006C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48A36B2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006C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56131FD" w14:textId="77777777" w:rsidR="00624D20" w:rsidRPr="007006CE" w:rsidRDefault="00624D20" w:rsidP="007006CE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006CE">
        <w:rPr>
          <w:rFonts w:ascii="Century" w:eastAsia="Calibri" w:hAnsi="Century"/>
          <w:b/>
          <w:sz w:val="32"/>
          <w:szCs w:val="32"/>
          <w:lang w:eastAsia="ru-RU"/>
        </w:rPr>
        <w:t xml:space="preserve">12 </w:t>
      </w:r>
      <w:r w:rsidRPr="007006CE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2CC7A355" w14:textId="5778AD01" w:rsidR="00624D20" w:rsidRPr="007006CE" w:rsidRDefault="00624D20" w:rsidP="007006CE">
      <w:pPr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7006CE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A828B7" w:rsidRPr="00A828B7">
        <w:rPr>
          <w:rFonts w:ascii="Century" w:eastAsia="Calibri" w:hAnsi="Century"/>
          <w:bCs/>
          <w:sz w:val="36"/>
          <w:szCs w:val="36"/>
          <w:lang w:eastAsia="ru-RU"/>
        </w:rPr>
        <w:t>2462</w:t>
      </w:r>
    </w:p>
    <w:p w14:paraId="01D1C76E" w14:textId="60D476DB" w:rsidR="00624D20" w:rsidRPr="007006CE" w:rsidRDefault="00624D20" w:rsidP="007006C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006CE">
        <w:rPr>
          <w:rFonts w:ascii="Century" w:eastAsia="Calibri" w:hAnsi="Century"/>
          <w:sz w:val="28"/>
          <w:szCs w:val="28"/>
          <w:lang w:eastAsia="ru-RU"/>
        </w:rPr>
        <w:t>23 вересня 2021 року</w:t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</w:r>
      <w:r w:rsidRPr="007006CE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Pr="007006C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2605F02" w14:textId="77777777" w:rsidR="00624D20" w:rsidRPr="00624D20" w:rsidRDefault="00624D20" w:rsidP="00EB5074">
      <w:pPr>
        <w:pStyle w:val="ae"/>
        <w:rPr>
          <w:rFonts w:ascii="Century" w:hAnsi="Century"/>
          <w:b/>
          <w:sz w:val="28"/>
          <w:szCs w:val="28"/>
          <w:lang w:eastAsia="ru-RU"/>
        </w:rPr>
      </w:pPr>
    </w:p>
    <w:p w14:paraId="773E6E8D" w14:textId="1069FA82" w:rsidR="00EB5074" w:rsidRPr="00624D20" w:rsidRDefault="0008431C" w:rsidP="00EB5074">
      <w:pPr>
        <w:pStyle w:val="ae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sz w:val="28"/>
          <w:szCs w:val="28"/>
          <w:lang w:eastAsia="ru-RU"/>
        </w:rPr>
        <w:t>Про</w:t>
      </w:r>
      <w:r w:rsidR="00D30B42" w:rsidRPr="00624D20">
        <w:rPr>
          <w:rFonts w:ascii="Century" w:hAnsi="Century"/>
          <w:b/>
          <w:sz w:val="28"/>
          <w:szCs w:val="28"/>
          <w:lang w:eastAsia="ru-RU"/>
        </w:rPr>
        <w:t xml:space="preserve"> надання згоди </w:t>
      </w:r>
      <w:r w:rsidR="00824467" w:rsidRPr="00624D20">
        <w:rPr>
          <w:rFonts w:ascii="Century" w:hAnsi="Century"/>
          <w:b/>
          <w:sz w:val="28"/>
          <w:szCs w:val="28"/>
          <w:lang w:eastAsia="ru-RU"/>
        </w:rPr>
        <w:t xml:space="preserve">на прийняття у комунальну власність Городоцької міської ради та </w:t>
      </w:r>
      <w:r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затвердження </w:t>
      </w:r>
      <w:proofErr w:type="spellStart"/>
      <w:r w:rsidR="00EB5074" w:rsidRPr="00624D20">
        <w:rPr>
          <w:rFonts w:ascii="Century" w:hAnsi="Century"/>
          <w:b/>
          <w:sz w:val="28"/>
          <w:szCs w:val="28"/>
          <w:lang w:eastAsia="ru-RU"/>
        </w:rPr>
        <w:t>акта</w:t>
      </w:r>
      <w:proofErr w:type="spellEnd"/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 приймання-передачі</w:t>
      </w:r>
      <w:bookmarkStart w:id="3" w:name="_Hlk82447320"/>
      <w:r w:rsidR="00624D20"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завершеного будівництвом </w:t>
      </w:r>
      <w:bookmarkStart w:id="4" w:name="_Hlk82503746"/>
      <w:r w:rsidR="00EB5074" w:rsidRPr="00624D20">
        <w:rPr>
          <w:rFonts w:ascii="Century" w:hAnsi="Century"/>
          <w:b/>
          <w:sz w:val="28"/>
          <w:szCs w:val="28"/>
          <w:lang w:eastAsia="ru-RU"/>
        </w:rPr>
        <w:t>об</w:t>
      </w:r>
      <w:r w:rsidR="00506904" w:rsidRPr="00624D20">
        <w:rPr>
          <w:rFonts w:ascii="Century" w:hAnsi="Century"/>
          <w:b/>
          <w:sz w:val="28"/>
          <w:szCs w:val="28"/>
          <w:lang w:eastAsia="ru-RU"/>
        </w:rPr>
        <w:t>’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>єкта</w:t>
      </w:r>
      <w:bookmarkEnd w:id="4"/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 «Амбулаторія  </w:t>
      </w:r>
      <w:proofErr w:type="spellStart"/>
      <w:r w:rsidR="00EB5074" w:rsidRPr="00624D20">
        <w:rPr>
          <w:rFonts w:ascii="Century" w:hAnsi="Century"/>
          <w:b/>
          <w:sz w:val="28"/>
          <w:szCs w:val="28"/>
          <w:lang w:eastAsia="ru-RU"/>
        </w:rPr>
        <w:t>монопрактики</w:t>
      </w:r>
      <w:proofErr w:type="spellEnd"/>
      <w:r w:rsidR="00506904"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с. </w:t>
      </w:r>
      <w:proofErr w:type="spellStart"/>
      <w:r w:rsidR="00EB5074" w:rsidRPr="00624D20">
        <w:rPr>
          <w:rFonts w:ascii="Century" w:hAnsi="Century"/>
          <w:b/>
          <w:sz w:val="28"/>
          <w:szCs w:val="28"/>
          <w:lang w:eastAsia="ru-RU"/>
        </w:rPr>
        <w:t>Родатичі</w:t>
      </w:r>
      <w:proofErr w:type="spellEnd"/>
      <w:r w:rsidR="00EB5074" w:rsidRPr="00624D20">
        <w:rPr>
          <w:rFonts w:ascii="Century" w:hAnsi="Century"/>
          <w:b/>
          <w:sz w:val="28"/>
          <w:szCs w:val="28"/>
          <w:lang w:eastAsia="ru-RU"/>
        </w:rPr>
        <w:t>, вул. Зелена, 1а Городоцького району – нове будівництво»</w:t>
      </w:r>
    </w:p>
    <w:p w14:paraId="31241255" w14:textId="77777777" w:rsidR="0067058A" w:rsidRPr="00624D20" w:rsidRDefault="00824467" w:rsidP="00824467">
      <w:pPr>
        <w:pStyle w:val="ae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="00EB5074" w:rsidRP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bookmarkEnd w:id="3"/>
    </w:p>
    <w:p w14:paraId="4FE00B23" w14:textId="77777777" w:rsidR="0008431C" w:rsidRPr="00624D20" w:rsidRDefault="00EB5074" w:rsidP="00A828B7">
      <w:pPr>
        <w:shd w:val="clear" w:color="auto" w:fill="FFFFFF"/>
        <w:suppressAutoHyphens w:val="0"/>
        <w:spacing w:after="240" w:line="276" w:lineRule="auto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624D20">
        <w:rPr>
          <w:rFonts w:ascii="Century" w:hAnsi="Century"/>
          <w:sz w:val="28"/>
          <w:szCs w:val="28"/>
          <w:lang w:eastAsia="ru-RU"/>
        </w:rPr>
        <w:t>Керуючись Законом України "Про передачу об’єктів права державної та комунальної власності", Постановою Кабінету Міністрів України від 21.09.1998р. №1482 "Про передачу об’єктів права державної та комунальної власності", ст.60 Закону України "Про місцеве самоврядування в Україні</w:t>
      </w:r>
      <w:r w:rsidR="00014EDA" w:rsidRPr="00624D20">
        <w:rPr>
          <w:rFonts w:ascii="Century" w:hAnsi="Century"/>
          <w:sz w:val="28"/>
          <w:szCs w:val="28"/>
          <w:lang w:eastAsia="ru-RU"/>
        </w:rPr>
        <w:t>»</w:t>
      </w:r>
      <w:r w:rsidRPr="00624D20">
        <w:rPr>
          <w:rFonts w:ascii="Century" w:hAnsi="Century"/>
          <w:sz w:val="28"/>
          <w:szCs w:val="28"/>
          <w:lang w:eastAsia="ru-RU"/>
        </w:rPr>
        <w:t>, враховуючи рішення виконавчого комітету Городоцької міської ради  Львівської області від 19.08.2021 р. №264 «Про утворення комісії з питань</w:t>
      </w:r>
      <w:r w:rsidR="001319A5" w:rsidRPr="00624D20">
        <w:rPr>
          <w:rFonts w:ascii="Century" w:hAnsi="Century"/>
          <w:sz w:val="28"/>
          <w:szCs w:val="28"/>
          <w:lang w:eastAsia="ru-RU"/>
        </w:rPr>
        <w:t xml:space="preserve"> передачі </w:t>
      </w:r>
      <w:proofErr w:type="spellStart"/>
      <w:r w:rsidR="001319A5" w:rsidRPr="00624D20">
        <w:rPr>
          <w:rFonts w:ascii="Century" w:hAnsi="Century"/>
          <w:sz w:val="28"/>
          <w:szCs w:val="28"/>
          <w:lang w:eastAsia="ru-RU"/>
        </w:rPr>
        <w:t>обєкта</w:t>
      </w:r>
      <w:proofErr w:type="spellEnd"/>
      <w:r w:rsidR="001319A5" w:rsidRPr="00624D20">
        <w:rPr>
          <w:rFonts w:ascii="Century" w:hAnsi="Century"/>
          <w:sz w:val="28"/>
          <w:szCs w:val="28"/>
          <w:lang w:eastAsia="ru-RU"/>
        </w:rPr>
        <w:t xml:space="preserve"> завершеного будівництва з </w:t>
      </w:r>
      <w:proofErr w:type="spellStart"/>
      <w:r w:rsidR="001319A5" w:rsidRPr="00624D20">
        <w:rPr>
          <w:rFonts w:ascii="Century" w:hAnsi="Century"/>
          <w:sz w:val="28"/>
          <w:szCs w:val="28"/>
          <w:lang w:eastAsia="ru-RU"/>
        </w:rPr>
        <w:t>державнлї</w:t>
      </w:r>
      <w:proofErr w:type="spellEnd"/>
      <w:r w:rsidR="001319A5" w:rsidRPr="00624D20">
        <w:rPr>
          <w:rFonts w:ascii="Century" w:hAnsi="Century"/>
          <w:sz w:val="28"/>
          <w:szCs w:val="28"/>
          <w:lang w:eastAsia="ru-RU"/>
        </w:rPr>
        <w:t xml:space="preserve"> власності у комунальну власність Городоцької міської ради Львівської області»</w:t>
      </w:r>
      <w:r w:rsidR="00014EDA" w:rsidRPr="00624D20">
        <w:rPr>
          <w:rFonts w:ascii="Century" w:hAnsi="Century"/>
          <w:sz w:val="28"/>
          <w:szCs w:val="28"/>
          <w:lang w:eastAsia="ru-RU"/>
        </w:rPr>
        <w:t xml:space="preserve">, рішення Городоцької міської ради №440 від 25.02.2021 року «Про прийняття від Львівської обласної державної адміністрації в комунальну власність Городоцької міської ради амбулаторії </w:t>
      </w:r>
      <w:proofErr w:type="spellStart"/>
      <w:r w:rsidR="00014EDA" w:rsidRPr="00624D20">
        <w:rPr>
          <w:rFonts w:ascii="Century" w:hAnsi="Century"/>
          <w:sz w:val="28"/>
          <w:szCs w:val="28"/>
          <w:lang w:eastAsia="ru-RU"/>
        </w:rPr>
        <w:t>монопрактики</w:t>
      </w:r>
      <w:proofErr w:type="spellEnd"/>
      <w:r w:rsidR="00014EDA" w:rsidRPr="00624D20">
        <w:rPr>
          <w:rFonts w:ascii="Century" w:hAnsi="Century"/>
          <w:sz w:val="28"/>
          <w:szCs w:val="28"/>
          <w:lang w:eastAsia="ru-RU"/>
        </w:rPr>
        <w:t xml:space="preserve"> с. </w:t>
      </w:r>
      <w:proofErr w:type="spellStart"/>
      <w:r w:rsidR="00014EDA" w:rsidRPr="00624D20">
        <w:rPr>
          <w:rFonts w:ascii="Century" w:hAnsi="Century"/>
          <w:sz w:val="28"/>
          <w:szCs w:val="28"/>
          <w:lang w:eastAsia="ru-RU"/>
        </w:rPr>
        <w:t>Родатичі</w:t>
      </w:r>
      <w:proofErr w:type="spellEnd"/>
      <w:r w:rsidR="00014EDA" w:rsidRPr="00624D20">
        <w:rPr>
          <w:rFonts w:ascii="Century" w:hAnsi="Century"/>
          <w:sz w:val="28"/>
          <w:szCs w:val="28"/>
          <w:lang w:eastAsia="ru-RU"/>
        </w:rPr>
        <w:t xml:space="preserve"> вул. Зелена, 1а Городоцький район Львівська область— нове будівництво»</w:t>
      </w:r>
      <w:r w:rsidR="001319A5" w:rsidRPr="00624D20">
        <w:rPr>
          <w:rFonts w:ascii="Century" w:hAnsi="Century"/>
          <w:sz w:val="28"/>
          <w:szCs w:val="28"/>
          <w:lang w:eastAsia="ru-RU"/>
        </w:rPr>
        <w:t xml:space="preserve">, </w:t>
      </w:r>
      <w:r w:rsidRPr="00624D20">
        <w:rPr>
          <w:rFonts w:ascii="Century" w:hAnsi="Century"/>
          <w:sz w:val="28"/>
          <w:szCs w:val="28"/>
          <w:lang w:eastAsia="ru-RU"/>
        </w:rPr>
        <w:t xml:space="preserve"> </w:t>
      </w:r>
      <w:r w:rsidR="00076E27" w:rsidRPr="00624D20">
        <w:rPr>
          <w:rFonts w:ascii="Century" w:hAnsi="Century"/>
          <w:sz w:val="28"/>
          <w:szCs w:val="28"/>
          <w:lang w:eastAsia="ru-RU"/>
        </w:rPr>
        <w:t>міська рада</w:t>
      </w:r>
    </w:p>
    <w:p w14:paraId="611829C2" w14:textId="48545305" w:rsidR="0008431C" w:rsidRPr="00624D20" w:rsidRDefault="0008431C" w:rsidP="00A828B7">
      <w:pPr>
        <w:shd w:val="clear" w:color="auto" w:fill="FFFFFF"/>
        <w:suppressAutoHyphens w:val="0"/>
        <w:spacing w:after="240" w:line="27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sz w:val="28"/>
          <w:szCs w:val="28"/>
          <w:lang w:eastAsia="ru-RU"/>
        </w:rPr>
        <w:t>В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И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Р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І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Ш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И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Л</w:t>
      </w:r>
      <w:r w:rsidR="00624D20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24D20">
        <w:rPr>
          <w:rFonts w:ascii="Century" w:hAnsi="Century"/>
          <w:b/>
          <w:sz w:val="28"/>
          <w:szCs w:val="28"/>
          <w:lang w:eastAsia="ru-RU"/>
        </w:rPr>
        <w:t>А:</w:t>
      </w:r>
    </w:p>
    <w:p w14:paraId="3C345802" w14:textId="77777777" w:rsidR="00624D20" w:rsidRDefault="003B0BC6" w:rsidP="00A828B7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Надати згоду 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на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прийнят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тя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об’єкта завершеного будівництва -- 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«А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мбулаторі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я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монопрактики</w:t>
      </w:r>
      <w:proofErr w:type="spellEnd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с. </w:t>
      </w:r>
      <w:proofErr w:type="spellStart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Родатичі</w:t>
      </w:r>
      <w:proofErr w:type="spellEnd"/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, вул. Зелена, 1а Городоцьк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ий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район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, Львівськ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а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област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ь</w:t>
      </w:r>
      <w:r w:rsidR="008B71F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– нове будівництво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»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="00D61321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у комунальну власність Городоцької міської ради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із державної власності Управління капітального будівництва Львівської обласної державної адміністрації </w:t>
      </w:r>
    </w:p>
    <w:p w14:paraId="7706F4D4" w14:textId="383AA0B7" w:rsidR="003B0BC6" w:rsidRPr="00624D20" w:rsidRDefault="003B0BC6" w:rsidP="00A828B7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</w:p>
    <w:p w14:paraId="60EB64CC" w14:textId="5EE24C6A" w:rsidR="00966501" w:rsidRDefault="00966501" w:rsidP="00A828B7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lastRenderedPageBreak/>
        <w:t xml:space="preserve">Затвердити акт приймання–передачі завершеного будівництвом 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об’єкта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«Амбулаторія  </w:t>
      </w:r>
      <w:proofErr w:type="spellStart"/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монопрактики</w:t>
      </w:r>
      <w:proofErr w:type="spellEnd"/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с. </w:t>
      </w:r>
      <w:proofErr w:type="spellStart"/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Родатичі</w:t>
      </w:r>
      <w:proofErr w:type="spellEnd"/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, вул. Зелена, 1а Городоцьк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ий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район</w:t>
      </w:r>
      <w:r w:rsidR="00014ED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– нове будівництво»</w:t>
      </w:r>
      <w:r w:rsidR="00A75DD7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у комунальну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власність Городоцької міської ради з державної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власності Управління капітального будівництва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Львівської обласної державної адміністрації (</w:t>
      </w:r>
      <w:hyperlink r:id="rId9" w:history="1">
        <w:r w:rsidRPr="00624D20">
          <w:rPr>
            <w:rFonts w:ascii="Century" w:hAnsi="Century" w:cs="Helvetica"/>
            <w:color w:val="274AA2"/>
            <w:sz w:val="28"/>
            <w:szCs w:val="28"/>
            <w:u w:val="single"/>
            <w:shd w:val="clear" w:color="auto" w:fill="FFFFFF"/>
          </w:rPr>
          <w:t>додається</w:t>
        </w:r>
      </w:hyperlink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).</w:t>
      </w:r>
    </w:p>
    <w:p w14:paraId="2A9A5F18" w14:textId="77777777" w:rsidR="00624D20" w:rsidRPr="00624D20" w:rsidRDefault="00624D20" w:rsidP="00A828B7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4186C2A5" w14:textId="3A78B2A5" w:rsidR="00695BAA" w:rsidRDefault="00966501" w:rsidP="00A828B7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Зареєструвати право комунальної власності за </w:t>
      </w:r>
      <w:r w:rsidR="00695BA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Городоцькою міською радою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згідно п.1</w:t>
      </w:r>
      <w:r w:rsidR="00506904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рішення.</w:t>
      </w:r>
    </w:p>
    <w:p w14:paraId="436A2C19" w14:textId="77777777" w:rsidR="00624D20" w:rsidRPr="00624D20" w:rsidRDefault="00624D20" w:rsidP="00A828B7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69E61A4B" w14:textId="152C6C54" w:rsidR="008B71F7" w:rsidRDefault="008B71F7" w:rsidP="00A828B7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Здійснити передачу комунального майна зазначеного в пункті 1 даного рішення в оперативне управління</w:t>
      </w:r>
      <w:r w:rsidR="00BD202A"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 xml:space="preserve"> та на баланс </w:t>
      </w: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КНП «Городоцький ЦПМСД» згідно з актом прийому-передачі у встановленому законодавством порядку.</w:t>
      </w:r>
    </w:p>
    <w:p w14:paraId="64448CF5" w14:textId="77777777" w:rsidR="00624D20" w:rsidRPr="00624D20" w:rsidRDefault="00624D20" w:rsidP="00A828B7">
      <w:pPr>
        <w:shd w:val="clear" w:color="auto" w:fill="FFFFFF"/>
        <w:suppressAutoHyphens w:val="0"/>
        <w:spacing w:after="240" w:line="276" w:lineRule="auto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3B8B8DBB" w14:textId="77777777" w:rsidR="00695BAA" w:rsidRPr="00624D20" w:rsidRDefault="004A0241" w:rsidP="00A828B7">
      <w:pPr>
        <w:pStyle w:val="a9"/>
        <w:numPr>
          <w:ilvl w:val="0"/>
          <w:numId w:val="30"/>
        </w:numPr>
        <w:shd w:val="clear" w:color="auto" w:fill="FFFFFF"/>
        <w:suppressAutoHyphens w:val="0"/>
        <w:spacing w:after="240" w:line="276" w:lineRule="auto"/>
        <w:ind w:left="0" w:firstLine="0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  <w:r w:rsidRPr="00624D20">
        <w:rPr>
          <w:rFonts w:ascii="Century" w:hAnsi="Century" w:cs="Helvetica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</w:p>
    <w:p w14:paraId="73C91AA5" w14:textId="77777777" w:rsidR="004A0241" w:rsidRPr="00624D20" w:rsidRDefault="004A0241" w:rsidP="004A0241">
      <w:pPr>
        <w:pStyle w:val="a9"/>
        <w:shd w:val="clear" w:color="auto" w:fill="FFFFFF"/>
        <w:suppressAutoHyphens w:val="0"/>
        <w:spacing w:after="240" w:line="330" w:lineRule="atLeast"/>
        <w:jc w:val="both"/>
        <w:rPr>
          <w:rFonts w:ascii="Century" w:hAnsi="Century" w:cs="Helvetica"/>
          <w:color w:val="000000"/>
          <w:sz w:val="28"/>
          <w:szCs w:val="28"/>
          <w:shd w:val="clear" w:color="auto" w:fill="FFFFFF"/>
        </w:rPr>
      </w:pPr>
    </w:p>
    <w:p w14:paraId="0510125F" w14:textId="6626F128" w:rsidR="00E06054" w:rsidRPr="00624D20" w:rsidRDefault="004A0241" w:rsidP="00624D20">
      <w:pPr>
        <w:widowControl w:val="0"/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lang w:eastAsia="ru-RU"/>
        </w:rPr>
      </w:pP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Pr="00624D20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E06054" w:rsidRPr="00624D20" w:rsidSect="00543029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FACF2" w14:textId="77777777" w:rsidR="00A60B7C" w:rsidRDefault="00A60B7C" w:rsidP="00B45203">
      <w:r>
        <w:separator/>
      </w:r>
    </w:p>
  </w:endnote>
  <w:endnote w:type="continuationSeparator" w:id="0">
    <w:p w14:paraId="4E90DA6E" w14:textId="77777777" w:rsidR="00A60B7C" w:rsidRDefault="00A60B7C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50B" w14:textId="77777777" w:rsidR="00A60B7C" w:rsidRDefault="00A60B7C" w:rsidP="00B45203">
      <w:r>
        <w:separator/>
      </w:r>
    </w:p>
  </w:footnote>
  <w:footnote w:type="continuationSeparator" w:id="0">
    <w:p w14:paraId="495D4539" w14:textId="77777777" w:rsidR="00A60B7C" w:rsidRDefault="00A60B7C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6DCA3493"/>
    <w:multiLevelType w:val="hybridMultilevel"/>
    <w:tmpl w:val="BACA4FE2"/>
    <w:lvl w:ilvl="0" w:tplc="E30CD986">
      <w:start w:val="1"/>
      <w:numFmt w:val="decimal"/>
      <w:lvlText w:val="%1."/>
      <w:lvlJc w:val="left"/>
      <w:pPr>
        <w:ind w:left="720" w:hanging="360"/>
      </w:pPr>
      <w:rPr>
        <w:rFonts w:ascii="Century" w:hAnsi="Century" w:cs="Helvetica" w:hint="default"/>
        <w:b w:val="0"/>
        <w:color w:val="000000"/>
        <w:sz w:val="28"/>
        <w:szCs w:val="3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9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7"/>
  </w:num>
  <w:num w:numId="11">
    <w:abstractNumId w:val="28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6"/>
  </w:num>
  <w:num w:numId="21">
    <w:abstractNumId w:val="22"/>
  </w:num>
  <w:num w:numId="22">
    <w:abstractNumId w:val="0"/>
  </w:num>
  <w:num w:numId="23">
    <w:abstractNumId w:val="16"/>
  </w:num>
  <w:num w:numId="24">
    <w:abstractNumId w:val="25"/>
  </w:num>
  <w:num w:numId="25">
    <w:abstractNumId w:val="11"/>
  </w:num>
  <w:num w:numId="26">
    <w:abstractNumId w:val="6"/>
  </w:num>
  <w:num w:numId="27">
    <w:abstractNumId w:val="12"/>
  </w:num>
  <w:num w:numId="28">
    <w:abstractNumId w:val="29"/>
  </w:num>
  <w:num w:numId="29">
    <w:abstractNumId w:val="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14EDA"/>
    <w:rsid w:val="00016A06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19A5"/>
    <w:rsid w:val="0013537E"/>
    <w:rsid w:val="00140EBE"/>
    <w:rsid w:val="001542D1"/>
    <w:rsid w:val="00156D2E"/>
    <w:rsid w:val="00160562"/>
    <w:rsid w:val="00162EA9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4563A"/>
    <w:rsid w:val="003473B4"/>
    <w:rsid w:val="00353C5A"/>
    <w:rsid w:val="0037386D"/>
    <w:rsid w:val="00386685"/>
    <w:rsid w:val="00390978"/>
    <w:rsid w:val="003A0663"/>
    <w:rsid w:val="003A137F"/>
    <w:rsid w:val="003A39C9"/>
    <w:rsid w:val="003A7564"/>
    <w:rsid w:val="003B0BC6"/>
    <w:rsid w:val="003B2CFC"/>
    <w:rsid w:val="003B58F1"/>
    <w:rsid w:val="003B6279"/>
    <w:rsid w:val="003C0D24"/>
    <w:rsid w:val="003C1BA1"/>
    <w:rsid w:val="003F2640"/>
    <w:rsid w:val="003F520B"/>
    <w:rsid w:val="004528EB"/>
    <w:rsid w:val="004572C4"/>
    <w:rsid w:val="00480D57"/>
    <w:rsid w:val="00484831"/>
    <w:rsid w:val="0049150D"/>
    <w:rsid w:val="004A0241"/>
    <w:rsid w:val="004D2664"/>
    <w:rsid w:val="004D513F"/>
    <w:rsid w:val="004E4133"/>
    <w:rsid w:val="004F2C4D"/>
    <w:rsid w:val="004F455F"/>
    <w:rsid w:val="0050197E"/>
    <w:rsid w:val="00506904"/>
    <w:rsid w:val="00506E34"/>
    <w:rsid w:val="00513155"/>
    <w:rsid w:val="005154DF"/>
    <w:rsid w:val="00524EDA"/>
    <w:rsid w:val="0053069B"/>
    <w:rsid w:val="00543029"/>
    <w:rsid w:val="00552795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3029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4D20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22C1"/>
    <w:rsid w:val="00677065"/>
    <w:rsid w:val="0068573F"/>
    <w:rsid w:val="006916DC"/>
    <w:rsid w:val="00691AF2"/>
    <w:rsid w:val="00692CFA"/>
    <w:rsid w:val="00695BA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6E7B1B"/>
    <w:rsid w:val="00726087"/>
    <w:rsid w:val="007422BA"/>
    <w:rsid w:val="00756F2D"/>
    <w:rsid w:val="00762740"/>
    <w:rsid w:val="00774875"/>
    <w:rsid w:val="00776623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19E1"/>
    <w:rsid w:val="007E3D8B"/>
    <w:rsid w:val="007E3F33"/>
    <w:rsid w:val="00813609"/>
    <w:rsid w:val="00815764"/>
    <w:rsid w:val="00824467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5D10"/>
    <w:rsid w:val="008A7A33"/>
    <w:rsid w:val="008B56A4"/>
    <w:rsid w:val="008B579C"/>
    <w:rsid w:val="008B6C51"/>
    <w:rsid w:val="008B71F7"/>
    <w:rsid w:val="008C59D0"/>
    <w:rsid w:val="008D0260"/>
    <w:rsid w:val="008D3D11"/>
    <w:rsid w:val="008E1D40"/>
    <w:rsid w:val="00901064"/>
    <w:rsid w:val="0090138C"/>
    <w:rsid w:val="00902439"/>
    <w:rsid w:val="0090297D"/>
    <w:rsid w:val="009100E7"/>
    <w:rsid w:val="00916909"/>
    <w:rsid w:val="0094129A"/>
    <w:rsid w:val="00966501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60B7C"/>
    <w:rsid w:val="00A70071"/>
    <w:rsid w:val="00A72A2D"/>
    <w:rsid w:val="00A75DD7"/>
    <w:rsid w:val="00A828B7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1496"/>
    <w:rsid w:val="00B35F87"/>
    <w:rsid w:val="00B40FD1"/>
    <w:rsid w:val="00B41C07"/>
    <w:rsid w:val="00B44DD8"/>
    <w:rsid w:val="00B45203"/>
    <w:rsid w:val="00B83EDE"/>
    <w:rsid w:val="00B87B18"/>
    <w:rsid w:val="00B92F04"/>
    <w:rsid w:val="00BA3C6C"/>
    <w:rsid w:val="00BA5A33"/>
    <w:rsid w:val="00BB5153"/>
    <w:rsid w:val="00BC1CBB"/>
    <w:rsid w:val="00BC7A38"/>
    <w:rsid w:val="00BD0977"/>
    <w:rsid w:val="00BD202A"/>
    <w:rsid w:val="00BF28BB"/>
    <w:rsid w:val="00C0742B"/>
    <w:rsid w:val="00C12DBE"/>
    <w:rsid w:val="00C2204F"/>
    <w:rsid w:val="00C22124"/>
    <w:rsid w:val="00C22B84"/>
    <w:rsid w:val="00C26216"/>
    <w:rsid w:val="00C30732"/>
    <w:rsid w:val="00C33F7B"/>
    <w:rsid w:val="00C368BC"/>
    <w:rsid w:val="00C516A7"/>
    <w:rsid w:val="00CA076F"/>
    <w:rsid w:val="00CA4174"/>
    <w:rsid w:val="00CA4340"/>
    <w:rsid w:val="00CA4B9A"/>
    <w:rsid w:val="00CA73E9"/>
    <w:rsid w:val="00CC2420"/>
    <w:rsid w:val="00CD431D"/>
    <w:rsid w:val="00CD5DB0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0B42"/>
    <w:rsid w:val="00D37B11"/>
    <w:rsid w:val="00D37FAA"/>
    <w:rsid w:val="00D44878"/>
    <w:rsid w:val="00D60112"/>
    <w:rsid w:val="00D61321"/>
    <w:rsid w:val="00D6321C"/>
    <w:rsid w:val="00D7059F"/>
    <w:rsid w:val="00D751D9"/>
    <w:rsid w:val="00D91DCD"/>
    <w:rsid w:val="00DA3004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B5074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663FC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uiPriority w:val="1"/>
    <w:qFormat/>
    <w:rsid w:val="00EB50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ernopilcity.gov.ua/app2/dod913-15-10-201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AE88-8765-4D6C-B9F5-EA543FAC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2021-09-22T11:28:00Z</cp:lastPrinted>
  <dcterms:created xsi:type="dcterms:W3CDTF">2021-09-23T10:40:00Z</dcterms:created>
  <dcterms:modified xsi:type="dcterms:W3CDTF">2021-09-23T10:40:00Z</dcterms:modified>
</cp:coreProperties>
</file>