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898439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0F5C9B">
        <w:rPr>
          <w:b/>
          <w:sz w:val="36"/>
          <w:szCs w:val="36"/>
        </w:rPr>
        <w:t xml:space="preserve"> 24</w:t>
      </w:r>
    </w:p>
    <w:p w:rsidR="000F5C9B" w:rsidRDefault="000F5C9B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30 січня 2024 року </w:t>
      </w:r>
      <w:bookmarkStart w:id="0" w:name="_GoBack"/>
      <w:bookmarkEnd w:id="0"/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призначення та реєстрацію помічника </w:t>
      </w:r>
    </w:p>
    <w:p w:rsidR="00D223AB" w:rsidRPr="00D223AB" w:rsidRDefault="00EC035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Дульбицькій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Л.В.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 як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станом здоров’я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не може самостійно здійснювати свої права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виконувати обов’язки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Відповідно до підпункту 4 пункту «б» частини 1 статті 34 Закону України «Про місцеве самоврядування в Україні», статті 78 Цивільного кодексу України, підпунктів 1.4, 1.6. пункту 1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 34/166/131/88,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порядок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Городоцької міської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протокол засідання опікунської ради при виконавчому комітеті Городоцької мі</w:t>
      </w:r>
      <w:r w:rsidR="00083D5C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ької ради, 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заяв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C035B">
        <w:rPr>
          <w:rFonts w:ascii="Times New Roman" w:eastAsia="Times New Roman" w:hAnsi="Times New Roman" w:cs="Times New Roman"/>
          <w:sz w:val="28"/>
          <w:szCs w:val="28"/>
          <w:lang w:eastAsia="uk-UA"/>
        </w:rPr>
        <w:t>Дульбицької</w:t>
      </w:r>
      <w:proofErr w:type="spellEnd"/>
      <w:r w:rsidR="00EC0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Л.В.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вх.№</w:t>
      </w:r>
      <w:r w:rsidR="00EC0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Д-1-24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</w:t>
      </w:r>
      <w:r w:rsidR="00EC035B">
        <w:rPr>
          <w:rFonts w:ascii="Times New Roman" w:eastAsia="Times New Roman" w:hAnsi="Times New Roman" w:cs="Times New Roman"/>
          <w:sz w:val="28"/>
          <w:szCs w:val="28"/>
          <w:lang w:eastAsia="uk-UA"/>
        </w:rPr>
        <w:t>02.01.2024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та заяву </w:t>
      </w:r>
      <w:proofErr w:type="spellStart"/>
      <w:r w:rsidR="00EC035B">
        <w:rPr>
          <w:rFonts w:ascii="Times New Roman" w:eastAsia="Times New Roman" w:hAnsi="Times New Roman" w:cs="Times New Roman"/>
          <w:sz w:val="28"/>
          <w:szCs w:val="28"/>
          <w:lang w:eastAsia="uk-UA"/>
        </w:rPr>
        <w:t>Дульбицького</w:t>
      </w:r>
      <w:proofErr w:type="spellEnd"/>
      <w:r w:rsidR="00EC0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П.Я.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виконавчий комітет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223AB" w:rsidRPr="00D223AB" w:rsidRDefault="00D223AB" w:rsidP="00D223AB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Призначити гр. </w:t>
      </w:r>
      <w:proofErr w:type="spellStart"/>
      <w:r w:rsidR="00EC035B">
        <w:rPr>
          <w:rFonts w:ascii="Times New Roman" w:eastAsia="Times New Roman" w:hAnsi="Times New Roman" w:cs="Times New Roman"/>
          <w:sz w:val="28"/>
          <w:szCs w:val="28"/>
          <w:lang w:eastAsia="uk-UA"/>
        </w:rPr>
        <w:t>Дульбицького</w:t>
      </w:r>
      <w:proofErr w:type="spellEnd"/>
      <w:r w:rsidR="00EC0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Павла Ярославовича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E957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EC03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957DB">
        <w:rPr>
          <w:rFonts w:ascii="Times New Roman" w:eastAsia="Times New Roman" w:hAnsi="Times New Roman" w:cs="Times New Roman"/>
          <w:sz w:val="28"/>
          <w:szCs w:val="28"/>
          <w:lang w:eastAsia="uk-UA"/>
        </w:rPr>
        <w:t>Дульбицької</w:t>
      </w:r>
      <w:proofErr w:type="spellEnd"/>
      <w:r w:rsidR="00E957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Любомири Василівни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E957D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41 </w:t>
      </w:r>
      <w:proofErr w:type="spellStart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 w:rsidR="00E957DB">
        <w:rPr>
          <w:rFonts w:ascii="Times New Roman" w:eastAsia="Times New Roman" w:hAnsi="Times New Roman" w:cs="Times New Roman"/>
          <w:sz w:val="28"/>
          <w:szCs w:val="28"/>
          <w:lang w:eastAsia="uk-UA"/>
        </w:rPr>
        <w:t>ьки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957DB">
        <w:rPr>
          <w:rFonts w:ascii="Times New Roman" w:eastAsia="Times New Roman" w:hAnsi="Times New Roman" w:cs="Times New Roman"/>
          <w:sz w:val="28"/>
          <w:szCs w:val="28"/>
          <w:lang w:eastAsia="uk-UA"/>
        </w:rPr>
        <w:t>м. Городок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району, Львівської області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</w:t>
      </w:r>
      <w:r w:rsidR="00E957D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 здоров’я не може самостійно здійснювати свої права та обов’язки.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Провести реєстрацію помічника 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оряд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даного рішення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 на керуючого справами виконавчого комітету Богдана СТЕПАНЯКА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44F1"/>
    <w:rsid w:val="00094F01"/>
    <w:rsid w:val="000C3E9D"/>
    <w:rsid w:val="000D70F0"/>
    <w:rsid w:val="000E64D5"/>
    <w:rsid w:val="000F3F3D"/>
    <w:rsid w:val="000F5C9B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25706"/>
    <w:rsid w:val="00660C8D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835DF"/>
    <w:rsid w:val="00AD1228"/>
    <w:rsid w:val="00B24C93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358F"/>
    <w:rsid w:val="00D87629"/>
    <w:rsid w:val="00DA356F"/>
    <w:rsid w:val="00E43FC1"/>
    <w:rsid w:val="00E76815"/>
    <w:rsid w:val="00E957DB"/>
    <w:rsid w:val="00EA3821"/>
    <w:rsid w:val="00EB4913"/>
    <w:rsid w:val="00EC035B"/>
    <w:rsid w:val="00EC73DA"/>
    <w:rsid w:val="00EE5BEB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65AE8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2023-07-21T05:22:00Z</cp:lastPrinted>
  <dcterms:created xsi:type="dcterms:W3CDTF">2024-01-29T08:38:00Z</dcterms:created>
  <dcterms:modified xsi:type="dcterms:W3CDTF">2024-02-09T09:47:00Z</dcterms:modified>
</cp:coreProperties>
</file>