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0F1F73">
        <w:rPr>
          <w:b/>
          <w:sz w:val="36"/>
          <w:szCs w:val="36"/>
        </w:rPr>
        <w:t>299</w:t>
      </w:r>
      <w:bookmarkStart w:id="0" w:name="_GoBack"/>
      <w:bookmarkEnd w:id="0"/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</w:t>
      </w:r>
      <w:r w:rsidR="00D04702">
        <w:rPr>
          <w:b/>
          <w:szCs w:val="28"/>
        </w:rPr>
        <w:t>30</w:t>
      </w:r>
      <w:r w:rsidR="00C55273">
        <w:rPr>
          <w:b/>
          <w:szCs w:val="28"/>
        </w:rPr>
        <w:t xml:space="preserve"> </w:t>
      </w:r>
      <w:r w:rsidR="00B222BA">
        <w:rPr>
          <w:b/>
          <w:szCs w:val="28"/>
        </w:rPr>
        <w:t>листопада</w:t>
      </w:r>
      <w:r w:rsidR="00F31E6A">
        <w:rPr>
          <w:b/>
          <w:szCs w:val="28"/>
        </w:rPr>
        <w:t xml:space="preserve"> </w:t>
      </w:r>
      <w:r w:rsidR="00A61E21">
        <w:rPr>
          <w:b/>
          <w:szCs w:val="28"/>
        </w:rPr>
        <w:t>202</w:t>
      </w:r>
      <w:r w:rsidR="00B222BA">
        <w:rPr>
          <w:b/>
          <w:szCs w:val="28"/>
        </w:rPr>
        <w:t>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B222BA" w:rsidRPr="00D04702" w:rsidRDefault="00B222BA" w:rsidP="00B222BA">
      <w:pPr>
        <w:rPr>
          <w:b/>
        </w:rPr>
      </w:pPr>
      <w:bookmarkStart w:id="1" w:name="_Hlk152165390"/>
      <w:r w:rsidRPr="00D04702">
        <w:rPr>
          <w:b/>
        </w:rPr>
        <w:t xml:space="preserve">Про схвалення проекту «Закупівля вікон та дверей в адміністративну будівлю за адресою вул. Шкільна, 15, </w:t>
      </w:r>
      <w:proofErr w:type="spellStart"/>
      <w:r w:rsidRPr="00D04702">
        <w:rPr>
          <w:b/>
        </w:rPr>
        <w:t>с.Мильчиці</w:t>
      </w:r>
      <w:proofErr w:type="spellEnd"/>
      <w:r w:rsidRPr="00D04702">
        <w:rPr>
          <w:b/>
        </w:rPr>
        <w:t>, Львівського району, Львівської області»</w:t>
      </w:r>
    </w:p>
    <w:bookmarkEnd w:id="1"/>
    <w:p w:rsidR="00B222BA" w:rsidRPr="00B222BA" w:rsidRDefault="00B222BA" w:rsidP="00B222BA"/>
    <w:p w:rsidR="00B222BA" w:rsidRPr="00B222BA" w:rsidRDefault="00B222BA" w:rsidP="00B222BA">
      <w:pPr>
        <w:pStyle w:val="a3"/>
        <w:tabs>
          <w:tab w:val="left" w:pos="0"/>
        </w:tabs>
        <w:ind w:left="0" w:right="-185" w:firstLine="567"/>
        <w:rPr>
          <w:szCs w:val="28"/>
        </w:rPr>
      </w:pPr>
      <w:r w:rsidRPr="00B222BA">
        <w:rPr>
          <w:szCs w:val="28"/>
        </w:rPr>
        <w:t>Керуючись ст.26,59 Закону України «Про місцеве самоврядування в Україні», з метою подальшого розвитку місцевого самоврядування, визначення ефективних шляхів вирішення проблемних питань на території громади, виконком</w:t>
      </w:r>
      <w:r>
        <w:rPr>
          <w:szCs w:val="28"/>
        </w:rPr>
        <w:t xml:space="preserve"> </w:t>
      </w:r>
      <w:r w:rsidRPr="00B222BA">
        <w:rPr>
          <w:szCs w:val="28"/>
        </w:rPr>
        <w:t>міської ради</w:t>
      </w:r>
    </w:p>
    <w:p w:rsidR="00B222BA" w:rsidRPr="00B222BA" w:rsidRDefault="00B222BA" w:rsidP="00B222BA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B222BA">
        <w:rPr>
          <w:b/>
          <w:szCs w:val="28"/>
        </w:rPr>
        <w:t xml:space="preserve">В И Р І Ш И В: </w:t>
      </w:r>
    </w:p>
    <w:p w:rsidR="00B222BA" w:rsidRPr="00B222BA" w:rsidRDefault="00B222BA" w:rsidP="00B222BA">
      <w:pPr>
        <w:ind w:firstLine="708"/>
      </w:pPr>
    </w:p>
    <w:p w:rsidR="00B222BA" w:rsidRPr="00B222BA" w:rsidRDefault="00B222BA" w:rsidP="00B222BA">
      <w:pPr>
        <w:ind w:firstLine="708"/>
      </w:pPr>
      <w:r w:rsidRPr="00B222BA">
        <w:t>1. Схвалити проект «Закупівля вікон та дверей в адміністративн</w:t>
      </w:r>
      <w:r>
        <w:t>у</w:t>
      </w:r>
      <w:r w:rsidRPr="00B222BA">
        <w:t xml:space="preserve"> будівлю за адресою вул. Шкільна, 15, </w:t>
      </w:r>
      <w:proofErr w:type="spellStart"/>
      <w:r w:rsidRPr="00B222BA">
        <w:t>с.Мильчиці</w:t>
      </w:r>
      <w:proofErr w:type="spellEnd"/>
      <w:r w:rsidRPr="00B222BA">
        <w:t>, Львівського району, Львівської області»</w:t>
      </w:r>
    </w:p>
    <w:p w:rsidR="00B222BA" w:rsidRPr="00B222BA" w:rsidRDefault="00B222BA" w:rsidP="00B222BA">
      <w:pPr>
        <w:ind w:firstLine="708"/>
      </w:pPr>
      <w:r w:rsidRPr="00B222BA">
        <w:t>2. Звернутися до AT «Укргазвидобування» про надання благодійної допомоги шляхом фінансування проекту «Закупівля вікон та дверей в адміністративн</w:t>
      </w:r>
      <w:r>
        <w:t>у</w:t>
      </w:r>
      <w:r w:rsidRPr="00B222BA">
        <w:t xml:space="preserve"> будівлю за адресою вул. Шкільна, 15, </w:t>
      </w:r>
      <w:proofErr w:type="spellStart"/>
      <w:r w:rsidRPr="00B222BA">
        <w:t>с.Мильчиці</w:t>
      </w:r>
      <w:proofErr w:type="spellEnd"/>
      <w:r w:rsidRPr="00B222BA">
        <w:t xml:space="preserve"> Городоцької міської ради, Львівського району, Львівської області»</w:t>
      </w:r>
    </w:p>
    <w:p w:rsidR="003F7650" w:rsidRPr="00B222BA" w:rsidRDefault="003F7650" w:rsidP="00B222BA">
      <w:pPr>
        <w:pStyle w:val="a6"/>
        <w:numPr>
          <w:ilvl w:val="0"/>
          <w:numId w:val="6"/>
        </w:numPr>
        <w:ind w:left="0" w:firstLine="708"/>
      </w:pPr>
      <w:r w:rsidRPr="00B222BA">
        <w:t>Контроль за виконанням рішенн</w:t>
      </w:r>
      <w:r w:rsidR="00AD2C2A" w:rsidRPr="00B222BA">
        <w:t xml:space="preserve">я покласти на керуючого справами виконавчого комітету </w:t>
      </w:r>
      <w:proofErr w:type="spellStart"/>
      <w:r w:rsidR="00AD2C2A" w:rsidRPr="00B222BA">
        <w:t>Степаняка</w:t>
      </w:r>
      <w:proofErr w:type="spellEnd"/>
      <w:r w:rsidR="00AD2C2A" w:rsidRPr="00B222BA">
        <w:t xml:space="preserve"> Б.І.</w:t>
      </w:r>
    </w:p>
    <w:p w:rsidR="003F7650" w:rsidRPr="00B222BA" w:rsidRDefault="003F7650" w:rsidP="003F7650"/>
    <w:p w:rsidR="00F31E6A" w:rsidRDefault="00F31E6A" w:rsidP="00D04702">
      <w:pPr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D04702">
        <w:rPr>
          <w:b/>
        </w:rPr>
        <w:t xml:space="preserve">Володимир РЕМЕНЯК 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31489"/>
    <w:multiLevelType w:val="hybridMultilevel"/>
    <w:tmpl w:val="A6B8668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0F1F73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54368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568FC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1AFD"/>
    <w:rsid w:val="008A5007"/>
    <w:rsid w:val="008B6B62"/>
    <w:rsid w:val="008B75CE"/>
    <w:rsid w:val="008C09CD"/>
    <w:rsid w:val="008D1258"/>
    <w:rsid w:val="008D3007"/>
    <w:rsid w:val="008F175A"/>
    <w:rsid w:val="00901CF5"/>
    <w:rsid w:val="009310C0"/>
    <w:rsid w:val="00932E5A"/>
    <w:rsid w:val="009402E0"/>
    <w:rsid w:val="009404C7"/>
    <w:rsid w:val="00957112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55CDB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222BA"/>
    <w:rsid w:val="00B43C5A"/>
    <w:rsid w:val="00B45C32"/>
    <w:rsid w:val="00B707FF"/>
    <w:rsid w:val="00B813C2"/>
    <w:rsid w:val="00B961FE"/>
    <w:rsid w:val="00BA53FF"/>
    <w:rsid w:val="00BA6CA2"/>
    <w:rsid w:val="00BB1EA1"/>
    <w:rsid w:val="00BB4E26"/>
    <w:rsid w:val="00BB51AD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702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EE24D0"/>
    <w:rsid w:val="00F10710"/>
    <w:rsid w:val="00F21BBE"/>
    <w:rsid w:val="00F31E6A"/>
    <w:rsid w:val="00F367E6"/>
    <w:rsid w:val="00F463F8"/>
    <w:rsid w:val="00F54829"/>
    <w:rsid w:val="00F606EC"/>
    <w:rsid w:val="00F61544"/>
    <w:rsid w:val="00F644AA"/>
    <w:rsid w:val="00F64B89"/>
    <w:rsid w:val="00F8785F"/>
    <w:rsid w:val="00F93238"/>
    <w:rsid w:val="00F96916"/>
    <w:rsid w:val="00FC77E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B8EE6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2877C9-5487-4159-BD2E-98B955B4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9</cp:revision>
  <cp:lastPrinted>2023-11-30T07:03:00Z</cp:lastPrinted>
  <dcterms:created xsi:type="dcterms:W3CDTF">2023-11-29T08:22:00Z</dcterms:created>
  <dcterms:modified xsi:type="dcterms:W3CDTF">2023-12-05T13:10:00Z</dcterms:modified>
</cp:coreProperties>
</file>