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306577">
        <w:rPr>
          <w:b/>
          <w:sz w:val="36"/>
          <w:szCs w:val="36"/>
        </w:rPr>
        <w:t xml:space="preserve"> 130</w:t>
      </w:r>
    </w:p>
    <w:p w:rsidR="00306577" w:rsidRDefault="00306577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25 травня 2022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Мацьків Х.І.</w:t>
      </w:r>
      <w:r>
        <w:rPr>
          <w:b/>
          <w:sz w:val="28"/>
          <w:szCs w:val="28"/>
          <w:lang w:val="uk-UA"/>
        </w:rPr>
        <w:t xml:space="preserve"> у житловий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42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Мацьків Христини Іванівни, яка зареєстрована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Львівська область, Львівський район, </w:t>
      </w:r>
      <w:proofErr w:type="spellStart"/>
      <w:r>
        <w:rPr>
          <w:sz w:val="28"/>
          <w:szCs w:val="28"/>
          <w:lang w:val="uk-UA"/>
        </w:rPr>
        <w:t>м.Львів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вул.Донецька</w:t>
      </w:r>
      <w:proofErr w:type="spellEnd"/>
      <w:r>
        <w:rPr>
          <w:sz w:val="28"/>
          <w:szCs w:val="28"/>
          <w:lang w:val="uk-UA"/>
        </w:rPr>
        <w:t xml:space="preserve">, 1, кв.25, про переведення садового будинку №7 в КСТ «Маяк» в </w:t>
      </w:r>
      <w:proofErr w:type="spellStart"/>
      <w:r>
        <w:rPr>
          <w:sz w:val="28"/>
          <w:szCs w:val="28"/>
          <w:lang w:val="uk-UA"/>
        </w:rPr>
        <w:t>с.Бартатів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 у житловий будинок, враховуючи звіт про проведення технічного обстеження (реєстраційний номер: ТО01:3893-4640-4597-9380), виданого </w:t>
      </w:r>
      <w:r w:rsidR="00321D51" w:rsidRPr="00CC1217">
        <w:rPr>
          <w:color w:val="FF0000"/>
          <w:sz w:val="28"/>
          <w:szCs w:val="28"/>
          <w:lang w:val="uk-UA"/>
        </w:rPr>
        <w:t>14</w:t>
      </w:r>
      <w:r w:rsidRPr="00CC1217">
        <w:rPr>
          <w:color w:val="FF0000"/>
          <w:sz w:val="28"/>
          <w:szCs w:val="28"/>
          <w:lang w:val="uk-UA"/>
        </w:rPr>
        <w:t>.</w:t>
      </w:r>
      <w:r w:rsidR="00321D51" w:rsidRPr="00CC1217">
        <w:rPr>
          <w:color w:val="FF0000"/>
          <w:sz w:val="28"/>
          <w:szCs w:val="28"/>
          <w:lang w:val="uk-UA"/>
        </w:rPr>
        <w:t>02</w:t>
      </w:r>
      <w:r w:rsidRPr="00CC1217">
        <w:rPr>
          <w:color w:val="FF0000"/>
          <w:sz w:val="28"/>
          <w:szCs w:val="28"/>
          <w:lang w:val="uk-UA"/>
        </w:rPr>
        <w:t>.202</w:t>
      </w:r>
      <w:r w:rsidR="00321D51" w:rsidRPr="00CC1217">
        <w:rPr>
          <w:color w:val="FF0000"/>
          <w:sz w:val="28"/>
          <w:szCs w:val="28"/>
          <w:lang w:val="uk-UA"/>
        </w:rPr>
        <w:t>2</w:t>
      </w:r>
      <w:r w:rsidRPr="00CC1217">
        <w:rPr>
          <w:color w:val="FF0000"/>
          <w:sz w:val="28"/>
          <w:szCs w:val="28"/>
          <w:lang w:val="uk-UA"/>
        </w:rPr>
        <w:t xml:space="preserve">р. </w:t>
      </w:r>
      <w:r w:rsidR="00321D51" w:rsidRPr="00CC1217">
        <w:rPr>
          <w:color w:val="FF0000"/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 xml:space="preserve">, 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від 29 квітня 2015р. №321 «Про затвердження Порядку переведення дачних і садових будинків, що відповідають державним будівельним нормам, у жилі будинки», </w:t>
      </w:r>
      <w:r>
        <w:rPr>
          <w:sz w:val="28"/>
          <w:szCs w:val="28"/>
          <w:lang w:val="uk-UA"/>
        </w:rPr>
        <w:t xml:space="preserve">ст. 30, 40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 xml:space="preserve">«Про державну реєстрацію речових прав на нерухоме майно та їх обтяжень» (із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Перевести садовий будинок №7 гр. Мацьків Христини Іванівни загальною площею 77,1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м, який розташований на земельній ділянці площею 0,0615га, кадастровий номер 4620980800:11:000:0131, в кооперативному садівничому товаристві «Маяк» в с. </w:t>
      </w:r>
      <w:proofErr w:type="spellStart"/>
      <w:r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житловий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Комнатного</w:t>
      </w:r>
      <w:proofErr w:type="spellEnd"/>
      <w:r>
        <w:rPr>
          <w:sz w:val="28"/>
          <w:szCs w:val="28"/>
          <w:lang w:val="uk-UA"/>
        </w:rPr>
        <w:t xml:space="preserve"> Л.Г.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373" w:rsidRDefault="00421373">
      <w:r>
        <w:separator/>
      </w:r>
    </w:p>
  </w:endnote>
  <w:endnote w:type="continuationSeparator" w:id="0">
    <w:p w:rsidR="00421373" w:rsidRDefault="00421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373" w:rsidRDefault="00421373">
      <w:r>
        <w:separator/>
      </w:r>
    </w:p>
  </w:footnote>
  <w:footnote w:type="continuationSeparator" w:id="0">
    <w:p w:rsidR="00421373" w:rsidRDefault="00421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421373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60E2F"/>
    <w:rsid w:val="000B08BE"/>
    <w:rsid w:val="00113F5A"/>
    <w:rsid w:val="001172A7"/>
    <w:rsid w:val="00125999"/>
    <w:rsid w:val="001373F8"/>
    <w:rsid w:val="00146B21"/>
    <w:rsid w:val="001B3F00"/>
    <w:rsid w:val="002214EB"/>
    <w:rsid w:val="00296A62"/>
    <w:rsid w:val="002B2E7F"/>
    <w:rsid w:val="002C144E"/>
    <w:rsid w:val="00306577"/>
    <w:rsid w:val="00307624"/>
    <w:rsid w:val="00312530"/>
    <w:rsid w:val="00321D51"/>
    <w:rsid w:val="00346E89"/>
    <w:rsid w:val="00347EA8"/>
    <w:rsid w:val="00373060"/>
    <w:rsid w:val="003A1EC4"/>
    <w:rsid w:val="00404715"/>
    <w:rsid w:val="004208ED"/>
    <w:rsid w:val="00421373"/>
    <w:rsid w:val="00474675"/>
    <w:rsid w:val="004B7A31"/>
    <w:rsid w:val="004C1447"/>
    <w:rsid w:val="004D6166"/>
    <w:rsid w:val="004E5716"/>
    <w:rsid w:val="005277BE"/>
    <w:rsid w:val="00571DC4"/>
    <w:rsid w:val="00577B50"/>
    <w:rsid w:val="00596A11"/>
    <w:rsid w:val="005B2695"/>
    <w:rsid w:val="005D6FED"/>
    <w:rsid w:val="00614A3A"/>
    <w:rsid w:val="006266C1"/>
    <w:rsid w:val="00644A25"/>
    <w:rsid w:val="0064630C"/>
    <w:rsid w:val="0068007F"/>
    <w:rsid w:val="006943B7"/>
    <w:rsid w:val="006C2550"/>
    <w:rsid w:val="006D1E54"/>
    <w:rsid w:val="006D7323"/>
    <w:rsid w:val="006E00BC"/>
    <w:rsid w:val="00712374"/>
    <w:rsid w:val="00721F9D"/>
    <w:rsid w:val="00725D13"/>
    <w:rsid w:val="00786C85"/>
    <w:rsid w:val="007A34EC"/>
    <w:rsid w:val="008321E8"/>
    <w:rsid w:val="008440DC"/>
    <w:rsid w:val="008457AD"/>
    <w:rsid w:val="00861784"/>
    <w:rsid w:val="0088040E"/>
    <w:rsid w:val="008A1D3B"/>
    <w:rsid w:val="008B6770"/>
    <w:rsid w:val="008C02A5"/>
    <w:rsid w:val="008C52D7"/>
    <w:rsid w:val="008C644D"/>
    <w:rsid w:val="0092600D"/>
    <w:rsid w:val="00937EE8"/>
    <w:rsid w:val="00942688"/>
    <w:rsid w:val="00993258"/>
    <w:rsid w:val="0099731D"/>
    <w:rsid w:val="009A01CF"/>
    <w:rsid w:val="009B4E41"/>
    <w:rsid w:val="00A32CFA"/>
    <w:rsid w:val="00A34F0A"/>
    <w:rsid w:val="00A43156"/>
    <w:rsid w:val="00A746A1"/>
    <w:rsid w:val="00AD1A42"/>
    <w:rsid w:val="00B21F5E"/>
    <w:rsid w:val="00B36965"/>
    <w:rsid w:val="00B46AE0"/>
    <w:rsid w:val="00B477F2"/>
    <w:rsid w:val="00BB3FA7"/>
    <w:rsid w:val="00BC7C83"/>
    <w:rsid w:val="00C15D7D"/>
    <w:rsid w:val="00C4788B"/>
    <w:rsid w:val="00C860C3"/>
    <w:rsid w:val="00C90F1E"/>
    <w:rsid w:val="00C95805"/>
    <w:rsid w:val="00CA1F09"/>
    <w:rsid w:val="00CC1217"/>
    <w:rsid w:val="00CD006E"/>
    <w:rsid w:val="00D07F54"/>
    <w:rsid w:val="00D45F15"/>
    <w:rsid w:val="00D5098E"/>
    <w:rsid w:val="00D72C39"/>
    <w:rsid w:val="00D86A33"/>
    <w:rsid w:val="00DD297F"/>
    <w:rsid w:val="00E3289E"/>
    <w:rsid w:val="00E3394C"/>
    <w:rsid w:val="00E536E0"/>
    <w:rsid w:val="00E839EA"/>
    <w:rsid w:val="00E960E8"/>
    <w:rsid w:val="00EA1A94"/>
    <w:rsid w:val="00EB5191"/>
    <w:rsid w:val="00EE1B03"/>
    <w:rsid w:val="00F07390"/>
    <w:rsid w:val="00F54978"/>
    <w:rsid w:val="00F85743"/>
    <w:rsid w:val="00F9437F"/>
    <w:rsid w:val="00FA5F36"/>
    <w:rsid w:val="00FB045F"/>
    <w:rsid w:val="00FB6A7B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47BF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7</cp:revision>
  <cp:lastPrinted>2021-10-19T11:34:00Z</cp:lastPrinted>
  <dcterms:created xsi:type="dcterms:W3CDTF">2022-05-13T09:07:00Z</dcterms:created>
  <dcterms:modified xsi:type="dcterms:W3CDTF">2022-05-30T11:23:00Z</dcterms:modified>
</cp:coreProperties>
</file>