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24"/>
          <w:lang w:eastAsia="uk-UA"/>
        </w:rPr>
      </w:pPr>
      <w:r w:rsidRPr="00273E9B">
        <w:rPr>
          <w:rFonts w:ascii="Arial" w:eastAsia="Times New Roman" w:hAnsi="Arial" w:cs="Arial"/>
          <w:b/>
          <w:sz w:val="56"/>
          <w:szCs w:val="24"/>
          <w:lang w:eastAsia="uk-UA"/>
        </w:rPr>
        <w:t>УВАГА!</w:t>
      </w: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24"/>
          <w:lang w:eastAsia="uk-UA"/>
        </w:rPr>
      </w:pP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24"/>
          <w:lang w:eastAsia="uk-UA"/>
        </w:rPr>
      </w:pPr>
      <w:r w:rsidRPr="00273E9B">
        <w:rPr>
          <w:rFonts w:ascii="Arial" w:eastAsia="Times New Roman" w:hAnsi="Arial" w:cs="Arial"/>
          <w:b/>
          <w:sz w:val="56"/>
          <w:szCs w:val="24"/>
          <w:lang w:eastAsia="uk-UA"/>
        </w:rPr>
        <w:t>РОЗШУКУЄМО ПОТЕНЦІЙНИХ ОРЕНДАРІВ ПРИМІЩЕНЬ!</w:t>
      </w: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110"/>
          <w:szCs w:val="110"/>
          <w:lang w:eastAsia="uk-UA"/>
        </w:rPr>
      </w:pPr>
      <w:r>
        <w:rPr>
          <w:rFonts w:ascii="Arial" w:eastAsia="Times New Roman" w:hAnsi="Arial" w:cs="Arial"/>
          <w:b/>
          <w:color w:val="222222"/>
          <w:sz w:val="110"/>
          <w:szCs w:val="110"/>
          <w:lang w:eastAsia="uk-UA"/>
        </w:rPr>
        <w:t xml:space="preserve">Село </w:t>
      </w:r>
      <w:proofErr w:type="spellStart"/>
      <w:r>
        <w:rPr>
          <w:rFonts w:ascii="Arial" w:eastAsia="Times New Roman" w:hAnsi="Arial" w:cs="Arial"/>
          <w:b/>
          <w:color w:val="222222"/>
          <w:sz w:val="110"/>
          <w:szCs w:val="110"/>
          <w:lang w:eastAsia="uk-UA"/>
        </w:rPr>
        <w:t>Бартатів</w:t>
      </w:r>
      <w:proofErr w:type="spellEnd"/>
    </w:p>
    <w:p w:rsidR="00B45C29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72"/>
          <w:szCs w:val="110"/>
          <w:lang w:eastAsia="uk-UA"/>
        </w:rPr>
      </w:pPr>
      <w:r>
        <w:rPr>
          <w:rFonts w:ascii="Arial" w:eastAsia="Times New Roman" w:hAnsi="Arial" w:cs="Arial"/>
          <w:color w:val="222222"/>
          <w:sz w:val="72"/>
          <w:szCs w:val="110"/>
          <w:lang w:eastAsia="uk-UA"/>
        </w:rPr>
        <w:t xml:space="preserve">Вільні: сільська рада – </w:t>
      </w: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72"/>
          <w:szCs w:val="110"/>
          <w:lang w:eastAsia="uk-UA"/>
        </w:rPr>
      </w:pPr>
      <w:r>
        <w:rPr>
          <w:rFonts w:ascii="Arial" w:eastAsia="Times New Roman" w:hAnsi="Arial" w:cs="Arial"/>
          <w:color w:val="222222"/>
          <w:sz w:val="72"/>
          <w:szCs w:val="110"/>
          <w:lang w:eastAsia="uk-UA"/>
        </w:rPr>
        <w:t>4 приміщення, амбулаторія – приміщення холу</w:t>
      </w: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B45C29" w:rsidRPr="00273E9B" w:rsidRDefault="00B45C29" w:rsidP="00B45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За додатковою інформацією звертайтесь за тел.: 0686484648, завідувач відділу публічних закупівель та комунального майна Марія Кушнір</w:t>
      </w:r>
    </w:p>
    <w:p w:rsidR="005B2374" w:rsidRDefault="005B2374"/>
    <w:p w:rsidR="00044DC0" w:rsidRDefault="00044DC0"/>
    <w:p w:rsidR="00044DC0" w:rsidRDefault="00044DC0"/>
    <w:p w:rsidR="00044DC0" w:rsidRDefault="00044DC0"/>
    <w:p w:rsidR="00044DC0" w:rsidRDefault="00044DC0"/>
    <w:p w:rsidR="00044DC0" w:rsidRDefault="00044DC0"/>
    <w:p w:rsidR="00044DC0" w:rsidRDefault="00044DC0"/>
    <w:p w:rsidR="00044DC0" w:rsidRDefault="00044DC0"/>
    <w:p w:rsidR="00044DC0" w:rsidRDefault="00044DC0"/>
    <w:p w:rsidR="00044DC0" w:rsidRDefault="00044DC0">
      <w:r>
        <w:rPr>
          <w:noProof/>
          <w:lang w:eastAsia="uk-UA"/>
        </w:rPr>
        <w:lastRenderedPageBreak/>
        <w:drawing>
          <wp:inline distT="0" distB="0" distL="0" distR="0">
            <wp:extent cx="5301712" cy="4572000"/>
            <wp:effectExtent l="19050" t="0" r="0" b="0"/>
            <wp:docPr id="9" name="Рисунок 1" descr="D:\вільні приміщення\Бартатів\амбулаторія\Без назв545454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ільні приміщення\Бартатів\амбулаторія\Без назв545454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37" cy="45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5309695" cy="3969174"/>
            <wp:effectExtent l="19050" t="0" r="5255" b="0"/>
            <wp:docPr id="8" name="Рисунок 2" descr="D:\вільні приміщення\Бартатів\амбулаторія\95865488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ільні приміщення\Бартатів\амбулаторія\958654888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32" cy="397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0" w:rsidRDefault="00044DC0"/>
    <w:p w:rsidR="00044DC0" w:rsidRDefault="00044DC0"/>
    <w:p w:rsidR="00044DC0" w:rsidRDefault="00044DC0"/>
    <w:p w:rsidR="00044DC0" w:rsidRDefault="00044DC0"/>
    <w:p w:rsidR="00044DC0" w:rsidRDefault="00044DC0"/>
    <w:p w:rsidR="00044DC0" w:rsidRDefault="00044DC0"/>
    <w:p w:rsidR="00044DC0" w:rsidRDefault="00044DC0">
      <w:r>
        <w:rPr>
          <w:noProof/>
          <w:lang w:eastAsia="uk-UA"/>
        </w:rPr>
        <w:lastRenderedPageBreak/>
        <w:drawing>
          <wp:inline distT="0" distB="0" distL="0" distR="0">
            <wp:extent cx="6120765" cy="9184704"/>
            <wp:effectExtent l="19050" t="0" r="0" b="0"/>
            <wp:docPr id="13" name="Рисунок 4" descr="D:\вільні приміщення\Бартатів\срада\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ільні приміщення\Бартатів\срада\8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0" w:rsidRDefault="00044DC0"/>
    <w:p w:rsidR="00044DC0" w:rsidRDefault="00044DC0">
      <w:r>
        <w:rPr>
          <w:noProof/>
          <w:lang w:eastAsia="uk-UA"/>
        </w:rPr>
        <w:lastRenderedPageBreak/>
        <w:drawing>
          <wp:inline distT="0" distB="0" distL="0" distR="0">
            <wp:extent cx="5533307" cy="7851228"/>
            <wp:effectExtent l="19050" t="0" r="0" b="0"/>
            <wp:docPr id="10" name="Рисунок 7" descr="D:\вільні приміщення\Бартатів\срада\Без назви-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ільні приміщення\Бартатів\срада\Без назви-13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75" cy="786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C0" w:rsidRDefault="00044DC0">
      <w:r>
        <w:rPr>
          <w:noProof/>
          <w:lang w:eastAsia="uk-UA"/>
        </w:rPr>
        <w:lastRenderedPageBreak/>
        <w:drawing>
          <wp:inline distT="0" distB="0" distL="0" distR="0">
            <wp:extent cx="6476940" cy="9190152"/>
            <wp:effectExtent l="19050" t="0" r="60" b="0"/>
            <wp:docPr id="6" name="Рисунок 6" descr="D:\вільні приміщення\Бартатів\срада\Без назви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ільні приміщення\Бартатів\срада\Без назви-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94" cy="921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795996" cy="9495422"/>
            <wp:effectExtent l="19050" t="0" r="0" b="0"/>
            <wp:docPr id="5" name="Рисунок 5" descr="D:\вільні приміщення\Бартатів\срада\Без наз6565ви-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ільні приміщення\Бартатів\срада\Без наз6565ви-13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94" cy="951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233620" cy="5266209"/>
            <wp:effectExtent l="19050" t="0" r="0" b="0"/>
            <wp:docPr id="3" name="Рисунок 3" descr="D:\вільні приміщення\Бартатів\срада\Без назви-135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ільні приміщення\Бартатів\срада\Без назви-1355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08" cy="526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DC0" w:rsidSect="005B23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B45C29"/>
    <w:rsid w:val="00044DC0"/>
    <w:rsid w:val="005B2374"/>
    <w:rsid w:val="00991A7E"/>
    <w:rsid w:val="00B45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190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2021-10-07T18:36:00Z</dcterms:created>
  <dcterms:modified xsi:type="dcterms:W3CDTF">2021-10-07T18:55:00Z</dcterms:modified>
</cp:coreProperties>
</file>