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CA2" w:rsidRDefault="00343CA2" w:rsidP="00343CA2">
      <w:pPr>
        <w:rPr>
          <w:lang w:val="uk-UA"/>
        </w:rPr>
      </w:pPr>
      <w:r>
        <w:rPr>
          <w:noProof/>
        </w:rPr>
        <w:drawing>
          <wp:anchor distT="0" distB="0" distL="114300" distR="114300" simplePos="0" relativeHeight="251662336" behindDoc="0" locked="0" layoutInCell="1" allowOverlap="1">
            <wp:simplePos x="0" y="0"/>
            <wp:positionH relativeFrom="column">
              <wp:posOffset>2790825</wp:posOffset>
            </wp:positionH>
            <wp:positionV relativeFrom="paragraph">
              <wp:posOffset>0</wp:posOffset>
            </wp:positionV>
            <wp:extent cx="361950" cy="514350"/>
            <wp:effectExtent l="19050" t="0" r="0" b="0"/>
            <wp:wrapSquare wrapText="right"/>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361950" cy="514350"/>
                    </a:xfrm>
                    <a:prstGeom prst="rect">
                      <a:avLst/>
                    </a:prstGeom>
                    <a:noFill/>
                  </pic:spPr>
                </pic:pic>
              </a:graphicData>
            </a:graphic>
          </wp:anchor>
        </w:drawing>
      </w:r>
      <w:r>
        <w:br w:type="textWrapping" w:clear="all"/>
      </w:r>
    </w:p>
    <w:p w:rsidR="00B87E5B" w:rsidRDefault="00B87E5B" w:rsidP="00B87E5B">
      <w:pPr>
        <w:pStyle w:val="tc2"/>
        <w:shd w:val="clear" w:color="auto" w:fill="FFFFFF"/>
        <w:spacing w:line="240" w:lineRule="auto"/>
        <w:rPr>
          <w:sz w:val="32"/>
          <w:szCs w:val="32"/>
          <w:lang w:val="uk-UA"/>
        </w:rPr>
      </w:pPr>
      <w:r>
        <w:rPr>
          <w:sz w:val="32"/>
          <w:szCs w:val="32"/>
          <w:lang w:val="uk-UA"/>
        </w:rPr>
        <w:t>УКРАЇНА</w:t>
      </w:r>
    </w:p>
    <w:p w:rsidR="00B87E5B" w:rsidRDefault="00B87E5B" w:rsidP="00B87E5B">
      <w:pPr>
        <w:pStyle w:val="tc2"/>
        <w:shd w:val="clear" w:color="auto" w:fill="FFFFFF"/>
        <w:spacing w:line="240" w:lineRule="auto"/>
        <w:rPr>
          <w:b/>
          <w:sz w:val="32"/>
          <w:lang w:val="uk-UA"/>
        </w:rPr>
      </w:pPr>
      <w:r>
        <w:rPr>
          <w:b/>
          <w:sz w:val="32"/>
          <w:lang w:val="uk-UA"/>
        </w:rPr>
        <w:t>ГОРОДОЦЬКА МІСЬКА РАДА</w:t>
      </w:r>
    </w:p>
    <w:p w:rsidR="00B87E5B" w:rsidRDefault="00B87E5B" w:rsidP="00B87E5B">
      <w:pPr>
        <w:pStyle w:val="tc2"/>
        <w:shd w:val="clear" w:color="auto" w:fill="FFFFFF"/>
        <w:spacing w:line="240" w:lineRule="auto"/>
        <w:rPr>
          <w:sz w:val="28"/>
          <w:szCs w:val="28"/>
          <w:lang w:val="uk-UA"/>
        </w:rPr>
      </w:pPr>
      <w:r>
        <w:rPr>
          <w:sz w:val="28"/>
          <w:szCs w:val="28"/>
          <w:lang w:val="uk-UA"/>
        </w:rPr>
        <w:t>ЛЬВІВСЬКОЇ ОБЛАСТІ</w:t>
      </w:r>
    </w:p>
    <w:p w:rsidR="00343CA2" w:rsidRPr="00754548" w:rsidRDefault="00B87E5B" w:rsidP="00754548">
      <w:pPr>
        <w:pStyle w:val="tc2"/>
        <w:shd w:val="clear" w:color="auto" w:fill="FFFFFF"/>
        <w:spacing w:line="240" w:lineRule="auto"/>
        <w:rPr>
          <w:b/>
          <w:sz w:val="28"/>
          <w:szCs w:val="28"/>
          <w:lang w:val="uk-UA"/>
        </w:rPr>
      </w:pPr>
      <w:r>
        <w:rPr>
          <w:b/>
          <w:sz w:val="28"/>
          <w:szCs w:val="28"/>
          <w:lang w:val="uk-UA"/>
        </w:rPr>
        <w:t>ХV</w:t>
      </w:r>
      <w:r w:rsidR="00C1324C">
        <w:rPr>
          <w:b/>
          <w:sz w:val="28"/>
          <w:szCs w:val="28"/>
          <w:lang w:val="uk-UA"/>
        </w:rPr>
        <w:t>І</w:t>
      </w:r>
      <w:r w:rsidR="00CF1115">
        <w:rPr>
          <w:b/>
          <w:sz w:val="28"/>
          <w:szCs w:val="28"/>
          <w:lang w:val="uk-UA"/>
        </w:rPr>
        <w:t>І</w:t>
      </w:r>
      <w:r w:rsidR="001D3AB0">
        <w:rPr>
          <w:b/>
          <w:sz w:val="28"/>
          <w:szCs w:val="28"/>
          <w:lang w:val="uk-UA"/>
        </w:rPr>
        <w:t>І</w:t>
      </w:r>
      <w:r w:rsidR="00CF1115">
        <w:rPr>
          <w:b/>
          <w:sz w:val="28"/>
          <w:szCs w:val="28"/>
          <w:lang w:val="uk-UA"/>
        </w:rPr>
        <w:t xml:space="preserve"> </w:t>
      </w:r>
      <w:r>
        <w:rPr>
          <w:b/>
          <w:sz w:val="28"/>
          <w:szCs w:val="28"/>
          <w:lang w:val="uk-UA"/>
        </w:rPr>
        <w:t xml:space="preserve">СЕСІЯ </w:t>
      </w:r>
      <w:r w:rsidR="00CF1115">
        <w:rPr>
          <w:b/>
          <w:sz w:val="28"/>
          <w:szCs w:val="28"/>
          <w:lang w:val="uk-UA"/>
        </w:rPr>
        <w:t>СЬОМОГО</w:t>
      </w:r>
      <w:r w:rsidRPr="00652502">
        <w:rPr>
          <w:b/>
          <w:sz w:val="28"/>
          <w:szCs w:val="28"/>
          <w:lang w:val="uk-UA"/>
        </w:rPr>
        <w:t xml:space="preserve"> СКЛИКАННЯ</w:t>
      </w:r>
      <w:bookmarkStart w:id="0" w:name="_GoBack"/>
      <w:bookmarkEnd w:id="0"/>
    </w:p>
    <w:p w:rsidR="00343CA2" w:rsidRPr="00E337CE" w:rsidRDefault="00343CA2" w:rsidP="00343CA2">
      <w:pPr>
        <w:jc w:val="center"/>
        <w:rPr>
          <w:sz w:val="26"/>
          <w:szCs w:val="26"/>
          <w:lang w:val="uk-UA"/>
        </w:rPr>
      </w:pPr>
    </w:p>
    <w:p w:rsidR="00343CA2" w:rsidRDefault="00343CA2" w:rsidP="00343CA2">
      <w:pPr>
        <w:jc w:val="center"/>
        <w:rPr>
          <w:b/>
          <w:bCs/>
          <w:sz w:val="32"/>
          <w:szCs w:val="32"/>
          <w:lang w:val="uk-UA"/>
        </w:rPr>
      </w:pPr>
      <w:r w:rsidRPr="00E337CE">
        <w:rPr>
          <w:b/>
          <w:bCs/>
          <w:sz w:val="32"/>
          <w:szCs w:val="32"/>
          <w:lang w:val="uk-UA"/>
        </w:rPr>
        <w:t>РІШЕННЯ  №</w:t>
      </w:r>
      <w:r w:rsidR="005763BA">
        <w:rPr>
          <w:b/>
          <w:bCs/>
          <w:sz w:val="32"/>
          <w:szCs w:val="32"/>
          <w:lang w:val="uk-UA"/>
        </w:rPr>
        <w:t xml:space="preserve"> </w:t>
      </w:r>
    </w:p>
    <w:p w:rsidR="00D00B8C" w:rsidRPr="00E337CE" w:rsidRDefault="00D00B8C" w:rsidP="00343CA2">
      <w:pPr>
        <w:jc w:val="center"/>
        <w:rPr>
          <w:b/>
          <w:bCs/>
          <w:sz w:val="32"/>
          <w:szCs w:val="32"/>
          <w:lang w:val="uk-UA"/>
        </w:rPr>
      </w:pPr>
    </w:p>
    <w:p w:rsidR="00343CA2" w:rsidRPr="009C4EFA" w:rsidRDefault="00C1324C" w:rsidP="00343CA2">
      <w:pPr>
        <w:jc w:val="center"/>
        <w:rPr>
          <w:b/>
          <w:lang w:val="uk-UA"/>
        </w:rPr>
      </w:pPr>
      <w:r w:rsidRPr="009C4EFA">
        <w:rPr>
          <w:b/>
          <w:lang w:val="uk-UA"/>
        </w:rPr>
        <w:t>в</w:t>
      </w:r>
      <w:r w:rsidR="00343CA2" w:rsidRPr="009C4EFA">
        <w:rPr>
          <w:b/>
          <w:lang w:val="uk-UA"/>
        </w:rPr>
        <w:t>ід</w:t>
      </w:r>
      <w:r w:rsidRPr="009C4EFA">
        <w:rPr>
          <w:b/>
          <w:lang w:val="uk-UA"/>
        </w:rPr>
        <w:t xml:space="preserve"> </w:t>
      </w:r>
      <w:r w:rsidR="00CF1115" w:rsidRPr="009C4EFA">
        <w:rPr>
          <w:b/>
          <w:lang w:val="uk-UA"/>
        </w:rPr>
        <w:t xml:space="preserve">                       </w:t>
      </w:r>
      <w:r w:rsidR="00754548">
        <w:rPr>
          <w:b/>
          <w:lang w:val="uk-UA"/>
        </w:rPr>
        <w:t xml:space="preserve">   </w:t>
      </w:r>
      <w:r w:rsidR="00CF1115" w:rsidRPr="009C4EFA">
        <w:rPr>
          <w:b/>
          <w:lang w:val="uk-UA"/>
        </w:rPr>
        <w:t xml:space="preserve">   </w:t>
      </w:r>
      <w:r w:rsidR="009C4EFA">
        <w:rPr>
          <w:b/>
          <w:lang w:val="uk-UA"/>
        </w:rPr>
        <w:t xml:space="preserve"> </w:t>
      </w:r>
      <w:r w:rsidR="00CF1115" w:rsidRPr="009C4EFA">
        <w:rPr>
          <w:b/>
          <w:lang w:val="uk-UA"/>
        </w:rPr>
        <w:t xml:space="preserve">   </w:t>
      </w:r>
      <w:r w:rsidR="00343CA2" w:rsidRPr="009C4EFA">
        <w:rPr>
          <w:b/>
          <w:lang w:val="uk-UA"/>
        </w:rPr>
        <w:t>201</w:t>
      </w:r>
      <w:r w:rsidR="00CF1115" w:rsidRPr="009C4EFA">
        <w:rPr>
          <w:b/>
          <w:lang w:val="uk-UA"/>
        </w:rPr>
        <w:t>7</w:t>
      </w:r>
      <w:r w:rsidR="0098628A" w:rsidRPr="009C4EFA">
        <w:rPr>
          <w:b/>
          <w:lang w:val="uk-UA"/>
        </w:rPr>
        <w:t xml:space="preserve"> </w:t>
      </w:r>
      <w:r w:rsidR="00343CA2" w:rsidRPr="009C4EFA">
        <w:rPr>
          <w:b/>
          <w:lang w:val="uk-UA"/>
        </w:rPr>
        <w:t>року</w:t>
      </w:r>
    </w:p>
    <w:p w:rsidR="00343CA2" w:rsidRPr="00D00B8C" w:rsidRDefault="00343CA2" w:rsidP="00343CA2">
      <w:pPr>
        <w:ind w:firstLine="900"/>
        <w:jc w:val="both"/>
        <w:rPr>
          <w:b/>
          <w:bCs/>
          <w:sz w:val="28"/>
          <w:szCs w:val="28"/>
          <w:lang w:val="uk-UA"/>
        </w:rPr>
      </w:pPr>
    </w:p>
    <w:p w:rsidR="00761129" w:rsidRDefault="00343CA2" w:rsidP="001D3AB0">
      <w:pPr>
        <w:jc w:val="both"/>
        <w:rPr>
          <w:b/>
          <w:bCs/>
          <w:sz w:val="26"/>
          <w:szCs w:val="26"/>
          <w:lang w:val="uk-UA"/>
        </w:rPr>
      </w:pPr>
      <w:r w:rsidRPr="00573974">
        <w:rPr>
          <w:b/>
          <w:bCs/>
          <w:sz w:val="26"/>
          <w:szCs w:val="26"/>
          <w:lang w:val="uk-UA"/>
        </w:rPr>
        <w:t xml:space="preserve">Про </w:t>
      </w:r>
      <w:r w:rsidR="001D3AB0">
        <w:rPr>
          <w:b/>
          <w:bCs/>
          <w:sz w:val="26"/>
          <w:szCs w:val="26"/>
          <w:lang w:val="uk-UA"/>
        </w:rPr>
        <w:t>внесення часткових змін в рішення</w:t>
      </w:r>
      <w:r w:rsidR="00761129">
        <w:rPr>
          <w:b/>
          <w:bCs/>
          <w:sz w:val="26"/>
          <w:szCs w:val="26"/>
          <w:lang w:val="uk-UA"/>
        </w:rPr>
        <w:t xml:space="preserve"> </w:t>
      </w:r>
      <w:r w:rsidR="00706E7C">
        <w:rPr>
          <w:b/>
          <w:bCs/>
          <w:sz w:val="26"/>
          <w:szCs w:val="26"/>
          <w:lang w:val="uk-UA"/>
        </w:rPr>
        <w:t>с</w:t>
      </w:r>
      <w:r w:rsidR="001D3AB0">
        <w:rPr>
          <w:b/>
          <w:bCs/>
          <w:sz w:val="26"/>
          <w:szCs w:val="26"/>
          <w:lang w:val="uk-UA"/>
        </w:rPr>
        <w:t xml:space="preserve">есії </w:t>
      </w:r>
    </w:p>
    <w:p w:rsidR="00761129" w:rsidRDefault="001D3AB0" w:rsidP="001D3AB0">
      <w:pPr>
        <w:jc w:val="both"/>
        <w:rPr>
          <w:b/>
          <w:bCs/>
          <w:sz w:val="26"/>
          <w:szCs w:val="26"/>
          <w:lang w:val="uk-UA"/>
        </w:rPr>
      </w:pPr>
      <w:r>
        <w:rPr>
          <w:b/>
          <w:bCs/>
          <w:sz w:val="26"/>
          <w:szCs w:val="26"/>
          <w:lang w:val="uk-UA"/>
        </w:rPr>
        <w:t>міської ради №2290 від 28.01.2015 р</w:t>
      </w:r>
      <w:r w:rsidR="000C57DC">
        <w:rPr>
          <w:b/>
          <w:bCs/>
          <w:sz w:val="26"/>
          <w:szCs w:val="26"/>
          <w:lang w:val="uk-UA"/>
        </w:rPr>
        <w:t>.</w:t>
      </w:r>
      <w:r w:rsidR="00761129">
        <w:rPr>
          <w:b/>
          <w:bCs/>
          <w:sz w:val="26"/>
          <w:szCs w:val="26"/>
          <w:lang w:val="uk-UA"/>
        </w:rPr>
        <w:t xml:space="preserve"> </w:t>
      </w:r>
      <w:r>
        <w:rPr>
          <w:b/>
          <w:bCs/>
          <w:sz w:val="26"/>
          <w:szCs w:val="26"/>
          <w:lang w:val="uk-UA"/>
        </w:rPr>
        <w:t xml:space="preserve">«Про </w:t>
      </w:r>
    </w:p>
    <w:p w:rsidR="00761129" w:rsidRDefault="001D3AB0" w:rsidP="001D3AB0">
      <w:pPr>
        <w:jc w:val="both"/>
        <w:rPr>
          <w:b/>
          <w:bCs/>
          <w:sz w:val="26"/>
          <w:szCs w:val="26"/>
          <w:lang w:val="uk-UA"/>
        </w:rPr>
      </w:pPr>
      <w:r>
        <w:rPr>
          <w:b/>
          <w:bCs/>
          <w:sz w:val="26"/>
          <w:szCs w:val="26"/>
          <w:lang w:val="uk-UA"/>
        </w:rPr>
        <w:t>затвердження податку на майно</w:t>
      </w:r>
      <w:r w:rsidR="00761129">
        <w:rPr>
          <w:b/>
          <w:bCs/>
          <w:sz w:val="26"/>
          <w:szCs w:val="26"/>
          <w:lang w:val="uk-UA"/>
        </w:rPr>
        <w:t xml:space="preserve"> </w:t>
      </w:r>
      <w:r w:rsidR="00706E7C">
        <w:rPr>
          <w:b/>
          <w:bCs/>
          <w:sz w:val="26"/>
          <w:szCs w:val="26"/>
          <w:lang w:val="uk-UA"/>
        </w:rPr>
        <w:t>в</w:t>
      </w:r>
      <w:r>
        <w:rPr>
          <w:b/>
          <w:bCs/>
          <w:sz w:val="26"/>
          <w:szCs w:val="26"/>
          <w:lang w:val="uk-UA"/>
        </w:rPr>
        <w:t xml:space="preserve"> </w:t>
      </w:r>
      <w:proofErr w:type="spellStart"/>
      <w:r>
        <w:rPr>
          <w:b/>
          <w:bCs/>
          <w:sz w:val="26"/>
          <w:szCs w:val="26"/>
          <w:lang w:val="uk-UA"/>
        </w:rPr>
        <w:t>м.Городок</w:t>
      </w:r>
      <w:proofErr w:type="spellEnd"/>
      <w:r>
        <w:rPr>
          <w:b/>
          <w:bCs/>
          <w:sz w:val="26"/>
          <w:szCs w:val="26"/>
          <w:lang w:val="uk-UA"/>
        </w:rPr>
        <w:t xml:space="preserve"> </w:t>
      </w:r>
    </w:p>
    <w:p w:rsidR="00761129" w:rsidRDefault="001D3AB0" w:rsidP="001D3AB0">
      <w:pPr>
        <w:jc w:val="both"/>
        <w:rPr>
          <w:b/>
          <w:bCs/>
          <w:sz w:val="26"/>
          <w:szCs w:val="26"/>
          <w:lang w:val="uk-UA"/>
        </w:rPr>
      </w:pPr>
      <w:r>
        <w:rPr>
          <w:b/>
          <w:bCs/>
          <w:sz w:val="26"/>
          <w:szCs w:val="26"/>
          <w:lang w:val="uk-UA"/>
        </w:rPr>
        <w:t xml:space="preserve">Львівської області» щодо </w:t>
      </w:r>
      <w:r w:rsidR="00706E7C">
        <w:rPr>
          <w:b/>
          <w:bCs/>
          <w:sz w:val="26"/>
          <w:szCs w:val="26"/>
          <w:lang w:val="uk-UA"/>
        </w:rPr>
        <w:t xml:space="preserve">ставок земельного </w:t>
      </w:r>
    </w:p>
    <w:p w:rsidR="000C57DC" w:rsidRDefault="00706E7C" w:rsidP="001D3AB0">
      <w:pPr>
        <w:jc w:val="both"/>
        <w:rPr>
          <w:b/>
          <w:bCs/>
          <w:sz w:val="26"/>
          <w:szCs w:val="26"/>
          <w:lang w:val="uk-UA"/>
        </w:rPr>
      </w:pPr>
      <w:r>
        <w:rPr>
          <w:b/>
          <w:bCs/>
          <w:sz w:val="26"/>
          <w:szCs w:val="26"/>
          <w:lang w:val="uk-UA"/>
        </w:rPr>
        <w:t>податку</w:t>
      </w:r>
      <w:r w:rsidR="00C3317C">
        <w:rPr>
          <w:b/>
          <w:bCs/>
          <w:sz w:val="26"/>
          <w:szCs w:val="26"/>
          <w:lang w:val="uk-UA"/>
        </w:rPr>
        <w:t xml:space="preserve"> </w:t>
      </w:r>
      <w:r>
        <w:rPr>
          <w:b/>
          <w:bCs/>
          <w:sz w:val="26"/>
          <w:szCs w:val="26"/>
          <w:lang w:val="uk-UA"/>
        </w:rPr>
        <w:t>та орендної плати за землю</w:t>
      </w:r>
      <w:r w:rsidR="002633F4">
        <w:rPr>
          <w:b/>
          <w:bCs/>
          <w:sz w:val="26"/>
          <w:szCs w:val="26"/>
          <w:lang w:val="uk-UA"/>
        </w:rPr>
        <w:t xml:space="preserve"> </w:t>
      </w:r>
      <w:r w:rsidR="00D17C0E">
        <w:rPr>
          <w:b/>
          <w:bCs/>
          <w:sz w:val="26"/>
          <w:szCs w:val="26"/>
          <w:lang w:val="uk-UA"/>
        </w:rPr>
        <w:t>з 01.01.</w:t>
      </w:r>
      <w:r w:rsidR="002633F4">
        <w:rPr>
          <w:b/>
          <w:bCs/>
          <w:sz w:val="26"/>
          <w:szCs w:val="26"/>
          <w:lang w:val="uk-UA"/>
        </w:rPr>
        <w:t>2018 р</w:t>
      </w:r>
      <w:r>
        <w:rPr>
          <w:b/>
          <w:bCs/>
          <w:sz w:val="26"/>
          <w:szCs w:val="26"/>
          <w:lang w:val="uk-UA"/>
        </w:rPr>
        <w:t>.</w:t>
      </w:r>
      <w:r w:rsidR="000C57DC">
        <w:rPr>
          <w:b/>
          <w:bCs/>
          <w:sz w:val="26"/>
          <w:szCs w:val="26"/>
          <w:lang w:val="uk-UA"/>
        </w:rPr>
        <w:t xml:space="preserve"> </w:t>
      </w:r>
    </w:p>
    <w:p w:rsidR="00343CA2" w:rsidRPr="00AE025C" w:rsidRDefault="00343CA2" w:rsidP="00343CA2">
      <w:pPr>
        <w:jc w:val="both"/>
        <w:rPr>
          <w:b/>
          <w:bCs/>
          <w:sz w:val="28"/>
          <w:szCs w:val="28"/>
          <w:lang w:val="uk-UA"/>
        </w:rPr>
      </w:pPr>
    </w:p>
    <w:p w:rsidR="00343CA2" w:rsidRDefault="00706E7C" w:rsidP="00107208">
      <w:pPr>
        <w:ind w:firstLine="709"/>
        <w:jc w:val="both"/>
        <w:rPr>
          <w:sz w:val="26"/>
          <w:szCs w:val="26"/>
          <w:lang w:val="uk-UA"/>
        </w:rPr>
      </w:pPr>
      <w:r>
        <w:rPr>
          <w:sz w:val="26"/>
          <w:szCs w:val="26"/>
          <w:lang w:val="uk-UA"/>
        </w:rPr>
        <w:t>З метою забезпечення ефективного використання земельного фонду міста</w:t>
      </w:r>
      <w:r w:rsidR="001F04BB">
        <w:rPr>
          <w:sz w:val="26"/>
          <w:szCs w:val="26"/>
          <w:lang w:val="uk-UA"/>
        </w:rPr>
        <w:t>,</w:t>
      </w:r>
      <w:r>
        <w:rPr>
          <w:sz w:val="26"/>
          <w:szCs w:val="26"/>
          <w:lang w:val="uk-UA"/>
        </w:rPr>
        <w:t xml:space="preserve"> наповнення дохідної </w:t>
      </w:r>
      <w:r w:rsidR="00853B94">
        <w:rPr>
          <w:sz w:val="26"/>
          <w:szCs w:val="26"/>
          <w:lang w:val="uk-UA"/>
        </w:rPr>
        <w:t>частини міського бюджету</w:t>
      </w:r>
      <w:r w:rsidR="00871628">
        <w:rPr>
          <w:sz w:val="26"/>
          <w:szCs w:val="26"/>
          <w:lang w:val="uk-UA"/>
        </w:rPr>
        <w:t xml:space="preserve"> для реалізації програм соціально-економічного розвитку, </w:t>
      </w:r>
      <w:r w:rsidR="00343CA2" w:rsidRPr="00573974">
        <w:rPr>
          <w:sz w:val="26"/>
          <w:szCs w:val="26"/>
          <w:lang w:val="uk-UA"/>
        </w:rPr>
        <w:t xml:space="preserve">керуючись </w:t>
      </w:r>
      <w:r w:rsidR="004B4EF8">
        <w:rPr>
          <w:sz w:val="26"/>
          <w:szCs w:val="26"/>
          <w:lang w:val="uk-UA"/>
        </w:rPr>
        <w:t xml:space="preserve">ст. 26 </w:t>
      </w:r>
      <w:r w:rsidR="00343CA2" w:rsidRPr="00573974">
        <w:rPr>
          <w:sz w:val="26"/>
          <w:szCs w:val="26"/>
          <w:lang w:val="uk-UA"/>
        </w:rPr>
        <w:t xml:space="preserve">Закону України </w:t>
      </w:r>
      <w:proofErr w:type="spellStart"/>
      <w:r w:rsidR="00343CA2" w:rsidRPr="00573974">
        <w:rPr>
          <w:sz w:val="26"/>
          <w:szCs w:val="26"/>
          <w:lang w:val="uk-UA"/>
        </w:rPr>
        <w:t>„Про</w:t>
      </w:r>
      <w:proofErr w:type="spellEnd"/>
      <w:r w:rsidR="00343CA2" w:rsidRPr="00573974">
        <w:rPr>
          <w:sz w:val="26"/>
          <w:szCs w:val="26"/>
          <w:lang w:val="uk-UA"/>
        </w:rPr>
        <w:t xml:space="preserve"> місцеве са</w:t>
      </w:r>
      <w:r w:rsidR="001F04BB">
        <w:rPr>
          <w:sz w:val="26"/>
          <w:szCs w:val="26"/>
          <w:lang w:val="uk-UA"/>
        </w:rPr>
        <w:t xml:space="preserve">моврядування в </w:t>
      </w:r>
      <w:proofErr w:type="spellStart"/>
      <w:r w:rsidR="001F04BB">
        <w:rPr>
          <w:sz w:val="26"/>
          <w:szCs w:val="26"/>
          <w:lang w:val="uk-UA"/>
        </w:rPr>
        <w:t>Україні”</w:t>
      </w:r>
      <w:proofErr w:type="spellEnd"/>
      <w:r w:rsidR="001F04BB">
        <w:rPr>
          <w:sz w:val="26"/>
          <w:szCs w:val="26"/>
          <w:lang w:val="uk-UA"/>
        </w:rPr>
        <w:t xml:space="preserve">,  </w:t>
      </w:r>
      <w:r w:rsidR="00C3317C">
        <w:rPr>
          <w:sz w:val="26"/>
          <w:szCs w:val="26"/>
          <w:lang w:val="uk-UA"/>
        </w:rPr>
        <w:t>Податковим кодексом України, Бюджетним кодексом України</w:t>
      </w:r>
      <w:r w:rsidR="004B4EF8">
        <w:rPr>
          <w:sz w:val="26"/>
          <w:szCs w:val="26"/>
          <w:lang w:val="uk-UA"/>
        </w:rPr>
        <w:t xml:space="preserve">, враховуючи </w:t>
      </w:r>
      <w:r w:rsidR="00343CA2" w:rsidRPr="00573974">
        <w:rPr>
          <w:sz w:val="26"/>
          <w:szCs w:val="26"/>
          <w:lang w:val="uk-UA"/>
        </w:rPr>
        <w:t>пропозиції постійн</w:t>
      </w:r>
      <w:r w:rsidR="00C3317C">
        <w:rPr>
          <w:sz w:val="26"/>
          <w:szCs w:val="26"/>
          <w:lang w:val="uk-UA"/>
        </w:rPr>
        <w:t>их</w:t>
      </w:r>
      <w:r w:rsidR="00343CA2" w:rsidRPr="00573974">
        <w:rPr>
          <w:sz w:val="26"/>
          <w:szCs w:val="26"/>
          <w:lang w:val="uk-UA"/>
        </w:rPr>
        <w:t xml:space="preserve"> </w:t>
      </w:r>
      <w:r w:rsidR="00C3317C">
        <w:rPr>
          <w:sz w:val="26"/>
          <w:szCs w:val="26"/>
          <w:lang w:val="uk-UA"/>
        </w:rPr>
        <w:t>депутатських комісій</w:t>
      </w:r>
      <w:r w:rsidR="00343CA2">
        <w:rPr>
          <w:sz w:val="26"/>
          <w:szCs w:val="26"/>
          <w:lang w:val="uk-UA"/>
        </w:rPr>
        <w:t>,</w:t>
      </w:r>
      <w:r w:rsidR="00343CA2" w:rsidRPr="00573974">
        <w:rPr>
          <w:sz w:val="26"/>
          <w:szCs w:val="26"/>
          <w:lang w:val="uk-UA"/>
        </w:rPr>
        <w:t xml:space="preserve"> міська рада </w:t>
      </w:r>
    </w:p>
    <w:p w:rsidR="00343CA2" w:rsidRDefault="00343CA2" w:rsidP="00343CA2">
      <w:pPr>
        <w:jc w:val="both"/>
        <w:rPr>
          <w:sz w:val="28"/>
          <w:szCs w:val="28"/>
          <w:lang w:val="uk-UA"/>
        </w:rPr>
      </w:pPr>
    </w:p>
    <w:p w:rsidR="00343CA2" w:rsidRDefault="00343CA2" w:rsidP="00107208">
      <w:pPr>
        <w:jc w:val="center"/>
        <w:rPr>
          <w:sz w:val="28"/>
          <w:szCs w:val="28"/>
          <w:lang w:val="uk-UA"/>
        </w:rPr>
      </w:pPr>
      <w:r w:rsidRPr="008737C7">
        <w:rPr>
          <w:b/>
          <w:bCs/>
          <w:sz w:val="28"/>
          <w:szCs w:val="28"/>
          <w:lang w:val="uk-UA"/>
        </w:rPr>
        <w:t>ВИРІШИ</w:t>
      </w:r>
      <w:r>
        <w:rPr>
          <w:b/>
          <w:bCs/>
          <w:sz w:val="28"/>
          <w:szCs w:val="28"/>
          <w:lang w:val="uk-UA"/>
        </w:rPr>
        <w:t>ЛА</w:t>
      </w:r>
      <w:r w:rsidRPr="008737C7">
        <w:rPr>
          <w:b/>
          <w:bCs/>
          <w:sz w:val="28"/>
          <w:szCs w:val="28"/>
          <w:lang w:val="uk-UA"/>
        </w:rPr>
        <w:t>:</w:t>
      </w:r>
    </w:p>
    <w:p w:rsidR="00343CA2" w:rsidRDefault="00343CA2" w:rsidP="00343CA2">
      <w:pPr>
        <w:tabs>
          <w:tab w:val="left" w:pos="1080"/>
        </w:tabs>
        <w:jc w:val="both"/>
        <w:rPr>
          <w:sz w:val="28"/>
          <w:szCs w:val="28"/>
          <w:lang w:val="uk-UA"/>
        </w:rPr>
      </w:pPr>
    </w:p>
    <w:p w:rsidR="005B36B7" w:rsidRDefault="00343CA2" w:rsidP="00C3317C">
      <w:pPr>
        <w:ind w:firstLine="708"/>
        <w:jc w:val="both"/>
        <w:rPr>
          <w:sz w:val="26"/>
          <w:szCs w:val="26"/>
          <w:lang w:val="uk-UA"/>
        </w:rPr>
      </w:pPr>
      <w:r>
        <w:rPr>
          <w:sz w:val="26"/>
          <w:szCs w:val="26"/>
          <w:lang w:val="uk-UA"/>
        </w:rPr>
        <w:t xml:space="preserve">1. </w:t>
      </w:r>
      <w:r w:rsidR="00C3317C">
        <w:rPr>
          <w:sz w:val="26"/>
          <w:szCs w:val="26"/>
          <w:lang w:val="uk-UA"/>
        </w:rPr>
        <w:t xml:space="preserve">Внести часткові зміни в рішення сесії міської ради №2290 від 28.01.2015 р. «Про затвердження податку на майно в </w:t>
      </w:r>
      <w:proofErr w:type="spellStart"/>
      <w:r w:rsidR="00C3317C">
        <w:rPr>
          <w:sz w:val="26"/>
          <w:szCs w:val="26"/>
          <w:lang w:val="uk-UA"/>
        </w:rPr>
        <w:t>м.Городок</w:t>
      </w:r>
      <w:proofErr w:type="spellEnd"/>
      <w:r w:rsidR="00C3317C">
        <w:rPr>
          <w:sz w:val="26"/>
          <w:szCs w:val="26"/>
          <w:lang w:val="uk-UA"/>
        </w:rPr>
        <w:t xml:space="preserve"> Львівської області» щодо ставок земельного податку та орендної плати за землю</w:t>
      </w:r>
      <w:r w:rsidR="002633F4">
        <w:rPr>
          <w:sz w:val="26"/>
          <w:szCs w:val="26"/>
          <w:lang w:val="uk-UA"/>
        </w:rPr>
        <w:t xml:space="preserve"> </w:t>
      </w:r>
      <w:r w:rsidR="00D17C0E">
        <w:rPr>
          <w:sz w:val="26"/>
          <w:szCs w:val="26"/>
          <w:lang w:val="uk-UA"/>
        </w:rPr>
        <w:t>з 01.01.</w:t>
      </w:r>
      <w:r w:rsidR="002633F4">
        <w:rPr>
          <w:sz w:val="26"/>
          <w:szCs w:val="26"/>
          <w:lang w:val="uk-UA"/>
        </w:rPr>
        <w:t>2018</w:t>
      </w:r>
      <w:r w:rsidR="00D17C0E">
        <w:rPr>
          <w:sz w:val="26"/>
          <w:szCs w:val="26"/>
          <w:lang w:val="uk-UA"/>
        </w:rPr>
        <w:t xml:space="preserve"> р.</w:t>
      </w:r>
      <w:r w:rsidR="00806A5B">
        <w:rPr>
          <w:sz w:val="26"/>
          <w:szCs w:val="26"/>
          <w:lang w:val="uk-UA"/>
        </w:rPr>
        <w:t>, виклавши п. 2.3.1.1 та п. 2.4. в наступній реакції:</w:t>
      </w:r>
    </w:p>
    <w:p w:rsidR="00806A5B" w:rsidRDefault="00806A5B" w:rsidP="00C3317C">
      <w:pPr>
        <w:ind w:firstLine="708"/>
        <w:jc w:val="both"/>
        <w:rPr>
          <w:sz w:val="26"/>
          <w:szCs w:val="26"/>
          <w:lang w:val="uk-UA"/>
        </w:rPr>
      </w:pPr>
      <w:r>
        <w:rPr>
          <w:sz w:val="26"/>
          <w:szCs w:val="26"/>
          <w:lang w:val="uk-UA"/>
        </w:rPr>
        <w:t xml:space="preserve">«2.3.1.1. Ставка податку за земельні ділянки, нормативну грошову оцінку яких проведено (незалежно від місцезнаходження), встановлюється у розмірі </w:t>
      </w:r>
      <w:r w:rsidRPr="00B84532">
        <w:rPr>
          <w:b/>
          <w:sz w:val="26"/>
          <w:szCs w:val="26"/>
          <w:lang w:val="uk-UA"/>
        </w:rPr>
        <w:t>2 відсотків</w:t>
      </w:r>
      <w:r>
        <w:rPr>
          <w:sz w:val="26"/>
          <w:szCs w:val="26"/>
          <w:lang w:val="uk-UA"/>
        </w:rPr>
        <w:t xml:space="preserve"> від їх нормативної грошової оцінки.</w:t>
      </w:r>
    </w:p>
    <w:p w:rsidR="00754548" w:rsidRDefault="00754548" w:rsidP="00754548">
      <w:pPr>
        <w:ind w:firstLine="708"/>
        <w:jc w:val="both"/>
        <w:rPr>
          <w:sz w:val="26"/>
          <w:szCs w:val="26"/>
          <w:lang w:val="uk-UA"/>
        </w:rPr>
      </w:pPr>
      <w:r>
        <w:rPr>
          <w:sz w:val="26"/>
          <w:szCs w:val="26"/>
          <w:lang w:val="uk-UA"/>
        </w:rPr>
        <w:t xml:space="preserve">2.4. Ставка річної орендної плати за земельні ділянки, що перебувають у державній або комунальній власності, встановлюється в розмірі </w:t>
      </w:r>
      <w:r w:rsidRPr="00B84532">
        <w:rPr>
          <w:b/>
          <w:sz w:val="26"/>
          <w:szCs w:val="26"/>
          <w:lang w:val="uk-UA"/>
        </w:rPr>
        <w:t>6 відсотків</w:t>
      </w:r>
      <w:r>
        <w:rPr>
          <w:sz w:val="26"/>
          <w:szCs w:val="26"/>
          <w:lang w:val="uk-UA"/>
        </w:rPr>
        <w:t xml:space="preserve"> від їх нормативної грошової оцінки, із запровадженням коефіцієнта індексації до нормативної грошової оцінки земель, крім земельних ділянок для будівництва та обслуговування житлових будинків, господарських будівель та споруд, ставка річної орендної плати за які встановлюється в розмірі </w:t>
      </w:r>
      <w:r w:rsidRPr="00761129">
        <w:rPr>
          <w:b/>
          <w:sz w:val="26"/>
          <w:szCs w:val="26"/>
          <w:lang w:val="uk-UA"/>
        </w:rPr>
        <w:t>3</w:t>
      </w:r>
      <w:r>
        <w:rPr>
          <w:sz w:val="26"/>
          <w:szCs w:val="26"/>
          <w:lang w:val="uk-UA"/>
        </w:rPr>
        <w:t xml:space="preserve"> </w:t>
      </w:r>
      <w:r w:rsidRPr="00B84532">
        <w:rPr>
          <w:b/>
          <w:sz w:val="26"/>
          <w:szCs w:val="26"/>
          <w:lang w:val="uk-UA"/>
        </w:rPr>
        <w:t>відсотків</w:t>
      </w:r>
      <w:r>
        <w:rPr>
          <w:sz w:val="26"/>
          <w:szCs w:val="26"/>
          <w:lang w:val="uk-UA"/>
        </w:rPr>
        <w:t xml:space="preserve"> від їх нормативної грошової оцінки. Прирівняти ставки річної плати по договорах особистого строкового сервітуту щодо права користування земельними ділянками до ставок річної орендної плати за земельні ділянки.»</w:t>
      </w:r>
    </w:p>
    <w:p w:rsidR="003566E4" w:rsidRDefault="003566E4" w:rsidP="00C3317C">
      <w:pPr>
        <w:ind w:firstLine="708"/>
        <w:jc w:val="both"/>
        <w:rPr>
          <w:sz w:val="26"/>
          <w:szCs w:val="26"/>
          <w:lang w:val="uk-UA"/>
        </w:rPr>
      </w:pPr>
      <w:r>
        <w:rPr>
          <w:sz w:val="26"/>
          <w:szCs w:val="26"/>
          <w:lang w:val="uk-UA"/>
        </w:rPr>
        <w:t>2. Дане рішення вступає в дію у відповідності до чинного законодавства України.</w:t>
      </w:r>
    </w:p>
    <w:p w:rsidR="003566E4" w:rsidRDefault="003566E4" w:rsidP="00C3317C">
      <w:pPr>
        <w:ind w:firstLine="708"/>
        <w:jc w:val="both"/>
        <w:rPr>
          <w:sz w:val="26"/>
          <w:szCs w:val="26"/>
          <w:lang w:val="uk-UA"/>
        </w:rPr>
      </w:pPr>
      <w:r>
        <w:rPr>
          <w:sz w:val="26"/>
          <w:szCs w:val="26"/>
          <w:lang w:val="uk-UA"/>
        </w:rPr>
        <w:t xml:space="preserve">3. Секретарю міської ради (Ю. </w:t>
      </w:r>
      <w:proofErr w:type="spellStart"/>
      <w:r>
        <w:rPr>
          <w:sz w:val="26"/>
          <w:szCs w:val="26"/>
          <w:lang w:val="uk-UA"/>
        </w:rPr>
        <w:t>Вітковій</w:t>
      </w:r>
      <w:proofErr w:type="spellEnd"/>
      <w:r>
        <w:rPr>
          <w:sz w:val="26"/>
          <w:szCs w:val="26"/>
          <w:lang w:val="uk-UA"/>
        </w:rPr>
        <w:t xml:space="preserve">) та комунальному підприємству «Редакція міської газети «Голос ратуші» Городоцької міської ради (Н. </w:t>
      </w:r>
      <w:proofErr w:type="spellStart"/>
      <w:r>
        <w:rPr>
          <w:sz w:val="26"/>
          <w:szCs w:val="26"/>
          <w:lang w:val="uk-UA"/>
        </w:rPr>
        <w:t>Канафоцькій</w:t>
      </w:r>
      <w:proofErr w:type="spellEnd"/>
      <w:r>
        <w:rPr>
          <w:sz w:val="26"/>
          <w:szCs w:val="26"/>
          <w:lang w:val="uk-UA"/>
        </w:rPr>
        <w:t>) забезпечити оприлюднення даного рішення</w:t>
      </w:r>
      <w:r w:rsidR="002A6438">
        <w:rPr>
          <w:sz w:val="26"/>
          <w:szCs w:val="26"/>
          <w:lang w:val="uk-UA"/>
        </w:rPr>
        <w:t xml:space="preserve"> в десятиденний термін</w:t>
      </w:r>
      <w:r>
        <w:rPr>
          <w:sz w:val="26"/>
          <w:szCs w:val="26"/>
          <w:lang w:val="uk-UA"/>
        </w:rPr>
        <w:t xml:space="preserve">. </w:t>
      </w:r>
    </w:p>
    <w:p w:rsidR="00343CA2" w:rsidRDefault="005B36B7" w:rsidP="00653D80">
      <w:pPr>
        <w:ind w:firstLine="709"/>
        <w:jc w:val="both"/>
        <w:rPr>
          <w:sz w:val="26"/>
          <w:szCs w:val="26"/>
          <w:lang w:val="uk-UA"/>
        </w:rPr>
      </w:pPr>
      <w:r>
        <w:rPr>
          <w:sz w:val="26"/>
          <w:szCs w:val="26"/>
          <w:lang w:val="uk-UA"/>
        </w:rPr>
        <w:t>4</w:t>
      </w:r>
      <w:r w:rsidR="00343CA2">
        <w:rPr>
          <w:sz w:val="26"/>
          <w:szCs w:val="26"/>
          <w:lang w:val="uk-UA"/>
        </w:rPr>
        <w:t xml:space="preserve">. Контроль за виконанням рішення покласти на </w:t>
      </w:r>
      <w:r w:rsidR="003566E4">
        <w:rPr>
          <w:sz w:val="26"/>
          <w:szCs w:val="26"/>
          <w:lang w:val="uk-UA"/>
        </w:rPr>
        <w:t>постійні</w:t>
      </w:r>
      <w:r w:rsidR="00343CA2" w:rsidRPr="00AB24CC">
        <w:rPr>
          <w:sz w:val="26"/>
          <w:szCs w:val="26"/>
          <w:lang w:val="uk-UA"/>
        </w:rPr>
        <w:t xml:space="preserve"> </w:t>
      </w:r>
      <w:r w:rsidR="003566E4">
        <w:rPr>
          <w:sz w:val="26"/>
          <w:szCs w:val="26"/>
          <w:lang w:val="uk-UA"/>
        </w:rPr>
        <w:t>депутатські</w:t>
      </w:r>
      <w:r w:rsidR="006A0685">
        <w:rPr>
          <w:sz w:val="26"/>
          <w:szCs w:val="26"/>
          <w:lang w:val="uk-UA"/>
        </w:rPr>
        <w:t xml:space="preserve"> </w:t>
      </w:r>
      <w:r w:rsidR="003566E4">
        <w:rPr>
          <w:sz w:val="26"/>
          <w:szCs w:val="26"/>
          <w:lang w:val="uk-UA"/>
        </w:rPr>
        <w:t>комісії</w:t>
      </w:r>
      <w:r w:rsidR="00343CA2" w:rsidRPr="00AB24CC">
        <w:rPr>
          <w:sz w:val="26"/>
          <w:szCs w:val="26"/>
          <w:lang w:val="uk-UA"/>
        </w:rPr>
        <w:t xml:space="preserve"> міської ради</w:t>
      </w:r>
      <w:r w:rsidR="003566E4">
        <w:rPr>
          <w:sz w:val="26"/>
          <w:szCs w:val="26"/>
          <w:lang w:val="uk-UA"/>
        </w:rPr>
        <w:t>: у справах економічної політики, бюджету, комунального майна</w:t>
      </w:r>
      <w:r w:rsidR="002A6438">
        <w:rPr>
          <w:sz w:val="26"/>
          <w:szCs w:val="26"/>
          <w:lang w:val="uk-UA"/>
        </w:rPr>
        <w:t>, інвестицій, підприємництва та промисловості (Я. Борис),</w:t>
      </w:r>
      <w:r w:rsidR="00343CA2" w:rsidRPr="00AB24CC">
        <w:rPr>
          <w:sz w:val="26"/>
          <w:szCs w:val="26"/>
          <w:lang w:val="uk-UA"/>
        </w:rPr>
        <w:t xml:space="preserve"> </w:t>
      </w:r>
      <w:r w:rsidR="009C4EFA">
        <w:rPr>
          <w:sz w:val="26"/>
          <w:szCs w:val="26"/>
          <w:lang w:val="uk-UA"/>
        </w:rPr>
        <w:t>у справах</w:t>
      </w:r>
      <w:r w:rsidR="00343CA2" w:rsidRPr="00AB24CC">
        <w:rPr>
          <w:sz w:val="26"/>
          <w:szCs w:val="26"/>
          <w:lang w:val="uk-UA"/>
        </w:rPr>
        <w:t xml:space="preserve"> земельних ресурсів, будівництв</w:t>
      </w:r>
      <w:r w:rsidR="00343CA2" w:rsidRPr="002A6438">
        <w:rPr>
          <w:sz w:val="26"/>
          <w:szCs w:val="26"/>
          <w:lang w:val="uk-UA"/>
        </w:rPr>
        <w:t>а та архітектури</w:t>
      </w:r>
      <w:r w:rsidR="00343CA2">
        <w:rPr>
          <w:sz w:val="26"/>
          <w:szCs w:val="26"/>
          <w:lang w:val="uk-UA"/>
        </w:rPr>
        <w:t xml:space="preserve"> (</w:t>
      </w:r>
      <w:r w:rsidR="002A6438">
        <w:rPr>
          <w:sz w:val="26"/>
          <w:szCs w:val="26"/>
          <w:lang w:val="uk-UA"/>
        </w:rPr>
        <w:t>М. Муха</w:t>
      </w:r>
      <w:r w:rsidR="00343CA2">
        <w:rPr>
          <w:sz w:val="26"/>
          <w:szCs w:val="26"/>
          <w:lang w:val="uk-UA"/>
        </w:rPr>
        <w:t>).</w:t>
      </w:r>
    </w:p>
    <w:p w:rsidR="00754548" w:rsidRDefault="00754548" w:rsidP="00653D80">
      <w:pPr>
        <w:jc w:val="center"/>
        <w:rPr>
          <w:b/>
          <w:bCs/>
          <w:sz w:val="26"/>
          <w:szCs w:val="26"/>
          <w:lang w:val="uk-UA"/>
        </w:rPr>
      </w:pPr>
    </w:p>
    <w:p w:rsidR="00871628" w:rsidRPr="00653D80" w:rsidRDefault="009C4EFA" w:rsidP="00653D80">
      <w:pPr>
        <w:jc w:val="center"/>
        <w:rPr>
          <w:b/>
          <w:bCs/>
          <w:sz w:val="26"/>
          <w:szCs w:val="26"/>
          <w:lang w:val="uk-UA"/>
        </w:rPr>
      </w:pPr>
      <w:r>
        <w:rPr>
          <w:b/>
          <w:bCs/>
          <w:sz w:val="26"/>
          <w:szCs w:val="26"/>
          <w:lang w:val="uk-UA"/>
        </w:rPr>
        <w:t>Міський  голова</w:t>
      </w:r>
      <w:r w:rsidR="00343CA2" w:rsidRPr="002A43BE">
        <w:rPr>
          <w:b/>
          <w:bCs/>
          <w:sz w:val="26"/>
          <w:szCs w:val="26"/>
          <w:lang w:val="uk-UA"/>
        </w:rPr>
        <w:t xml:space="preserve">                                                                    </w:t>
      </w:r>
      <w:r>
        <w:rPr>
          <w:b/>
          <w:bCs/>
          <w:sz w:val="26"/>
          <w:szCs w:val="26"/>
          <w:lang w:val="uk-UA"/>
        </w:rPr>
        <w:t>Р.</w:t>
      </w:r>
      <w:proofErr w:type="spellStart"/>
      <w:r>
        <w:rPr>
          <w:b/>
          <w:bCs/>
          <w:sz w:val="26"/>
          <w:szCs w:val="26"/>
          <w:lang w:val="uk-UA"/>
        </w:rPr>
        <w:t>Кущак</w:t>
      </w:r>
      <w:proofErr w:type="spellEnd"/>
    </w:p>
    <w:sectPr w:rsidR="00871628" w:rsidRPr="00653D80" w:rsidSect="00754548">
      <w:pgSz w:w="11906" w:h="16838"/>
      <w:pgMar w:top="397" w:right="454" w:bottom="397" w:left="124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171B8"/>
    <w:multiLevelType w:val="hybridMultilevel"/>
    <w:tmpl w:val="C8C6DBCC"/>
    <w:lvl w:ilvl="0" w:tplc="FFE0CDD4">
      <w:start w:val="1"/>
      <w:numFmt w:val="decimal"/>
      <w:lvlText w:val="%1."/>
      <w:lvlJc w:val="left"/>
      <w:pPr>
        <w:tabs>
          <w:tab w:val="num" w:pos="720"/>
        </w:tabs>
        <w:ind w:left="720" w:hanging="420"/>
      </w:pPr>
      <w:rPr>
        <w:rFonts w:hint="default"/>
        <w:sz w:val="28"/>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7172A"/>
    <w:rsid w:val="00012F7B"/>
    <w:rsid w:val="000C053F"/>
    <w:rsid w:val="000C57DC"/>
    <w:rsid w:val="00107208"/>
    <w:rsid w:val="0011165E"/>
    <w:rsid w:val="001223D0"/>
    <w:rsid w:val="00127F7C"/>
    <w:rsid w:val="0016251D"/>
    <w:rsid w:val="00164BA0"/>
    <w:rsid w:val="00186F15"/>
    <w:rsid w:val="001959FF"/>
    <w:rsid w:val="001A683B"/>
    <w:rsid w:val="001B73CD"/>
    <w:rsid w:val="001B780D"/>
    <w:rsid w:val="001C2673"/>
    <w:rsid w:val="001D3AB0"/>
    <w:rsid w:val="001E2239"/>
    <w:rsid w:val="001E4525"/>
    <w:rsid w:val="001F04BB"/>
    <w:rsid w:val="002633F4"/>
    <w:rsid w:val="0027671B"/>
    <w:rsid w:val="002854DF"/>
    <w:rsid w:val="002A43BE"/>
    <w:rsid w:val="002A6438"/>
    <w:rsid w:val="002E1A4B"/>
    <w:rsid w:val="002E2093"/>
    <w:rsid w:val="00301866"/>
    <w:rsid w:val="003351A4"/>
    <w:rsid w:val="00343CA2"/>
    <w:rsid w:val="003507B9"/>
    <w:rsid w:val="003542AE"/>
    <w:rsid w:val="003566E4"/>
    <w:rsid w:val="00357DAA"/>
    <w:rsid w:val="00392297"/>
    <w:rsid w:val="003D56C6"/>
    <w:rsid w:val="003F0D48"/>
    <w:rsid w:val="0041477D"/>
    <w:rsid w:val="0041681C"/>
    <w:rsid w:val="004242DE"/>
    <w:rsid w:val="0044301C"/>
    <w:rsid w:val="00473A9D"/>
    <w:rsid w:val="004758AA"/>
    <w:rsid w:val="00486321"/>
    <w:rsid w:val="00490F77"/>
    <w:rsid w:val="00494EB4"/>
    <w:rsid w:val="004A6C1E"/>
    <w:rsid w:val="004B4EF8"/>
    <w:rsid w:val="004D124F"/>
    <w:rsid w:val="004D4BC0"/>
    <w:rsid w:val="005200DD"/>
    <w:rsid w:val="0054640B"/>
    <w:rsid w:val="00556987"/>
    <w:rsid w:val="005763BA"/>
    <w:rsid w:val="005850A0"/>
    <w:rsid w:val="00587C74"/>
    <w:rsid w:val="00591015"/>
    <w:rsid w:val="005A0ADB"/>
    <w:rsid w:val="005B36B7"/>
    <w:rsid w:val="00640356"/>
    <w:rsid w:val="00653D80"/>
    <w:rsid w:val="00660F92"/>
    <w:rsid w:val="00662861"/>
    <w:rsid w:val="00680663"/>
    <w:rsid w:val="006908AA"/>
    <w:rsid w:val="006A0685"/>
    <w:rsid w:val="006E01C7"/>
    <w:rsid w:val="00706E7C"/>
    <w:rsid w:val="00713F2E"/>
    <w:rsid w:val="00727825"/>
    <w:rsid w:val="00754548"/>
    <w:rsid w:val="00761129"/>
    <w:rsid w:val="0076320B"/>
    <w:rsid w:val="007757DF"/>
    <w:rsid w:val="007A6030"/>
    <w:rsid w:val="00806A5B"/>
    <w:rsid w:val="008355A3"/>
    <w:rsid w:val="00853B94"/>
    <w:rsid w:val="00856EB3"/>
    <w:rsid w:val="00871628"/>
    <w:rsid w:val="008743AC"/>
    <w:rsid w:val="00892DA0"/>
    <w:rsid w:val="008D48F7"/>
    <w:rsid w:val="00903682"/>
    <w:rsid w:val="0093327E"/>
    <w:rsid w:val="00963BBB"/>
    <w:rsid w:val="0097172A"/>
    <w:rsid w:val="0098628A"/>
    <w:rsid w:val="009C4EFA"/>
    <w:rsid w:val="00A16678"/>
    <w:rsid w:val="00A36125"/>
    <w:rsid w:val="00A45002"/>
    <w:rsid w:val="00A7098B"/>
    <w:rsid w:val="00AA5055"/>
    <w:rsid w:val="00AE6C3A"/>
    <w:rsid w:val="00AE79CB"/>
    <w:rsid w:val="00B06174"/>
    <w:rsid w:val="00B34E0E"/>
    <w:rsid w:val="00B84532"/>
    <w:rsid w:val="00B87663"/>
    <w:rsid w:val="00B87E5B"/>
    <w:rsid w:val="00BA3FBD"/>
    <w:rsid w:val="00BC2ED3"/>
    <w:rsid w:val="00BE66C2"/>
    <w:rsid w:val="00C1324C"/>
    <w:rsid w:val="00C3317C"/>
    <w:rsid w:val="00C6426E"/>
    <w:rsid w:val="00C75E17"/>
    <w:rsid w:val="00CA52D2"/>
    <w:rsid w:val="00CA53CB"/>
    <w:rsid w:val="00CC4FA8"/>
    <w:rsid w:val="00CF1115"/>
    <w:rsid w:val="00D00B8C"/>
    <w:rsid w:val="00D13814"/>
    <w:rsid w:val="00D17C0E"/>
    <w:rsid w:val="00D317F5"/>
    <w:rsid w:val="00D3680C"/>
    <w:rsid w:val="00D43996"/>
    <w:rsid w:val="00D51A10"/>
    <w:rsid w:val="00DB4D3F"/>
    <w:rsid w:val="00DC7ACA"/>
    <w:rsid w:val="00DE586B"/>
    <w:rsid w:val="00DF0FC8"/>
    <w:rsid w:val="00E22939"/>
    <w:rsid w:val="00E337CE"/>
    <w:rsid w:val="00E56C73"/>
    <w:rsid w:val="00E6321F"/>
    <w:rsid w:val="00E9554B"/>
    <w:rsid w:val="00EC3678"/>
    <w:rsid w:val="00ED0689"/>
    <w:rsid w:val="00EE48FE"/>
    <w:rsid w:val="00F00CA9"/>
    <w:rsid w:val="00F055DE"/>
    <w:rsid w:val="00F33484"/>
    <w:rsid w:val="00F6071F"/>
    <w:rsid w:val="00F930D4"/>
    <w:rsid w:val="00FB0FF2"/>
    <w:rsid w:val="00FB571F"/>
    <w:rsid w:val="00FD001E"/>
    <w:rsid w:val="00FD53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72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713F2E"/>
    <w:pPr>
      <w:spacing w:before="100" w:beforeAutospacing="1" w:after="100" w:afterAutospacing="1"/>
      <w:outlineLvl w:val="0"/>
    </w:pPr>
    <w:rPr>
      <w:b/>
      <w:bCs/>
      <w:kern w:val="36"/>
      <w:sz w:val="48"/>
      <w:szCs w:val="48"/>
    </w:rPr>
  </w:style>
  <w:style w:type="paragraph" w:styleId="4">
    <w:name w:val="heading 4"/>
    <w:basedOn w:val="a"/>
    <w:link w:val="40"/>
    <w:uiPriority w:val="9"/>
    <w:qFormat/>
    <w:rsid w:val="00713F2E"/>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3F2E"/>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713F2E"/>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713F2E"/>
    <w:pPr>
      <w:spacing w:before="100" w:beforeAutospacing="1" w:after="100" w:afterAutospacing="1"/>
    </w:pPr>
  </w:style>
  <w:style w:type="paragraph" w:styleId="a4">
    <w:name w:val="Balloon Text"/>
    <w:basedOn w:val="a"/>
    <w:link w:val="a5"/>
    <w:uiPriority w:val="99"/>
    <w:semiHidden/>
    <w:unhideWhenUsed/>
    <w:rsid w:val="00713F2E"/>
    <w:rPr>
      <w:rFonts w:ascii="Tahoma" w:hAnsi="Tahoma" w:cs="Tahoma"/>
      <w:sz w:val="16"/>
      <w:szCs w:val="16"/>
    </w:rPr>
  </w:style>
  <w:style w:type="character" w:customStyle="1" w:styleId="a5">
    <w:name w:val="Текст выноски Знак"/>
    <w:basedOn w:val="a0"/>
    <w:link w:val="a4"/>
    <w:uiPriority w:val="99"/>
    <w:semiHidden/>
    <w:rsid w:val="00713F2E"/>
    <w:rPr>
      <w:rFonts w:ascii="Tahoma" w:eastAsia="Times New Roman" w:hAnsi="Tahoma" w:cs="Tahoma"/>
      <w:sz w:val="16"/>
      <w:szCs w:val="16"/>
      <w:lang w:eastAsia="ru-RU"/>
    </w:rPr>
  </w:style>
  <w:style w:type="paragraph" w:customStyle="1" w:styleId="tc2">
    <w:name w:val="tc2"/>
    <w:basedOn w:val="a"/>
    <w:rsid w:val="00B87E5B"/>
    <w:pPr>
      <w:spacing w:line="300" w:lineRule="atLeast"/>
      <w:jc w:val="center"/>
    </w:pPr>
  </w:style>
  <w:style w:type="paragraph" w:styleId="HTML">
    <w:name w:val="HTML Preformatted"/>
    <w:basedOn w:val="a"/>
    <w:link w:val="HTML0"/>
    <w:uiPriority w:val="99"/>
    <w:semiHidden/>
    <w:unhideWhenUsed/>
    <w:rsid w:val="008716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871628"/>
    <w:rPr>
      <w:rFonts w:ascii="Courier New" w:eastAsia="Times New Roman" w:hAnsi="Courier New" w:cs="Courier New"/>
      <w:sz w:val="20"/>
      <w:szCs w:val="20"/>
      <w:lang w:eastAsia="ru-RU"/>
    </w:rPr>
  </w:style>
  <w:style w:type="character" w:styleId="a6">
    <w:name w:val="Hyperlink"/>
    <w:basedOn w:val="a0"/>
    <w:uiPriority w:val="99"/>
    <w:semiHidden/>
    <w:unhideWhenUsed/>
    <w:rsid w:val="0087162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8690907">
      <w:bodyDiv w:val="1"/>
      <w:marLeft w:val="0"/>
      <w:marRight w:val="0"/>
      <w:marTop w:val="0"/>
      <w:marBottom w:val="0"/>
      <w:divBdr>
        <w:top w:val="none" w:sz="0" w:space="0" w:color="auto"/>
        <w:left w:val="none" w:sz="0" w:space="0" w:color="auto"/>
        <w:bottom w:val="none" w:sz="0" w:space="0" w:color="auto"/>
        <w:right w:val="none" w:sz="0" w:space="0" w:color="auto"/>
      </w:divBdr>
    </w:div>
    <w:div w:id="546335970">
      <w:bodyDiv w:val="1"/>
      <w:marLeft w:val="0"/>
      <w:marRight w:val="0"/>
      <w:marTop w:val="0"/>
      <w:marBottom w:val="0"/>
      <w:divBdr>
        <w:top w:val="none" w:sz="0" w:space="0" w:color="auto"/>
        <w:left w:val="none" w:sz="0" w:space="0" w:color="auto"/>
        <w:bottom w:val="none" w:sz="0" w:space="0" w:color="auto"/>
        <w:right w:val="none" w:sz="0" w:space="0" w:color="auto"/>
      </w:divBdr>
      <w:divsChild>
        <w:div w:id="1660886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378</Words>
  <Characters>2158</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2531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cp:lastPrinted>2017-05-22T09:45:00Z</cp:lastPrinted>
  <dcterms:created xsi:type="dcterms:W3CDTF">2017-06-12T05:15:00Z</dcterms:created>
  <dcterms:modified xsi:type="dcterms:W3CDTF">2017-06-12T05:15:00Z</dcterms:modified>
</cp:coreProperties>
</file>