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426CA" w:rsidRPr="00CF2341" w:rsidRDefault="00F426CA" w:rsidP="00F426CA">
      <w:pPr>
        <w:shd w:val="clear" w:color="auto" w:fill="FFFFFF"/>
        <w:spacing w:after="0" w:line="300" w:lineRule="atLeast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p111242_img_00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32"/>
          <w:szCs w:val="32"/>
          <w:lang w:eastAsia="ru-RU"/>
        </w:rPr>
      </w:pPr>
      <w:r w:rsidRPr="00CF2341">
        <w:rPr>
          <w:rFonts w:ascii="Times New Roman" w:hAnsi="Times New Roman"/>
          <w:sz w:val="32"/>
          <w:szCs w:val="32"/>
          <w:lang w:eastAsia="ru-RU"/>
        </w:rPr>
        <w:t>УКРАЇНА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2"/>
          <w:szCs w:val="24"/>
          <w:lang w:eastAsia="ru-RU"/>
        </w:rPr>
      </w:pPr>
      <w:r w:rsidRPr="00CF2341">
        <w:rPr>
          <w:rFonts w:ascii="Times New Roman" w:hAnsi="Times New Roman"/>
          <w:b/>
          <w:sz w:val="32"/>
          <w:szCs w:val="24"/>
          <w:lang w:eastAsia="ru-RU"/>
        </w:rPr>
        <w:t>ГОРОДОЦЬКА МІСЬКА РАДА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F2341">
        <w:rPr>
          <w:rFonts w:ascii="Times New Roman" w:hAnsi="Times New Roman"/>
          <w:sz w:val="28"/>
          <w:szCs w:val="28"/>
          <w:lang w:eastAsia="ru-RU"/>
        </w:rPr>
        <w:t>ЛЬВІВСЬКОЇ ОБЛАСТІ</w:t>
      </w:r>
    </w:p>
    <w:p w:rsidR="00F426CA" w:rsidRPr="00CF2341" w:rsidRDefault="00F426CA" w:rsidP="00F426C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F2341">
        <w:rPr>
          <w:rFonts w:ascii="Times New Roman" w:hAnsi="Times New Roman"/>
          <w:b/>
          <w:color w:val="FF0000"/>
          <w:sz w:val="28"/>
          <w:szCs w:val="28"/>
          <w:lang w:eastAsia="ru-RU"/>
        </w:rPr>
        <w:t>_________СЕСІЯ</w:t>
      </w:r>
      <w:r w:rsidRPr="00CF2341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eastAsia="ru-RU"/>
        </w:rPr>
        <w:t>ВОСЬМОГО</w:t>
      </w:r>
      <w:r w:rsidRPr="00CF2341">
        <w:rPr>
          <w:rFonts w:ascii="Times New Roman" w:hAnsi="Times New Roman"/>
          <w:b/>
          <w:sz w:val="28"/>
          <w:szCs w:val="28"/>
          <w:lang w:eastAsia="ru-RU"/>
        </w:rPr>
        <w:t xml:space="preserve">  СКЛИКАННЯ</w:t>
      </w:r>
    </w:p>
    <w:p w:rsidR="00F426CA" w:rsidRPr="00213F71" w:rsidRDefault="00F426CA" w:rsidP="00F426CA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  <w:r w:rsidRPr="00CF2341">
        <w:rPr>
          <w:rFonts w:ascii="Times New Roman" w:hAnsi="Times New Roman"/>
          <w:sz w:val="24"/>
          <w:szCs w:val="24"/>
        </w:rPr>
        <w:tab/>
      </w:r>
    </w:p>
    <w:p w:rsidR="00F426CA" w:rsidRPr="00CF2341" w:rsidRDefault="00F426CA" w:rsidP="00F426CA">
      <w:pPr>
        <w:spacing w:after="0" w:line="240" w:lineRule="auto"/>
        <w:jc w:val="center"/>
        <w:rPr>
          <w:rFonts w:ascii="Times New Roman" w:hAnsi="Times New Roman"/>
          <w:bCs/>
          <w:sz w:val="16"/>
          <w:szCs w:val="16"/>
        </w:rPr>
      </w:pPr>
      <w:r w:rsidRPr="00CF2341">
        <w:rPr>
          <w:rFonts w:ascii="Times New Roman" w:hAnsi="Times New Roman"/>
          <w:b/>
          <w:sz w:val="36"/>
          <w:szCs w:val="36"/>
        </w:rPr>
        <w:t>РІШЕННЯ №</w:t>
      </w:r>
    </w:p>
    <w:p w:rsidR="00F426CA" w:rsidRPr="00CF2341" w:rsidRDefault="00F426CA" w:rsidP="00F426C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F2341">
        <w:rPr>
          <w:rFonts w:ascii="Times New Roman" w:hAnsi="Times New Roman"/>
          <w:sz w:val="24"/>
          <w:szCs w:val="24"/>
        </w:rPr>
        <w:t>від  «___» ____________20</w:t>
      </w:r>
      <w:r>
        <w:rPr>
          <w:rFonts w:ascii="Times New Roman" w:hAnsi="Times New Roman"/>
          <w:sz w:val="24"/>
          <w:szCs w:val="24"/>
        </w:rPr>
        <w:t>21</w:t>
      </w:r>
      <w:r w:rsidRPr="00CF2341">
        <w:rPr>
          <w:rFonts w:ascii="Times New Roman" w:hAnsi="Times New Roman"/>
          <w:sz w:val="24"/>
          <w:szCs w:val="24"/>
        </w:rPr>
        <w:t>року</w:t>
      </w:r>
    </w:p>
    <w:p w:rsidR="00F426CA" w:rsidRPr="00CF2341" w:rsidRDefault="00F426CA" w:rsidP="00F426C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C778D" w:rsidRDefault="000C778D" w:rsidP="000C778D">
      <w:pPr>
        <w:tabs>
          <w:tab w:val="left" w:pos="3287"/>
        </w:tabs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Про внесення змін в рішення 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сесії міської ради від 26.11.2020 р. 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>№ 12 „Про затвердження структури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 виконавчих органів ради, </w:t>
      </w:r>
    </w:p>
    <w:p w:rsid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 xml:space="preserve">загальної чисельності апарату ради </w:t>
      </w:r>
    </w:p>
    <w:p w:rsidR="000C778D" w:rsidRPr="009450C8" w:rsidRDefault="009450C8" w:rsidP="009450C8">
      <w:pPr>
        <w:tabs>
          <w:tab w:val="left" w:pos="3287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9450C8">
        <w:rPr>
          <w:rFonts w:ascii="Times New Roman" w:hAnsi="Times New Roman"/>
          <w:b/>
          <w:sz w:val="28"/>
          <w:szCs w:val="28"/>
        </w:rPr>
        <w:t>та її виконавчих органів”</w:t>
      </w:r>
    </w:p>
    <w:p w:rsidR="009450C8" w:rsidRDefault="009450C8" w:rsidP="00C22D60">
      <w:pPr>
        <w:tabs>
          <w:tab w:val="left" w:pos="3287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22D60" w:rsidRPr="00C22D60" w:rsidRDefault="00C22D60" w:rsidP="00C22D60">
      <w:pPr>
        <w:tabs>
          <w:tab w:val="left" w:pos="3287"/>
        </w:tabs>
        <w:ind w:firstLine="851"/>
        <w:jc w:val="both"/>
        <w:rPr>
          <w:rFonts w:ascii="Times New Roman" w:hAnsi="Times New Roman"/>
          <w:i/>
          <w:sz w:val="28"/>
          <w:szCs w:val="28"/>
        </w:rPr>
      </w:pPr>
      <w:r w:rsidRPr="00C22D60">
        <w:rPr>
          <w:rFonts w:ascii="Times New Roman" w:hAnsi="Times New Roman"/>
          <w:sz w:val="28"/>
          <w:szCs w:val="28"/>
        </w:rPr>
        <w:t xml:space="preserve">З метою удосконалення структури виконавчих органів </w:t>
      </w:r>
      <w:r>
        <w:rPr>
          <w:rFonts w:ascii="Times New Roman" w:hAnsi="Times New Roman"/>
          <w:sz w:val="28"/>
          <w:szCs w:val="28"/>
        </w:rPr>
        <w:t>Городоцької міської</w:t>
      </w:r>
      <w:r w:rsidRPr="00C22D60">
        <w:rPr>
          <w:rFonts w:ascii="Times New Roman" w:hAnsi="Times New Roman"/>
          <w:sz w:val="28"/>
          <w:szCs w:val="28"/>
        </w:rPr>
        <w:t xml:space="preserve"> ради, забезпечення належного функціонування структурних підрозділів, відповідно до постанови Кабінету Міністрів України від 09.03.2006 року № 268 «</w:t>
      </w:r>
      <w:r w:rsidRPr="00C22D6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C22D60">
        <w:rPr>
          <w:rFonts w:ascii="Times New Roman" w:hAnsi="Times New Roman"/>
          <w:sz w:val="28"/>
          <w:szCs w:val="28"/>
        </w:rPr>
        <w:t>, керуючись ст.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22D60">
        <w:rPr>
          <w:rFonts w:ascii="Times New Roman" w:hAnsi="Times New Roman"/>
          <w:sz w:val="28"/>
          <w:szCs w:val="28"/>
        </w:rPr>
        <w:t xml:space="preserve">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>міська</w:t>
      </w:r>
      <w:r w:rsidRPr="00C22D60">
        <w:rPr>
          <w:rFonts w:ascii="Times New Roman" w:hAnsi="Times New Roman"/>
          <w:sz w:val="28"/>
          <w:szCs w:val="28"/>
        </w:rPr>
        <w:t xml:space="preserve"> рада</w:t>
      </w:r>
    </w:p>
    <w:p w:rsidR="00C22D60" w:rsidRPr="00C22D60" w:rsidRDefault="00C22D60" w:rsidP="00C22D60">
      <w:pPr>
        <w:jc w:val="center"/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:rsidR="009450C8" w:rsidRPr="009450C8" w:rsidRDefault="009450C8" w:rsidP="009450C8">
      <w:pPr>
        <w:pStyle w:val="2"/>
        <w:ind w:firstLine="90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rFonts w:ascii="Century" w:hAnsi="Century" w:cs="Times New Roman"/>
          <w:sz w:val="28"/>
          <w:szCs w:val="28"/>
        </w:rPr>
        <w:t xml:space="preserve">1. </w:t>
      </w:r>
      <w:proofErr w:type="spellStart"/>
      <w:r w:rsidRPr="009450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>Внести</w:t>
      </w:r>
      <w:proofErr w:type="spellEnd"/>
      <w:r w:rsidRPr="009450C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зміни в рішення сесії міської ради від 26.11.2020 р. № 12 „Про затвердження структури виконавчих органів ради, загальної чисельності апарату ради та її виконавчих органів”, а саме:</w:t>
      </w:r>
    </w:p>
    <w:p w:rsidR="00C616FC" w:rsidRPr="009450C8" w:rsidRDefault="00C616FC" w:rsidP="00C616FC">
      <w:pPr>
        <w:pStyle w:val="a5"/>
        <w:tabs>
          <w:tab w:val="left" w:pos="720"/>
        </w:tabs>
        <w:ind w:left="735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</w:p>
    <w:p w:rsidR="00C22D60" w:rsidRPr="00FF521A" w:rsidRDefault="003D6F32" w:rsidP="008E7F00">
      <w:pPr>
        <w:pStyle w:val="a5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ВИВЕСТИ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із </w:t>
      </w: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структури та 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штатного розпису апарату </w:t>
      </w:r>
      <w:r w:rsidR="00FF521A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міської</w:t>
      </w:r>
      <w:r w:rsidR="00C22D60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 xml:space="preserve"> ради:</w:t>
      </w:r>
    </w:p>
    <w:p w:rsidR="00FF521A" w:rsidRDefault="00FF521A" w:rsidP="00C616FC">
      <w:pPr>
        <w:tabs>
          <w:tab w:val="left" w:pos="0"/>
        </w:tabs>
        <w:spacing w:after="0"/>
        <w:ind w:right="-142"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</w:t>
      </w:r>
      <w:r w:rsidR="001440F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</w:t>
      </w:r>
      <w:r w:rsidR="005853E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</w:t>
      </w:r>
      <w:r w:rsidR="001440F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Pr="00FF521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Сторож-опалювач відділу бухгалтерського обліку та господарського забезпечення – 3 штатні одиниці;</w:t>
      </w:r>
    </w:p>
    <w:p w:rsidR="00A834E6" w:rsidRDefault="00A834E6" w:rsidP="00C616FC">
      <w:pPr>
        <w:tabs>
          <w:tab w:val="left" w:pos="0"/>
        </w:tabs>
        <w:spacing w:after="0"/>
        <w:ind w:right="-142"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1.1.</w:t>
      </w:r>
      <w:r w:rsidR="008E7F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2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0C778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Провідний спеціаліст відділу </w:t>
      </w:r>
      <w:r w:rsidR="000C778D" w:rsidRPr="00FF521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бухгалтерського обліку та господарського забезпечення</w:t>
      </w:r>
      <w:r w:rsidR="000C778D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– 2 штатні одиниці.</w:t>
      </w:r>
    </w:p>
    <w:p w:rsidR="00FF521A" w:rsidRPr="00FF521A" w:rsidRDefault="001440FD" w:rsidP="00C616FC">
      <w:pPr>
        <w:tabs>
          <w:tab w:val="left" w:pos="0"/>
        </w:tabs>
        <w:spacing w:after="0"/>
        <w:ind w:right="-142"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1.1.</w:t>
      </w:r>
      <w:r w:rsidR="008E7F00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3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FF521A" w:rsidRPr="00FF521A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Сектор з розгляду соціальних питань відділу документообігу, звернень та організаційно-інформаційної діяльності у складі:</w:t>
      </w:r>
    </w:p>
    <w:p w:rsidR="00FF521A" w:rsidRPr="00FF521A" w:rsidRDefault="00C616FC" w:rsidP="00C616FC">
      <w:pPr>
        <w:pStyle w:val="a5"/>
        <w:numPr>
          <w:ilvl w:val="0"/>
          <w:numId w:val="5"/>
        </w:numPr>
        <w:tabs>
          <w:tab w:val="left" w:pos="720"/>
        </w:tabs>
        <w:ind w:left="0" w:firstLine="426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з</w:t>
      </w:r>
      <w:r w:rsidR="00FF521A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авідувач сектору – 1 штатна одиниця</w:t>
      </w:r>
    </w:p>
    <w:p w:rsidR="00FF521A" w:rsidRPr="00FF521A" w:rsidRDefault="00C616FC" w:rsidP="00C616FC">
      <w:pPr>
        <w:pStyle w:val="a5"/>
        <w:numPr>
          <w:ilvl w:val="0"/>
          <w:numId w:val="5"/>
        </w:numPr>
        <w:tabs>
          <w:tab w:val="left" w:pos="720"/>
        </w:tabs>
        <w:ind w:left="0" w:firstLine="426"/>
        <w:jc w:val="both"/>
        <w:rPr>
          <w:bCs/>
          <w:color w:val="000000"/>
          <w:sz w:val="28"/>
          <w:szCs w:val="28"/>
          <w:shd w:val="clear" w:color="auto" w:fill="FFFFFF"/>
          <w:lang w:val="uk-UA" w:eastAsia="uk-UA"/>
        </w:rPr>
      </w:pPr>
      <w:r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г</w:t>
      </w:r>
      <w:r w:rsidR="00FF521A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оловний спеціаліст сектору – 1 штатна оди</w:t>
      </w:r>
      <w:r w:rsidR="001440FD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ни</w:t>
      </w:r>
      <w:r w:rsidR="00FF521A" w:rsidRPr="00FF521A">
        <w:rPr>
          <w:bCs/>
          <w:color w:val="000000"/>
          <w:sz w:val="28"/>
          <w:szCs w:val="28"/>
          <w:shd w:val="clear" w:color="auto" w:fill="FFFFFF"/>
          <w:lang w:val="uk-UA" w:eastAsia="uk-UA"/>
        </w:rPr>
        <w:t>ця.</w:t>
      </w:r>
    </w:p>
    <w:p w:rsidR="00723899" w:rsidRDefault="00723899" w:rsidP="00C616FC">
      <w:pPr>
        <w:tabs>
          <w:tab w:val="left" w:pos="72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1.1.</w:t>
      </w:r>
      <w:r w:rsidR="00962547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4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 xml:space="preserve"> Сектор у справах дітей та соціальної роботи  з сім</w:t>
      </w:r>
      <w:r w:rsidRPr="00723899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ru-RU"/>
        </w:rPr>
        <w:t>’</w:t>
      </w: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ями і дітьми у складі:</w:t>
      </w:r>
    </w:p>
    <w:p w:rsidR="00723899" w:rsidRDefault="00723899" w:rsidP="00C616FC">
      <w:pPr>
        <w:tabs>
          <w:tab w:val="left" w:pos="72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lastRenderedPageBreak/>
        <w:t>- завідувач сектору – 1 штатна одиниця;</w:t>
      </w:r>
    </w:p>
    <w:p w:rsidR="00723899" w:rsidRPr="00723899" w:rsidRDefault="00723899" w:rsidP="00C616FC">
      <w:pPr>
        <w:tabs>
          <w:tab w:val="left" w:pos="720"/>
        </w:tabs>
        <w:spacing w:after="0"/>
        <w:ind w:firstLine="426"/>
        <w:jc w:val="both"/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- головний спеціаліст сектору – 1 штатна одиниця.</w:t>
      </w:r>
    </w:p>
    <w:p w:rsidR="00C22D60" w:rsidRPr="00C22D60" w:rsidRDefault="003D6F32" w:rsidP="008E7F00">
      <w:pPr>
        <w:pStyle w:val="a5"/>
        <w:numPr>
          <w:ilvl w:val="1"/>
          <w:numId w:val="2"/>
        </w:numPr>
        <w:tabs>
          <w:tab w:val="left" w:pos="720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ВВЕСТИ</w:t>
      </w:r>
      <w:r w:rsidR="00C22D60" w:rsidRPr="00C22D60">
        <w:rPr>
          <w:sz w:val="28"/>
          <w:szCs w:val="28"/>
          <w:lang w:val="uk-UA"/>
        </w:rPr>
        <w:t xml:space="preserve"> до структур</w:t>
      </w:r>
      <w:r>
        <w:rPr>
          <w:sz w:val="28"/>
          <w:szCs w:val="28"/>
          <w:lang w:val="uk-UA"/>
        </w:rPr>
        <w:t xml:space="preserve">и та </w:t>
      </w:r>
      <w:r w:rsidR="00C22D60" w:rsidRPr="00C22D60">
        <w:rPr>
          <w:sz w:val="28"/>
          <w:szCs w:val="28"/>
          <w:lang w:val="uk-UA"/>
        </w:rPr>
        <w:t xml:space="preserve"> штатного розпису апарату </w:t>
      </w:r>
      <w:r w:rsidR="001440FD">
        <w:rPr>
          <w:sz w:val="28"/>
          <w:szCs w:val="28"/>
          <w:lang w:val="uk-UA"/>
        </w:rPr>
        <w:t>міської</w:t>
      </w:r>
      <w:r w:rsidR="00C22D60" w:rsidRPr="00C22D60">
        <w:rPr>
          <w:sz w:val="28"/>
          <w:szCs w:val="28"/>
          <w:lang w:val="uk-UA"/>
        </w:rPr>
        <w:t xml:space="preserve"> ради</w:t>
      </w:r>
      <w:r w:rsidR="001440FD">
        <w:rPr>
          <w:sz w:val="28"/>
          <w:szCs w:val="28"/>
          <w:lang w:val="uk-UA"/>
        </w:rPr>
        <w:t>:</w:t>
      </w:r>
    </w:p>
    <w:p w:rsidR="003D6F32" w:rsidRPr="003D6F32" w:rsidRDefault="001440FD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1.2.</w:t>
      </w:r>
      <w:r w:rsidR="00962547">
        <w:rPr>
          <w:rFonts w:ascii="Times New Roman" w:hAnsi="Times New Roman"/>
          <w:sz w:val="28"/>
          <w:szCs w:val="28"/>
          <w:lang w:eastAsia="ru-RU"/>
        </w:rPr>
        <w:t>1</w:t>
      </w:r>
      <w:r w:rsidRPr="003D6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F32" w:rsidRPr="003D6F32">
        <w:rPr>
          <w:rFonts w:ascii="Times New Roman" w:hAnsi="Times New Roman"/>
          <w:sz w:val="28"/>
          <w:szCs w:val="28"/>
          <w:lang w:eastAsia="ru-RU"/>
        </w:rPr>
        <w:t>До складу відділу бухгалтерського обліку та господарського забезпечення</w:t>
      </w:r>
    </w:p>
    <w:p w:rsidR="001440FD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A1075">
        <w:rPr>
          <w:rFonts w:ascii="Times New Roman" w:hAnsi="Times New Roman"/>
          <w:sz w:val="28"/>
          <w:szCs w:val="28"/>
          <w:lang w:eastAsia="ru-RU"/>
        </w:rPr>
        <w:t>с</w:t>
      </w:r>
      <w:r w:rsidR="001440FD" w:rsidRPr="003D6F32">
        <w:rPr>
          <w:rFonts w:ascii="Times New Roman" w:hAnsi="Times New Roman"/>
          <w:sz w:val="28"/>
          <w:szCs w:val="28"/>
          <w:lang w:eastAsia="ru-RU"/>
        </w:rPr>
        <w:t>торож – 3 штатні одиниці.</w:t>
      </w:r>
    </w:p>
    <w:p w:rsidR="000C778D" w:rsidRPr="003D6F32" w:rsidRDefault="000C778D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головний спеціаліст – 2 штатні одиниці.</w:t>
      </w:r>
    </w:p>
    <w:p w:rsidR="003D6F32" w:rsidRPr="003D6F32" w:rsidRDefault="001440FD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1.2.</w:t>
      </w:r>
      <w:r w:rsidR="00962547">
        <w:rPr>
          <w:rFonts w:ascii="Times New Roman" w:hAnsi="Times New Roman"/>
          <w:sz w:val="28"/>
          <w:szCs w:val="28"/>
          <w:lang w:eastAsia="ru-RU"/>
        </w:rPr>
        <w:t>2</w:t>
      </w:r>
      <w:r w:rsidRPr="003D6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F32" w:rsidRPr="003D6F32">
        <w:rPr>
          <w:rFonts w:ascii="Times New Roman" w:hAnsi="Times New Roman"/>
          <w:sz w:val="28"/>
          <w:szCs w:val="28"/>
          <w:lang w:eastAsia="ru-RU"/>
        </w:rPr>
        <w:t>До складу відділу документообігу, звернень та організаційно-інформаційної діяльності:</w:t>
      </w:r>
    </w:p>
    <w:p w:rsidR="001440FD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A1075">
        <w:rPr>
          <w:rFonts w:ascii="Times New Roman" w:hAnsi="Times New Roman"/>
          <w:sz w:val="28"/>
          <w:szCs w:val="28"/>
          <w:lang w:eastAsia="ru-RU"/>
        </w:rPr>
        <w:t>п</w:t>
      </w:r>
      <w:r w:rsidR="001440FD" w:rsidRPr="003D6F32">
        <w:rPr>
          <w:rFonts w:ascii="Times New Roman" w:hAnsi="Times New Roman"/>
          <w:sz w:val="28"/>
          <w:szCs w:val="28"/>
          <w:lang w:eastAsia="ru-RU"/>
        </w:rPr>
        <w:t xml:space="preserve">ровідний спеціаліст – </w:t>
      </w:r>
      <w:r w:rsidR="005853ED">
        <w:rPr>
          <w:rFonts w:ascii="Times New Roman" w:hAnsi="Times New Roman"/>
          <w:sz w:val="28"/>
          <w:szCs w:val="28"/>
          <w:lang w:eastAsia="ru-RU"/>
        </w:rPr>
        <w:t>5</w:t>
      </w:r>
      <w:r w:rsidR="001440FD" w:rsidRPr="003D6F32">
        <w:rPr>
          <w:rFonts w:ascii="Times New Roman" w:hAnsi="Times New Roman"/>
          <w:sz w:val="28"/>
          <w:szCs w:val="28"/>
          <w:lang w:eastAsia="ru-RU"/>
        </w:rPr>
        <w:t xml:space="preserve"> штатних одиниць.</w:t>
      </w:r>
    </w:p>
    <w:p w:rsidR="003D6F32" w:rsidRPr="003D6F32" w:rsidRDefault="001440FD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1.2.</w:t>
      </w:r>
      <w:r w:rsidR="00962547">
        <w:rPr>
          <w:rFonts w:ascii="Times New Roman" w:hAnsi="Times New Roman"/>
          <w:sz w:val="28"/>
          <w:szCs w:val="28"/>
          <w:lang w:eastAsia="ru-RU"/>
        </w:rPr>
        <w:t>3</w:t>
      </w:r>
      <w:r w:rsidRPr="003D6F3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3D6F32" w:rsidRPr="003D6F32">
        <w:rPr>
          <w:rFonts w:ascii="Times New Roman" w:hAnsi="Times New Roman"/>
          <w:sz w:val="28"/>
          <w:szCs w:val="28"/>
          <w:lang w:eastAsia="ru-RU"/>
        </w:rPr>
        <w:t>До складу відділу земельних відносин:</w:t>
      </w:r>
    </w:p>
    <w:p w:rsidR="001440FD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0A1075">
        <w:rPr>
          <w:rFonts w:ascii="Times New Roman" w:hAnsi="Times New Roman"/>
          <w:sz w:val="28"/>
          <w:szCs w:val="28"/>
          <w:lang w:eastAsia="ru-RU"/>
        </w:rPr>
        <w:t>г</w:t>
      </w:r>
      <w:r w:rsidR="001440FD" w:rsidRPr="003D6F32">
        <w:rPr>
          <w:rFonts w:ascii="Times New Roman" w:hAnsi="Times New Roman"/>
          <w:sz w:val="28"/>
          <w:szCs w:val="28"/>
          <w:lang w:eastAsia="ru-RU"/>
        </w:rPr>
        <w:t>оловний спеціаліст  – 1 штатна одиниця</w:t>
      </w:r>
      <w:r w:rsidRPr="003D6F32">
        <w:rPr>
          <w:rFonts w:ascii="Times New Roman" w:hAnsi="Times New Roman"/>
          <w:sz w:val="28"/>
          <w:szCs w:val="28"/>
          <w:lang w:eastAsia="ru-RU"/>
        </w:rPr>
        <w:t>.</w:t>
      </w:r>
    </w:p>
    <w:p w:rsidR="003D6F32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1.2.</w:t>
      </w:r>
      <w:r w:rsidR="008E7935">
        <w:rPr>
          <w:rFonts w:ascii="Times New Roman" w:hAnsi="Times New Roman"/>
          <w:sz w:val="28"/>
          <w:szCs w:val="28"/>
          <w:lang w:eastAsia="ru-RU"/>
        </w:rPr>
        <w:t>4</w:t>
      </w:r>
      <w:r w:rsidRPr="003D6F32">
        <w:rPr>
          <w:rFonts w:ascii="Times New Roman" w:hAnsi="Times New Roman"/>
          <w:sz w:val="28"/>
          <w:szCs w:val="28"/>
          <w:lang w:eastAsia="ru-RU"/>
        </w:rPr>
        <w:t xml:space="preserve"> До складу Центру надання адміністративних послуг:</w:t>
      </w:r>
    </w:p>
    <w:p w:rsidR="003D6F32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- адміністратор – 2 штатні одиниці.</w:t>
      </w:r>
    </w:p>
    <w:p w:rsidR="003D6F32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1.2.</w:t>
      </w:r>
      <w:r w:rsidR="008E7935">
        <w:rPr>
          <w:rFonts w:ascii="Times New Roman" w:hAnsi="Times New Roman"/>
          <w:sz w:val="28"/>
          <w:szCs w:val="28"/>
          <w:lang w:eastAsia="ru-RU"/>
        </w:rPr>
        <w:t>5</w:t>
      </w:r>
      <w:r w:rsidRPr="003D6F32">
        <w:rPr>
          <w:rFonts w:ascii="Times New Roman" w:hAnsi="Times New Roman"/>
          <w:sz w:val="28"/>
          <w:szCs w:val="28"/>
          <w:lang w:eastAsia="ru-RU"/>
        </w:rPr>
        <w:t xml:space="preserve">. Відділ публічних </w:t>
      </w:r>
      <w:proofErr w:type="spellStart"/>
      <w:r w:rsidRPr="003D6F32">
        <w:rPr>
          <w:rFonts w:ascii="Times New Roman" w:hAnsi="Times New Roman"/>
          <w:sz w:val="28"/>
          <w:szCs w:val="28"/>
          <w:lang w:eastAsia="ru-RU"/>
        </w:rPr>
        <w:t>закупівель</w:t>
      </w:r>
      <w:proofErr w:type="spellEnd"/>
      <w:r w:rsidRPr="003D6F32">
        <w:rPr>
          <w:rFonts w:ascii="Times New Roman" w:hAnsi="Times New Roman"/>
          <w:sz w:val="28"/>
          <w:szCs w:val="28"/>
          <w:lang w:eastAsia="ru-RU"/>
        </w:rPr>
        <w:t xml:space="preserve"> і комунального майна у складі:</w:t>
      </w:r>
    </w:p>
    <w:p w:rsidR="003D6F32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- начальник відділу – 1 штатна одиниця;</w:t>
      </w:r>
    </w:p>
    <w:p w:rsidR="003D6F32" w:rsidRP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- головний спеціаліст – 1 штатна одиниця;</w:t>
      </w:r>
    </w:p>
    <w:p w:rsid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 w:rsidRPr="003D6F32">
        <w:rPr>
          <w:rFonts w:ascii="Times New Roman" w:hAnsi="Times New Roman"/>
          <w:sz w:val="28"/>
          <w:szCs w:val="28"/>
          <w:lang w:eastAsia="ru-RU"/>
        </w:rPr>
        <w:t>- провідний спеціаліст – 1 штатна одиниця.</w:t>
      </w:r>
    </w:p>
    <w:p w:rsidR="003D6F32" w:rsidRDefault="003D6F32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</w:t>
      </w:r>
      <w:r w:rsidR="008E7935">
        <w:rPr>
          <w:rFonts w:ascii="Times New Roman" w:hAnsi="Times New Roman"/>
          <w:sz w:val="28"/>
          <w:szCs w:val="28"/>
          <w:lang w:eastAsia="ru-RU"/>
        </w:rPr>
        <w:t>6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eastAsia="ru-RU"/>
        </w:rPr>
        <w:t xml:space="preserve"> Служба у справах дітей </w:t>
      </w:r>
      <w:r w:rsidR="00723899">
        <w:rPr>
          <w:rFonts w:ascii="Times New Roman" w:hAnsi="Times New Roman"/>
          <w:sz w:val="28"/>
          <w:szCs w:val="28"/>
          <w:lang w:eastAsia="ru-RU"/>
        </w:rPr>
        <w:t>у складі:</w:t>
      </w:r>
    </w:p>
    <w:p w:rsidR="00723899" w:rsidRDefault="00723899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завідувач сектору – 1 штатна одиниця</w:t>
      </w:r>
    </w:p>
    <w:p w:rsidR="00723899" w:rsidRDefault="00723899" w:rsidP="00C616FC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головний спеціаліст – 1 штатна одиниця</w:t>
      </w:r>
    </w:p>
    <w:p w:rsidR="00697958" w:rsidRDefault="00697958" w:rsidP="00C616F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 Затвердити структуру та штатну чисельність апарату Городоцької міської ради та її  виконавчих органів</w:t>
      </w:r>
      <w:r w:rsidR="00C616FC">
        <w:rPr>
          <w:rFonts w:ascii="Times New Roman" w:hAnsi="Times New Roman"/>
          <w:sz w:val="28"/>
          <w:szCs w:val="28"/>
          <w:lang w:eastAsia="ru-RU"/>
        </w:rPr>
        <w:t xml:space="preserve"> з 01.06.2021</w:t>
      </w:r>
      <w:r>
        <w:rPr>
          <w:rFonts w:ascii="Times New Roman" w:hAnsi="Times New Roman"/>
          <w:sz w:val="28"/>
          <w:szCs w:val="28"/>
          <w:lang w:eastAsia="ru-RU"/>
        </w:rPr>
        <w:t xml:space="preserve"> в новій редакції згідно з додатком 1.</w:t>
      </w:r>
    </w:p>
    <w:p w:rsidR="00C22D60" w:rsidRDefault="00723899" w:rsidP="00C616FC">
      <w:pPr>
        <w:pStyle w:val="a5"/>
        <w:numPr>
          <w:ilvl w:val="0"/>
          <w:numId w:val="6"/>
        </w:numPr>
        <w:tabs>
          <w:tab w:val="left" w:pos="426"/>
        </w:tabs>
        <w:ind w:left="0"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Завідувачу сектору кадрової роботи та нагород (М. Грецко)</w:t>
      </w:r>
      <w:r w:rsidR="00C22D60" w:rsidRPr="00C22D60">
        <w:rPr>
          <w:sz w:val="28"/>
          <w:szCs w:val="28"/>
          <w:lang w:val="uk-UA"/>
        </w:rPr>
        <w:t xml:space="preserve"> привести штатн</w:t>
      </w:r>
      <w:r w:rsidR="005A743A">
        <w:rPr>
          <w:sz w:val="28"/>
          <w:szCs w:val="28"/>
          <w:lang w:val="uk-UA"/>
        </w:rPr>
        <w:t>ий</w:t>
      </w:r>
      <w:r w:rsidR="00C22D60" w:rsidRPr="00C22D60">
        <w:rPr>
          <w:sz w:val="28"/>
          <w:szCs w:val="28"/>
          <w:lang w:val="uk-UA"/>
        </w:rPr>
        <w:t xml:space="preserve"> розпис у відповідність з цим рішенням.</w:t>
      </w:r>
    </w:p>
    <w:p w:rsidR="00C10892" w:rsidRPr="00C10892" w:rsidRDefault="00C10892" w:rsidP="00C10892">
      <w:pPr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C10892">
        <w:rPr>
          <w:rFonts w:ascii="Times New Roman" w:hAnsi="Times New Roman"/>
          <w:sz w:val="28"/>
          <w:szCs w:val="28"/>
          <w:lang w:eastAsia="ru-RU"/>
        </w:rPr>
        <w:t xml:space="preserve">З врахуванням пункту 2 цього рішення вважати таким, що втратили чинність п.1.1.2 </w:t>
      </w:r>
      <w:r>
        <w:rPr>
          <w:rFonts w:ascii="Times New Roman" w:hAnsi="Times New Roman"/>
          <w:sz w:val="28"/>
          <w:szCs w:val="28"/>
          <w:lang w:eastAsia="ru-RU"/>
        </w:rPr>
        <w:t>р</w:t>
      </w:r>
      <w:r w:rsidRPr="00C10892">
        <w:rPr>
          <w:rFonts w:ascii="Times New Roman" w:hAnsi="Times New Roman"/>
          <w:sz w:val="28"/>
          <w:szCs w:val="28"/>
          <w:lang w:eastAsia="ru-RU"/>
        </w:rPr>
        <w:t>ішення Городоцької міської ради №</w:t>
      </w:r>
      <w:r>
        <w:rPr>
          <w:rFonts w:ascii="Times New Roman" w:hAnsi="Times New Roman"/>
          <w:sz w:val="28"/>
          <w:szCs w:val="28"/>
          <w:lang w:eastAsia="ru-RU"/>
        </w:rPr>
        <w:t>158</w:t>
      </w:r>
      <w:r w:rsidRPr="00C10892">
        <w:rPr>
          <w:rFonts w:ascii="Times New Roman" w:hAnsi="Times New Roman"/>
          <w:sz w:val="28"/>
          <w:szCs w:val="28"/>
          <w:lang w:eastAsia="ru-RU"/>
        </w:rPr>
        <w:t xml:space="preserve"> від 2</w:t>
      </w:r>
      <w:r>
        <w:rPr>
          <w:rFonts w:ascii="Times New Roman" w:hAnsi="Times New Roman"/>
          <w:sz w:val="28"/>
          <w:szCs w:val="28"/>
          <w:lang w:eastAsia="ru-RU"/>
        </w:rPr>
        <w:t>6</w:t>
      </w:r>
      <w:r w:rsidRPr="00C10892">
        <w:rPr>
          <w:rFonts w:ascii="Times New Roman" w:hAnsi="Times New Roman"/>
          <w:sz w:val="28"/>
          <w:szCs w:val="28"/>
          <w:lang w:eastAsia="ru-RU"/>
        </w:rPr>
        <w:t>.0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C10892">
        <w:rPr>
          <w:rFonts w:ascii="Times New Roman" w:hAnsi="Times New Roman"/>
          <w:sz w:val="28"/>
          <w:szCs w:val="28"/>
          <w:lang w:eastAsia="ru-RU"/>
        </w:rPr>
        <w:t xml:space="preserve">.2021 року «Про </w:t>
      </w:r>
      <w:r>
        <w:rPr>
          <w:rFonts w:ascii="Times New Roman" w:hAnsi="Times New Roman"/>
          <w:sz w:val="28"/>
          <w:szCs w:val="28"/>
          <w:lang w:eastAsia="ru-RU"/>
        </w:rPr>
        <w:t xml:space="preserve">внесення змін в рішення сесії міської ради від 26.11.2020р. №12 «Про затвердження структури </w:t>
      </w:r>
      <w:r w:rsidR="009450C8">
        <w:rPr>
          <w:rFonts w:ascii="Times New Roman" w:hAnsi="Times New Roman"/>
          <w:sz w:val="28"/>
          <w:szCs w:val="28"/>
          <w:lang w:eastAsia="ru-RU"/>
        </w:rPr>
        <w:t>виконавчих органів ради, загальної чисельності апарату та її виконавчих органів».</w:t>
      </w:r>
    </w:p>
    <w:p w:rsidR="00C22D60" w:rsidRPr="00C22D60" w:rsidRDefault="00C22D60" w:rsidP="00C616FC">
      <w:pPr>
        <w:pStyle w:val="a5"/>
        <w:numPr>
          <w:ilvl w:val="0"/>
          <w:numId w:val="6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 w:rsidRPr="00C22D60">
        <w:rPr>
          <w:sz w:val="28"/>
          <w:szCs w:val="28"/>
          <w:lang w:val="uk-UA"/>
        </w:rPr>
        <w:t>Контроль за виконанням рішення залишаю за собою.</w:t>
      </w: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:rsidR="00F426CA" w:rsidRDefault="00F426CA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507332">
        <w:rPr>
          <w:rFonts w:ascii="Times New Roman" w:hAnsi="Times New Roman"/>
          <w:b/>
          <w:color w:val="000000"/>
          <w:sz w:val="26"/>
          <w:szCs w:val="26"/>
        </w:rPr>
        <w:t>Міський голова</w:t>
      </w:r>
      <w:r w:rsidRPr="00507332">
        <w:rPr>
          <w:rFonts w:ascii="Times New Roman" w:hAnsi="Times New Roman"/>
          <w:b/>
          <w:color w:val="000000"/>
          <w:sz w:val="26"/>
          <w:szCs w:val="26"/>
        </w:rPr>
        <w:tab/>
        <w:t>В. Ременяк</w:t>
      </w: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5853ED" w:rsidRDefault="005853ED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C4536" w:rsidRDefault="00DC4536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C4536" w:rsidRDefault="00DC4536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DC4536" w:rsidRDefault="00DC4536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:rsidR="00C616FC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lastRenderedPageBreak/>
        <w:t>Додаток 1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СТРУКТУРА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Виконавчих органів Городоцької міської ради Львівської області, загальної чисельності апарату та її виконавчих органів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>з 01.06.2021 року</w:t>
      </w:r>
    </w:p>
    <w:p w:rsidR="000C778D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938"/>
        <w:gridCol w:w="4265"/>
        <w:gridCol w:w="2652"/>
      </w:tblGrid>
      <w:tr w:rsidR="000C778D" w:rsidTr="00D56A7E">
        <w:tc>
          <w:tcPr>
            <w:tcW w:w="2938" w:type="dxa"/>
          </w:tcPr>
          <w:p w:rsidR="000C778D" w:rsidRDefault="000C778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№п/п</w:t>
            </w:r>
          </w:p>
        </w:tc>
        <w:tc>
          <w:tcPr>
            <w:tcW w:w="4265" w:type="dxa"/>
          </w:tcPr>
          <w:p w:rsidR="000C778D" w:rsidRDefault="000C778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Назва структурного підрозділу та посад</w:t>
            </w:r>
          </w:p>
        </w:tc>
        <w:tc>
          <w:tcPr>
            <w:tcW w:w="2652" w:type="dxa"/>
          </w:tcPr>
          <w:p w:rsidR="000C778D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Кількість штатних одиниць</w:t>
            </w:r>
          </w:p>
        </w:tc>
      </w:tr>
      <w:tr w:rsidR="000C778D" w:rsidTr="00D56A7E">
        <w:tc>
          <w:tcPr>
            <w:tcW w:w="2938" w:type="dxa"/>
          </w:tcPr>
          <w:p w:rsidR="000C778D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0C778D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Міський голова</w:t>
            </w:r>
          </w:p>
        </w:tc>
        <w:tc>
          <w:tcPr>
            <w:tcW w:w="2652" w:type="dxa"/>
          </w:tcPr>
          <w:p w:rsidR="000C778D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Секретар ради 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Перший заступник міського голови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Заступник міського голови</w:t>
            </w:r>
          </w:p>
        </w:tc>
        <w:tc>
          <w:tcPr>
            <w:tcW w:w="2652" w:type="dxa"/>
          </w:tcPr>
          <w:p w:rsidR="00D56A7E" w:rsidRPr="00D56A7E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Керуючий справами виконавчого комітету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8E7F00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E7F00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Староста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5853ED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5853ED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  <w:r w:rsidR="008E7935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БУХГАЛТЕРСЬКОГО ОБЛІКУ ТА ГОСПОДАРСЬКОГО ЗАБЕЗПЕЧЕННЯ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 – головний бухгалтер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господарством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Прибиральник службових приміщень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Сторож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КАДРОВОЇ РОБОТИ ТА НАГОРОД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ВІДДЛ ДОКУМЕНТООБІГУ, ЗВЕРНЕНЬ ТА ОРГАНІЗАЦІЙНО-ІНФОРМАЦІЙНОЇ ДІЯЛЬНОСТІ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14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Провідний спеціаліст </w:t>
            </w:r>
          </w:p>
        </w:tc>
        <w:tc>
          <w:tcPr>
            <w:tcW w:w="2652" w:type="dxa"/>
          </w:tcPr>
          <w:p w:rsidR="00D56A7E" w:rsidRPr="00D56A7E" w:rsidRDefault="005853ED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</w:tr>
      <w:tr w:rsidR="00DC4536" w:rsidTr="00D56A7E">
        <w:tc>
          <w:tcPr>
            <w:tcW w:w="2938" w:type="dxa"/>
          </w:tcPr>
          <w:p w:rsidR="00DC4536" w:rsidRPr="00D56A7E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4265" w:type="dxa"/>
          </w:tcPr>
          <w:p w:rsidR="00DC4536" w:rsidRPr="00D56A7E" w:rsidRDefault="00DC4536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Радник міського голови</w:t>
            </w:r>
          </w:p>
        </w:tc>
        <w:tc>
          <w:tcPr>
            <w:tcW w:w="2652" w:type="dxa"/>
          </w:tcPr>
          <w:p w:rsidR="00DC4536" w:rsidRDefault="00DC4536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D56A7E" w:rsidRP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Секретар керівника</w:t>
            </w:r>
          </w:p>
        </w:tc>
        <w:tc>
          <w:tcPr>
            <w:tcW w:w="2652" w:type="dxa"/>
          </w:tcPr>
          <w:p w:rsidR="00D56A7E" w:rsidRP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56A7E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0A1075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1</w:t>
            </w:r>
            <w:r w:rsidR="00DC4536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D56A7E" w:rsidTr="00962547">
        <w:tc>
          <w:tcPr>
            <w:tcW w:w="9855" w:type="dxa"/>
            <w:gridSpan w:val="3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ЮРИДИЧНИЙ СЕКТОР</w:t>
            </w:r>
          </w:p>
        </w:tc>
      </w:tr>
      <w:tr w:rsidR="00D56A7E" w:rsidTr="00D56A7E">
        <w:tc>
          <w:tcPr>
            <w:tcW w:w="2938" w:type="dxa"/>
          </w:tcPr>
          <w:p w:rsidR="00D56A7E" w:rsidRPr="00FB0B0C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D56A7E" w:rsidRPr="00FB0B0C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D56A7E" w:rsidRPr="00FB0B0C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Pr="00FB0B0C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20</w:t>
            </w:r>
          </w:p>
        </w:tc>
        <w:tc>
          <w:tcPr>
            <w:tcW w:w="4265" w:type="dxa"/>
          </w:tcPr>
          <w:p w:rsidR="00D56A7E" w:rsidRPr="00FB0B0C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D56A7E" w:rsidRPr="00FB0B0C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D56A7E" w:rsidTr="00D56A7E">
        <w:tc>
          <w:tcPr>
            <w:tcW w:w="2938" w:type="dxa"/>
          </w:tcPr>
          <w:p w:rsidR="00D56A7E" w:rsidRDefault="00D56A7E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D56A7E" w:rsidRDefault="00D56A7E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D56A7E" w:rsidRDefault="00D56A7E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ЗЕМЕЛЬНИХ ВІДНОСИН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МІСТОБУДУВАННЯ ТА АРХІТЕКТУРИ, ЖКГ ТА ЗАХИСТУ ДОВКІЛЛЯ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ЖКГ, інфраструктури та захисту довкілля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 (еколог)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5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СЕКТОР ДЕРЖАВНОЇ АРХІТЕКТУРНОЇ БУДВЕЛЬНОЇ ІНСПЕКЦІЇ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30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ЦЕНТР НАДАННЯ АДМІНІСТРАТИВНИХ ПОСЛУГ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Державний реєстратор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Адміністратор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9</w:t>
            </w:r>
          </w:p>
        </w:tc>
      </w:tr>
      <w:tr w:rsidR="001647FC" w:rsidTr="00962547">
        <w:tc>
          <w:tcPr>
            <w:tcW w:w="9855" w:type="dxa"/>
            <w:gridSpan w:val="3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Служба у справах дітей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Завідувач сектору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Pr="00FB0B0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4265" w:type="dxa"/>
          </w:tcPr>
          <w:p w:rsidR="001647FC" w:rsidRPr="00FB0B0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1647FC" w:rsidRPr="00FB0B0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1647FC" w:rsidTr="00D56A7E">
        <w:tc>
          <w:tcPr>
            <w:tcW w:w="2938" w:type="dxa"/>
          </w:tcPr>
          <w:p w:rsidR="001647FC" w:rsidRDefault="001647F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1647FC" w:rsidRDefault="001647F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1647FC" w:rsidRDefault="001647F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2</w:t>
            </w:r>
          </w:p>
        </w:tc>
      </w:tr>
      <w:tr w:rsidR="00FB0B0C" w:rsidTr="00962547">
        <w:tc>
          <w:tcPr>
            <w:tcW w:w="9855" w:type="dxa"/>
            <w:gridSpan w:val="3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ВІДДЛ ЕКОНОМІЧНОГО РОЗВИТКУ, ІНВЕСТИЦІЙ та МТД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Tr="00962547">
        <w:tc>
          <w:tcPr>
            <w:tcW w:w="9855" w:type="dxa"/>
            <w:gridSpan w:val="3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ВІДДІЛ ПУБЛІЧНИХ ЗАКУПІВЕЛЬ І КОМУНАЛЬНОГО МАЙНА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3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Начальник відділу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DC4536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40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Головний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P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="00DC4536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4265" w:type="dxa"/>
          </w:tcPr>
          <w:p w:rsidR="00FB0B0C" w:rsidRP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Провідний спеціаліст</w:t>
            </w:r>
          </w:p>
        </w:tc>
        <w:tc>
          <w:tcPr>
            <w:tcW w:w="2652" w:type="dxa"/>
          </w:tcPr>
          <w:p w:rsidR="00FB0B0C" w:rsidRP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B0B0C">
              <w:rPr>
                <w:rFonts w:ascii="Times New Roman" w:hAnsi="Times New Roman"/>
                <w:color w:val="000000"/>
                <w:sz w:val="26"/>
                <w:szCs w:val="26"/>
              </w:rPr>
              <w:t>1</w:t>
            </w:r>
          </w:p>
        </w:tc>
      </w:tr>
      <w:tr w:rsidR="00FB0B0C" w:rsidTr="00D56A7E">
        <w:tc>
          <w:tcPr>
            <w:tcW w:w="2938" w:type="dxa"/>
          </w:tcPr>
          <w:p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РАЗОМ</w:t>
            </w:r>
          </w:p>
        </w:tc>
        <w:tc>
          <w:tcPr>
            <w:tcW w:w="2652" w:type="dxa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3</w:t>
            </w:r>
          </w:p>
        </w:tc>
      </w:tr>
      <w:tr w:rsidR="00FB0B0C" w:rsidTr="00D56A7E">
        <w:tc>
          <w:tcPr>
            <w:tcW w:w="2938" w:type="dxa"/>
          </w:tcPr>
          <w:p w:rsidR="00FB0B0C" w:rsidRDefault="00FB0B0C" w:rsidP="000C778D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</w:p>
        </w:tc>
        <w:tc>
          <w:tcPr>
            <w:tcW w:w="4265" w:type="dxa"/>
          </w:tcPr>
          <w:p w:rsidR="00FB0B0C" w:rsidRDefault="00FB0B0C" w:rsidP="00D56A7E">
            <w:pPr>
              <w:tabs>
                <w:tab w:val="left" w:pos="7515"/>
              </w:tabs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ВСЬОГО</w:t>
            </w:r>
          </w:p>
        </w:tc>
        <w:tc>
          <w:tcPr>
            <w:tcW w:w="2652" w:type="dxa"/>
          </w:tcPr>
          <w:p w:rsidR="00FB0B0C" w:rsidRDefault="00FB0B0C" w:rsidP="00D56A7E">
            <w:pPr>
              <w:tabs>
                <w:tab w:val="left" w:pos="7515"/>
              </w:tabs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7</w:t>
            </w:r>
            <w:r w:rsidR="005853ED">
              <w:rPr>
                <w:rFonts w:ascii="Times New Roman" w:hAnsi="Times New Roman"/>
                <w:b/>
                <w:color w:val="000000"/>
                <w:sz w:val="26"/>
                <w:szCs w:val="26"/>
              </w:rPr>
              <w:t>4</w:t>
            </w:r>
          </w:p>
        </w:tc>
      </w:tr>
    </w:tbl>
    <w:p w:rsidR="000C778D" w:rsidRPr="00507332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sectPr w:rsidR="000C778D" w:rsidRPr="005073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hybridMultilevel"/>
    <w:tmpl w:val="74626B58"/>
    <w:lvl w:ilvl="0" w:tplc="DF5A0DD8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4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26CA"/>
    <w:rsid w:val="000A1075"/>
    <w:rsid w:val="000C778D"/>
    <w:rsid w:val="001440FD"/>
    <w:rsid w:val="001647FC"/>
    <w:rsid w:val="001E5A91"/>
    <w:rsid w:val="00213F71"/>
    <w:rsid w:val="003D6F32"/>
    <w:rsid w:val="004F76A1"/>
    <w:rsid w:val="005853ED"/>
    <w:rsid w:val="005A743A"/>
    <w:rsid w:val="00697130"/>
    <w:rsid w:val="00697958"/>
    <w:rsid w:val="00723899"/>
    <w:rsid w:val="007C2506"/>
    <w:rsid w:val="007D4A9D"/>
    <w:rsid w:val="008E7935"/>
    <w:rsid w:val="008E7F00"/>
    <w:rsid w:val="009450C8"/>
    <w:rsid w:val="00957B24"/>
    <w:rsid w:val="00962547"/>
    <w:rsid w:val="00A834E6"/>
    <w:rsid w:val="00C10892"/>
    <w:rsid w:val="00C22D60"/>
    <w:rsid w:val="00C2345B"/>
    <w:rsid w:val="00C616FC"/>
    <w:rsid w:val="00D56A7E"/>
    <w:rsid w:val="00DC4536"/>
    <w:rsid w:val="00E73E37"/>
    <w:rsid w:val="00F426CA"/>
    <w:rsid w:val="00FB0B0C"/>
    <w:rsid w:val="00FF5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E85E9"/>
  <w15:docId w15:val="{6813B00A-B5A6-4006-8F9D-F98F1164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Грецко</cp:lastModifiedBy>
  <cp:revision>11</cp:revision>
  <cp:lastPrinted>2021-05-11T12:08:00Z</cp:lastPrinted>
  <dcterms:created xsi:type="dcterms:W3CDTF">2021-03-09T12:09:00Z</dcterms:created>
  <dcterms:modified xsi:type="dcterms:W3CDTF">2021-05-13T10:01:00Z</dcterms:modified>
</cp:coreProperties>
</file>