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FFBAD" w14:textId="77777777" w:rsidR="00986217" w:rsidRPr="00986217" w:rsidRDefault="00986217" w:rsidP="00986217">
      <w:pPr>
        <w:pStyle w:val="tc2"/>
        <w:shd w:val="clear" w:color="auto" w:fill="FFFFFF"/>
        <w:spacing w:line="276" w:lineRule="auto"/>
        <w:ind w:left="360"/>
        <w:jc w:val="right"/>
        <w:rPr>
          <w:rFonts w:ascii="Century" w:hAnsi="Century"/>
          <w:noProof/>
          <w:lang w:val="uk-UA"/>
        </w:rPr>
      </w:pPr>
      <w:r w:rsidRPr="00986217">
        <w:rPr>
          <w:rFonts w:ascii="Century" w:hAnsi="Century"/>
          <w:noProof/>
          <w:lang w:val="uk-UA"/>
        </w:rPr>
        <w:t>ПРОЄКТ</w:t>
      </w:r>
    </w:p>
    <w:p w14:paraId="2026F6AA" w14:textId="4BF98B4A" w:rsidR="00986217" w:rsidRPr="00986217" w:rsidRDefault="00986217" w:rsidP="00986217">
      <w:pPr>
        <w:pStyle w:val="tc2"/>
        <w:shd w:val="clear" w:color="auto" w:fill="FFFFFF"/>
        <w:spacing w:line="276" w:lineRule="auto"/>
        <w:ind w:left="360"/>
        <w:rPr>
          <w:rFonts w:ascii="Century" w:hAnsi="Century"/>
          <w:lang w:val="uk-UA"/>
        </w:rPr>
      </w:pPr>
      <w:r w:rsidRPr="00986217">
        <w:rPr>
          <w:rFonts w:ascii="Century" w:hAnsi="Century"/>
          <w:noProof/>
          <w:lang w:val="uk-UA"/>
        </w:rPr>
        <w:drawing>
          <wp:inline distT="0" distB="0" distL="0" distR="0" wp14:anchorId="19B7F1B2" wp14:editId="0E0409D3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190EE" w14:textId="77777777" w:rsidR="00986217" w:rsidRPr="00986217" w:rsidRDefault="00986217" w:rsidP="00986217">
      <w:pPr>
        <w:pStyle w:val="tc2"/>
        <w:shd w:val="clear" w:color="auto" w:fill="FFFFFF"/>
        <w:spacing w:line="240" w:lineRule="auto"/>
        <w:ind w:left="360"/>
        <w:rPr>
          <w:rFonts w:ascii="Century" w:hAnsi="Century"/>
          <w:sz w:val="32"/>
          <w:szCs w:val="32"/>
          <w:lang w:val="uk-UA"/>
        </w:rPr>
      </w:pPr>
      <w:r w:rsidRPr="00986217">
        <w:rPr>
          <w:rFonts w:ascii="Century" w:hAnsi="Century"/>
          <w:sz w:val="32"/>
          <w:szCs w:val="32"/>
          <w:lang w:val="uk-UA"/>
        </w:rPr>
        <w:t>УКРАЇНА</w:t>
      </w:r>
    </w:p>
    <w:p w14:paraId="2FB1C4A4" w14:textId="77777777" w:rsidR="00986217" w:rsidRPr="00986217" w:rsidRDefault="00986217" w:rsidP="00986217">
      <w:pPr>
        <w:pStyle w:val="tc2"/>
        <w:shd w:val="clear" w:color="auto" w:fill="FFFFFF"/>
        <w:spacing w:line="240" w:lineRule="auto"/>
        <w:ind w:left="360"/>
        <w:rPr>
          <w:rFonts w:ascii="Century" w:hAnsi="Century"/>
          <w:b/>
          <w:sz w:val="32"/>
          <w:lang w:val="uk-UA"/>
        </w:rPr>
      </w:pPr>
      <w:r w:rsidRPr="00986217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51D19AAC" w14:textId="77777777" w:rsidR="00986217" w:rsidRPr="00986217" w:rsidRDefault="00986217" w:rsidP="00986217">
      <w:pPr>
        <w:pStyle w:val="tc2"/>
        <w:shd w:val="clear" w:color="auto" w:fill="FFFFFF"/>
        <w:spacing w:line="240" w:lineRule="auto"/>
        <w:ind w:left="360"/>
        <w:rPr>
          <w:rFonts w:ascii="Century" w:hAnsi="Century"/>
          <w:sz w:val="32"/>
          <w:lang w:val="uk-UA"/>
        </w:rPr>
      </w:pPr>
      <w:r w:rsidRPr="00986217">
        <w:rPr>
          <w:rFonts w:ascii="Century" w:hAnsi="Century"/>
          <w:sz w:val="32"/>
          <w:lang w:val="uk-UA"/>
        </w:rPr>
        <w:t>ЛЬВІВСЬКОЇ ОБЛАСТІ</w:t>
      </w:r>
    </w:p>
    <w:p w14:paraId="7127A32E" w14:textId="77777777" w:rsidR="00986217" w:rsidRPr="00986217" w:rsidRDefault="00986217" w:rsidP="00986217">
      <w:pPr>
        <w:pStyle w:val="tc2"/>
        <w:shd w:val="clear" w:color="auto" w:fill="FFFFFF"/>
        <w:spacing w:line="240" w:lineRule="auto"/>
        <w:ind w:left="360"/>
        <w:rPr>
          <w:rFonts w:ascii="Century" w:hAnsi="Century"/>
          <w:b/>
          <w:sz w:val="28"/>
          <w:szCs w:val="28"/>
          <w:lang w:val="uk-UA"/>
        </w:rPr>
      </w:pPr>
      <w:r w:rsidRPr="00986217">
        <w:rPr>
          <w:rFonts w:ascii="Century" w:hAnsi="Century"/>
          <w:b/>
          <w:sz w:val="28"/>
          <w:szCs w:val="28"/>
          <w:lang w:val="uk-UA"/>
        </w:rPr>
        <w:t xml:space="preserve">4 </w:t>
      </w:r>
      <w:r w:rsidRPr="00986217"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18AC0EBB" w14:textId="77777777" w:rsidR="00986217" w:rsidRPr="00986217" w:rsidRDefault="00986217" w:rsidP="00986217">
      <w:pPr>
        <w:jc w:val="center"/>
        <w:rPr>
          <w:rFonts w:ascii="Century" w:hAnsi="Century"/>
          <w:b/>
          <w:sz w:val="36"/>
          <w:szCs w:val="36"/>
        </w:rPr>
      </w:pPr>
    </w:p>
    <w:p w14:paraId="1BBDC885" w14:textId="77777777" w:rsidR="00986217" w:rsidRPr="00986217" w:rsidRDefault="00986217" w:rsidP="00986217">
      <w:pPr>
        <w:ind w:left="360"/>
        <w:jc w:val="center"/>
        <w:rPr>
          <w:rFonts w:ascii="Century" w:hAnsi="Century"/>
          <w:b/>
          <w:sz w:val="36"/>
          <w:szCs w:val="36"/>
        </w:rPr>
      </w:pPr>
      <w:r w:rsidRPr="00986217">
        <w:rPr>
          <w:rFonts w:ascii="Century" w:hAnsi="Century"/>
          <w:b/>
          <w:sz w:val="36"/>
          <w:szCs w:val="36"/>
        </w:rPr>
        <w:t xml:space="preserve">РІШЕННЯ № </w:t>
      </w:r>
      <w:r w:rsidRPr="00986217">
        <w:rPr>
          <w:rFonts w:ascii="Century" w:hAnsi="Century"/>
          <w:bCs/>
          <w:sz w:val="36"/>
          <w:szCs w:val="36"/>
        </w:rPr>
        <w:t>___</w:t>
      </w:r>
    </w:p>
    <w:p w14:paraId="5AC24CB7" w14:textId="7B07DC90" w:rsidR="00986217" w:rsidRPr="00986217" w:rsidRDefault="00986217" w:rsidP="00986217">
      <w:pPr>
        <w:ind w:left="360"/>
        <w:jc w:val="center"/>
        <w:rPr>
          <w:rFonts w:ascii="Century" w:hAnsi="Century"/>
          <w:sz w:val="28"/>
          <w:szCs w:val="28"/>
        </w:rPr>
      </w:pPr>
      <w:proofErr w:type="spellStart"/>
      <w:r w:rsidRPr="00986217">
        <w:rPr>
          <w:rFonts w:ascii="Century" w:hAnsi="Century"/>
          <w:sz w:val="28"/>
          <w:szCs w:val="28"/>
        </w:rPr>
        <w:t>від</w:t>
      </w:r>
      <w:proofErr w:type="spellEnd"/>
      <w:r w:rsidRPr="00986217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 xml:space="preserve">25 лютого </w:t>
      </w:r>
      <w:r w:rsidRPr="00986217">
        <w:rPr>
          <w:rFonts w:ascii="Century" w:hAnsi="Century"/>
          <w:sz w:val="28"/>
          <w:szCs w:val="28"/>
        </w:rPr>
        <w:t>2021 року</w:t>
      </w:r>
    </w:p>
    <w:p w14:paraId="35985B59" w14:textId="77777777" w:rsidR="00B12AFC" w:rsidRPr="00986217" w:rsidRDefault="00B12AFC">
      <w:pPr>
        <w:jc w:val="center"/>
        <w:rPr>
          <w:rFonts w:ascii="Century" w:hAnsi="Century"/>
          <w:sz w:val="28"/>
          <w:szCs w:val="28"/>
        </w:rPr>
      </w:pPr>
    </w:p>
    <w:p w14:paraId="49E47F68" w14:textId="52DAE5FC" w:rsidR="00782F16" w:rsidRPr="00986217" w:rsidRDefault="00646884" w:rsidP="00986217">
      <w:pPr>
        <w:ind w:firstLine="0"/>
        <w:rPr>
          <w:rFonts w:ascii="Century" w:hAnsi="Century"/>
          <w:b/>
          <w:sz w:val="28"/>
          <w:szCs w:val="28"/>
          <w:lang w:val="uk-UA"/>
        </w:rPr>
      </w:pPr>
      <w:r w:rsidRPr="00986217">
        <w:rPr>
          <w:rFonts w:ascii="Century" w:hAnsi="Century"/>
          <w:b/>
          <w:sz w:val="28"/>
          <w:szCs w:val="28"/>
        </w:rPr>
        <w:t xml:space="preserve">Про </w:t>
      </w:r>
      <w:proofErr w:type="spellStart"/>
      <w:r w:rsidRPr="00986217">
        <w:rPr>
          <w:rFonts w:ascii="Century" w:hAnsi="Century"/>
          <w:b/>
          <w:sz w:val="28"/>
          <w:szCs w:val="28"/>
        </w:rPr>
        <w:t>створення</w:t>
      </w:r>
      <w:proofErr w:type="spellEnd"/>
      <w:r w:rsidRPr="00986217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986217">
        <w:rPr>
          <w:rFonts w:ascii="Century" w:hAnsi="Century"/>
          <w:b/>
          <w:sz w:val="28"/>
          <w:szCs w:val="28"/>
        </w:rPr>
        <w:t>комунальної</w:t>
      </w:r>
      <w:proofErr w:type="spellEnd"/>
      <w:r w:rsidR="00986217">
        <w:rPr>
          <w:rFonts w:ascii="Century" w:hAnsi="Century"/>
          <w:b/>
          <w:sz w:val="28"/>
          <w:szCs w:val="28"/>
        </w:rPr>
        <w:t xml:space="preserve"> </w:t>
      </w:r>
      <w:r w:rsidRPr="00986217">
        <w:rPr>
          <w:rFonts w:ascii="Century" w:hAnsi="Century"/>
          <w:b/>
          <w:sz w:val="28"/>
          <w:szCs w:val="28"/>
        </w:rPr>
        <w:t xml:space="preserve">установи </w:t>
      </w:r>
    </w:p>
    <w:p w14:paraId="5DF8A846" w14:textId="0778B293" w:rsidR="00B12AFC" w:rsidRPr="00986217" w:rsidRDefault="00646884" w:rsidP="00986217">
      <w:pPr>
        <w:ind w:firstLine="0"/>
        <w:rPr>
          <w:rFonts w:ascii="Century" w:hAnsi="Century"/>
          <w:b/>
          <w:sz w:val="28"/>
          <w:szCs w:val="28"/>
          <w:lang w:val="uk-UA"/>
        </w:rPr>
      </w:pPr>
      <w:r w:rsidRPr="00986217">
        <w:rPr>
          <w:rFonts w:ascii="Century" w:hAnsi="Century"/>
          <w:b/>
          <w:sz w:val="28"/>
          <w:szCs w:val="28"/>
        </w:rPr>
        <w:t>«</w:t>
      </w:r>
      <w:proofErr w:type="spellStart"/>
      <w:r w:rsidRPr="00986217">
        <w:rPr>
          <w:rFonts w:ascii="Century" w:hAnsi="Century"/>
          <w:b/>
          <w:sz w:val="28"/>
          <w:szCs w:val="28"/>
        </w:rPr>
        <w:t>Городоцький</w:t>
      </w:r>
      <w:proofErr w:type="spellEnd"/>
      <w:r w:rsidR="00986217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986217">
        <w:rPr>
          <w:rFonts w:ascii="Century" w:hAnsi="Century"/>
          <w:b/>
          <w:sz w:val="28"/>
          <w:szCs w:val="28"/>
        </w:rPr>
        <w:t>історико-краєзнавчий</w:t>
      </w:r>
      <w:proofErr w:type="spellEnd"/>
      <w:r w:rsidRPr="00986217">
        <w:rPr>
          <w:rFonts w:ascii="Century" w:hAnsi="Century"/>
          <w:b/>
          <w:sz w:val="28"/>
          <w:szCs w:val="28"/>
        </w:rPr>
        <w:t xml:space="preserve"> музей»</w:t>
      </w:r>
    </w:p>
    <w:p w14:paraId="275C6A0F" w14:textId="77777777" w:rsidR="00782F16" w:rsidRPr="00986217" w:rsidRDefault="00782F16" w:rsidP="00986217">
      <w:pPr>
        <w:ind w:firstLine="0"/>
        <w:rPr>
          <w:rFonts w:ascii="Century" w:hAnsi="Century"/>
          <w:sz w:val="28"/>
          <w:szCs w:val="28"/>
          <w:lang w:val="uk-UA"/>
        </w:rPr>
      </w:pPr>
      <w:proofErr w:type="spellStart"/>
      <w:r w:rsidRPr="00986217">
        <w:rPr>
          <w:rFonts w:ascii="Century" w:hAnsi="Century"/>
          <w:b/>
          <w:sz w:val="28"/>
          <w:szCs w:val="28"/>
        </w:rPr>
        <w:t>Городоцької</w:t>
      </w:r>
      <w:proofErr w:type="spellEnd"/>
      <w:r w:rsidRPr="00986217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986217">
        <w:rPr>
          <w:rFonts w:ascii="Century" w:hAnsi="Century"/>
          <w:b/>
          <w:sz w:val="28"/>
          <w:szCs w:val="28"/>
        </w:rPr>
        <w:t>міської</w:t>
      </w:r>
      <w:proofErr w:type="spellEnd"/>
      <w:r w:rsidRPr="00986217">
        <w:rPr>
          <w:rFonts w:ascii="Century" w:hAnsi="Century"/>
          <w:b/>
          <w:sz w:val="28"/>
          <w:szCs w:val="28"/>
        </w:rPr>
        <w:t xml:space="preserve"> ради</w:t>
      </w:r>
      <w:r w:rsidR="0058283E" w:rsidRPr="0098621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3C1D00" w:rsidRPr="00986217">
        <w:rPr>
          <w:rFonts w:ascii="Century" w:hAnsi="Century"/>
          <w:b/>
          <w:sz w:val="28"/>
          <w:szCs w:val="28"/>
          <w:lang w:val="uk-UA"/>
        </w:rPr>
        <w:t>Львівської області</w:t>
      </w:r>
    </w:p>
    <w:p w14:paraId="64C7DB4E" w14:textId="77777777" w:rsidR="00B12AFC" w:rsidRPr="00986217" w:rsidRDefault="00B12AFC">
      <w:pPr>
        <w:rPr>
          <w:rFonts w:ascii="Century" w:eastAsia="Georgia" w:hAnsi="Century" w:cs="Georgia"/>
          <w:sz w:val="28"/>
          <w:szCs w:val="28"/>
          <w:lang w:val="uk-UA"/>
        </w:rPr>
      </w:pPr>
    </w:p>
    <w:p w14:paraId="62351D25" w14:textId="7F1F0D15" w:rsidR="00B12AFC" w:rsidRPr="00986217" w:rsidRDefault="00646884" w:rsidP="0041446C">
      <w:pPr>
        <w:rPr>
          <w:rFonts w:ascii="Century" w:eastAsia="Georgia" w:hAnsi="Century" w:cs="Georgia"/>
          <w:sz w:val="28"/>
          <w:szCs w:val="28"/>
          <w:lang w:val="uk-UA"/>
        </w:rPr>
      </w:pPr>
      <w:r w:rsidRPr="00986217">
        <w:rPr>
          <w:rFonts w:ascii="Century" w:hAnsi="Century"/>
          <w:sz w:val="28"/>
          <w:szCs w:val="28"/>
          <w:lang w:val="uk-UA"/>
        </w:rPr>
        <w:t>Відповідно</w:t>
      </w:r>
      <w:r w:rsidR="00986217">
        <w:rPr>
          <w:rFonts w:ascii="Century" w:hAnsi="Century"/>
          <w:sz w:val="28"/>
          <w:szCs w:val="28"/>
          <w:lang w:val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/>
        </w:rPr>
        <w:t xml:space="preserve">до </w:t>
      </w:r>
      <w:r w:rsidR="00782F16" w:rsidRPr="00986217">
        <w:rPr>
          <w:rFonts w:ascii="Century" w:hAnsi="Century"/>
          <w:sz w:val="28"/>
          <w:szCs w:val="28"/>
          <w:lang w:val="uk-UA"/>
        </w:rPr>
        <w:t>Закону України «Про музеї та музейну справу»,</w:t>
      </w:r>
      <w:r w:rsidR="00986217">
        <w:rPr>
          <w:rFonts w:ascii="Century" w:hAnsi="Century"/>
          <w:sz w:val="28"/>
          <w:szCs w:val="28"/>
          <w:lang w:val="uk-UA"/>
        </w:rPr>
        <w:t xml:space="preserve"> </w:t>
      </w:r>
      <w:r w:rsidR="0058283E" w:rsidRPr="00986217">
        <w:rPr>
          <w:rFonts w:ascii="Century" w:hAnsi="Century"/>
          <w:sz w:val="28"/>
          <w:szCs w:val="28"/>
          <w:lang w:val="uk-UA"/>
        </w:rPr>
        <w:t>враховуючи</w:t>
      </w:r>
      <w:r w:rsidR="00986217">
        <w:rPr>
          <w:rFonts w:ascii="Century" w:hAnsi="Century"/>
          <w:sz w:val="28"/>
          <w:szCs w:val="28"/>
          <w:lang w:val="uk-UA"/>
        </w:rPr>
        <w:t xml:space="preserve"> </w:t>
      </w:r>
      <w:r w:rsidR="0058283E" w:rsidRPr="00986217">
        <w:rPr>
          <w:rFonts w:ascii="Century" w:hAnsi="Century"/>
          <w:sz w:val="28"/>
          <w:szCs w:val="28"/>
          <w:lang w:val="uk-UA"/>
        </w:rPr>
        <w:t>лист</w:t>
      </w:r>
      <w:r w:rsidR="00986217">
        <w:rPr>
          <w:rFonts w:ascii="Century" w:hAnsi="Century"/>
          <w:sz w:val="28"/>
          <w:szCs w:val="28"/>
          <w:lang w:val="uk-UA"/>
        </w:rPr>
        <w:t xml:space="preserve"> </w:t>
      </w:r>
      <w:r w:rsidR="00B12496" w:rsidRPr="00986217">
        <w:rPr>
          <w:rFonts w:ascii="Century" w:hAnsi="Century"/>
          <w:color w:val="000000"/>
          <w:sz w:val="28"/>
          <w:szCs w:val="28"/>
          <w:lang w:val="uk-UA"/>
        </w:rPr>
        <w:t xml:space="preserve"> гуманітарного управління Городоцької</w:t>
      </w:r>
      <w:r w:rsidR="00986217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B12496" w:rsidRPr="00986217">
        <w:rPr>
          <w:rFonts w:ascii="Century" w:hAnsi="Century"/>
          <w:color w:val="000000"/>
          <w:sz w:val="28"/>
          <w:szCs w:val="28"/>
          <w:lang w:val="uk-UA"/>
        </w:rPr>
        <w:t>міської ради</w:t>
      </w:r>
      <w:r w:rsidR="00986217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B12496" w:rsidRPr="00986217">
        <w:rPr>
          <w:rFonts w:ascii="Century" w:hAnsi="Century"/>
          <w:color w:val="000000"/>
          <w:sz w:val="28"/>
          <w:szCs w:val="28"/>
          <w:lang w:val="uk-UA"/>
        </w:rPr>
        <w:t xml:space="preserve">від </w:t>
      </w:r>
      <w:r w:rsidR="0041446C" w:rsidRPr="00986217">
        <w:rPr>
          <w:rFonts w:ascii="Century" w:hAnsi="Century"/>
          <w:color w:val="000000"/>
          <w:sz w:val="28"/>
          <w:szCs w:val="28"/>
          <w:lang w:val="uk-UA"/>
        </w:rPr>
        <w:t>15</w:t>
      </w:r>
      <w:r w:rsidR="00B12496" w:rsidRPr="00986217">
        <w:rPr>
          <w:rFonts w:ascii="Century" w:hAnsi="Century"/>
          <w:color w:val="000000"/>
          <w:sz w:val="28"/>
          <w:szCs w:val="28"/>
          <w:lang w:val="uk-UA"/>
        </w:rPr>
        <w:t>.02.2021 року №</w:t>
      </w:r>
      <w:r w:rsidR="0041446C" w:rsidRPr="00986217">
        <w:rPr>
          <w:rFonts w:ascii="Century" w:hAnsi="Century"/>
          <w:color w:val="000000"/>
          <w:sz w:val="28"/>
          <w:szCs w:val="28"/>
          <w:lang w:val="uk-UA"/>
        </w:rPr>
        <w:t xml:space="preserve"> 187</w:t>
      </w:r>
      <w:r w:rsidR="00B12496" w:rsidRPr="00986217">
        <w:rPr>
          <w:rFonts w:ascii="Century" w:hAnsi="Century"/>
          <w:color w:val="000000"/>
          <w:sz w:val="28"/>
          <w:szCs w:val="28"/>
          <w:lang w:val="uk-UA"/>
        </w:rPr>
        <w:t>/01-14</w:t>
      </w:r>
      <w:r w:rsidR="00986217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41446C" w:rsidRPr="00986217">
        <w:rPr>
          <w:rFonts w:ascii="Century" w:hAnsi="Century"/>
          <w:color w:val="000000"/>
          <w:sz w:val="28"/>
          <w:szCs w:val="28"/>
          <w:lang w:val="uk-UA"/>
        </w:rPr>
        <w:t xml:space="preserve">про створення комунальної установи «Городоцький історико-краєзнавчий музей» Городоцької міської ради Львівської області, </w:t>
      </w:r>
      <w:r w:rsidR="0041446C" w:rsidRPr="00986217">
        <w:rPr>
          <w:rFonts w:ascii="Century" w:eastAsia="Georgia" w:hAnsi="Century" w:cs="Georgia"/>
          <w:sz w:val="28"/>
          <w:szCs w:val="28"/>
          <w:lang w:val="uk-UA"/>
        </w:rPr>
        <w:t xml:space="preserve">керуючись </w:t>
      </w:r>
      <w:proofErr w:type="spellStart"/>
      <w:r w:rsidR="0041446C" w:rsidRPr="00986217">
        <w:rPr>
          <w:rFonts w:ascii="Century" w:hAnsi="Century"/>
          <w:sz w:val="28"/>
          <w:szCs w:val="28"/>
          <w:lang w:val="uk-UA"/>
        </w:rPr>
        <w:t>ст.ст</w:t>
      </w:r>
      <w:proofErr w:type="spellEnd"/>
      <w:r w:rsidR="0041446C" w:rsidRPr="00986217">
        <w:rPr>
          <w:rFonts w:ascii="Century" w:hAnsi="Century"/>
          <w:sz w:val="28"/>
          <w:szCs w:val="28"/>
          <w:lang w:val="uk-UA"/>
        </w:rPr>
        <w:t>. 32</w:t>
      </w:r>
      <w:r w:rsidRPr="00986217">
        <w:rPr>
          <w:rFonts w:ascii="Century" w:hAnsi="Century"/>
          <w:sz w:val="28"/>
          <w:szCs w:val="28"/>
          <w:lang w:val="uk-UA"/>
        </w:rPr>
        <w:t>, 60 Закону України «Про місцеве самоврядування в Україні», Закону України «Про музеї та музейну справу»,</w:t>
      </w:r>
      <w:r w:rsidR="0041446C" w:rsidRPr="00986217">
        <w:rPr>
          <w:rFonts w:ascii="Century" w:hAnsi="Century"/>
          <w:sz w:val="28"/>
          <w:szCs w:val="28"/>
          <w:lang w:val="uk-UA"/>
        </w:rPr>
        <w:t xml:space="preserve"> міська рада</w:t>
      </w:r>
    </w:p>
    <w:p w14:paraId="2AABFE2B" w14:textId="77777777" w:rsidR="00B12AFC" w:rsidRPr="00986217" w:rsidRDefault="00B12AFC">
      <w:pPr>
        <w:ind w:firstLine="709"/>
        <w:rPr>
          <w:rFonts w:ascii="Century" w:eastAsia="Georgia" w:hAnsi="Century" w:cs="Georgia"/>
          <w:sz w:val="28"/>
          <w:szCs w:val="28"/>
          <w:lang w:val="uk-UA"/>
        </w:rPr>
      </w:pPr>
    </w:p>
    <w:p w14:paraId="2342766A" w14:textId="5B8D8124" w:rsidR="00B12AFC" w:rsidRPr="00986217" w:rsidRDefault="00646884" w:rsidP="00986217">
      <w:pPr>
        <w:jc w:val="center"/>
        <w:rPr>
          <w:rFonts w:ascii="Century" w:hAnsi="Century"/>
          <w:b/>
          <w:sz w:val="28"/>
          <w:szCs w:val="28"/>
        </w:rPr>
      </w:pPr>
      <w:r w:rsidRPr="00986217">
        <w:rPr>
          <w:rFonts w:ascii="Century" w:hAnsi="Century"/>
          <w:b/>
          <w:sz w:val="28"/>
          <w:szCs w:val="28"/>
        </w:rPr>
        <w:t>В</w:t>
      </w:r>
      <w:r w:rsidR="0098621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86217">
        <w:rPr>
          <w:rFonts w:ascii="Century" w:hAnsi="Century"/>
          <w:b/>
          <w:sz w:val="28"/>
          <w:szCs w:val="28"/>
        </w:rPr>
        <w:t>И</w:t>
      </w:r>
      <w:r w:rsidR="0098621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86217">
        <w:rPr>
          <w:rFonts w:ascii="Century" w:hAnsi="Century"/>
          <w:b/>
          <w:sz w:val="28"/>
          <w:szCs w:val="28"/>
        </w:rPr>
        <w:t>Р</w:t>
      </w:r>
      <w:r w:rsidR="0098621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86217">
        <w:rPr>
          <w:rFonts w:ascii="Century" w:hAnsi="Century"/>
          <w:b/>
          <w:sz w:val="28"/>
          <w:szCs w:val="28"/>
        </w:rPr>
        <w:t>І</w:t>
      </w:r>
      <w:r w:rsidR="0098621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86217">
        <w:rPr>
          <w:rFonts w:ascii="Century" w:hAnsi="Century"/>
          <w:b/>
          <w:sz w:val="28"/>
          <w:szCs w:val="28"/>
        </w:rPr>
        <w:t>Ш</w:t>
      </w:r>
      <w:r w:rsidR="0098621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86217">
        <w:rPr>
          <w:rFonts w:ascii="Century" w:hAnsi="Century"/>
          <w:b/>
          <w:sz w:val="28"/>
          <w:szCs w:val="28"/>
        </w:rPr>
        <w:t>И</w:t>
      </w:r>
      <w:r w:rsidR="0098621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86217">
        <w:rPr>
          <w:rFonts w:ascii="Century" w:hAnsi="Century"/>
          <w:b/>
          <w:sz w:val="28"/>
          <w:szCs w:val="28"/>
        </w:rPr>
        <w:t>Л</w:t>
      </w:r>
      <w:r w:rsidR="0098621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86217">
        <w:rPr>
          <w:rFonts w:ascii="Century" w:hAnsi="Century"/>
          <w:b/>
          <w:sz w:val="28"/>
          <w:szCs w:val="28"/>
        </w:rPr>
        <w:t>А:</w:t>
      </w:r>
    </w:p>
    <w:p w14:paraId="47C57C3A" w14:textId="77777777" w:rsidR="00B12AFC" w:rsidRPr="00986217" w:rsidRDefault="00B12AFC" w:rsidP="00A459BC">
      <w:pPr>
        <w:ind w:firstLine="709"/>
        <w:rPr>
          <w:rFonts w:ascii="Century" w:eastAsia="Georgia" w:hAnsi="Century" w:cs="Georgia"/>
          <w:sz w:val="28"/>
          <w:szCs w:val="28"/>
        </w:rPr>
      </w:pPr>
    </w:p>
    <w:p w14:paraId="7E3B8DFD" w14:textId="2BA3A291" w:rsidR="00B12AFC" w:rsidRPr="00986217" w:rsidRDefault="00646884" w:rsidP="00986217">
      <w:pPr>
        <w:pStyle w:val="a7"/>
        <w:numPr>
          <w:ilvl w:val="0"/>
          <w:numId w:val="3"/>
        </w:numPr>
        <w:ind w:left="0" w:firstLine="567"/>
        <w:rPr>
          <w:rFonts w:ascii="Century" w:hAnsi="Century"/>
          <w:sz w:val="28"/>
          <w:szCs w:val="28"/>
        </w:rPr>
      </w:pPr>
      <w:proofErr w:type="spellStart"/>
      <w:r w:rsidRPr="00986217">
        <w:rPr>
          <w:rFonts w:ascii="Century" w:hAnsi="Century"/>
          <w:sz w:val="28"/>
          <w:szCs w:val="28"/>
        </w:rPr>
        <w:t>Створити</w:t>
      </w:r>
      <w:proofErr w:type="spellEnd"/>
      <w:r w:rsidR="0041446C" w:rsidRPr="00986217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986217">
        <w:rPr>
          <w:rFonts w:ascii="Century" w:hAnsi="Century"/>
          <w:sz w:val="28"/>
          <w:szCs w:val="28"/>
        </w:rPr>
        <w:t>комунальну</w:t>
      </w:r>
      <w:proofErr w:type="spellEnd"/>
      <w:r w:rsidRPr="00986217">
        <w:rPr>
          <w:rFonts w:ascii="Century" w:hAnsi="Century"/>
          <w:sz w:val="28"/>
          <w:szCs w:val="28"/>
        </w:rPr>
        <w:t xml:space="preserve"> </w:t>
      </w:r>
      <w:proofErr w:type="spellStart"/>
      <w:r w:rsidRPr="00986217">
        <w:rPr>
          <w:rFonts w:ascii="Century" w:hAnsi="Century"/>
          <w:sz w:val="28"/>
          <w:szCs w:val="28"/>
        </w:rPr>
        <w:t>ус</w:t>
      </w:r>
      <w:r w:rsidR="0041446C" w:rsidRPr="00986217">
        <w:rPr>
          <w:rFonts w:ascii="Century" w:hAnsi="Century"/>
          <w:sz w:val="28"/>
          <w:szCs w:val="28"/>
        </w:rPr>
        <w:t>танову</w:t>
      </w:r>
      <w:proofErr w:type="spellEnd"/>
      <w:r w:rsidR="0041446C" w:rsidRPr="00986217">
        <w:rPr>
          <w:rFonts w:ascii="Century" w:hAnsi="Century"/>
          <w:sz w:val="28"/>
          <w:szCs w:val="28"/>
        </w:rPr>
        <w:t xml:space="preserve"> </w:t>
      </w:r>
      <w:r w:rsidRPr="00986217">
        <w:rPr>
          <w:rFonts w:ascii="Century" w:hAnsi="Century"/>
          <w:sz w:val="28"/>
          <w:szCs w:val="28"/>
        </w:rPr>
        <w:t>«</w:t>
      </w:r>
      <w:proofErr w:type="spellStart"/>
      <w:r w:rsidRPr="00986217">
        <w:rPr>
          <w:rFonts w:ascii="Century" w:hAnsi="Century"/>
          <w:sz w:val="28"/>
          <w:szCs w:val="28"/>
        </w:rPr>
        <w:t>Городоцький</w:t>
      </w:r>
      <w:proofErr w:type="spellEnd"/>
      <w:r w:rsidRPr="00986217">
        <w:rPr>
          <w:rFonts w:ascii="Century" w:hAnsi="Century"/>
          <w:sz w:val="28"/>
          <w:szCs w:val="28"/>
        </w:rPr>
        <w:t xml:space="preserve"> </w:t>
      </w:r>
      <w:proofErr w:type="spellStart"/>
      <w:r w:rsidRPr="00986217">
        <w:rPr>
          <w:rFonts w:ascii="Century" w:hAnsi="Century"/>
          <w:sz w:val="28"/>
          <w:szCs w:val="28"/>
        </w:rPr>
        <w:t>історико-краєзнавчий</w:t>
      </w:r>
      <w:proofErr w:type="spellEnd"/>
      <w:r w:rsidRPr="00986217">
        <w:rPr>
          <w:rFonts w:ascii="Century" w:hAnsi="Century"/>
          <w:sz w:val="28"/>
          <w:szCs w:val="28"/>
        </w:rPr>
        <w:t xml:space="preserve"> музей»</w:t>
      </w:r>
      <w:r w:rsidR="0041446C" w:rsidRPr="00986217">
        <w:rPr>
          <w:rFonts w:ascii="Century" w:hAnsi="Century"/>
          <w:sz w:val="28"/>
          <w:szCs w:val="28"/>
          <w:lang w:val="uk-UA"/>
        </w:rPr>
        <w:t xml:space="preserve"> Городоцької</w:t>
      </w:r>
      <w:r w:rsidR="007C3110" w:rsidRPr="00986217">
        <w:rPr>
          <w:rFonts w:ascii="Century" w:hAnsi="Century"/>
          <w:sz w:val="28"/>
          <w:szCs w:val="28"/>
          <w:lang w:val="uk-UA"/>
        </w:rPr>
        <w:t xml:space="preserve"> </w:t>
      </w:r>
      <w:r w:rsidR="0041446C" w:rsidRPr="00986217">
        <w:rPr>
          <w:rFonts w:ascii="Century" w:hAnsi="Century"/>
          <w:sz w:val="28"/>
          <w:szCs w:val="28"/>
          <w:lang w:val="uk-UA"/>
        </w:rPr>
        <w:t>міської</w:t>
      </w:r>
      <w:r w:rsidR="00986217">
        <w:rPr>
          <w:rFonts w:ascii="Century" w:hAnsi="Century"/>
          <w:sz w:val="28"/>
          <w:szCs w:val="28"/>
          <w:lang w:val="uk-UA"/>
        </w:rPr>
        <w:t xml:space="preserve"> </w:t>
      </w:r>
      <w:r w:rsidR="0041446C" w:rsidRPr="00986217">
        <w:rPr>
          <w:rFonts w:ascii="Century" w:hAnsi="Century"/>
          <w:sz w:val="28"/>
          <w:szCs w:val="28"/>
          <w:lang w:val="uk-UA"/>
        </w:rPr>
        <w:t>ради</w:t>
      </w:r>
      <w:r w:rsidR="00986217">
        <w:rPr>
          <w:rFonts w:ascii="Century" w:hAnsi="Century"/>
          <w:sz w:val="28"/>
          <w:szCs w:val="28"/>
          <w:lang w:val="uk-UA"/>
        </w:rPr>
        <w:t xml:space="preserve"> </w:t>
      </w:r>
      <w:r w:rsidR="0041446C" w:rsidRPr="00986217">
        <w:rPr>
          <w:rFonts w:ascii="Century" w:hAnsi="Century"/>
          <w:sz w:val="28"/>
          <w:szCs w:val="28"/>
          <w:lang w:val="uk-UA"/>
        </w:rPr>
        <w:t>Львівської</w:t>
      </w:r>
      <w:r w:rsidR="00986217">
        <w:rPr>
          <w:rFonts w:ascii="Century" w:hAnsi="Century"/>
          <w:sz w:val="28"/>
          <w:szCs w:val="28"/>
          <w:lang w:val="uk-UA"/>
        </w:rPr>
        <w:t xml:space="preserve"> </w:t>
      </w:r>
      <w:r w:rsidR="0041446C" w:rsidRPr="00986217">
        <w:rPr>
          <w:rFonts w:ascii="Century" w:hAnsi="Century"/>
          <w:sz w:val="28"/>
          <w:szCs w:val="28"/>
          <w:lang w:val="uk-UA"/>
        </w:rPr>
        <w:t>області</w:t>
      </w:r>
      <w:r w:rsidR="00986217">
        <w:rPr>
          <w:rFonts w:ascii="Century" w:hAnsi="Century"/>
          <w:sz w:val="28"/>
          <w:szCs w:val="28"/>
          <w:lang w:val="uk-UA"/>
        </w:rPr>
        <w:t xml:space="preserve"> </w:t>
      </w:r>
      <w:r w:rsidR="00A459BC" w:rsidRPr="00986217">
        <w:rPr>
          <w:rFonts w:ascii="Century" w:hAnsi="Century"/>
          <w:sz w:val="28"/>
          <w:szCs w:val="28"/>
          <w:lang w:val="uk-UA"/>
        </w:rPr>
        <w:t>з 01.03.2021р.</w:t>
      </w:r>
    </w:p>
    <w:p w14:paraId="4DC329B5" w14:textId="475FB852" w:rsidR="00B12AFC" w:rsidRPr="00986217" w:rsidRDefault="00646884" w:rsidP="00986217">
      <w:pPr>
        <w:pStyle w:val="a7"/>
        <w:numPr>
          <w:ilvl w:val="0"/>
          <w:numId w:val="3"/>
        </w:numPr>
        <w:ind w:left="0" w:firstLine="567"/>
        <w:rPr>
          <w:rFonts w:ascii="Century" w:hAnsi="Century"/>
          <w:sz w:val="28"/>
          <w:szCs w:val="28"/>
          <w:lang w:val="uk-UA"/>
        </w:rPr>
      </w:pPr>
      <w:proofErr w:type="spellStart"/>
      <w:r w:rsidRPr="00986217">
        <w:rPr>
          <w:rFonts w:ascii="Century" w:hAnsi="Century"/>
          <w:sz w:val="28"/>
          <w:szCs w:val="28"/>
        </w:rPr>
        <w:t>Затвердити</w:t>
      </w:r>
      <w:proofErr w:type="spellEnd"/>
      <w:r w:rsidRPr="00986217">
        <w:rPr>
          <w:rFonts w:ascii="Century" w:hAnsi="Century"/>
          <w:sz w:val="28"/>
          <w:szCs w:val="28"/>
        </w:rPr>
        <w:t xml:space="preserve"> Статут </w:t>
      </w:r>
      <w:proofErr w:type="spellStart"/>
      <w:r w:rsidRPr="00986217">
        <w:rPr>
          <w:rFonts w:ascii="Century" w:hAnsi="Century"/>
          <w:sz w:val="28"/>
          <w:szCs w:val="28"/>
        </w:rPr>
        <w:t>комунальної</w:t>
      </w:r>
      <w:proofErr w:type="spellEnd"/>
      <w:r w:rsidR="00986217">
        <w:rPr>
          <w:rFonts w:ascii="Century" w:hAnsi="Century"/>
          <w:sz w:val="28"/>
          <w:szCs w:val="28"/>
        </w:rPr>
        <w:t xml:space="preserve"> </w:t>
      </w:r>
      <w:r w:rsidR="00A459BC" w:rsidRPr="00986217">
        <w:rPr>
          <w:rFonts w:ascii="Century" w:hAnsi="Century"/>
          <w:sz w:val="28"/>
          <w:szCs w:val="28"/>
        </w:rPr>
        <w:t>установи</w:t>
      </w:r>
      <w:r w:rsidR="00986217">
        <w:rPr>
          <w:rFonts w:ascii="Century" w:hAnsi="Century"/>
          <w:sz w:val="28"/>
          <w:szCs w:val="28"/>
        </w:rPr>
        <w:t xml:space="preserve"> </w:t>
      </w:r>
      <w:r w:rsidR="00A459BC" w:rsidRPr="00986217">
        <w:rPr>
          <w:rFonts w:ascii="Century" w:hAnsi="Century"/>
          <w:sz w:val="28"/>
          <w:szCs w:val="28"/>
        </w:rPr>
        <w:t>«</w:t>
      </w:r>
      <w:proofErr w:type="spellStart"/>
      <w:r w:rsidRPr="00986217">
        <w:rPr>
          <w:rFonts w:ascii="Century" w:hAnsi="Century"/>
          <w:sz w:val="28"/>
          <w:szCs w:val="28"/>
        </w:rPr>
        <w:t>Городоцький</w:t>
      </w:r>
      <w:proofErr w:type="spellEnd"/>
      <w:r w:rsidRPr="00986217">
        <w:rPr>
          <w:rFonts w:ascii="Century" w:hAnsi="Century"/>
          <w:sz w:val="28"/>
          <w:szCs w:val="28"/>
        </w:rPr>
        <w:t xml:space="preserve"> </w:t>
      </w:r>
      <w:proofErr w:type="spellStart"/>
      <w:r w:rsidRPr="00986217">
        <w:rPr>
          <w:rFonts w:ascii="Century" w:hAnsi="Century"/>
          <w:sz w:val="28"/>
          <w:szCs w:val="28"/>
        </w:rPr>
        <w:t>історико</w:t>
      </w:r>
      <w:proofErr w:type="spellEnd"/>
      <w:r w:rsidRPr="00986217">
        <w:rPr>
          <w:rFonts w:ascii="Century" w:hAnsi="Century"/>
          <w:sz w:val="28"/>
          <w:szCs w:val="28"/>
        </w:rPr>
        <w:t>-</w:t>
      </w:r>
      <w:r w:rsidR="00A459BC" w:rsidRPr="00986217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986217">
        <w:rPr>
          <w:rFonts w:ascii="Century" w:hAnsi="Century"/>
          <w:sz w:val="28"/>
          <w:szCs w:val="28"/>
        </w:rPr>
        <w:t>краєзнавчий</w:t>
      </w:r>
      <w:proofErr w:type="spellEnd"/>
      <w:r w:rsidRPr="00986217">
        <w:rPr>
          <w:rFonts w:ascii="Century" w:hAnsi="Century"/>
          <w:sz w:val="28"/>
          <w:szCs w:val="28"/>
        </w:rPr>
        <w:t xml:space="preserve"> музей»</w:t>
      </w:r>
      <w:r w:rsidR="00A459BC" w:rsidRPr="00986217">
        <w:rPr>
          <w:rFonts w:ascii="Century" w:hAnsi="Century"/>
          <w:sz w:val="28"/>
          <w:szCs w:val="28"/>
          <w:lang w:val="uk-UA"/>
        </w:rPr>
        <w:t xml:space="preserve"> Городоцької міської ради</w:t>
      </w:r>
      <w:r w:rsidRPr="00986217">
        <w:rPr>
          <w:rFonts w:ascii="Century" w:hAnsi="Century"/>
          <w:sz w:val="28"/>
          <w:szCs w:val="28"/>
        </w:rPr>
        <w:t>,</w:t>
      </w:r>
      <w:r w:rsidR="00986217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986217">
        <w:rPr>
          <w:rFonts w:ascii="Century" w:hAnsi="Century"/>
          <w:sz w:val="28"/>
          <w:szCs w:val="28"/>
        </w:rPr>
        <w:t>згідно</w:t>
      </w:r>
      <w:proofErr w:type="spellEnd"/>
      <w:r w:rsidRPr="00986217">
        <w:rPr>
          <w:rFonts w:ascii="Century" w:hAnsi="Century"/>
          <w:sz w:val="28"/>
          <w:szCs w:val="28"/>
        </w:rPr>
        <w:t xml:space="preserve"> з </w:t>
      </w:r>
      <w:proofErr w:type="spellStart"/>
      <w:r w:rsidRPr="00986217">
        <w:rPr>
          <w:rFonts w:ascii="Century" w:hAnsi="Century"/>
          <w:sz w:val="28"/>
          <w:szCs w:val="28"/>
        </w:rPr>
        <w:t>додатком</w:t>
      </w:r>
      <w:proofErr w:type="spellEnd"/>
      <w:r w:rsidRPr="00986217">
        <w:rPr>
          <w:rFonts w:ascii="Century" w:hAnsi="Century"/>
          <w:sz w:val="28"/>
          <w:szCs w:val="28"/>
        </w:rPr>
        <w:t xml:space="preserve"> 1.</w:t>
      </w:r>
    </w:p>
    <w:p w14:paraId="5323D5E7" w14:textId="04FC9598" w:rsidR="00B12AFC" w:rsidRPr="00986217" w:rsidRDefault="00646884" w:rsidP="00986217">
      <w:pPr>
        <w:pStyle w:val="a7"/>
        <w:numPr>
          <w:ilvl w:val="0"/>
          <w:numId w:val="3"/>
        </w:numPr>
        <w:shd w:val="clear" w:color="auto" w:fill="FFFFFF"/>
        <w:ind w:left="0" w:firstLine="567"/>
        <w:rPr>
          <w:rFonts w:ascii="Century" w:hAnsi="Century"/>
          <w:sz w:val="28"/>
          <w:szCs w:val="28"/>
          <w:lang w:val="uk-UA"/>
        </w:rPr>
      </w:pPr>
      <w:r w:rsidRPr="00986217">
        <w:rPr>
          <w:rFonts w:ascii="Century" w:hAnsi="Century"/>
          <w:sz w:val="28"/>
          <w:szCs w:val="28"/>
          <w:lang w:val="uk-UA"/>
        </w:rPr>
        <w:t xml:space="preserve">Затвердити структуру та штатну </w:t>
      </w:r>
      <w:r w:rsidR="00A459BC" w:rsidRPr="00986217">
        <w:rPr>
          <w:rFonts w:ascii="Century" w:hAnsi="Century"/>
          <w:sz w:val="28"/>
          <w:szCs w:val="28"/>
          <w:lang w:val="uk-UA"/>
        </w:rPr>
        <w:t>чисельність комунальної установи</w:t>
      </w:r>
      <w:r w:rsidRPr="00986217">
        <w:rPr>
          <w:rFonts w:ascii="Century" w:hAnsi="Century"/>
          <w:sz w:val="28"/>
          <w:szCs w:val="28"/>
          <w:lang w:val="uk-UA"/>
        </w:rPr>
        <w:t xml:space="preserve"> «Городоцький історико-краєзнавчий музей»</w:t>
      </w:r>
      <w:r w:rsidR="00A459BC" w:rsidRPr="00986217">
        <w:rPr>
          <w:rFonts w:ascii="Century" w:hAnsi="Century"/>
          <w:sz w:val="28"/>
          <w:szCs w:val="28"/>
          <w:lang w:val="uk-UA"/>
        </w:rPr>
        <w:t xml:space="preserve"> Городоцької міської ради</w:t>
      </w:r>
      <w:r w:rsidR="00E72AA2" w:rsidRPr="00986217">
        <w:rPr>
          <w:rFonts w:ascii="Century" w:hAnsi="Century"/>
          <w:sz w:val="28"/>
          <w:szCs w:val="28"/>
          <w:lang w:val="uk-UA"/>
        </w:rPr>
        <w:t xml:space="preserve"> Львівської області</w:t>
      </w:r>
      <w:r w:rsidRPr="00986217">
        <w:rPr>
          <w:rFonts w:ascii="Century" w:hAnsi="Century"/>
          <w:sz w:val="28"/>
          <w:szCs w:val="28"/>
          <w:lang w:val="uk-UA"/>
        </w:rPr>
        <w:t>, згідно з додатком 2.</w:t>
      </w:r>
    </w:p>
    <w:p w14:paraId="20D1CDE5" w14:textId="23F893E3" w:rsidR="00B12AFC" w:rsidRPr="00986217" w:rsidRDefault="000A04FC" w:rsidP="00986217">
      <w:pPr>
        <w:pStyle w:val="a7"/>
        <w:numPr>
          <w:ilvl w:val="0"/>
          <w:numId w:val="3"/>
        </w:numPr>
        <w:ind w:left="0" w:firstLine="567"/>
        <w:rPr>
          <w:rFonts w:ascii="Century" w:hAnsi="Century"/>
          <w:sz w:val="28"/>
          <w:szCs w:val="28"/>
          <w:lang w:val="uk-UA"/>
        </w:rPr>
      </w:pPr>
      <w:r w:rsidRPr="00986217">
        <w:rPr>
          <w:rFonts w:ascii="Century" w:hAnsi="Century"/>
          <w:sz w:val="28"/>
          <w:szCs w:val="28"/>
          <w:lang w:val="uk-UA"/>
        </w:rPr>
        <w:t>Уповноважити гуманітарне</w:t>
      </w:r>
      <w:r w:rsidR="00646884" w:rsidRPr="00986217">
        <w:rPr>
          <w:rFonts w:ascii="Century" w:hAnsi="Century"/>
          <w:sz w:val="28"/>
          <w:szCs w:val="28"/>
          <w:lang w:val="uk-UA"/>
        </w:rPr>
        <w:t xml:space="preserve"> упра</w:t>
      </w:r>
      <w:r w:rsidRPr="00986217">
        <w:rPr>
          <w:rFonts w:ascii="Century" w:hAnsi="Century"/>
          <w:sz w:val="28"/>
          <w:szCs w:val="28"/>
          <w:lang w:val="uk-UA"/>
        </w:rPr>
        <w:t>вління Городоцької міської</w:t>
      </w:r>
      <w:r w:rsidR="00986217">
        <w:rPr>
          <w:rFonts w:ascii="Century" w:hAnsi="Century"/>
          <w:sz w:val="28"/>
          <w:szCs w:val="28"/>
          <w:lang w:val="uk-UA"/>
        </w:rPr>
        <w:t xml:space="preserve"> </w:t>
      </w:r>
      <w:r w:rsidR="00646884" w:rsidRPr="00986217">
        <w:rPr>
          <w:rFonts w:ascii="Century" w:hAnsi="Century"/>
          <w:sz w:val="28"/>
          <w:szCs w:val="28"/>
          <w:lang w:val="uk-UA"/>
        </w:rPr>
        <w:t>ради</w:t>
      </w:r>
      <w:r w:rsidRPr="00986217">
        <w:rPr>
          <w:rFonts w:ascii="Century" w:hAnsi="Century"/>
          <w:sz w:val="28"/>
          <w:szCs w:val="28"/>
          <w:lang w:val="uk-UA"/>
        </w:rPr>
        <w:t xml:space="preserve"> (</w:t>
      </w:r>
      <w:proofErr w:type="spellStart"/>
      <w:r w:rsidRPr="00986217">
        <w:rPr>
          <w:rFonts w:ascii="Century" w:hAnsi="Century"/>
          <w:sz w:val="28"/>
          <w:szCs w:val="28"/>
          <w:lang w:val="uk-UA"/>
        </w:rPr>
        <w:t>І.Яскевич</w:t>
      </w:r>
      <w:proofErr w:type="spellEnd"/>
      <w:r w:rsidRPr="00986217">
        <w:rPr>
          <w:rFonts w:ascii="Century" w:hAnsi="Century"/>
          <w:sz w:val="28"/>
          <w:szCs w:val="28"/>
          <w:lang w:val="uk-UA"/>
        </w:rPr>
        <w:t>)</w:t>
      </w:r>
      <w:r w:rsidR="00986217">
        <w:rPr>
          <w:rFonts w:ascii="Century" w:hAnsi="Century"/>
          <w:sz w:val="28"/>
          <w:szCs w:val="28"/>
          <w:lang w:val="uk-UA"/>
        </w:rPr>
        <w:t xml:space="preserve"> </w:t>
      </w:r>
      <w:r w:rsidR="00646884" w:rsidRPr="00986217">
        <w:rPr>
          <w:rFonts w:ascii="Century" w:hAnsi="Century"/>
          <w:sz w:val="28"/>
          <w:szCs w:val="28"/>
          <w:lang w:val="uk-UA"/>
        </w:rPr>
        <w:t>провести державну реєстрацію новоутвореної юридичної особи.</w:t>
      </w:r>
    </w:p>
    <w:p w14:paraId="2BD48EE7" w14:textId="38600D39" w:rsidR="00E72AA2" w:rsidRPr="00986217" w:rsidRDefault="00B4542C" w:rsidP="00986217">
      <w:pPr>
        <w:pStyle w:val="a7"/>
        <w:numPr>
          <w:ilvl w:val="0"/>
          <w:numId w:val="3"/>
        </w:numPr>
        <w:ind w:left="0" w:firstLine="567"/>
        <w:rPr>
          <w:rFonts w:ascii="Century" w:hAnsi="Century"/>
          <w:sz w:val="28"/>
          <w:szCs w:val="28"/>
          <w:lang w:val="uk-UA"/>
        </w:rPr>
      </w:pPr>
      <w:r w:rsidRPr="00986217">
        <w:rPr>
          <w:rFonts w:ascii="Century" w:hAnsi="Century"/>
          <w:sz w:val="28"/>
          <w:szCs w:val="28"/>
          <w:lang w:val="uk-UA"/>
        </w:rPr>
        <w:t>Фінансовому</w:t>
      </w:r>
      <w:r w:rsidR="00646884" w:rsidRPr="00986217">
        <w:rPr>
          <w:rFonts w:ascii="Century" w:hAnsi="Century"/>
          <w:sz w:val="28"/>
          <w:szCs w:val="28"/>
          <w:lang w:val="uk-UA"/>
        </w:rPr>
        <w:t xml:space="preserve"> управлінню </w:t>
      </w:r>
      <w:r w:rsidRPr="00986217">
        <w:rPr>
          <w:rFonts w:ascii="Century" w:hAnsi="Century"/>
          <w:sz w:val="28"/>
          <w:szCs w:val="28"/>
          <w:lang w:val="uk-UA"/>
        </w:rPr>
        <w:t xml:space="preserve">Городоцької </w:t>
      </w:r>
      <w:r w:rsidR="00646884" w:rsidRPr="00986217">
        <w:rPr>
          <w:rFonts w:ascii="Century" w:hAnsi="Century"/>
          <w:sz w:val="28"/>
          <w:szCs w:val="28"/>
          <w:lang w:val="uk-UA"/>
        </w:rPr>
        <w:t>міської ради (</w:t>
      </w:r>
      <w:proofErr w:type="spellStart"/>
      <w:r w:rsidR="003C1D00" w:rsidRPr="00986217">
        <w:rPr>
          <w:rFonts w:ascii="Century" w:hAnsi="Century"/>
          <w:sz w:val="28"/>
          <w:szCs w:val="28"/>
          <w:lang w:val="uk-UA"/>
        </w:rPr>
        <w:t>Г.Турковська</w:t>
      </w:r>
      <w:proofErr w:type="spellEnd"/>
      <w:r w:rsidR="00646884" w:rsidRPr="00986217">
        <w:rPr>
          <w:rFonts w:ascii="Century" w:hAnsi="Century"/>
          <w:sz w:val="28"/>
          <w:szCs w:val="28"/>
          <w:lang w:val="uk-UA"/>
        </w:rPr>
        <w:t>)</w:t>
      </w:r>
      <w:r w:rsidR="00986217">
        <w:rPr>
          <w:rFonts w:ascii="Century" w:hAnsi="Century"/>
          <w:sz w:val="28"/>
          <w:szCs w:val="28"/>
          <w:lang w:val="uk-UA"/>
        </w:rPr>
        <w:t xml:space="preserve"> </w:t>
      </w:r>
      <w:r w:rsidR="00646884" w:rsidRPr="00986217">
        <w:rPr>
          <w:rFonts w:ascii="Century" w:hAnsi="Century"/>
          <w:sz w:val="28"/>
          <w:szCs w:val="28"/>
          <w:lang w:val="uk-UA"/>
        </w:rPr>
        <w:t>передбачити фінансування на утри</w:t>
      </w:r>
      <w:r w:rsidR="00E72AA2" w:rsidRPr="00986217">
        <w:rPr>
          <w:rFonts w:ascii="Century" w:hAnsi="Century"/>
          <w:sz w:val="28"/>
          <w:szCs w:val="28"/>
          <w:lang w:val="uk-UA"/>
        </w:rPr>
        <w:t>мання та діяльність</w:t>
      </w:r>
      <w:r w:rsidR="00986217">
        <w:rPr>
          <w:rFonts w:ascii="Century" w:hAnsi="Century"/>
          <w:sz w:val="28"/>
          <w:szCs w:val="28"/>
          <w:lang w:val="uk-UA"/>
        </w:rPr>
        <w:t xml:space="preserve"> </w:t>
      </w:r>
      <w:r w:rsidR="00E72AA2" w:rsidRPr="00986217">
        <w:rPr>
          <w:rFonts w:ascii="Century" w:hAnsi="Century"/>
          <w:sz w:val="28"/>
          <w:szCs w:val="28"/>
          <w:lang w:val="uk-UA"/>
        </w:rPr>
        <w:t>комунальної</w:t>
      </w:r>
      <w:r w:rsidR="00646884" w:rsidRPr="00986217">
        <w:rPr>
          <w:rFonts w:ascii="Century" w:hAnsi="Century"/>
          <w:sz w:val="28"/>
          <w:szCs w:val="28"/>
          <w:lang w:val="uk-UA"/>
        </w:rPr>
        <w:t xml:space="preserve"> </w:t>
      </w:r>
      <w:r w:rsidR="00E72AA2" w:rsidRPr="00986217">
        <w:rPr>
          <w:rFonts w:ascii="Century" w:hAnsi="Century"/>
          <w:sz w:val="28"/>
          <w:szCs w:val="28"/>
          <w:lang w:val="uk-UA"/>
        </w:rPr>
        <w:t>установи</w:t>
      </w:r>
      <w:r w:rsidR="00986217">
        <w:rPr>
          <w:rFonts w:ascii="Century" w:hAnsi="Century"/>
          <w:sz w:val="28"/>
          <w:szCs w:val="28"/>
          <w:lang w:val="uk-UA"/>
        </w:rPr>
        <w:t xml:space="preserve"> </w:t>
      </w:r>
      <w:r w:rsidR="00646884" w:rsidRPr="00986217">
        <w:rPr>
          <w:rFonts w:ascii="Century" w:hAnsi="Century"/>
          <w:sz w:val="28"/>
          <w:szCs w:val="28"/>
          <w:lang w:val="uk-UA"/>
        </w:rPr>
        <w:t>«Городоцький історико-краєзнавчий музей»</w:t>
      </w:r>
      <w:r w:rsidR="00E72AA2" w:rsidRPr="00986217">
        <w:rPr>
          <w:rFonts w:ascii="Century" w:hAnsi="Century"/>
          <w:sz w:val="28"/>
          <w:szCs w:val="28"/>
          <w:lang w:val="uk-UA"/>
        </w:rPr>
        <w:t xml:space="preserve"> Городоцької міської ради Львівської області</w:t>
      </w:r>
      <w:r w:rsidR="00646884" w:rsidRPr="00986217">
        <w:rPr>
          <w:rFonts w:ascii="Century" w:hAnsi="Century"/>
          <w:sz w:val="28"/>
          <w:szCs w:val="28"/>
          <w:lang w:val="uk-UA"/>
        </w:rPr>
        <w:t>.</w:t>
      </w:r>
    </w:p>
    <w:p w14:paraId="147AFD0D" w14:textId="375B5DD4" w:rsidR="00B12AFC" w:rsidRPr="00986217" w:rsidRDefault="00646884" w:rsidP="00986217">
      <w:pPr>
        <w:pStyle w:val="a7"/>
        <w:numPr>
          <w:ilvl w:val="0"/>
          <w:numId w:val="3"/>
        </w:numPr>
        <w:ind w:left="0" w:firstLine="567"/>
        <w:rPr>
          <w:rFonts w:ascii="Century" w:hAnsi="Century"/>
          <w:sz w:val="28"/>
          <w:szCs w:val="28"/>
        </w:rPr>
      </w:pPr>
      <w:r w:rsidRPr="00986217">
        <w:rPr>
          <w:rFonts w:ascii="Century" w:hAnsi="Century"/>
          <w:sz w:val="28"/>
          <w:szCs w:val="28"/>
        </w:rPr>
        <w:lastRenderedPageBreak/>
        <w:t xml:space="preserve">Контроль за </w:t>
      </w:r>
      <w:proofErr w:type="spellStart"/>
      <w:r w:rsidRPr="00986217">
        <w:rPr>
          <w:rFonts w:ascii="Century" w:hAnsi="Century"/>
          <w:sz w:val="28"/>
          <w:szCs w:val="28"/>
        </w:rPr>
        <w:t>виконанням</w:t>
      </w:r>
      <w:proofErr w:type="spellEnd"/>
      <w:r w:rsidRPr="00986217">
        <w:rPr>
          <w:rFonts w:ascii="Century" w:hAnsi="Century"/>
          <w:sz w:val="28"/>
          <w:szCs w:val="28"/>
        </w:rPr>
        <w:t xml:space="preserve"> </w:t>
      </w:r>
      <w:proofErr w:type="spellStart"/>
      <w:r w:rsidRPr="00986217">
        <w:rPr>
          <w:rFonts w:ascii="Century" w:hAnsi="Century"/>
          <w:sz w:val="28"/>
          <w:szCs w:val="28"/>
        </w:rPr>
        <w:t>рішення</w:t>
      </w:r>
      <w:proofErr w:type="spellEnd"/>
      <w:r w:rsidRPr="00986217">
        <w:rPr>
          <w:rFonts w:ascii="Century" w:hAnsi="Century"/>
          <w:sz w:val="28"/>
          <w:szCs w:val="28"/>
        </w:rPr>
        <w:t xml:space="preserve"> </w:t>
      </w:r>
      <w:proofErr w:type="spellStart"/>
      <w:r w:rsidRPr="00986217">
        <w:rPr>
          <w:rFonts w:ascii="Century" w:hAnsi="Century"/>
          <w:sz w:val="28"/>
          <w:szCs w:val="28"/>
        </w:rPr>
        <w:t>покласти</w:t>
      </w:r>
      <w:proofErr w:type="spellEnd"/>
      <w:r w:rsidRPr="00986217">
        <w:rPr>
          <w:rFonts w:ascii="Century" w:hAnsi="Century"/>
          <w:sz w:val="28"/>
          <w:szCs w:val="28"/>
        </w:rPr>
        <w:t xml:space="preserve"> на </w:t>
      </w:r>
      <w:proofErr w:type="spellStart"/>
      <w:r w:rsidRPr="00986217">
        <w:rPr>
          <w:rFonts w:ascii="Century" w:hAnsi="Century"/>
          <w:sz w:val="28"/>
          <w:szCs w:val="28"/>
        </w:rPr>
        <w:t>постійну</w:t>
      </w:r>
      <w:proofErr w:type="spellEnd"/>
      <w:r w:rsidRPr="00986217">
        <w:rPr>
          <w:rFonts w:ascii="Century" w:hAnsi="Century"/>
          <w:sz w:val="28"/>
          <w:szCs w:val="28"/>
        </w:rPr>
        <w:t xml:space="preserve"> </w:t>
      </w:r>
      <w:proofErr w:type="spellStart"/>
      <w:r w:rsidRPr="00986217">
        <w:rPr>
          <w:rFonts w:ascii="Century" w:hAnsi="Century"/>
          <w:sz w:val="28"/>
          <w:szCs w:val="28"/>
        </w:rPr>
        <w:t>комісію</w:t>
      </w:r>
      <w:proofErr w:type="spellEnd"/>
      <w:r w:rsidRPr="00986217">
        <w:rPr>
          <w:rFonts w:ascii="Century" w:hAnsi="Century"/>
          <w:sz w:val="28"/>
          <w:szCs w:val="28"/>
        </w:rPr>
        <w:t xml:space="preserve"> з </w:t>
      </w:r>
      <w:proofErr w:type="spellStart"/>
      <w:r w:rsidRPr="00986217">
        <w:rPr>
          <w:rFonts w:ascii="Century" w:hAnsi="Century"/>
          <w:sz w:val="28"/>
          <w:szCs w:val="28"/>
        </w:rPr>
        <w:t>питань</w:t>
      </w:r>
      <w:proofErr w:type="spellEnd"/>
      <w:r w:rsidRPr="00986217">
        <w:rPr>
          <w:rFonts w:ascii="Century" w:hAnsi="Century"/>
          <w:sz w:val="28"/>
          <w:szCs w:val="28"/>
        </w:rPr>
        <w:t xml:space="preserve"> </w:t>
      </w:r>
      <w:proofErr w:type="spellStart"/>
      <w:r w:rsidRPr="00986217">
        <w:rPr>
          <w:rFonts w:ascii="Century" w:hAnsi="Century"/>
          <w:sz w:val="28"/>
          <w:szCs w:val="28"/>
        </w:rPr>
        <w:t>освіти</w:t>
      </w:r>
      <w:proofErr w:type="spellEnd"/>
      <w:r w:rsidRPr="00986217">
        <w:rPr>
          <w:rFonts w:ascii="Century" w:hAnsi="Century"/>
          <w:sz w:val="28"/>
          <w:szCs w:val="28"/>
        </w:rPr>
        <w:t xml:space="preserve">, </w:t>
      </w:r>
      <w:proofErr w:type="spellStart"/>
      <w:r w:rsidRPr="00986217">
        <w:rPr>
          <w:rFonts w:ascii="Century" w:hAnsi="Century"/>
          <w:sz w:val="28"/>
          <w:szCs w:val="28"/>
        </w:rPr>
        <w:t>культури</w:t>
      </w:r>
      <w:proofErr w:type="spellEnd"/>
      <w:r w:rsidRPr="00986217">
        <w:rPr>
          <w:rFonts w:ascii="Century" w:hAnsi="Century"/>
          <w:sz w:val="28"/>
          <w:szCs w:val="28"/>
        </w:rPr>
        <w:t xml:space="preserve">, </w:t>
      </w:r>
      <w:proofErr w:type="spellStart"/>
      <w:r w:rsidRPr="00986217">
        <w:rPr>
          <w:rFonts w:ascii="Century" w:hAnsi="Century"/>
          <w:sz w:val="28"/>
          <w:szCs w:val="28"/>
        </w:rPr>
        <w:t>духовності</w:t>
      </w:r>
      <w:proofErr w:type="spellEnd"/>
      <w:r w:rsidRPr="00986217">
        <w:rPr>
          <w:rFonts w:ascii="Century" w:hAnsi="Century"/>
          <w:sz w:val="28"/>
          <w:szCs w:val="28"/>
        </w:rPr>
        <w:t xml:space="preserve">, </w:t>
      </w:r>
      <w:proofErr w:type="spellStart"/>
      <w:r w:rsidRPr="00986217">
        <w:rPr>
          <w:rFonts w:ascii="Century" w:hAnsi="Century"/>
          <w:sz w:val="28"/>
          <w:szCs w:val="28"/>
        </w:rPr>
        <w:t>молоді</w:t>
      </w:r>
      <w:proofErr w:type="spellEnd"/>
      <w:r w:rsidRPr="00986217">
        <w:rPr>
          <w:rFonts w:ascii="Century" w:hAnsi="Century"/>
          <w:sz w:val="28"/>
          <w:szCs w:val="28"/>
        </w:rPr>
        <w:t xml:space="preserve"> та спорту (</w:t>
      </w:r>
      <w:proofErr w:type="spellStart"/>
      <w:r w:rsidRPr="00986217">
        <w:rPr>
          <w:rFonts w:ascii="Century" w:hAnsi="Century"/>
          <w:sz w:val="28"/>
          <w:szCs w:val="28"/>
        </w:rPr>
        <w:t>В.Маковецький</w:t>
      </w:r>
      <w:proofErr w:type="spellEnd"/>
      <w:r w:rsidRPr="00986217">
        <w:rPr>
          <w:rFonts w:ascii="Century" w:hAnsi="Century"/>
          <w:sz w:val="28"/>
          <w:szCs w:val="28"/>
        </w:rPr>
        <w:t>).</w:t>
      </w:r>
    </w:p>
    <w:p w14:paraId="42025694" w14:textId="77777777" w:rsidR="003C1D00" w:rsidRPr="00986217" w:rsidRDefault="003C1D00">
      <w:pPr>
        <w:rPr>
          <w:rFonts w:ascii="Century" w:eastAsia="Georgia" w:hAnsi="Century" w:cs="Georgia"/>
          <w:sz w:val="28"/>
          <w:szCs w:val="28"/>
          <w:lang w:val="uk-UA"/>
        </w:rPr>
      </w:pPr>
    </w:p>
    <w:p w14:paraId="6EC0332B" w14:textId="48147E4A" w:rsidR="00986217" w:rsidRPr="00986217" w:rsidRDefault="00646884" w:rsidP="00E72AA2">
      <w:pPr>
        <w:rPr>
          <w:rFonts w:ascii="Century" w:hAnsi="Century"/>
          <w:b/>
          <w:sz w:val="28"/>
          <w:szCs w:val="28"/>
        </w:rPr>
      </w:pPr>
      <w:proofErr w:type="spellStart"/>
      <w:r w:rsidRPr="00986217">
        <w:rPr>
          <w:rFonts w:ascii="Century" w:hAnsi="Century"/>
          <w:b/>
          <w:sz w:val="28"/>
          <w:szCs w:val="28"/>
        </w:rPr>
        <w:t>Міський</w:t>
      </w:r>
      <w:proofErr w:type="spellEnd"/>
      <w:r w:rsidRPr="00986217">
        <w:rPr>
          <w:rFonts w:ascii="Century" w:hAnsi="Century"/>
          <w:b/>
          <w:sz w:val="28"/>
          <w:szCs w:val="28"/>
        </w:rPr>
        <w:t xml:space="preserve"> голова</w:t>
      </w:r>
      <w:r w:rsidR="00986217">
        <w:rPr>
          <w:rFonts w:ascii="Century" w:hAnsi="Century"/>
          <w:b/>
          <w:sz w:val="28"/>
          <w:szCs w:val="28"/>
        </w:rPr>
        <w:t xml:space="preserve">                   </w:t>
      </w:r>
      <w:r w:rsidR="00986217">
        <w:rPr>
          <w:rFonts w:ascii="Century" w:hAnsi="Century"/>
          <w:b/>
          <w:sz w:val="28"/>
          <w:szCs w:val="28"/>
        </w:rPr>
        <w:tab/>
      </w:r>
      <w:r w:rsidR="00986217">
        <w:rPr>
          <w:rFonts w:ascii="Century" w:hAnsi="Century"/>
          <w:b/>
          <w:sz w:val="28"/>
          <w:szCs w:val="28"/>
        </w:rPr>
        <w:tab/>
      </w:r>
      <w:r w:rsidR="00986217">
        <w:rPr>
          <w:rFonts w:ascii="Century" w:hAnsi="Century"/>
          <w:b/>
          <w:sz w:val="28"/>
          <w:szCs w:val="28"/>
        </w:rPr>
        <w:tab/>
        <w:t xml:space="preserve">   </w:t>
      </w:r>
      <w:proofErr w:type="spellStart"/>
      <w:r w:rsidRPr="00986217">
        <w:rPr>
          <w:rFonts w:ascii="Century" w:hAnsi="Century"/>
          <w:b/>
          <w:sz w:val="28"/>
          <w:szCs w:val="28"/>
        </w:rPr>
        <w:t>Володимир</w:t>
      </w:r>
      <w:proofErr w:type="spellEnd"/>
      <w:r w:rsidRPr="00986217">
        <w:rPr>
          <w:rFonts w:ascii="Century" w:hAnsi="Century"/>
          <w:b/>
          <w:sz w:val="28"/>
          <w:szCs w:val="28"/>
        </w:rPr>
        <w:t xml:space="preserve"> РЕМЕНЯК</w:t>
      </w:r>
      <w:bookmarkStart w:id="0" w:name="_heading=h.gjdgxs" w:colFirst="0" w:colLast="0"/>
      <w:bookmarkEnd w:id="0"/>
    </w:p>
    <w:p w14:paraId="4424D3F9" w14:textId="77777777" w:rsidR="00986217" w:rsidRPr="00986217" w:rsidRDefault="00986217">
      <w:pPr>
        <w:rPr>
          <w:rFonts w:ascii="Century" w:hAnsi="Century"/>
          <w:b/>
          <w:sz w:val="28"/>
          <w:szCs w:val="28"/>
        </w:rPr>
      </w:pPr>
      <w:r w:rsidRPr="00986217">
        <w:rPr>
          <w:rFonts w:ascii="Century" w:hAnsi="Century"/>
          <w:b/>
          <w:sz w:val="28"/>
          <w:szCs w:val="28"/>
        </w:rPr>
        <w:br w:type="page"/>
      </w:r>
    </w:p>
    <w:p w14:paraId="4ED592E6" w14:textId="217FAC94" w:rsidR="00986217" w:rsidRPr="00986217" w:rsidRDefault="00986217" w:rsidP="00986217">
      <w:pPr>
        <w:ind w:left="4820" w:firstLine="0"/>
        <w:rPr>
          <w:rFonts w:ascii="Century" w:eastAsia="Calibri" w:hAnsi="Century" w:cs="Calibri"/>
          <w:sz w:val="22"/>
          <w:szCs w:val="22"/>
          <w:lang w:val="uk-UA" w:eastAsia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E37DA" w14:paraId="1A0F60A4" w14:textId="77777777" w:rsidTr="00EE37DA">
        <w:tc>
          <w:tcPr>
            <w:tcW w:w="4927" w:type="dxa"/>
          </w:tcPr>
          <w:p w14:paraId="35FC026B" w14:textId="77777777" w:rsidR="00EE37DA" w:rsidRPr="00EE37DA" w:rsidRDefault="00EE37DA" w:rsidP="00EE37DA">
            <w:pPr>
              <w:ind w:right="457" w:firstLine="0"/>
              <w:jc w:val="left"/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</w:pPr>
            <w:r w:rsidRPr="00EE37DA"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 xml:space="preserve">Додаток 1 </w:t>
            </w:r>
          </w:p>
          <w:p w14:paraId="177D576D" w14:textId="77777777" w:rsidR="005E4FE7" w:rsidRDefault="00EE37DA" w:rsidP="00EE37DA">
            <w:pPr>
              <w:ind w:right="457" w:firstLine="0"/>
              <w:jc w:val="left"/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</w:pPr>
            <w:r w:rsidRPr="00EE37DA"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>до рішення сесії Городоцької міської ради</w:t>
            </w:r>
            <w:r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2BB6D8EC" w14:textId="4C273732" w:rsidR="00EE37DA" w:rsidRDefault="00EE37DA" w:rsidP="00EE37DA">
            <w:pPr>
              <w:ind w:right="457" w:firstLine="0"/>
              <w:jc w:val="left"/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</w:pPr>
            <w:r w:rsidRPr="00EE37DA"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>__________</w:t>
            </w:r>
            <w:r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>_</w:t>
            </w:r>
            <w:r w:rsidRPr="00EE37DA"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>_____</w:t>
            </w:r>
            <w:r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EE37DA"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>№ ___</w:t>
            </w:r>
          </w:p>
        </w:tc>
        <w:tc>
          <w:tcPr>
            <w:tcW w:w="4927" w:type="dxa"/>
          </w:tcPr>
          <w:p w14:paraId="2754C43B" w14:textId="77777777" w:rsidR="00EE37DA" w:rsidRPr="00EE37DA" w:rsidRDefault="00EE37DA" w:rsidP="00EE37DA">
            <w:pPr>
              <w:ind w:left="610" w:firstLine="0"/>
              <w:jc w:val="left"/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</w:pPr>
            <w:r w:rsidRPr="00EE37DA"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>ЗАТВЕРДЖЕНО</w:t>
            </w:r>
          </w:p>
          <w:p w14:paraId="20973B53" w14:textId="625403EB" w:rsidR="00EE37DA" w:rsidRDefault="00EE37DA" w:rsidP="00EE37DA">
            <w:pPr>
              <w:ind w:left="610" w:firstLine="0"/>
              <w:jc w:val="left"/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</w:pPr>
            <w:r w:rsidRPr="00EE37DA"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 xml:space="preserve">Рішення сесії Городоцької міської ради </w:t>
            </w:r>
          </w:p>
          <w:p w14:paraId="20ACA3A9" w14:textId="49F886C5" w:rsidR="00EE37DA" w:rsidRDefault="00EE37DA" w:rsidP="00EE37DA">
            <w:pPr>
              <w:ind w:left="610" w:firstLine="0"/>
              <w:jc w:val="left"/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</w:pPr>
            <w:r w:rsidRPr="00EE37DA"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>_____________</w:t>
            </w:r>
            <w:r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EE37DA"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>№___</w:t>
            </w:r>
          </w:p>
        </w:tc>
      </w:tr>
    </w:tbl>
    <w:p w14:paraId="60D96731" w14:textId="77777777" w:rsidR="00986217" w:rsidRPr="00986217" w:rsidRDefault="00986217" w:rsidP="00986217">
      <w:pPr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0F58A69C" w14:textId="77777777" w:rsidR="00986217" w:rsidRPr="00986217" w:rsidRDefault="00986217" w:rsidP="00986217">
      <w:pPr>
        <w:jc w:val="center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56FC600C" w14:textId="77777777" w:rsidR="00986217" w:rsidRPr="00986217" w:rsidRDefault="00986217" w:rsidP="00986217">
      <w:pPr>
        <w:jc w:val="center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2AFDA119" w14:textId="50897218" w:rsidR="00986217" w:rsidRDefault="00986217" w:rsidP="00986217">
      <w:pPr>
        <w:jc w:val="center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43EAD943" w14:textId="239DB150" w:rsidR="00986217" w:rsidRDefault="00986217" w:rsidP="00986217">
      <w:pPr>
        <w:jc w:val="center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73A818F6" w14:textId="12D27979" w:rsidR="00986217" w:rsidRDefault="00986217" w:rsidP="00986217">
      <w:pPr>
        <w:jc w:val="center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2F8AE436" w14:textId="77777777" w:rsidR="00986217" w:rsidRPr="00986217" w:rsidRDefault="00986217" w:rsidP="00986217">
      <w:pPr>
        <w:jc w:val="center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5F1A15C5" w14:textId="77777777" w:rsidR="00986217" w:rsidRPr="00986217" w:rsidRDefault="00986217" w:rsidP="00986217">
      <w:pPr>
        <w:jc w:val="center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06C210AB" w14:textId="25AA4DBD" w:rsidR="00986217" w:rsidRDefault="00986217" w:rsidP="00986217">
      <w:pPr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1174FFE3" w14:textId="77777777" w:rsidR="00986217" w:rsidRPr="00986217" w:rsidRDefault="00986217" w:rsidP="00986217">
      <w:pPr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5E062B63" w14:textId="77777777" w:rsidR="00986217" w:rsidRPr="00986217" w:rsidRDefault="00986217" w:rsidP="00986217">
      <w:pPr>
        <w:jc w:val="center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2DBB68CE" w14:textId="77777777" w:rsidR="00986217" w:rsidRPr="00986217" w:rsidRDefault="00986217" w:rsidP="00986217">
      <w:pPr>
        <w:jc w:val="center"/>
        <w:rPr>
          <w:rFonts w:ascii="Century" w:hAnsi="Century"/>
          <w:b/>
          <w:sz w:val="40"/>
          <w:szCs w:val="40"/>
          <w:lang w:val="uk-UA" w:eastAsia="uk-UA"/>
        </w:rPr>
      </w:pPr>
      <w:r w:rsidRPr="00986217">
        <w:rPr>
          <w:rFonts w:ascii="Century" w:hAnsi="Century"/>
          <w:b/>
          <w:sz w:val="40"/>
          <w:szCs w:val="40"/>
          <w:lang w:val="uk-UA" w:eastAsia="uk-UA"/>
        </w:rPr>
        <w:t>CТАТУТ</w:t>
      </w:r>
    </w:p>
    <w:p w14:paraId="09B079A3" w14:textId="77777777" w:rsidR="00986217" w:rsidRPr="00986217" w:rsidRDefault="00986217" w:rsidP="00986217">
      <w:pPr>
        <w:jc w:val="center"/>
        <w:rPr>
          <w:rFonts w:ascii="Century" w:hAnsi="Century"/>
          <w:b/>
          <w:sz w:val="40"/>
          <w:szCs w:val="40"/>
          <w:lang w:val="uk-UA" w:eastAsia="uk-UA"/>
        </w:rPr>
      </w:pPr>
      <w:r w:rsidRPr="00986217">
        <w:rPr>
          <w:rFonts w:ascii="Century" w:hAnsi="Century"/>
          <w:b/>
          <w:sz w:val="40"/>
          <w:szCs w:val="40"/>
          <w:lang w:val="uk-UA" w:eastAsia="uk-UA"/>
        </w:rPr>
        <w:t xml:space="preserve">комунальної установи </w:t>
      </w:r>
    </w:p>
    <w:p w14:paraId="52370AAD" w14:textId="77777777" w:rsidR="00986217" w:rsidRPr="00986217" w:rsidRDefault="00986217" w:rsidP="00986217">
      <w:pPr>
        <w:jc w:val="center"/>
        <w:rPr>
          <w:rFonts w:ascii="Century" w:eastAsia="Calibri" w:hAnsi="Century" w:cs="Calibri"/>
          <w:sz w:val="12"/>
          <w:szCs w:val="12"/>
          <w:lang w:val="uk-UA" w:eastAsia="uk-UA"/>
        </w:rPr>
      </w:pPr>
      <w:r w:rsidRPr="00986217">
        <w:rPr>
          <w:rFonts w:ascii="Century" w:hAnsi="Century"/>
          <w:b/>
          <w:sz w:val="40"/>
          <w:szCs w:val="40"/>
          <w:lang w:val="uk-UA" w:eastAsia="uk-UA"/>
        </w:rPr>
        <w:t>“ГОРОДОЦЬКИЙ</w:t>
      </w:r>
    </w:p>
    <w:p w14:paraId="24A16BFC" w14:textId="77777777" w:rsidR="00986217" w:rsidRPr="00986217" w:rsidRDefault="00986217" w:rsidP="00986217">
      <w:pPr>
        <w:jc w:val="center"/>
        <w:rPr>
          <w:rFonts w:ascii="Century" w:eastAsia="Calibri" w:hAnsi="Century" w:cs="Calibri"/>
          <w:sz w:val="12"/>
          <w:szCs w:val="12"/>
          <w:lang w:val="uk-UA" w:eastAsia="uk-UA"/>
        </w:rPr>
      </w:pPr>
      <w:r w:rsidRPr="00986217">
        <w:rPr>
          <w:rFonts w:ascii="Century" w:hAnsi="Century"/>
          <w:b/>
          <w:sz w:val="40"/>
          <w:szCs w:val="40"/>
          <w:lang w:val="uk-UA" w:eastAsia="uk-UA"/>
        </w:rPr>
        <w:t>ІСТОРИКО-КРАЄЗНАВЧИЙ МУЗЕЙ”</w:t>
      </w:r>
    </w:p>
    <w:p w14:paraId="5FB873EB" w14:textId="77777777" w:rsidR="00986217" w:rsidRPr="00986217" w:rsidRDefault="00986217" w:rsidP="00986217">
      <w:pPr>
        <w:jc w:val="center"/>
        <w:rPr>
          <w:rFonts w:ascii="Century" w:eastAsia="Calibri" w:hAnsi="Century" w:cs="Calibri"/>
          <w:sz w:val="12"/>
          <w:szCs w:val="12"/>
          <w:lang w:val="uk-UA" w:eastAsia="uk-UA"/>
        </w:rPr>
      </w:pPr>
      <w:r w:rsidRPr="00986217">
        <w:rPr>
          <w:rFonts w:ascii="Century" w:hAnsi="Century"/>
          <w:b/>
          <w:sz w:val="40"/>
          <w:szCs w:val="40"/>
          <w:lang w:val="uk-UA" w:eastAsia="uk-UA"/>
        </w:rPr>
        <w:t>Городоцької міської ради</w:t>
      </w:r>
    </w:p>
    <w:p w14:paraId="4243E240" w14:textId="77777777" w:rsidR="00986217" w:rsidRPr="00986217" w:rsidRDefault="00986217" w:rsidP="00986217">
      <w:pPr>
        <w:jc w:val="center"/>
        <w:rPr>
          <w:rFonts w:ascii="Century" w:eastAsia="Calibri" w:hAnsi="Century" w:cs="Calibri"/>
          <w:sz w:val="12"/>
          <w:szCs w:val="12"/>
          <w:lang w:val="uk-UA" w:eastAsia="uk-UA"/>
        </w:rPr>
      </w:pPr>
      <w:r w:rsidRPr="00986217">
        <w:rPr>
          <w:rFonts w:ascii="Century" w:hAnsi="Century"/>
          <w:b/>
          <w:sz w:val="40"/>
          <w:szCs w:val="40"/>
          <w:lang w:val="uk-UA" w:eastAsia="uk-UA"/>
        </w:rPr>
        <w:t>Львівської області</w:t>
      </w:r>
    </w:p>
    <w:p w14:paraId="414B8FF6" w14:textId="77777777" w:rsidR="00986217" w:rsidRPr="00986217" w:rsidRDefault="00986217" w:rsidP="00986217">
      <w:pPr>
        <w:jc w:val="center"/>
        <w:rPr>
          <w:rFonts w:ascii="Century" w:hAnsi="Century"/>
          <w:b/>
          <w:sz w:val="64"/>
          <w:szCs w:val="64"/>
          <w:lang w:val="uk-UA" w:eastAsia="uk-UA"/>
        </w:rPr>
      </w:pPr>
    </w:p>
    <w:p w14:paraId="0ADE9AA0" w14:textId="77777777" w:rsidR="00986217" w:rsidRPr="00986217" w:rsidRDefault="00986217" w:rsidP="00986217">
      <w:pPr>
        <w:jc w:val="center"/>
        <w:rPr>
          <w:rFonts w:ascii="Century" w:hAnsi="Century"/>
          <w:b/>
          <w:sz w:val="64"/>
          <w:szCs w:val="64"/>
          <w:lang w:val="uk-UA" w:eastAsia="uk-UA"/>
        </w:rPr>
      </w:pPr>
    </w:p>
    <w:p w14:paraId="18DE9FD4" w14:textId="77777777" w:rsidR="00986217" w:rsidRPr="00986217" w:rsidRDefault="00986217" w:rsidP="00986217">
      <w:pPr>
        <w:jc w:val="center"/>
        <w:rPr>
          <w:rFonts w:ascii="Century" w:hAnsi="Century"/>
          <w:b/>
          <w:sz w:val="64"/>
          <w:szCs w:val="64"/>
          <w:lang w:val="uk-UA" w:eastAsia="uk-UA"/>
        </w:rPr>
      </w:pPr>
    </w:p>
    <w:p w14:paraId="0D099A38" w14:textId="05A5638A" w:rsidR="00986217" w:rsidRDefault="00986217" w:rsidP="00986217">
      <w:pPr>
        <w:jc w:val="center"/>
        <w:rPr>
          <w:rFonts w:ascii="Century" w:hAnsi="Century"/>
          <w:b/>
          <w:sz w:val="64"/>
          <w:szCs w:val="64"/>
          <w:lang w:val="uk-UA" w:eastAsia="uk-UA"/>
        </w:rPr>
      </w:pPr>
    </w:p>
    <w:p w14:paraId="34E84C3F" w14:textId="4EC1DFAF" w:rsidR="00986217" w:rsidRDefault="00986217" w:rsidP="00986217">
      <w:pPr>
        <w:jc w:val="center"/>
        <w:rPr>
          <w:rFonts w:ascii="Century" w:hAnsi="Century"/>
          <w:b/>
          <w:sz w:val="64"/>
          <w:szCs w:val="64"/>
          <w:lang w:val="uk-UA" w:eastAsia="uk-UA"/>
        </w:rPr>
      </w:pPr>
    </w:p>
    <w:p w14:paraId="09809A40" w14:textId="77777777" w:rsidR="00986217" w:rsidRDefault="00986217" w:rsidP="00986217">
      <w:pPr>
        <w:jc w:val="center"/>
        <w:rPr>
          <w:rFonts w:ascii="Century" w:hAnsi="Century"/>
          <w:b/>
          <w:sz w:val="64"/>
          <w:szCs w:val="64"/>
          <w:lang w:val="uk-UA" w:eastAsia="uk-UA"/>
        </w:rPr>
      </w:pPr>
    </w:p>
    <w:p w14:paraId="636FAA16" w14:textId="2A2409BC" w:rsidR="00986217" w:rsidRDefault="00986217" w:rsidP="00986217">
      <w:pPr>
        <w:jc w:val="center"/>
        <w:rPr>
          <w:rFonts w:ascii="Century" w:hAnsi="Century"/>
          <w:b/>
          <w:sz w:val="28"/>
          <w:szCs w:val="28"/>
          <w:lang w:val="uk-UA" w:eastAsia="uk-UA"/>
        </w:rPr>
      </w:pPr>
      <w:proofErr w:type="spellStart"/>
      <w:r w:rsidRPr="00986217">
        <w:rPr>
          <w:rFonts w:ascii="Century" w:hAnsi="Century"/>
          <w:b/>
          <w:sz w:val="28"/>
          <w:szCs w:val="28"/>
          <w:lang w:val="uk-UA" w:eastAsia="uk-UA"/>
        </w:rPr>
        <w:t>м.Городок</w:t>
      </w:r>
      <w:proofErr w:type="spellEnd"/>
    </w:p>
    <w:p w14:paraId="3D1FBD13" w14:textId="77777777" w:rsidR="00986217" w:rsidRDefault="00986217">
      <w:pPr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br w:type="page"/>
      </w:r>
    </w:p>
    <w:p w14:paraId="4E89974B" w14:textId="4BA53379" w:rsidR="00986217" w:rsidRDefault="00986217" w:rsidP="00E139BB">
      <w:pPr>
        <w:spacing w:line="276" w:lineRule="auto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lastRenderedPageBreak/>
        <w:t>І.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b/>
          <w:sz w:val="28"/>
          <w:szCs w:val="28"/>
          <w:lang w:val="uk-UA" w:eastAsia="uk-UA"/>
        </w:rPr>
        <w:t>Загальні положення</w:t>
      </w:r>
    </w:p>
    <w:p w14:paraId="1D9A8320" w14:textId="77777777" w:rsidR="00986217" w:rsidRPr="00986217" w:rsidRDefault="00986217" w:rsidP="00E139BB">
      <w:pPr>
        <w:spacing w:line="276" w:lineRule="auto"/>
        <w:jc w:val="center"/>
        <w:rPr>
          <w:rFonts w:ascii="Century" w:eastAsia="Calibri" w:hAnsi="Century" w:cs="Calibri"/>
          <w:sz w:val="22"/>
          <w:szCs w:val="22"/>
          <w:lang w:val="uk-UA" w:eastAsia="uk-UA"/>
        </w:rPr>
      </w:pPr>
    </w:p>
    <w:p w14:paraId="6FA2D1CE" w14:textId="6E67EE92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1.1. </w:t>
      </w:r>
      <w:r w:rsidRPr="00986217">
        <w:rPr>
          <w:rFonts w:ascii="Century" w:hAnsi="Century"/>
          <w:color w:val="383838"/>
          <w:sz w:val="28"/>
          <w:szCs w:val="28"/>
          <w:lang w:val="uk-UA" w:eastAsia="uk-UA"/>
        </w:rPr>
        <w:t>К</w:t>
      </w:r>
      <w:r w:rsidRPr="00986217">
        <w:rPr>
          <w:rFonts w:ascii="Century" w:hAnsi="Century"/>
          <w:sz w:val="28"/>
          <w:szCs w:val="28"/>
          <w:lang w:val="uk-UA" w:eastAsia="uk-UA"/>
        </w:rPr>
        <w:t>омунальна установа “Городоцький історико — краєзнавчий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музей”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 xml:space="preserve">Городоцької міської ради Львівської області є комунальною власністю територіальної громади міста, в особі Городоцької міської ради ( надалі - Власник) </w:t>
      </w:r>
    </w:p>
    <w:p w14:paraId="5457C5AB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1.2. Музей підпорядковується Гуманітарному управлінню Городоцької міської ради (надалі – Орган управління), як органу уповноваженого Власником.</w:t>
      </w:r>
    </w:p>
    <w:p w14:paraId="46471872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1.3.Музей є бюджетною неприбутковою організацією.</w:t>
      </w:r>
    </w:p>
    <w:p w14:paraId="3081B9C3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1.4. Музей є юридичною особою, має печатку, штамп, бланки із своїм найменуванням, знак (логотип)</w:t>
      </w:r>
    </w:p>
    <w:p w14:paraId="7BC03A57" w14:textId="08C0AA3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1.5.Музей здійснює свою діяльність відповідно до Конституції України, Закону України “ Про музеї та музейну справу”, “Про охорону культурної спадщини”, “Типового положення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про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музей, який працює на громадських засадах”, “Інструкції з музейного обліку, зберігання та використання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пам’яток державної частини музейного фонду України”, інших чинних нормативно — правових актів України та даного Статуту.</w:t>
      </w:r>
    </w:p>
    <w:p w14:paraId="188B06E8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1.6.Майно, що є власністю Городоцької міської ради і закріплене за музеєм належать йому на правах оперативного управління.</w:t>
      </w:r>
    </w:p>
    <w:p w14:paraId="2894A9F4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1.7. Музей організовує свою діяльність на засадах загальнодоступності та рівних можливостей для кожного відвідувача, незалежно від віку, соціального стану, громадянства</w:t>
      </w:r>
    </w:p>
    <w:p w14:paraId="6A48CDE7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1.8. Музей має розрахунковий рахунок в органах Держказначейства.</w:t>
      </w:r>
    </w:p>
    <w:p w14:paraId="06101613" w14:textId="3D1B6EC0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1.9. Музей є суб’єктом зовнішньоекономічної діяльності. Співпрацює з творчими спілками, державними та іншої форми власності підприємствами, установами,</w:t>
      </w:r>
      <w:r w:rsidRPr="00986217">
        <w:rPr>
          <w:rFonts w:ascii="Century" w:eastAsia="Calibri" w:hAnsi="Century" w:cs="Calibri"/>
          <w:sz w:val="22"/>
          <w:szCs w:val="22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організаціями, приватними особами. Має право укладати договори (контракти) з іншими юридичними особами на будь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які форми співробітництва в сфері культури. Бере участь у діяльності відповідних організацій та фондів, здійснює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зовнішньоекономічну діяльність згідно з чинним законодавством та згодою Засновника.</w:t>
      </w:r>
    </w:p>
    <w:p w14:paraId="322B93BF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1.10. Оригінальні пам'ятки історії та культури зберігаються у фондах музею і входять до складу Музейного фонду України, обліковуються в порядку встановленому чинним законодавством.</w:t>
      </w:r>
    </w:p>
    <w:p w14:paraId="4CCFCCBE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lastRenderedPageBreak/>
        <w:t>1.11.Музей не рідше одного разу на рік звітує про фондову, науково -дослідницьку, просвітницьку та виставкову діяльність перед обласними органами з питань культури</w:t>
      </w:r>
    </w:p>
    <w:p w14:paraId="5AEE845E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1.12. Матеріальна шкода, завдана Музеєві громадянами чи юридичними особами, відшкодовується згідно з чинним законодавством.</w:t>
      </w:r>
    </w:p>
    <w:p w14:paraId="0B58E0D8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1.13. Статут Музею затверджується Засновником і є основним документом, що регулює діяльність музею. Зміни до Статуту музею вносяться в порядку, передбаченому чинним законодавством.</w:t>
      </w:r>
    </w:p>
    <w:p w14:paraId="6BB67803" w14:textId="77777777" w:rsidR="00986217" w:rsidRPr="00986217" w:rsidRDefault="00986217" w:rsidP="00E139BB">
      <w:pPr>
        <w:shd w:val="clear" w:color="auto" w:fill="FFFFFF"/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1.14. Повне найменування музею: Комунальна установа «Городоцький історико-краєзнавчий музей» Городоцької міської ради .</w:t>
      </w:r>
    </w:p>
    <w:p w14:paraId="5226F81C" w14:textId="77777777" w:rsidR="00986217" w:rsidRPr="00986217" w:rsidRDefault="00986217" w:rsidP="00E139BB">
      <w:pPr>
        <w:shd w:val="clear" w:color="auto" w:fill="FFFFFF"/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Скорочене найменування: КУ «ГІКМ”</w:t>
      </w:r>
    </w:p>
    <w:p w14:paraId="3C092F1A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1.15. Адреса музею: 81500 Львівська область, м. Городок, майдан Гайдамаків,6, </w:t>
      </w:r>
      <w:proofErr w:type="spellStart"/>
      <w:r w:rsidRPr="00986217">
        <w:rPr>
          <w:rFonts w:ascii="Century" w:hAnsi="Century"/>
          <w:sz w:val="28"/>
          <w:szCs w:val="28"/>
          <w:lang w:val="uk-UA" w:eastAsia="uk-UA"/>
        </w:rPr>
        <w:t>тел</w:t>
      </w:r>
      <w:proofErr w:type="spellEnd"/>
      <w:r w:rsidRPr="00986217">
        <w:rPr>
          <w:rFonts w:ascii="Century" w:hAnsi="Century"/>
          <w:sz w:val="28"/>
          <w:szCs w:val="28"/>
          <w:lang w:val="uk-UA" w:eastAsia="uk-UA"/>
        </w:rPr>
        <w:t>. (231)33-259</w:t>
      </w:r>
    </w:p>
    <w:p w14:paraId="4760C59F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</w:p>
    <w:p w14:paraId="668A420C" w14:textId="77777777" w:rsidR="00986217" w:rsidRPr="00986217" w:rsidRDefault="00986217" w:rsidP="00E139BB">
      <w:pPr>
        <w:spacing w:line="276" w:lineRule="auto"/>
        <w:jc w:val="center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>2. Мета діяльності та головні завдання роботи Музею.</w:t>
      </w:r>
    </w:p>
    <w:p w14:paraId="6114A5AB" w14:textId="77777777" w:rsidR="00986217" w:rsidRPr="00986217" w:rsidRDefault="00986217" w:rsidP="00E139BB">
      <w:pPr>
        <w:spacing w:line="276" w:lineRule="auto"/>
        <w:rPr>
          <w:rFonts w:ascii="Century" w:hAnsi="Century"/>
          <w:b/>
          <w:sz w:val="28"/>
          <w:szCs w:val="28"/>
          <w:lang w:val="uk-UA" w:eastAsia="uk-UA"/>
        </w:rPr>
      </w:pPr>
    </w:p>
    <w:p w14:paraId="70246CC1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2.1. Метою діяльності Музею є: </w:t>
      </w:r>
    </w:p>
    <w:p w14:paraId="406D2DEF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вивчення, збереження, виявлення та дослідження, використання пам'яток історико-культурної спадщини. </w:t>
      </w:r>
    </w:p>
    <w:p w14:paraId="3788138D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 залучення молодого покоління до вивчення та збереження історико -культурної спадщини;</w:t>
      </w:r>
    </w:p>
    <w:p w14:paraId="7A62C702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- придбання, збереження, наукове дослідження, популяризація та експонування меморіальних, мистецьких і культурних пам'яток, пов'язаних з історичним минулим міста Городка та </w:t>
      </w:r>
      <w:proofErr w:type="spellStart"/>
      <w:r w:rsidRPr="00986217">
        <w:rPr>
          <w:rFonts w:ascii="Century" w:hAnsi="Century"/>
          <w:sz w:val="28"/>
          <w:szCs w:val="28"/>
          <w:lang w:val="uk-UA" w:eastAsia="uk-UA"/>
        </w:rPr>
        <w:t>Городоччини</w:t>
      </w:r>
      <w:proofErr w:type="spellEnd"/>
      <w:r w:rsidRPr="00986217">
        <w:rPr>
          <w:rFonts w:ascii="Century" w:hAnsi="Century"/>
          <w:sz w:val="28"/>
          <w:szCs w:val="28"/>
          <w:lang w:val="uk-UA" w:eastAsia="uk-UA"/>
        </w:rPr>
        <w:t>;</w:t>
      </w:r>
    </w:p>
    <w:p w14:paraId="3A79A02C" w14:textId="72B59DDF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 сприяння відродження національної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свідомості українського народу, розвитку традицій української національної культури.</w:t>
      </w:r>
    </w:p>
    <w:p w14:paraId="670288FB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2.2. Бере участь у формуванні, збереженні і раціональному використанні музейного фонду.</w:t>
      </w:r>
    </w:p>
    <w:p w14:paraId="674DEC95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2.3. Музей організовує дослідницьку діяльність згідно з тематикою музею.</w:t>
      </w:r>
    </w:p>
    <w:p w14:paraId="337A0372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2.4. Систематично поповнює фонди музею шляхом проведення походів та екскурсій.</w:t>
      </w:r>
    </w:p>
    <w:p w14:paraId="6AE2F4CB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2.5. Організовує облік музейних предметів, забезпечує їх збереження.</w:t>
      </w:r>
    </w:p>
    <w:p w14:paraId="1FD5FB6C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2.6. Створює і поповнює експозиції та виставки.</w:t>
      </w:r>
    </w:p>
    <w:p w14:paraId="6F1B1275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lastRenderedPageBreak/>
        <w:t>2.7. Надає можливість використання матеріалів музею в навчально — виховному процесі та науково-дослідницькій роботі.</w:t>
      </w:r>
    </w:p>
    <w:p w14:paraId="7CA0037E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</w:p>
    <w:p w14:paraId="21B2F5AE" w14:textId="77777777" w:rsidR="00986217" w:rsidRPr="00986217" w:rsidRDefault="00986217" w:rsidP="00E139BB">
      <w:pPr>
        <w:spacing w:line="276" w:lineRule="auto"/>
        <w:jc w:val="center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>3. Напрями діяльності Музею</w:t>
      </w:r>
    </w:p>
    <w:p w14:paraId="6987E641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</w:p>
    <w:p w14:paraId="1D9947D9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3.1.Музей самостійно розробляє плани просвітницької, виставкової, виробничої діяльності та встановлює режим роботи за погодженням з Органом управління.</w:t>
      </w:r>
    </w:p>
    <w:p w14:paraId="1C660974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3.2. Виявляє та вивчає необхідні матеріали, що зберігаються в державних архівах, архівах установ, бібліотеках, фондах інших музеїв тощо;</w:t>
      </w:r>
    </w:p>
    <w:p w14:paraId="118574C5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3.3. Використовує досвід роботи інших музейних закладів для підвищення якості експозицій, поліпшення змісту просвітньої діяльності,</w:t>
      </w:r>
    </w:p>
    <w:p w14:paraId="47DD63EF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3.4. Веде роботу із впровадження сучасних методів, </w:t>
      </w:r>
      <w:proofErr w:type="spellStart"/>
      <w:r w:rsidRPr="00986217">
        <w:rPr>
          <w:rFonts w:ascii="Century" w:hAnsi="Century"/>
          <w:sz w:val="28"/>
          <w:szCs w:val="28"/>
          <w:lang w:val="uk-UA" w:eastAsia="uk-UA"/>
        </w:rPr>
        <w:t>методик</w:t>
      </w:r>
      <w:proofErr w:type="spellEnd"/>
      <w:r w:rsidRPr="00986217">
        <w:rPr>
          <w:rFonts w:ascii="Century" w:hAnsi="Century"/>
          <w:sz w:val="28"/>
          <w:szCs w:val="28"/>
          <w:lang w:val="uk-UA" w:eastAsia="uk-UA"/>
        </w:rPr>
        <w:t xml:space="preserve"> та технологій в усі напрямки діяльності музею.</w:t>
      </w:r>
    </w:p>
    <w:p w14:paraId="134FB4C6" w14:textId="24EE0F68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Планування дослідницької,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Pr="00986217">
        <w:rPr>
          <w:rFonts w:ascii="Century" w:hAnsi="Century"/>
          <w:sz w:val="28"/>
          <w:szCs w:val="28"/>
          <w:lang w:val="uk-UA" w:eastAsia="uk-UA"/>
        </w:rPr>
        <w:t>збиральницької</w:t>
      </w:r>
      <w:proofErr w:type="spellEnd"/>
      <w:r w:rsidRPr="00986217">
        <w:rPr>
          <w:rFonts w:ascii="Century" w:hAnsi="Century"/>
          <w:sz w:val="28"/>
          <w:szCs w:val="28"/>
          <w:lang w:val="uk-UA" w:eastAsia="uk-UA"/>
        </w:rPr>
        <w:t>, експозиційної, просвітницької, господарської та фінансової діяльності.</w:t>
      </w:r>
    </w:p>
    <w:p w14:paraId="73D6C773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3.5. Придбання, облік і збереження музейних цінностей на основі перспективних та річних планів музею. </w:t>
      </w:r>
    </w:p>
    <w:p w14:paraId="11AE7779" w14:textId="1918D72D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Для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цього:</w:t>
      </w:r>
    </w:p>
    <w:p w14:paraId="6D2A17A0" w14:textId="77777777" w:rsidR="00986217" w:rsidRPr="00986217" w:rsidRDefault="00986217" w:rsidP="00E139BB">
      <w:pPr>
        <w:numPr>
          <w:ilvl w:val="0"/>
          <w:numId w:val="2"/>
        </w:numPr>
        <w:spacing w:after="200"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проводить постійну роботу з комплектування збірок та їх обліку;</w:t>
      </w:r>
    </w:p>
    <w:p w14:paraId="02D93796" w14:textId="77777777" w:rsidR="00986217" w:rsidRPr="00986217" w:rsidRDefault="00986217" w:rsidP="00E139BB">
      <w:pPr>
        <w:numPr>
          <w:ilvl w:val="0"/>
          <w:numId w:val="2"/>
        </w:numPr>
        <w:spacing w:after="200"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проводить пошукову роботу з метою виявлення цікавих матеріалів. </w:t>
      </w:r>
    </w:p>
    <w:p w14:paraId="62361CAE" w14:textId="77777777" w:rsidR="00986217" w:rsidRPr="00986217" w:rsidRDefault="00986217" w:rsidP="00E139BB">
      <w:pPr>
        <w:numPr>
          <w:ilvl w:val="0"/>
          <w:numId w:val="2"/>
        </w:numPr>
        <w:spacing w:after="200" w:line="276" w:lineRule="auto"/>
        <w:ind w:left="0" w:firstLine="360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здійснює облік і збереження </w:t>
      </w:r>
      <w:proofErr w:type="spellStart"/>
      <w:r w:rsidRPr="00986217">
        <w:rPr>
          <w:rFonts w:ascii="Century" w:hAnsi="Century"/>
          <w:sz w:val="28"/>
          <w:szCs w:val="28"/>
          <w:lang w:val="uk-UA" w:eastAsia="uk-UA"/>
        </w:rPr>
        <w:t>експозиційно</w:t>
      </w:r>
      <w:proofErr w:type="spellEnd"/>
      <w:r w:rsidRPr="00986217">
        <w:rPr>
          <w:rFonts w:ascii="Century" w:hAnsi="Century"/>
          <w:sz w:val="28"/>
          <w:szCs w:val="28"/>
          <w:lang w:val="uk-UA" w:eastAsia="uk-UA"/>
        </w:rPr>
        <w:t>-фондових матеріалів згідно з діючими інструкціями, формує групи збереження, створює і обладнує фондосховище;</w:t>
      </w:r>
    </w:p>
    <w:p w14:paraId="50F718FA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3.6. Музей проводить наступну експозиційну роботу:</w:t>
      </w:r>
    </w:p>
    <w:p w14:paraId="32861087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- складає тематико-експозиційні плани, будує нові експозиції, </w:t>
      </w:r>
    </w:p>
    <w:p w14:paraId="5C34DF7C" w14:textId="77777777" w:rsidR="00986217" w:rsidRPr="00986217" w:rsidRDefault="00986217" w:rsidP="00E139BB">
      <w:pPr>
        <w:shd w:val="clear" w:color="auto" w:fill="FFFFFF"/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 створює експозиції, стаціонарні і пересувні, тематичні виставки;</w:t>
      </w:r>
    </w:p>
    <w:p w14:paraId="736E8D15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 -організовує та експонує стаціонарні та пересувні вставки з матеріалів фондової збірки у приміщенні музею, а також в інших установах і організаціях;</w:t>
      </w:r>
    </w:p>
    <w:p w14:paraId="73275430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 організовує в приміщенні музею виставки з матеріалів і збірок інших музеїв, архівів, колекцій.</w:t>
      </w:r>
    </w:p>
    <w:p w14:paraId="46D5B57D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3.7. Музей проводить просвітницьку роботу:</w:t>
      </w:r>
    </w:p>
    <w:p w14:paraId="0FA06696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lastRenderedPageBreak/>
        <w:t>-може проводити «круглі столи», конференції, тощо;</w:t>
      </w:r>
    </w:p>
    <w:p w14:paraId="178C4ABB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 зустрічі з видатними людьми краю, гостями;</w:t>
      </w:r>
    </w:p>
    <w:p w14:paraId="7C1BB149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 різні заходи з навчальними закладами з метою вивчення історії, культури, мистецтва;</w:t>
      </w:r>
    </w:p>
    <w:p w14:paraId="4D6D370E" w14:textId="49E4D950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 з метою популяризації своєї діяльності музей розповсюджує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афіші, буклети про зміст роботи музею, запрошення на різноманітні масові заходи;</w:t>
      </w:r>
    </w:p>
    <w:p w14:paraId="71E5DF89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 популяризує свою діяльність в засобах масової інформації.</w:t>
      </w:r>
    </w:p>
    <w:p w14:paraId="1ABD879A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3.8. Музей розробляє тематику екскурсій та лекцій.</w:t>
      </w:r>
    </w:p>
    <w:p w14:paraId="7407EA18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3.9. Музей співпрацює та координує просвітницьку роботу з іншими установами, встановлює та підтримує внутрішньодержавні та міжнародні зв’язки з музеями, бібліотеками, іншими організаціями, установами, окремими спеціалістами у галузі краєзнавства і музеєзнавства, преси, мас-медіа, освіти, науки, культури, що можуть сприяти розвиткові музею та якіснішому дотриманню вищевказаних завдань</w:t>
      </w:r>
    </w:p>
    <w:p w14:paraId="6EACA209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3.10.Музей надає організаціям, установам науково-методичну і практичну допомогу у створенні виставок, експозицій, у підготовці та проведенні інших тематичних заходів.</w:t>
      </w:r>
    </w:p>
    <w:p w14:paraId="6FD13544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3.11.Спільно з іншими організаціями, установами, підприємствами, благодійними фондами організовувати тематичні заходи, виставки, експозиції.</w:t>
      </w:r>
    </w:p>
    <w:p w14:paraId="47F5779A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</w:p>
    <w:p w14:paraId="2EFA1933" w14:textId="77777777" w:rsidR="00986217" w:rsidRPr="00986217" w:rsidRDefault="00986217" w:rsidP="00E139BB">
      <w:pPr>
        <w:spacing w:line="276" w:lineRule="auto"/>
        <w:jc w:val="center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>4.Формування музейних зібрань, організація фондів</w:t>
      </w:r>
    </w:p>
    <w:p w14:paraId="4BA59397" w14:textId="77777777" w:rsidR="00986217" w:rsidRPr="00986217" w:rsidRDefault="00986217" w:rsidP="00E139BB">
      <w:pPr>
        <w:spacing w:line="276" w:lineRule="auto"/>
        <w:rPr>
          <w:rFonts w:ascii="Century" w:hAnsi="Century"/>
          <w:b/>
          <w:sz w:val="28"/>
          <w:szCs w:val="28"/>
          <w:lang w:val="uk-UA" w:eastAsia="uk-UA"/>
        </w:rPr>
      </w:pPr>
    </w:p>
    <w:p w14:paraId="2A1BEE6F" w14:textId="03FEE188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4.1. Науково-допоміжні матеріали, що не становлять цінності, як предмети музейного значення, становлять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фонд науково-допоміжних матеріалів, які належить тимчасово зберігати.</w:t>
      </w:r>
    </w:p>
    <w:p w14:paraId="0C96E55B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4.2. Охорона фондів музею забезпечується обліком музейних предметів в обліковій документації.</w:t>
      </w:r>
    </w:p>
    <w:p w14:paraId="13E97D0C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4.3. Облік музейних предметів передбачає такі етапи:</w:t>
      </w:r>
    </w:p>
    <w:p w14:paraId="7F6EF68B" w14:textId="0E3593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 первинний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облік, який полягає у складанні акту приймання (дарчого листа) та реєстрації у Книзі обліку фондів;</w:t>
      </w:r>
    </w:p>
    <w:p w14:paraId="5EF533BF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 наукова інвентаризація, яка полягає у складанні науково-інвентарного опису кожного музейного предмета основного фонду і занесення його в Книгу обліку фондів;</w:t>
      </w:r>
    </w:p>
    <w:p w14:paraId="7FCF0CF6" w14:textId="617C739D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lastRenderedPageBreak/>
        <w:t>- складання допоміжних форм обліку (карток, описів, тощо) для швидкого знаходження музейного предмета й отримання необхідних довідкових даних для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роботи над музейною колекцією.</w:t>
      </w:r>
    </w:p>
    <w:p w14:paraId="45312CC2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4.4. Акти приймання, акти передачі, дарчі листи, Книга обліку фондів, книги наукової інвентаризації підлягають реєстрації і постійному зберіганні. Постійно зберігати належить і картки наукового опису музейних предметів.</w:t>
      </w:r>
    </w:p>
    <w:p w14:paraId="0A8EDDD4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4.5. Книга обліку фондів та інвентарні книги фондових груп оформляють відповідним чином, аркуші нумерують, книги підписують й опечатують.</w:t>
      </w:r>
    </w:p>
    <w:p w14:paraId="25E0CF35" w14:textId="16650C7F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4.6. </w:t>
      </w:r>
      <w:proofErr w:type="spellStart"/>
      <w:r w:rsidRPr="00986217">
        <w:rPr>
          <w:rFonts w:ascii="Century" w:hAnsi="Century"/>
          <w:sz w:val="28"/>
          <w:szCs w:val="28"/>
          <w:lang w:val="uk-UA" w:eastAsia="uk-UA"/>
        </w:rPr>
        <w:t>Фондово</w:t>
      </w:r>
      <w:proofErr w:type="spellEnd"/>
      <w:r w:rsidRPr="00986217">
        <w:rPr>
          <w:rFonts w:ascii="Century" w:hAnsi="Century"/>
          <w:sz w:val="28"/>
          <w:szCs w:val="28"/>
          <w:lang w:val="uk-UA" w:eastAsia="uk-UA"/>
        </w:rPr>
        <w:t xml:space="preserve"> — облікова документація музею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 xml:space="preserve"> зберігається постійно.</w:t>
      </w:r>
    </w:p>
    <w:p w14:paraId="3C79D8C7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</w:p>
    <w:p w14:paraId="297E30CC" w14:textId="77777777" w:rsidR="00986217" w:rsidRPr="00986217" w:rsidRDefault="00986217" w:rsidP="00E139BB">
      <w:pPr>
        <w:spacing w:line="276" w:lineRule="auto"/>
        <w:jc w:val="center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>5. Фінансово — господарська діяльність музею</w:t>
      </w:r>
    </w:p>
    <w:p w14:paraId="6922C82A" w14:textId="77777777" w:rsidR="00986217" w:rsidRPr="00986217" w:rsidRDefault="00986217" w:rsidP="00E139BB">
      <w:pPr>
        <w:spacing w:line="276" w:lineRule="auto"/>
        <w:rPr>
          <w:rFonts w:ascii="Century" w:hAnsi="Century"/>
          <w:b/>
          <w:sz w:val="28"/>
          <w:szCs w:val="28"/>
          <w:lang w:val="uk-UA" w:eastAsia="uk-UA"/>
        </w:rPr>
      </w:pPr>
    </w:p>
    <w:p w14:paraId="7665ED17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5.1. Музей організовує свою фінансово — господарську діяльність на підставі кошторису.</w:t>
      </w:r>
    </w:p>
    <w:p w14:paraId="3F457288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5.2. Джерелами фінансування музею є:</w:t>
      </w:r>
    </w:p>
    <w:p w14:paraId="6647A9E4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 бюджетне фінансування;</w:t>
      </w:r>
    </w:p>
    <w:p w14:paraId="664D6B8A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 прибутки від надання платних послуг, проведення виїзних виставок;</w:t>
      </w:r>
    </w:p>
    <w:p w14:paraId="4323738F" w14:textId="52AA8526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 доброчинні грошові внески на розвиток музею,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 xml:space="preserve">пожертвування громадян, громадських об'єднань підприємств, установ і організацій; </w:t>
      </w:r>
    </w:p>
    <w:p w14:paraId="42151A67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- гранти, благодійні внески, </w:t>
      </w:r>
    </w:p>
    <w:p w14:paraId="3EA2B902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 інші надходження.</w:t>
      </w:r>
    </w:p>
    <w:p w14:paraId="03A06888" w14:textId="3A6922AA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5.3. Витрати, пов’язані з пошуковою роботою, придбанням інвентаря, обладнання технічних засобів та оформлення музею, проводиться за рахунок коштів місцевого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бюджету району, а також залучених коштів.</w:t>
      </w:r>
    </w:p>
    <w:p w14:paraId="3BD6E4FA" w14:textId="63AD7C6B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5.4. Музей може вести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бухгалтерський облік через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 xml:space="preserve"> централізовану бухгалтерію. Порядок ведення бухгалтерського обліку та фінансової звітності визначається відповідно до вимог чинного законодавства.</w:t>
      </w:r>
    </w:p>
    <w:p w14:paraId="3E1B0DCF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5.5. Фінансові операції музею здійснюються централізованою бухгалтерією.</w:t>
      </w:r>
    </w:p>
    <w:p w14:paraId="2EED8083" w14:textId="1A4DA9C8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5.6. Розподіл коштів здійснюється у відповідності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до кошторису.</w:t>
      </w:r>
    </w:p>
    <w:p w14:paraId="6867F1E9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lastRenderedPageBreak/>
        <w:t>5.7. Невикористані кошти, за винятком бюджетних, залишаються на рахунку музею і можуть бути освоєнні в наступному календарному році.</w:t>
      </w:r>
    </w:p>
    <w:p w14:paraId="76B86D0E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</w:p>
    <w:p w14:paraId="1C3CA421" w14:textId="77777777" w:rsidR="00986217" w:rsidRPr="00986217" w:rsidRDefault="00986217" w:rsidP="00E139BB">
      <w:pPr>
        <w:spacing w:line="276" w:lineRule="auto"/>
        <w:jc w:val="center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>6. Майно музею</w:t>
      </w:r>
    </w:p>
    <w:p w14:paraId="5D714B25" w14:textId="77777777" w:rsidR="00986217" w:rsidRPr="00986217" w:rsidRDefault="00986217" w:rsidP="00E139BB">
      <w:pPr>
        <w:spacing w:line="276" w:lineRule="auto"/>
        <w:rPr>
          <w:rFonts w:ascii="Century" w:hAnsi="Century"/>
          <w:b/>
          <w:sz w:val="28"/>
          <w:szCs w:val="28"/>
          <w:lang w:val="uk-UA" w:eastAsia="uk-UA"/>
        </w:rPr>
      </w:pPr>
    </w:p>
    <w:p w14:paraId="5E5CBD61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6.1. Майно музею становлять основні фонди, музейне обладнання та оборотні кошти, а також інші цінності, вартість яких відображається в самостійному балансі музею.</w:t>
      </w:r>
    </w:p>
    <w:p w14:paraId="26DA2481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6.2. Майно музею закріплене за ним належить йому на праві оперативного управління.</w:t>
      </w:r>
    </w:p>
    <w:p w14:paraId="19B742C8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6.3. Відчуження майна, що закріплене за музеєм здійснюється виключно за згодою Засновника.</w:t>
      </w:r>
    </w:p>
    <w:p w14:paraId="2689A4EF" w14:textId="66A1CB70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6.4. Музей в установленому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чинним законодавством порядку має право:</w:t>
      </w:r>
    </w:p>
    <w:p w14:paraId="09893A19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 передавати, продавати, обмінювати обладнання, інвентар</w:t>
      </w:r>
    </w:p>
    <w:p w14:paraId="70867951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 - безкоштовно одержувати матеріальні цінності, або грошові фонди, від державних підприємств і організацій, благодійних і громадських фондів та від окремих осіб-підприємців;</w:t>
      </w:r>
    </w:p>
    <w:p w14:paraId="71E90704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-закуповувати необхідні для діяльності музею обладнання, матеріальні цінності в установленому чинним законодавством порядку.</w:t>
      </w:r>
    </w:p>
    <w:p w14:paraId="13BF288E" w14:textId="77777777" w:rsidR="00986217" w:rsidRPr="00986217" w:rsidRDefault="00986217" w:rsidP="00E139BB">
      <w:pPr>
        <w:spacing w:line="276" w:lineRule="auto"/>
        <w:rPr>
          <w:rFonts w:ascii="Century" w:hAnsi="Century"/>
          <w:b/>
          <w:sz w:val="28"/>
          <w:szCs w:val="28"/>
          <w:lang w:val="uk-UA" w:eastAsia="uk-UA"/>
        </w:rPr>
      </w:pPr>
    </w:p>
    <w:p w14:paraId="27838C0E" w14:textId="77777777" w:rsidR="00986217" w:rsidRPr="00986217" w:rsidRDefault="00986217" w:rsidP="00E139BB">
      <w:pPr>
        <w:spacing w:line="276" w:lineRule="auto"/>
        <w:jc w:val="center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>7. Керівництво музею</w:t>
      </w:r>
    </w:p>
    <w:p w14:paraId="7CA0BEF6" w14:textId="77777777" w:rsidR="00986217" w:rsidRPr="00986217" w:rsidRDefault="00986217" w:rsidP="00E139BB">
      <w:pPr>
        <w:spacing w:line="276" w:lineRule="auto"/>
        <w:rPr>
          <w:rFonts w:ascii="Century" w:hAnsi="Century"/>
          <w:b/>
          <w:sz w:val="28"/>
          <w:szCs w:val="28"/>
          <w:lang w:val="uk-UA" w:eastAsia="uk-UA"/>
        </w:rPr>
      </w:pPr>
    </w:p>
    <w:p w14:paraId="3DCAE751" w14:textId="5C5EB598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7.1.Безпосереднє керівництво музеєм здійснює директор, який призначається Засновником або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 xml:space="preserve">уповноваженим Засновником органом. </w:t>
      </w:r>
    </w:p>
    <w:p w14:paraId="2C18E352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7.2.Директор організовує всю творчу і господарську діяльність музею і звітує перед Засновником.</w:t>
      </w:r>
    </w:p>
    <w:p w14:paraId="51D592E9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7.3. Директор музею діє від його імені, представляє його інтереси в усіх установах, підприємствах і організаціях.</w:t>
      </w:r>
    </w:p>
    <w:p w14:paraId="0971D17C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7.4. Директор визначає пріоритетні напрямки роботи музею та необхідні обсяги його фінансування.</w:t>
      </w:r>
    </w:p>
    <w:p w14:paraId="6E7E378B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7.5. Директор музею персонально відповідає за збереження музейних зібрань і за виконання покладених на музей завдань.</w:t>
      </w:r>
    </w:p>
    <w:p w14:paraId="7B25C3DB" w14:textId="4B71E1E4" w:rsid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lastRenderedPageBreak/>
        <w:t>7.6. При музеї працює дорадчий орган для прийняття рішень з основних напрямів діяльності музею — рада музею.</w:t>
      </w:r>
    </w:p>
    <w:p w14:paraId="6AF3C676" w14:textId="77777777" w:rsidR="00E139BB" w:rsidRDefault="00E139BB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</w:p>
    <w:p w14:paraId="0BA4F7F8" w14:textId="77777777" w:rsidR="00986217" w:rsidRPr="00986217" w:rsidRDefault="00986217" w:rsidP="00E139BB">
      <w:pPr>
        <w:spacing w:line="276" w:lineRule="auto"/>
        <w:jc w:val="center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>8. Рада музею</w:t>
      </w:r>
    </w:p>
    <w:p w14:paraId="52C992CD" w14:textId="77777777" w:rsidR="00986217" w:rsidRPr="00986217" w:rsidRDefault="00986217" w:rsidP="00E139BB">
      <w:pPr>
        <w:spacing w:line="276" w:lineRule="auto"/>
        <w:rPr>
          <w:rFonts w:ascii="Century" w:hAnsi="Century"/>
          <w:b/>
          <w:sz w:val="28"/>
          <w:szCs w:val="28"/>
          <w:lang w:val="uk-UA" w:eastAsia="uk-UA"/>
        </w:rPr>
      </w:pPr>
    </w:p>
    <w:p w14:paraId="1A1194AC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8.1.Рада музею формується з фахівців гуманітарного та мистецького профілю, краєзнавців, обирає голову і розподіляє обов’язки між членами Ради, які очолюють сектори:</w:t>
      </w:r>
    </w:p>
    <w:p w14:paraId="2F8147ED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 пошуковий;</w:t>
      </w:r>
    </w:p>
    <w:p w14:paraId="0DB126D8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 експозиційний;</w:t>
      </w:r>
    </w:p>
    <w:p w14:paraId="602BD47B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-екскурсійний (просвітницька робота).</w:t>
      </w:r>
    </w:p>
    <w:p w14:paraId="0C834C60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8.2.Заслуховує звіт про пошукову, дослідницьку, фондову, наукову, експозиційну, виставкову роботу.</w:t>
      </w:r>
    </w:p>
    <w:p w14:paraId="2415C29D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8.3. Організовує підготовку екскурсоводів.</w:t>
      </w:r>
    </w:p>
    <w:p w14:paraId="71D7BC4D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8.4. Веде документацію музею (інвентарну книгу, книгу обліку проведення екскурсій, масових заходів).</w:t>
      </w:r>
    </w:p>
    <w:p w14:paraId="7C5FC9CF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8.5. Вирішує інші питання, пов'язані з діяльністю музею.</w:t>
      </w:r>
    </w:p>
    <w:p w14:paraId="01CE0383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</w:p>
    <w:p w14:paraId="57696F10" w14:textId="77777777" w:rsidR="00986217" w:rsidRPr="00986217" w:rsidRDefault="00986217" w:rsidP="00E139BB">
      <w:pPr>
        <w:spacing w:line="276" w:lineRule="auto"/>
        <w:jc w:val="center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>9. Облік, звітність і контроль</w:t>
      </w:r>
    </w:p>
    <w:p w14:paraId="02D694AE" w14:textId="77777777" w:rsidR="00986217" w:rsidRP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</w:p>
    <w:p w14:paraId="7D1295D9" w14:textId="41E5DCF4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9.1. Облік пам'яток історії і культури, які зберігаються в музеї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проводиться в порядку визначеному нормативних документах Міністерства культури та інформаційної політики України.</w:t>
      </w:r>
    </w:p>
    <w:p w14:paraId="4D0BA057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9.2. Контроль за фінансово — господарською діяльністю музею здійснюються згідно чинного законодавства.</w:t>
      </w:r>
    </w:p>
    <w:p w14:paraId="521319C6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9.3. . Відповідальність за збереження музейних зібрань і матеріальних цінностей несе керівник музею.</w:t>
      </w:r>
    </w:p>
    <w:p w14:paraId="41D0978C" w14:textId="77777777" w:rsidR="00986217" w:rsidRPr="00986217" w:rsidRDefault="00986217" w:rsidP="00E139BB">
      <w:pPr>
        <w:tabs>
          <w:tab w:val="left" w:pos="2235"/>
          <w:tab w:val="center" w:pos="4960"/>
        </w:tabs>
        <w:spacing w:line="276" w:lineRule="auto"/>
        <w:rPr>
          <w:rFonts w:ascii="Century" w:hAnsi="Century"/>
          <w:b/>
          <w:sz w:val="28"/>
          <w:szCs w:val="28"/>
          <w:lang w:val="uk-UA" w:eastAsia="uk-UA"/>
        </w:rPr>
      </w:pPr>
    </w:p>
    <w:p w14:paraId="7A52AECC" w14:textId="77777777" w:rsidR="00986217" w:rsidRPr="00986217" w:rsidRDefault="00986217" w:rsidP="00E139BB">
      <w:pPr>
        <w:tabs>
          <w:tab w:val="left" w:pos="2235"/>
          <w:tab w:val="center" w:pos="4960"/>
        </w:tabs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ab/>
        <w:t>10. Ліквідація або реорганізація музею</w:t>
      </w:r>
    </w:p>
    <w:p w14:paraId="5108B940" w14:textId="77777777" w:rsidR="00986217" w:rsidRPr="00986217" w:rsidRDefault="00986217" w:rsidP="00E139BB">
      <w:pPr>
        <w:spacing w:line="276" w:lineRule="auto"/>
        <w:rPr>
          <w:rFonts w:ascii="Century" w:hAnsi="Century"/>
          <w:b/>
          <w:sz w:val="28"/>
          <w:szCs w:val="28"/>
          <w:lang w:val="uk-UA" w:eastAsia="uk-UA"/>
        </w:rPr>
      </w:pPr>
    </w:p>
    <w:p w14:paraId="56B7B0E1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10.1. Ліквідація або реорганізація музею можлива тільки за рішенням Засновника у встановленому законом порядку</w:t>
      </w:r>
    </w:p>
    <w:p w14:paraId="60097F67" w14:textId="64A0B64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10.2.Музей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вважається ліквідованим або реорганізованим з моменту виключення його з державного реєстру.</w:t>
      </w:r>
    </w:p>
    <w:p w14:paraId="67698030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10.3. Ліквідація музею здійснюється ліквідаційною комісією, яка утворюється Засновником або органом, який прийняв рішення про ліквідацію. Засновник, суд або Господарський суд у разі прийняття </w:t>
      </w:r>
      <w:r w:rsidRPr="00986217">
        <w:rPr>
          <w:rFonts w:ascii="Century" w:hAnsi="Century"/>
          <w:sz w:val="28"/>
          <w:szCs w:val="28"/>
          <w:lang w:val="uk-UA" w:eastAsia="uk-UA"/>
        </w:rPr>
        <w:lastRenderedPageBreak/>
        <w:t>рішення про ліквідацію встановлює порядок і терміни проведення ліквідації.</w:t>
      </w:r>
    </w:p>
    <w:p w14:paraId="55678F3F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10.4. Ліквідаційна комісія оцінює наявне майно ліквідованого музею, складає ліквідаційний баланс і подає Засновнику або органу, який призначив ліквідаційну комісію.</w:t>
      </w:r>
    </w:p>
    <w:p w14:paraId="00EF4D9D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10.5. Майно після ліквідації музею надходить у розпорядження відповідного профільного музею за порядком передбаченим Положенням про музейний фонд України.</w:t>
      </w:r>
    </w:p>
    <w:p w14:paraId="77813ED2" w14:textId="77777777" w:rsidR="00986217" w:rsidRPr="00986217" w:rsidRDefault="00986217" w:rsidP="00E139BB">
      <w:pPr>
        <w:spacing w:line="27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10.6. У разі реорганізації музею його права та обов’язки переходять до правонаступників.</w:t>
      </w:r>
    </w:p>
    <w:p w14:paraId="345406BC" w14:textId="38974C3B" w:rsidR="00986217" w:rsidRDefault="00986217" w:rsidP="00E139BB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10.7. При реорганізації або ліквідації музею працівникам, що звільняються, гарантується дотримання їх прав у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sz w:val="28"/>
          <w:szCs w:val="28"/>
          <w:lang w:val="uk-UA" w:eastAsia="uk-UA"/>
        </w:rPr>
        <w:t>відповідності з чинним законодавством України.</w:t>
      </w:r>
    </w:p>
    <w:p w14:paraId="1F5438BF" w14:textId="7D11AB89" w:rsidR="00986217" w:rsidRDefault="00986217" w:rsidP="00986217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</w:p>
    <w:p w14:paraId="29EE90CB" w14:textId="4035967C" w:rsidR="00986217" w:rsidRDefault="00986217" w:rsidP="00986217">
      <w:pPr>
        <w:spacing w:line="276" w:lineRule="auto"/>
        <w:rPr>
          <w:rFonts w:ascii="Century" w:hAnsi="Century"/>
          <w:sz w:val="28"/>
          <w:szCs w:val="28"/>
          <w:lang w:val="uk-UA" w:eastAsia="uk-UA"/>
        </w:rPr>
      </w:pPr>
    </w:p>
    <w:p w14:paraId="62DAEB9C" w14:textId="2CCCB016" w:rsidR="00986217" w:rsidRPr="00986217" w:rsidRDefault="00986217" w:rsidP="00986217">
      <w:pPr>
        <w:spacing w:line="276" w:lineRule="auto"/>
        <w:rPr>
          <w:rFonts w:ascii="Century" w:hAnsi="Century"/>
          <w:b/>
          <w:bCs/>
          <w:sz w:val="28"/>
          <w:szCs w:val="28"/>
          <w:lang w:val="uk-UA" w:eastAsia="uk-UA"/>
        </w:rPr>
      </w:pPr>
      <w:bookmarkStart w:id="1" w:name="_Hlk64384701"/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>Секретар ради</w:t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  <w:t>Микола ЛУПІЙ</w:t>
      </w:r>
    </w:p>
    <w:bookmarkEnd w:id="1"/>
    <w:p w14:paraId="6ECD7B86" w14:textId="77777777" w:rsidR="00986217" w:rsidRDefault="00986217">
      <w:pPr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br w:type="page"/>
      </w:r>
    </w:p>
    <w:p w14:paraId="46939818" w14:textId="71EDF0D3" w:rsidR="00986217" w:rsidRPr="00986217" w:rsidRDefault="00986217" w:rsidP="00986217">
      <w:pPr>
        <w:tabs>
          <w:tab w:val="left" w:pos="1134"/>
        </w:tabs>
        <w:ind w:left="6096" w:firstLine="0"/>
        <w:jc w:val="left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lastRenderedPageBreak/>
        <w:t xml:space="preserve">Додаток </w:t>
      </w:r>
      <w:r w:rsidR="00EE37DA">
        <w:rPr>
          <w:rFonts w:ascii="Century" w:hAnsi="Century"/>
          <w:sz w:val="28"/>
          <w:szCs w:val="28"/>
          <w:lang w:val="uk-UA" w:eastAsia="uk-UA"/>
        </w:rPr>
        <w:t>2</w:t>
      </w:r>
      <w:r w:rsidRPr="00986217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7C3CDE57" w14:textId="6429F975" w:rsidR="00986217" w:rsidRPr="00986217" w:rsidRDefault="00986217" w:rsidP="00986217">
      <w:pPr>
        <w:tabs>
          <w:tab w:val="left" w:pos="1134"/>
        </w:tabs>
        <w:ind w:left="6096" w:firstLine="0"/>
        <w:jc w:val="left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>до рішення сесії Городоцької міської ради _______________</w:t>
      </w:r>
      <w:r w:rsidR="00EE37DA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Pr="00986217">
        <w:rPr>
          <w:rFonts w:ascii="Century" w:hAnsi="Century"/>
          <w:sz w:val="28"/>
          <w:szCs w:val="28"/>
          <w:lang w:val="uk-UA" w:eastAsia="uk-UA"/>
        </w:rPr>
        <w:t>№ ___</w:t>
      </w:r>
    </w:p>
    <w:p w14:paraId="462A9848" w14:textId="77777777" w:rsidR="00986217" w:rsidRPr="00986217" w:rsidRDefault="00986217" w:rsidP="00986217">
      <w:pPr>
        <w:spacing w:after="160" w:line="256" w:lineRule="auto"/>
        <w:jc w:val="center"/>
        <w:rPr>
          <w:rFonts w:ascii="Century" w:eastAsia="Calibri" w:hAnsi="Century" w:cs="Calibri"/>
          <w:sz w:val="28"/>
          <w:szCs w:val="28"/>
          <w:lang w:val="uk-UA" w:eastAsia="uk-UA"/>
        </w:rPr>
      </w:pPr>
    </w:p>
    <w:p w14:paraId="6B20D28D" w14:textId="77777777" w:rsidR="00986217" w:rsidRPr="00986217" w:rsidRDefault="00986217" w:rsidP="00986217">
      <w:pPr>
        <w:spacing w:after="160" w:line="256" w:lineRule="auto"/>
        <w:jc w:val="center"/>
        <w:rPr>
          <w:rFonts w:ascii="Century" w:eastAsia="Calibri" w:hAnsi="Century" w:cs="Calibri"/>
          <w:sz w:val="28"/>
          <w:szCs w:val="28"/>
          <w:lang w:val="uk-UA" w:eastAsia="uk-UA"/>
        </w:rPr>
      </w:pPr>
    </w:p>
    <w:p w14:paraId="653A679A" w14:textId="77777777" w:rsidR="00986217" w:rsidRPr="00986217" w:rsidRDefault="00986217" w:rsidP="00986217">
      <w:pPr>
        <w:jc w:val="center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 xml:space="preserve">Структура та штатна чисельність </w:t>
      </w:r>
    </w:p>
    <w:p w14:paraId="0CA56CDE" w14:textId="1B33FF30" w:rsidR="00986217" w:rsidRPr="00986217" w:rsidRDefault="00986217" w:rsidP="00986217">
      <w:pPr>
        <w:jc w:val="center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>комунальної установи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b/>
          <w:sz w:val="28"/>
          <w:szCs w:val="28"/>
          <w:lang w:val="uk-UA" w:eastAsia="uk-UA"/>
        </w:rPr>
        <w:t>«Городоцький історико- краєзнавчий музей»</w:t>
      </w:r>
    </w:p>
    <w:p w14:paraId="414E4608" w14:textId="663543B8" w:rsidR="00986217" w:rsidRPr="00986217" w:rsidRDefault="00986217" w:rsidP="00986217">
      <w:pPr>
        <w:jc w:val="center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>Городоцької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b/>
          <w:sz w:val="28"/>
          <w:szCs w:val="28"/>
          <w:lang w:val="uk-UA" w:eastAsia="uk-UA"/>
        </w:rPr>
        <w:t>міської ради</w:t>
      </w:r>
    </w:p>
    <w:p w14:paraId="72E18263" w14:textId="77777777" w:rsidR="00986217" w:rsidRPr="00986217" w:rsidRDefault="00986217" w:rsidP="00986217">
      <w:pPr>
        <w:spacing w:after="160" w:line="256" w:lineRule="auto"/>
        <w:rPr>
          <w:rFonts w:ascii="Century" w:eastAsia="Calibri" w:hAnsi="Century" w:cs="Calibri"/>
          <w:sz w:val="28"/>
          <w:szCs w:val="28"/>
          <w:lang w:val="uk-UA" w:eastAsia="uk-UA"/>
        </w:rPr>
      </w:pPr>
    </w:p>
    <w:p w14:paraId="5053F5DE" w14:textId="77777777" w:rsidR="00986217" w:rsidRPr="00986217" w:rsidRDefault="00986217" w:rsidP="00986217">
      <w:pPr>
        <w:spacing w:after="160" w:line="256" w:lineRule="auto"/>
        <w:rPr>
          <w:rFonts w:ascii="Century" w:eastAsia="Calibri" w:hAnsi="Century" w:cs="Calibri"/>
          <w:sz w:val="28"/>
          <w:szCs w:val="28"/>
          <w:lang w:val="uk-UA" w:eastAsia="uk-UA"/>
        </w:rPr>
      </w:pPr>
    </w:p>
    <w:p w14:paraId="400C20B0" w14:textId="2C262038" w:rsidR="00986217" w:rsidRPr="00986217" w:rsidRDefault="00986217" w:rsidP="00986217">
      <w:pPr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- директор </w:t>
      </w:r>
      <w:r>
        <w:rPr>
          <w:rFonts w:ascii="Century" w:hAnsi="Century"/>
          <w:sz w:val="28"/>
          <w:szCs w:val="28"/>
          <w:lang w:val="uk-UA" w:eastAsia="uk-UA"/>
        </w:rPr>
        <w:t xml:space="preserve"> - </w:t>
      </w:r>
      <w:r w:rsidRPr="00986217">
        <w:rPr>
          <w:rFonts w:ascii="Century" w:hAnsi="Century"/>
          <w:sz w:val="28"/>
          <w:szCs w:val="28"/>
          <w:lang w:val="uk-UA" w:eastAsia="uk-UA"/>
        </w:rPr>
        <w:t>1 штатна одиниця;</w:t>
      </w:r>
    </w:p>
    <w:p w14:paraId="2C4ECE04" w14:textId="77777777" w:rsidR="00986217" w:rsidRPr="00986217" w:rsidRDefault="00986217" w:rsidP="00986217">
      <w:pPr>
        <w:rPr>
          <w:rFonts w:ascii="Century" w:hAnsi="Century"/>
          <w:sz w:val="28"/>
          <w:szCs w:val="28"/>
          <w:lang w:val="uk-UA" w:eastAsia="uk-UA"/>
        </w:rPr>
      </w:pPr>
    </w:p>
    <w:p w14:paraId="13CF844A" w14:textId="161B83AD" w:rsidR="00986217" w:rsidRPr="00986217" w:rsidRDefault="00986217" w:rsidP="00986217">
      <w:pPr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>Разом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 - </w:t>
      </w:r>
      <w:r w:rsidRPr="00986217">
        <w:rPr>
          <w:rFonts w:ascii="Century" w:hAnsi="Century"/>
          <w:b/>
          <w:sz w:val="28"/>
          <w:szCs w:val="28"/>
          <w:lang w:val="uk-UA" w:eastAsia="uk-UA"/>
        </w:rPr>
        <w:t xml:space="preserve">1 штатна одиниця. </w:t>
      </w:r>
    </w:p>
    <w:p w14:paraId="1B12C4A8" w14:textId="7BB1DF99" w:rsidR="00986217" w:rsidRDefault="00986217" w:rsidP="00986217">
      <w:pPr>
        <w:spacing w:after="160" w:line="25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</w:p>
    <w:p w14:paraId="71DBEDC9" w14:textId="421C2E68" w:rsidR="006B2EB4" w:rsidRDefault="006B2EB4" w:rsidP="00986217">
      <w:pPr>
        <w:spacing w:after="160" w:line="25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</w:p>
    <w:p w14:paraId="4E2D1330" w14:textId="3245F640" w:rsidR="006B2EB4" w:rsidRDefault="006B2EB4" w:rsidP="00986217">
      <w:pPr>
        <w:spacing w:after="160" w:line="25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</w:p>
    <w:p w14:paraId="4104B89C" w14:textId="77777777" w:rsidR="006B2EB4" w:rsidRDefault="006B2EB4" w:rsidP="00986217">
      <w:pPr>
        <w:spacing w:after="160" w:line="25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</w:p>
    <w:p w14:paraId="23516AAC" w14:textId="77777777" w:rsidR="006B2EB4" w:rsidRPr="00986217" w:rsidRDefault="006B2EB4" w:rsidP="006B2EB4">
      <w:pPr>
        <w:spacing w:line="276" w:lineRule="auto"/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>Секретар ради</w:t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  <w:t>Микола ЛУПІЙ</w:t>
      </w:r>
    </w:p>
    <w:p w14:paraId="74425402" w14:textId="77777777" w:rsidR="006B2EB4" w:rsidRPr="00986217" w:rsidRDefault="006B2EB4" w:rsidP="00986217">
      <w:pPr>
        <w:spacing w:after="160" w:line="25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</w:p>
    <w:sectPr w:rsidR="006B2EB4" w:rsidRPr="00986217" w:rsidSect="00986217">
      <w:pgSz w:w="11906" w:h="16838"/>
      <w:pgMar w:top="1134" w:right="567" w:bottom="1134" w:left="1701" w:header="708" w:footer="708" w:gutter="0"/>
      <w:pgNumType w:start="1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6D18B1"/>
    <w:multiLevelType w:val="multilevel"/>
    <w:tmpl w:val="F486596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7D52FCD"/>
    <w:multiLevelType w:val="hybridMultilevel"/>
    <w:tmpl w:val="8A7C5A18"/>
    <w:lvl w:ilvl="0" w:tplc="5CFE0F4E">
      <w:start w:val="1"/>
      <w:numFmt w:val="decimal"/>
      <w:suff w:val="space"/>
      <w:lvlText w:val="%1."/>
      <w:lvlJc w:val="left"/>
      <w:pPr>
        <w:ind w:left="567" w:hanging="283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F6A36"/>
    <w:multiLevelType w:val="multilevel"/>
    <w:tmpl w:val="BAE8095C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12AFC"/>
    <w:rsid w:val="000A04FC"/>
    <w:rsid w:val="003C1D00"/>
    <w:rsid w:val="0041446C"/>
    <w:rsid w:val="0058283E"/>
    <w:rsid w:val="005E4FE7"/>
    <w:rsid w:val="00646884"/>
    <w:rsid w:val="006B2EB4"/>
    <w:rsid w:val="00782F16"/>
    <w:rsid w:val="007C3110"/>
    <w:rsid w:val="0088175C"/>
    <w:rsid w:val="0097050D"/>
    <w:rsid w:val="00986217"/>
    <w:rsid w:val="00A459BC"/>
    <w:rsid w:val="00B12496"/>
    <w:rsid w:val="00B12AFC"/>
    <w:rsid w:val="00B4542C"/>
    <w:rsid w:val="00E139BB"/>
    <w:rsid w:val="00E72AA2"/>
    <w:rsid w:val="00EE37DA"/>
    <w:rsid w:val="00F2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F8A79"/>
  <w15:docId w15:val="{A691588A-FD8A-405C-A66F-88156530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EB4"/>
    <w:rPr>
      <w:lang w:val="ru-RU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3D2AB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D2AB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c2">
    <w:name w:val="tc2"/>
    <w:basedOn w:val="a"/>
    <w:uiPriority w:val="99"/>
    <w:rsid w:val="00986217"/>
    <w:pPr>
      <w:spacing w:line="300" w:lineRule="atLeast"/>
      <w:jc w:val="center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986217"/>
    <w:pPr>
      <w:ind w:left="720"/>
      <w:contextualSpacing/>
    </w:pPr>
  </w:style>
  <w:style w:type="table" w:styleId="a8">
    <w:name w:val="Table Grid"/>
    <w:basedOn w:val="a1"/>
    <w:uiPriority w:val="59"/>
    <w:unhideWhenUsed/>
    <w:rsid w:val="00EE3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hTMJ35PtXYY1TRqZAXEyRO0hSg==">AMUW2mWQF5vH6qAwhgD3/Bf0wET75P3XO8naXMMs1+D65t4IOuTCFFPL8+/Q+dun5Ktr1EYYkLmmRzh00SprjcVJm5mUMHDZAmA4EVokqyQS+7wHxt8VmeaWEDqfU6QNWyBoy5VPn+67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12</Pages>
  <Words>9252</Words>
  <Characters>5274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Secretary</cp:lastModifiedBy>
  <cp:revision>22</cp:revision>
  <cp:lastPrinted>2021-02-18T08:39:00Z</cp:lastPrinted>
  <dcterms:created xsi:type="dcterms:W3CDTF">2021-02-16T10:13:00Z</dcterms:created>
  <dcterms:modified xsi:type="dcterms:W3CDTF">2021-02-18T08:43:00Z</dcterms:modified>
</cp:coreProperties>
</file>