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0A98F8" w14:textId="77777777" w:rsidR="00417DE6" w:rsidRPr="00417DE6" w:rsidRDefault="00417DE6" w:rsidP="00417DE6">
      <w:pPr>
        <w:shd w:val="clear" w:color="auto" w:fill="FFFFFF"/>
        <w:spacing w:after="0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0" w:name="_Hlk69735875"/>
      <w:bookmarkStart w:id="1" w:name="_Hlk62647722"/>
      <w:r w:rsidRPr="00417DE6">
        <w:rPr>
          <w:rFonts w:ascii="Century" w:eastAsia="Calibri" w:hAnsi="Century" w:cs="Times New Roman"/>
          <w:noProof/>
          <w:sz w:val="24"/>
          <w:szCs w:val="24"/>
          <w:lang w:val="ru-RU" w:eastAsia="ru-RU"/>
        </w:rPr>
        <w:drawing>
          <wp:inline distT="0" distB="0" distL="0" distR="0" wp14:anchorId="39991BEB" wp14:editId="41D0D20D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19B2994" w14:textId="77777777" w:rsidR="00417DE6" w:rsidRPr="00417DE6" w:rsidRDefault="00417DE6" w:rsidP="00417DE6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32"/>
          <w:szCs w:val="32"/>
          <w:lang w:eastAsia="ru-RU"/>
        </w:rPr>
      </w:pPr>
      <w:r w:rsidRPr="00417DE6">
        <w:rPr>
          <w:rFonts w:ascii="Century" w:eastAsia="Calibri" w:hAnsi="Century" w:cs="Times New Roman"/>
          <w:sz w:val="32"/>
          <w:szCs w:val="32"/>
          <w:lang w:eastAsia="ru-RU"/>
        </w:rPr>
        <w:t>УКРАЇНА</w:t>
      </w:r>
    </w:p>
    <w:p w14:paraId="3896D12F" w14:textId="77777777" w:rsidR="00417DE6" w:rsidRPr="00417DE6" w:rsidRDefault="00417DE6" w:rsidP="00417DE6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/>
          <w:sz w:val="32"/>
          <w:szCs w:val="24"/>
          <w:lang w:eastAsia="ru-RU"/>
        </w:rPr>
      </w:pPr>
      <w:r w:rsidRPr="00417DE6">
        <w:rPr>
          <w:rFonts w:ascii="Century" w:eastAsia="Calibri" w:hAnsi="Century" w:cs="Times New Roman"/>
          <w:b/>
          <w:sz w:val="32"/>
          <w:szCs w:val="24"/>
          <w:lang w:eastAsia="ru-RU"/>
        </w:rPr>
        <w:t>ГОРОДОЦЬКА МІСЬКА РАДА</w:t>
      </w:r>
    </w:p>
    <w:p w14:paraId="0CE3B751" w14:textId="77777777" w:rsidR="00417DE6" w:rsidRPr="00417DE6" w:rsidRDefault="00417DE6" w:rsidP="00417DE6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32"/>
          <w:szCs w:val="24"/>
          <w:lang w:eastAsia="ru-RU"/>
        </w:rPr>
      </w:pPr>
      <w:r w:rsidRPr="00417DE6">
        <w:rPr>
          <w:rFonts w:ascii="Century" w:eastAsia="Calibri" w:hAnsi="Century" w:cs="Times New Roman"/>
          <w:sz w:val="32"/>
          <w:szCs w:val="24"/>
          <w:lang w:eastAsia="ru-RU"/>
        </w:rPr>
        <w:t>ЛЬВІВСЬКОЇ ОБЛАСТІ</w:t>
      </w:r>
    </w:p>
    <w:p w14:paraId="16FC690F" w14:textId="77777777" w:rsidR="00417DE6" w:rsidRPr="00417DE6" w:rsidRDefault="00417DE6" w:rsidP="00417DE6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Cs/>
          <w:sz w:val="28"/>
          <w:szCs w:val="28"/>
          <w:lang w:eastAsia="ru-RU"/>
        </w:rPr>
      </w:pPr>
      <w:r w:rsidRPr="00417DE6">
        <w:rPr>
          <w:rFonts w:ascii="Century" w:eastAsia="Calibri" w:hAnsi="Century" w:cs="Times New Roman"/>
          <w:b/>
          <w:sz w:val="32"/>
          <w:szCs w:val="32"/>
          <w:lang w:val="en-US" w:eastAsia="ru-RU"/>
        </w:rPr>
        <w:t>16</w:t>
      </w:r>
      <w:r w:rsidRPr="00417DE6"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 </w:t>
      </w:r>
      <w:r w:rsidRPr="00417DE6">
        <w:rPr>
          <w:rFonts w:ascii="Century" w:eastAsia="Calibri" w:hAnsi="Century" w:cs="Times New Roman"/>
          <w:bCs/>
          <w:caps/>
          <w:sz w:val="28"/>
          <w:szCs w:val="28"/>
          <w:lang w:eastAsia="ru-RU"/>
        </w:rPr>
        <w:t>сесія восьмого скликання</w:t>
      </w:r>
    </w:p>
    <w:p w14:paraId="6C5714A0" w14:textId="77777777" w:rsidR="00417DE6" w:rsidRPr="00417DE6" w:rsidRDefault="00417DE6" w:rsidP="00417DE6">
      <w:pPr>
        <w:spacing w:after="0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  <w:r w:rsidRPr="00417DE6"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РІШЕННЯ № </w:t>
      </w:r>
      <w:r w:rsidRPr="00417DE6">
        <w:rPr>
          <w:rFonts w:ascii="Century" w:eastAsia="Calibri" w:hAnsi="Century" w:cs="Times New Roman"/>
          <w:bCs/>
          <w:sz w:val="32"/>
          <w:szCs w:val="32"/>
          <w:lang w:eastAsia="ru-RU"/>
        </w:rPr>
        <w:t>_</w:t>
      </w:r>
    </w:p>
    <w:p w14:paraId="63BF3675" w14:textId="77777777" w:rsidR="00417DE6" w:rsidRPr="00417DE6" w:rsidRDefault="00417DE6" w:rsidP="00417DE6">
      <w:pPr>
        <w:spacing w:after="0" w:line="240" w:lineRule="auto"/>
        <w:jc w:val="both"/>
        <w:rPr>
          <w:rFonts w:ascii="Century" w:eastAsia="Calibri" w:hAnsi="Century" w:cs="Times New Roman"/>
          <w:sz w:val="28"/>
          <w:szCs w:val="28"/>
          <w:lang w:eastAsia="ru-RU"/>
        </w:rPr>
      </w:pPr>
      <w:bookmarkStart w:id="2" w:name="_Hlk69735883"/>
      <w:bookmarkEnd w:id="0"/>
      <w:r w:rsidRPr="00417DE6">
        <w:rPr>
          <w:rFonts w:ascii="Century" w:eastAsia="Calibri" w:hAnsi="Century" w:cs="Times New Roman"/>
          <w:sz w:val="28"/>
          <w:szCs w:val="28"/>
          <w:lang w:val="en-US" w:eastAsia="ru-RU"/>
        </w:rPr>
        <w:t>9</w:t>
      </w:r>
      <w:r w:rsidRPr="00417DE6">
        <w:rPr>
          <w:rFonts w:ascii="Century" w:eastAsia="Calibri" w:hAnsi="Century" w:cs="Times New Roman"/>
          <w:sz w:val="28"/>
          <w:szCs w:val="28"/>
          <w:lang w:eastAsia="ru-RU"/>
        </w:rPr>
        <w:t xml:space="preserve"> грудня 2021 року</w:t>
      </w:r>
      <w:r w:rsidRPr="00417DE6">
        <w:rPr>
          <w:rFonts w:ascii="Century" w:eastAsia="Calibri" w:hAnsi="Century" w:cs="Times New Roman"/>
          <w:sz w:val="28"/>
          <w:szCs w:val="28"/>
          <w:lang w:eastAsia="ru-RU"/>
        </w:rPr>
        <w:tab/>
      </w:r>
      <w:r w:rsidRPr="00417DE6">
        <w:rPr>
          <w:rFonts w:ascii="Century" w:eastAsia="Calibri" w:hAnsi="Century" w:cs="Times New Roman"/>
          <w:sz w:val="28"/>
          <w:szCs w:val="28"/>
          <w:lang w:eastAsia="ru-RU"/>
        </w:rPr>
        <w:tab/>
      </w:r>
      <w:r w:rsidRPr="00417DE6">
        <w:rPr>
          <w:rFonts w:ascii="Century" w:eastAsia="Calibri" w:hAnsi="Century" w:cs="Times New Roman"/>
          <w:sz w:val="28"/>
          <w:szCs w:val="28"/>
          <w:lang w:eastAsia="ru-RU"/>
        </w:rPr>
        <w:tab/>
      </w:r>
      <w:r w:rsidRPr="00417DE6">
        <w:rPr>
          <w:rFonts w:ascii="Century" w:eastAsia="Calibri" w:hAnsi="Century" w:cs="Times New Roman"/>
          <w:sz w:val="28"/>
          <w:szCs w:val="28"/>
          <w:lang w:eastAsia="ru-RU"/>
        </w:rPr>
        <w:tab/>
      </w:r>
      <w:r w:rsidRPr="00417DE6">
        <w:rPr>
          <w:rFonts w:ascii="Century" w:eastAsia="Calibri" w:hAnsi="Century" w:cs="Times New Roman"/>
          <w:sz w:val="28"/>
          <w:szCs w:val="28"/>
          <w:lang w:eastAsia="ru-RU"/>
        </w:rPr>
        <w:tab/>
      </w:r>
      <w:r w:rsidRPr="00417DE6">
        <w:rPr>
          <w:rFonts w:ascii="Century" w:eastAsia="Calibri" w:hAnsi="Century" w:cs="Times New Roman"/>
          <w:sz w:val="28"/>
          <w:szCs w:val="28"/>
          <w:lang w:eastAsia="ru-RU"/>
        </w:rPr>
        <w:tab/>
      </w:r>
      <w:r w:rsidRPr="00417DE6">
        <w:rPr>
          <w:rFonts w:ascii="Century" w:eastAsia="Calibri" w:hAnsi="Century" w:cs="Times New Roman"/>
          <w:sz w:val="28"/>
          <w:szCs w:val="28"/>
          <w:lang w:eastAsia="ru-RU"/>
        </w:rPr>
        <w:tab/>
      </w:r>
      <w:r w:rsidRPr="00417DE6">
        <w:rPr>
          <w:rFonts w:ascii="Century" w:eastAsia="Calibri" w:hAnsi="Century" w:cs="Times New Roman"/>
          <w:sz w:val="28"/>
          <w:szCs w:val="28"/>
          <w:lang w:eastAsia="ru-RU"/>
        </w:rPr>
        <w:tab/>
        <w:t xml:space="preserve">     м. Городок</w:t>
      </w:r>
    </w:p>
    <w:bookmarkEnd w:id="1"/>
    <w:bookmarkEnd w:id="2"/>
    <w:p w14:paraId="24AA47F0" w14:textId="77777777" w:rsidR="00417DE6" w:rsidRPr="00417DE6" w:rsidRDefault="00417DE6" w:rsidP="008935CB">
      <w:pPr>
        <w:spacing w:after="0" w:line="240" w:lineRule="atLeast"/>
        <w:rPr>
          <w:rFonts w:ascii="Century" w:hAnsi="Century"/>
          <w:b/>
          <w:sz w:val="28"/>
          <w:szCs w:val="28"/>
        </w:rPr>
      </w:pPr>
    </w:p>
    <w:p w14:paraId="309CEC70" w14:textId="031701BC" w:rsidR="008935CB" w:rsidRPr="00417DE6" w:rsidRDefault="00F61B5D" w:rsidP="008935CB">
      <w:pPr>
        <w:spacing w:after="0" w:line="240" w:lineRule="atLeast"/>
        <w:rPr>
          <w:rFonts w:ascii="Century" w:hAnsi="Century"/>
          <w:b/>
          <w:kern w:val="3"/>
          <w:sz w:val="28"/>
          <w:szCs w:val="28"/>
          <w:lang w:eastAsia="ja-JP" w:bidi="fa-IR"/>
        </w:rPr>
      </w:pPr>
      <w:r w:rsidRPr="00417DE6">
        <w:rPr>
          <w:rFonts w:ascii="Century" w:hAnsi="Century"/>
          <w:b/>
          <w:sz w:val="28"/>
          <w:szCs w:val="28"/>
        </w:rPr>
        <w:t xml:space="preserve">Про внесення змін до </w:t>
      </w:r>
      <w:r w:rsidR="00DC18C0" w:rsidRPr="00417DE6">
        <w:rPr>
          <w:rFonts w:ascii="Century" w:hAnsi="Century"/>
          <w:b/>
          <w:sz w:val="28"/>
          <w:szCs w:val="28"/>
        </w:rPr>
        <w:t>«К</w:t>
      </w:r>
      <w:r w:rsidRPr="00417DE6">
        <w:rPr>
          <w:rFonts w:ascii="Century" w:hAnsi="Century"/>
          <w:b/>
          <w:sz w:val="28"/>
          <w:szCs w:val="28"/>
        </w:rPr>
        <w:t>омплексної Програми</w:t>
      </w:r>
      <w:r w:rsidR="00CA5189" w:rsidRPr="00417DE6">
        <w:rPr>
          <w:rFonts w:ascii="Century" w:hAnsi="Century"/>
          <w:b/>
          <w:sz w:val="28"/>
          <w:szCs w:val="28"/>
        </w:rPr>
        <w:t xml:space="preserve"> соціального захисту</w:t>
      </w:r>
      <w:r w:rsidR="008935CB" w:rsidRPr="00417DE6">
        <w:rPr>
          <w:rFonts w:ascii="Century" w:hAnsi="Century"/>
          <w:b/>
          <w:kern w:val="3"/>
          <w:sz w:val="28"/>
          <w:szCs w:val="28"/>
          <w:lang w:eastAsia="ja-JP" w:bidi="fa-IR"/>
        </w:rPr>
        <w:t xml:space="preserve"> </w:t>
      </w:r>
      <w:r w:rsidR="00CA5189" w:rsidRPr="00417DE6">
        <w:rPr>
          <w:rFonts w:ascii="Century" w:hAnsi="Century"/>
          <w:b/>
          <w:kern w:val="3"/>
          <w:sz w:val="28"/>
          <w:szCs w:val="28"/>
          <w:lang w:eastAsia="ja-JP" w:bidi="fa-IR"/>
        </w:rPr>
        <w:t xml:space="preserve">та забезпечення населення </w:t>
      </w:r>
      <w:r w:rsidR="008935CB" w:rsidRPr="00417DE6">
        <w:rPr>
          <w:rFonts w:ascii="Century" w:hAnsi="Century"/>
          <w:b/>
          <w:kern w:val="3"/>
          <w:sz w:val="28"/>
          <w:szCs w:val="28"/>
          <w:lang w:eastAsia="ja-JP" w:bidi="fa-IR"/>
        </w:rPr>
        <w:t>Городоцької міської ради</w:t>
      </w:r>
      <w:r w:rsidR="00CA5189" w:rsidRPr="00417DE6">
        <w:rPr>
          <w:rFonts w:ascii="Century" w:hAnsi="Century"/>
          <w:b/>
          <w:kern w:val="3"/>
          <w:sz w:val="28"/>
          <w:szCs w:val="28"/>
          <w:lang w:eastAsia="ja-JP" w:bidi="fa-IR"/>
        </w:rPr>
        <w:t xml:space="preserve"> на 2021</w:t>
      </w:r>
      <w:r w:rsidR="000D7218" w:rsidRPr="00417DE6">
        <w:rPr>
          <w:rFonts w:ascii="Century" w:hAnsi="Century"/>
          <w:b/>
          <w:kern w:val="3"/>
          <w:sz w:val="28"/>
          <w:szCs w:val="28"/>
          <w:lang w:eastAsia="ja-JP" w:bidi="fa-IR"/>
        </w:rPr>
        <w:t xml:space="preserve">-2024 </w:t>
      </w:r>
      <w:r w:rsidR="00F248EC" w:rsidRPr="00417DE6">
        <w:rPr>
          <w:rFonts w:ascii="Century" w:hAnsi="Century"/>
          <w:b/>
          <w:kern w:val="3"/>
          <w:sz w:val="28"/>
          <w:szCs w:val="28"/>
          <w:lang w:eastAsia="ja-JP" w:bidi="fa-IR"/>
        </w:rPr>
        <w:t>р</w:t>
      </w:r>
      <w:r w:rsidR="000D7218" w:rsidRPr="00417DE6">
        <w:rPr>
          <w:rFonts w:ascii="Century" w:hAnsi="Century"/>
          <w:b/>
          <w:kern w:val="3"/>
          <w:sz w:val="28"/>
          <w:szCs w:val="28"/>
          <w:lang w:eastAsia="ja-JP" w:bidi="fa-IR"/>
        </w:rPr>
        <w:t>р.»</w:t>
      </w:r>
      <w:r w:rsidR="00DC18C0" w:rsidRPr="00417DE6">
        <w:rPr>
          <w:rFonts w:ascii="Century" w:hAnsi="Century"/>
          <w:b/>
          <w:kern w:val="3"/>
          <w:sz w:val="28"/>
          <w:szCs w:val="28"/>
          <w:lang w:eastAsia="ja-JP" w:bidi="fa-IR"/>
        </w:rPr>
        <w:t>,</w:t>
      </w:r>
    </w:p>
    <w:p w14:paraId="0F274474" w14:textId="77777777" w:rsidR="00DC18C0" w:rsidRPr="00417DE6" w:rsidRDefault="00DC18C0" w:rsidP="008935CB">
      <w:pPr>
        <w:spacing w:after="0" w:line="240" w:lineRule="atLeast"/>
        <w:rPr>
          <w:rFonts w:ascii="Century" w:hAnsi="Century"/>
          <w:b/>
          <w:sz w:val="28"/>
          <w:szCs w:val="28"/>
        </w:rPr>
      </w:pPr>
      <w:r w:rsidRPr="00417DE6">
        <w:rPr>
          <w:rFonts w:ascii="Century" w:hAnsi="Century"/>
          <w:b/>
          <w:kern w:val="3"/>
          <w:sz w:val="28"/>
          <w:szCs w:val="28"/>
          <w:lang w:eastAsia="ja-JP" w:bidi="fa-IR"/>
        </w:rPr>
        <w:t xml:space="preserve">затвердженої рішенням </w:t>
      </w:r>
      <w:r w:rsidRPr="00417DE6">
        <w:rPr>
          <w:rFonts w:ascii="Century" w:hAnsi="Century"/>
          <w:b/>
          <w:sz w:val="28"/>
          <w:szCs w:val="28"/>
        </w:rPr>
        <w:t xml:space="preserve"> сесії міської ради від 22.12.2020 №54</w:t>
      </w:r>
    </w:p>
    <w:p w14:paraId="7079DFB8" w14:textId="77777777" w:rsidR="008935CB" w:rsidRPr="00417DE6" w:rsidRDefault="008935CB" w:rsidP="008935CB">
      <w:pPr>
        <w:spacing w:line="240" w:lineRule="auto"/>
        <w:jc w:val="both"/>
        <w:rPr>
          <w:rFonts w:ascii="Century" w:hAnsi="Century"/>
          <w:b/>
          <w:sz w:val="28"/>
          <w:szCs w:val="28"/>
        </w:rPr>
      </w:pPr>
    </w:p>
    <w:p w14:paraId="0E887DEC" w14:textId="77777777" w:rsidR="001D041B" w:rsidRPr="00417DE6" w:rsidRDefault="001D041B" w:rsidP="0040597E">
      <w:pPr>
        <w:spacing w:after="0" w:line="240" w:lineRule="auto"/>
        <w:ind w:firstLine="708"/>
        <w:jc w:val="both"/>
        <w:rPr>
          <w:rFonts w:ascii="Century" w:hAnsi="Century" w:cs="Times New Roman"/>
          <w:color w:val="FF0000"/>
          <w:sz w:val="28"/>
          <w:szCs w:val="28"/>
        </w:rPr>
      </w:pPr>
      <w:r w:rsidRPr="00417DE6">
        <w:rPr>
          <w:rFonts w:ascii="Century" w:hAnsi="Century" w:cs="Times New Roman"/>
          <w:sz w:val="28"/>
          <w:szCs w:val="28"/>
        </w:rPr>
        <w:t>Для належного</w:t>
      </w:r>
      <w:r w:rsidR="00E07BFB" w:rsidRPr="00417DE6">
        <w:rPr>
          <w:rFonts w:ascii="Century" w:hAnsi="Century" w:cs="Times New Roman"/>
          <w:sz w:val="28"/>
          <w:szCs w:val="28"/>
        </w:rPr>
        <w:t xml:space="preserve"> забезпечення виконання заходів комплексної Програми</w:t>
      </w:r>
      <w:r w:rsidRPr="00417DE6">
        <w:rPr>
          <w:rFonts w:ascii="Century" w:hAnsi="Century" w:cs="Times New Roman"/>
          <w:sz w:val="28"/>
          <w:szCs w:val="28"/>
        </w:rPr>
        <w:t xml:space="preserve"> </w:t>
      </w:r>
      <w:r w:rsidR="00740A09" w:rsidRPr="00417DE6">
        <w:rPr>
          <w:rFonts w:ascii="Century" w:hAnsi="Century" w:cs="Times New Roman"/>
          <w:sz w:val="28"/>
          <w:szCs w:val="28"/>
        </w:rPr>
        <w:t xml:space="preserve"> соціального захисту </w:t>
      </w:r>
      <w:r w:rsidR="00E07BFB" w:rsidRPr="00417DE6">
        <w:rPr>
          <w:rFonts w:ascii="Century" w:hAnsi="Century" w:cs="Times New Roman"/>
          <w:sz w:val="28"/>
          <w:szCs w:val="28"/>
        </w:rPr>
        <w:t xml:space="preserve"> та забезпечення населення Городоцької міської ради до кінця 2021 року</w:t>
      </w:r>
      <w:r w:rsidR="00992B63" w:rsidRPr="00417DE6">
        <w:rPr>
          <w:rFonts w:ascii="Century" w:hAnsi="Century" w:cs="Times New Roman"/>
          <w:sz w:val="28"/>
          <w:szCs w:val="28"/>
        </w:rPr>
        <w:t xml:space="preserve">, </w:t>
      </w:r>
      <w:r w:rsidR="00B1056F" w:rsidRPr="00417DE6">
        <w:rPr>
          <w:rFonts w:ascii="Century" w:hAnsi="Century" w:cs="Times New Roman"/>
          <w:sz w:val="28"/>
          <w:szCs w:val="28"/>
        </w:rPr>
        <w:t xml:space="preserve">  соціального захисту</w:t>
      </w:r>
      <w:r w:rsidR="007B0452" w:rsidRPr="00417DE6">
        <w:rPr>
          <w:rFonts w:ascii="Century" w:hAnsi="Century" w:cs="Times New Roman"/>
          <w:sz w:val="28"/>
          <w:szCs w:val="28"/>
        </w:rPr>
        <w:t xml:space="preserve"> мешканців громади, які потребують допомоги на лікування та подолання складних життєвих обставин</w:t>
      </w:r>
      <w:r w:rsidR="00992B63" w:rsidRPr="00417DE6">
        <w:rPr>
          <w:rFonts w:ascii="Century" w:hAnsi="Century" w:cs="Times New Roman"/>
          <w:sz w:val="28"/>
          <w:szCs w:val="28"/>
        </w:rPr>
        <w:t xml:space="preserve">, у зв’язку </w:t>
      </w:r>
      <w:r w:rsidR="00290F71" w:rsidRPr="00417DE6">
        <w:rPr>
          <w:rFonts w:ascii="Century" w:hAnsi="Century" w:cs="Times New Roman"/>
          <w:sz w:val="28"/>
          <w:szCs w:val="28"/>
        </w:rPr>
        <w:t xml:space="preserve">із залишками та невикористанням коштів по деяких заходах комплексної Програми, </w:t>
      </w:r>
      <w:r w:rsidR="00F92D70" w:rsidRPr="00417DE6">
        <w:rPr>
          <w:rFonts w:ascii="Century" w:hAnsi="Century" w:cs="Times New Roman"/>
          <w:sz w:val="28"/>
          <w:szCs w:val="28"/>
        </w:rPr>
        <w:t xml:space="preserve"> керуючись </w:t>
      </w:r>
      <w:r w:rsidRPr="00417DE6">
        <w:rPr>
          <w:rFonts w:ascii="Century" w:hAnsi="Century" w:cs="Times New Roman"/>
          <w:sz w:val="28"/>
          <w:szCs w:val="28"/>
        </w:rPr>
        <w:t>ст.26 Закону України «Про місцеве самоврядування в Україні»</w:t>
      </w:r>
      <w:r w:rsidR="00A51CBE" w:rsidRPr="00417DE6">
        <w:rPr>
          <w:rFonts w:ascii="Century" w:hAnsi="Century" w:cs="Times New Roman"/>
          <w:sz w:val="28"/>
          <w:szCs w:val="28"/>
        </w:rPr>
        <w:t xml:space="preserve">, </w:t>
      </w:r>
      <w:r w:rsidR="00F92D70" w:rsidRPr="00417DE6">
        <w:rPr>
          <w:rFonts w:ascii="Century" w:hAnsi="Century" w:cs="Times New Roman"/>
          <w:sz w:val="28"/>
          <w:szCs w:val="28"/>
        </w:rPr>
        <w:t xml:space="preserve"> Городоцька  міська</w:t>
      </w:r>
      <w:r w:rsidR="00A51CBE" w:rsidRPr="00417DE6">
        <w:rPr>
          <w:rFonts w:ascii="Century" w:hAnsi="Century" w:cs="Times New Roman"/>
          <w:sz w:val="28"/>
          <w:szCs w:val="28"/>
        </w:rPr>
        <w:t xml:space="preserve"> р</w:t>
      </w:r>
      <w:r w:rsidR="00F92D70" w:rsidRPr="00417DE6">
        <w:rPr>
          <w:rFonts w:ascii="Century" w:hAnsi="Century" w:cs="Times New Roman"/>
          <w:sz w:val="28"/>
          <w:szCs w:val="28"/>
        </w:rPr>
        <w:t>ада</w:t>
      </w:r>
    </w:p>
    <w:p w14:paraId="255385C0" w14:textId="7A2E1F11" w:rsidR="00CE7D93" w:rsidRPr="00417DE6" w:rsidRDefault="00CE7D93" w:rsidP="0040597E">
      <w:pPr>
        <w:spacing w:after="0" w:line="240" w:lineRule="auto"/>
        <w:jc w:val="center"/>
        <w:rPr>
          <w:rFonts w:ascii="Century" w:hAnsi="Century"/>
          <w:b/>
          <w:sz w:val="28"/>
          <w:szCs w:val="28"/>
        </w:rPr>
      </w:pPr>
      <w:r w:rsidRPr="00417DE6">
        <w:rPr>
          <w:rFonts w:ascii="Century" w:hAnsi="Century"/>
          <w:b/>
          <w:sz w:val="28"/>
          <w:szCs w:val="28"/>
        </w:rPr>
        <w:t>В</w:t>
      </w:r>
      <w:r w:rsidR="00417DE6">
        <w:rPr>
          <w:rFonts w:ascii="Century" w:hAnsi="Century"/>
          <w:b/>
          <w:sz w:val="28"/>
          <w:szCs w:val="28"/>
        </w:rPr>
        <w:t xml:space="preserve"> </w:t>
      </w:r>
      <w:r w:rsidRPr="00417DE6">
        <w:rPr>
          <w:rFonts w:ascii="Century" w:hAnsi="Century"/>
          <w:b/>
          <w:sz w:val="28"/>
          <w:szCs w:val="28"/>
        </w:rPr>
        <w:t>И</w:t>
      </w:r>
      <w:r w:rsidR="00417DE6">
        <w:rPr>
          <w:rFonts w:ascii="Century" w:hAnsi="Century"/>
          <w:b/>
          <w:sz w:val="28"/>
          <w:szCs w:val="28"/>
        </w:rPr>
        <w:t xml:space="preserve"> </w:t>
      </w:r>
      <w:r w:rsidRPr="00417DE6">
        <w:rPr>
          <w:rFonts w:ascii="Century" w:hAnsi="Century"/>
          <w:b/>
          <w:sz w:val="28"/>
          <w:szCs w:val="28"/>
        </w:rPr>
        <w:t>Р</w:t>
      </w:r>
      <w:r w:rsidR="00417DE6">
        <w:rPr>
          <w:rFonts w:ascii="Century" w:hAnsi="Century"/>
          <w:b/>
          <w:sz w:val="28"/>
          <w:szCs w:val="28"/>
        </w:rPr>
        <w:t xml:space="preserve"> </w:t>
      </w:r>
      <w:r w:rsidRPr="00417DE6">
        <w:rPr>
          <w:rFonts w:ascii="Century" w:hAnsi="Century"/>
          <w:b/>
          <w:sz w:val="28"/>
          <w:szCs w:val="28"/>
        </w:rPr>
        <w:t>І</w:t>
      </w:r>
      <w:r w:rsidR="00417DE6">
        <w:rPr>
          <w:rFonts w:ascii="Century" w:hAnsi="Century"/>
          <w:b/>
          <w:sz w:val="28"/>
          <w:szCs w:val="28"/>
        </w:rPr>
        <w:t xml:space="preserve"> </w:t>
      </w:r>
      <w:r w:rsidRPr="00417DE6">
        <w:rPr>
          <w:rFonts w:ascii="Century" w:hAnsi="Century"/>
          <w:b/>
          <w:sz w:val="28"/>
          <w:szCs w:val="28"/>
        </w:rPr>
        <w:t>Ш</w:t>
      </w:r>
      <w:r w:rsidR="00417DE6">
        <w:rPr>
          <w:rFonts w:ascii="Century" w:hAnsi="Century"/>
          <w:b/>
          <w:sz w:val="28"/>
          <w:szCs w:val="28"/>
        </w:rPr>
        <w:t xml:space="preserve"> </w:t>
      </w:r>
      <w:r w:rsidRPr="00417DE6">
        <w:rPr>
          <w:rFonts w:ascii="Century" w:hAnsi="Century"/>
          <w:b/>
          <w:sz w:val="28"/>
          <w:szCs w:val="28"/>
        </w:rPr>
        <w:t>И</w:t>
      </w:r>
      <w:r w:rsidR="00417DE6">
        <w:rPr>
          <w:rFonts w:ascii="Century" w:hAnsi="Century"/>
          <w:b/>
          <w:sz w:val="28"/>
          <w:szCs w:val="28"/>
        </w:rPr>
        <w:t xml:space="preserve"> </w:t>
      </w:r>
      <w:r w:rsidRPr="00417DE6">
        <w:rPr>
          <w:rFonts w:ascii="Century" w:hAnsi="Century"/>
          <w:b/>
          <w:sz w:val="28"/>
          <w:szCs w:val="28"/>
        </w:rPr>
        <w:t>Л</w:t>
      </w:r>
      <w:r w:rsidR="00417DE6">
        <w:rPr>
          <w:rFonts w:ascii="Century" w:hAnsi="Century"/>
          <w:b/>
          <w:sz w:val="28"/>
          <w:szCs w:val="28"/>
        </w:rPr>
        <w:t xml:space="preserve"> </w:t>
      </w:r>
      <w:r w:rsidRPr="00417DE6">
        <w:rPr>
          <w:rFonts w:ascii="Century" w:hAnsi="Century"/>
          <w:b/>
          <w:sz w:val="28"/>
          <w:szCs w:val="28"/>
        </w:rPr>
        <w:t>А:</w:t>
      </w:r>
    </w:p>
    <w:p w14:paraId="429F1BA2" w14:textId="77777777" w:rsidR="0040597E" w:rsidRPr="0040597E" w:rsidRDefault="0040597E" w:rsidP="0040597E">
      <w:pPr>
        <w:pStyle w:val="a7"/>
        <w:numPr>
          <w:ilvl w:val="0"/>
          <w:numId w:val="4"/>
        </w:numPr>
        <w:spacing w:after="0" w:line="240" w:lineRule="auto"/>
        <w:ind w:left="0" w:firstLine="360"/>
        <w:jc w:val="both"/>
        <w:rPr>
          <w:rFonts w:ascii="Century" w:hAnsi="Century"/>
          <w:b/>
          <w:sz w:val="28"/>
          <w:szCs w:val="28"/>
        </w:rPr>
      </w:pPr>
      <w:bookmarkStart w:id="3" w:name="_Hlk56871221"/>
      <w:proofErr w:type="spellStart"/>
      <w:r w:rsidRPr="0040597E">
        <w:rPr>
          <w:rFonts w:ascii="Century" w:hAnsi="Century" w:cs="Times New Roman"/>
          <w:sz w:val="28"/>
          <w:szCs w:val="28"/>
        </w:rPr>
        <w:t>Внести</w:t>
      </w:r>
      <w:proofErr w:type="spellEnd"/>
      <w:r w:rsidRPr="0040597E">
        <w:rPr>
          <w:rFonts w:ascii="Century" w:hAnsi="Century" w:cs="Times New Roman"/>
          <w:sz w:val="28"/>
          <w:szCs w:val="28"/>
        </w:rPr>
        <w:t xml:space="preserve"> зміни до  «Комплексної Програми соціального захисту та забезпечення  населення  Городоцької міської ради на 2021-2024 рр.» затвердженої  рішенням сесії Городоцької  міської ради від 22.12.2020 №54 такого змісту:</w:t>
      </w:r>
    </w:p>
    <w:p w14:paraId="6CF3F023" w14:textId="77777777" w:rsidR="0040597E" w:rsidRPr="0040597E" w:rsidRDefault="0040597E" w:rsidP="0040597E">
      <w:pPr>
        <w:pStyle w:val="a7"/>
        <w:numPr>
          <w:ilvl w:val="1"/>
          <w:numId w:val="4"/>
        </w:numPr>
        <w:spacing w:after="0" w:line="240" w:lineRule="auto"/>
        <w:ind w:left="0" w:firstLine="851"/>
        <w:jc w:val="both"/>
        <w:rPr>
          <w:rFonts w:ascii="Century" w:hAnsi="Century" w:cs="Times New Roman"/>
          <w:color w:val="FF0000"/>
          <w:sz w:val="28"/>
          <w:szCs w:val="28"/>
        </w:rPr>
      </w:pPr>
      <w:r w:rsidRPr="0040597E">
        <w:rPr>
          <w:rFonts w:ascii="Century" w:hAnsi="Century" w:cs="Times New Roman"/>
          <w:sz w:val="28"/>
          <w:szCs w:val="28"/>
        </w:rPr>
        <w:t>По  заходу «Оздоровлення та відпочинок дітей (крім заходів оздоровлення дітей, що здійснюються за рахунок коштів на оздоровлення громадян, які постраждали внаслідок Чорнобильської катастрофи) зменшити загальний обсяг фінансування заходу на  3 000.00грн (Три тисячі гривень), як невикористані;</w:t>
      </w:r>
    </w:p>
    <w:p w14:paraId="65506A32" w14:textId="77777777" w:rsidR="0040597E" w:rsidRPr="0040597E" w:rsidRDefault="0040597E" w:rsidP="0040597E">
      <w:pPr>
        <w:pStyle w:val="a7"/>
        <w:numPr>
          <w:ilvl w:val="1"/>
          <w:numId w:val="4"/>
        </w:numPr>
        <w:spacing w:after="0" w:line="240" w:lineRule="auto"/>
        <w:ind w:left="0" w:firstLine="851"/>
        <w:jc w:val="both"/>
        <w:rPr>
          <w:rFonts w:ascii="Century" w:hAnsi="Century" w:cs="Times New Roman"/>
          <w:color w:val="FF0000"/>
          <w:sz w:val="28"/>
          <w:szCs w:val="28"/>
        </w:rPr>
      </w:pPr>
      <w:r w:rsidRPr="0040597E">
        <w:rPr>
          <w:rFonts w:ascii="Century" w:hAnsi="Century" w:cs="Times New Roman"/>
          <w:sz w:val="28"/>
          <w:szCs w:val="28"/>
        </w:rPr>
        <w:t>По заходу «Часткове відшкодування витрат вартості путівки пільговим категоріям дітей в табори «Артек» та «Молода гвардія» зменшити загальний обсяг фінансування заходу на  20 000.00грн (Двадцять тисяч гривень), як невикористані;</w:t>
      </w:r>
    </w:p>
    <w:p w14:paraId="5906E730" w14:textId="77777777" w:rsidR="0040597E" w:rsidRPr="0040597E" w:rsidRDefault="0040597E" w:rsidP="0040597E">
      <w:pPr>
        <w:pStyle w:val="a7"/>
        <w:numPr>
          <w:ilvl w:val="1"/>
          <w:numId w:val="4"/>
        </w:numPr>
        <w:spacing w:after="0" w:line="240" w:lineRule="auto"/>
        <w:ind w:left="0" w:firstLine="851"/>
        <w:jc w:val="both"/>
        <w:rPr>
          <w:rFonts w:ascii="Century" w:hAnsi="Century" w:cs="Times New Roman"/>
          <w:sz w:val="28"/>
          <w:szCs w:val="28"/>
        </w:rPr>
      </w:pPr>
      <w:r w:rsidRPr="0040597E">
        <w:rPr>
          <w:rFonts w:ascii="Century" w:hAnsi="Century" w:cs="Times New Roman"/>
          <w:sz w:val="28"/>
          <w:szCs w:val="28"/>
        </w:rPr>
        <w:t>По заходу «Адресна допомога на придбання дров паливних учасникам АТО та потерпілим учасникам Революції Гідності» зменшити загальний обсяг фінансування заходу на  12 000.00грн (Дванадцять тисяч гривень), як невикористані;</w:t>
      </w:r>
    </w:p>
    <w:p w14:paraId="78E01345" w14:textId="77777777" w:rsidR="0040597E" w:rsidRPr="0040597E" w:rsidRDefault="0040597E" w:rsidP="0040597E">
      <w:pPr>
        <w:pStyle w:val="a7"/>
        <w:numPr>
          <w:ilvl w:val="1"/>
          <w:numId w:val="4"/>
        </w:numPr>
        <w:spacing w:after="0" w:line="240" w:lineRule="auto"/>
        <w:ind w:left="0" w:firstLine="851"/>
        <w:jc w:val="both"/>
        <w:rPr>
          <w:rFonts w:ascii="Century" w:hAnsi="Century" w:cs="Times New Roman"/>
          <w:sz w:val="28"/>
          <w:szCs w:val="28"/>
        </w:rPr>
      </w:pPr>
      <w:r w:rsidRPr="0040597E">
        <w:rPr>
          <w:rFonts w:ascii="Century" w:hAnsi="Century" w:cs="Times New Roman"/>
          <w:sz w:val="28"/>
          <w:szCs w:val="28"/>
        </w:rPr>
        <w:lastRenderedPageBreak/>
        <w:t>По  заходу «Надання субсидії на житлово-комунальні послуги за рішенням комісії» зменшити загальний обсяг фінансування заходу на           30 000.00грн (Тридцять тисяч гривень), як невикористані;</w:t>
      </w:r>
    </w:p>
    <w:p w14:paraId="4750416A" w14:textId="77777777" w:rsidR="0040597E" w:rsidRPr="0040597E" w:rsidRDefault="0040597E" w:rsidP="0040597E">
      <w:pPr>
        <w:pStyle w:val="a7"/>
        <w:numPr>
          <w:ilvl w:val="1"/>
          <w:numId w:val="4"/>
        </w:numPr>
        <w:spacing w:after="0" w:line="240" w:lineRule="auto"/>
        <w:ind w:left="0" w:firstLine="851"/>
        <w:jc w:val="both"/>
        <w:rPr>
          <w:rFonts w:ascii="Century" w:hAnsi="Century" w:cs="Times New Roman"/>
          <w:sz w:val="28"/>
          <w:szCs w:val="28"/>
        </w:rPr>
      </w:pPr>
      <w:r w:rsidRPr="0040597E">
        <w:rPr>
          <w:rFonts w:ascii="Century" w:hAnsi="Century" w:cs="Times New Roman"/>
          <w:sz w:val="28"/>
          <w:szCs w:val="28"/>
        </w:rPr>
        <w:t>По заходу «Одноразова адресна допомога іншим категоріям осіб  з інвалідністю та дітям з інвалідністю» зменшити загальний обсяг фінансування заходу на  44 000.00грн (Сорок чотири тисячі гривень), як невикористані;</w:t>
      </w:r>
    </w:p>
    <w:p w14:paraId="6CEA6961" w14:textId="77777777" w:rsidR="0040597E" w:rsidRPr="0040597E" w:rsidRDefault="0040597E" w:rsidP="0040597E">
      <w:pPr>
        <w:pStyle w:val="a7"/>
        <w:numPr>
          <w:ilvl w:val="1"/>
          <w:numId w:val="4"/>
        </w:numPr>
        <w:spacing w:after="0" w:line="240" w:lineRule="auto"/>
        <w:ind w:left="0" w:firstLine="851"/>
        <w:jc w:val="both"/>
        <w:rPr>
          <w:rFonts w:ascii="Century" w:hAnsi="Century" w:cs="Times New Roman"/>
          <w:color w:val="FF0000"/>
          <w:sz w:val="28"/>
          <w:szCs w:val="28"/>
        </w:rPr>
      </w:pPr>
      <w:r w:rsidRPr="0040597E">
        <w:rPr>
          <w:rFonts w:ascii="Century" w:hAnsi="Century" w:cs="Times New Roman"/>
          <w:sz w:val="28"/>
          <w:szCs w:val="28"/>
        </w:rPr>
        <w:t xml:space="preserve">По заходу «Виплата одноразової допомоги на покращення матеріально-побутових умов різних категорій населення громади (включаючи допомогу на лікування)» збільшити  загальний  обсяг фінансування даного заходу на 109 000,00грн (Сто </w:t>
      </w:r>
      <w:proofErr w:type="spellStart"/>
      <w:r w:rsidRPr="0040597E">
        <w:rPr>
          <w:rFonts w:ascii="Century" w:hAnsi="Century" w:cs="Times New Roman"/>
          <w:sz w:val="28"/>
          <w:szCs w:val="28"/>
        </w:rPr>
        <w:t>дев</w:t>
      </w:r>
      <w:proofErr w:type="spellEnd"/>
      <w:r w:rsidRPr="0040597E">
        <w:rPr>
          <w:rFonts w:ascii="Century" w:hAnsi="Century" w:cs="Times New Roman"/>
          <w:sz w:val="28"/>
          <w:szCs w:val="28"/>
          <w:lang w:val="ru-RU"/>
        </w:rPr>
        <w:t>’</w:t>
      </w:r>
      <w:r w:rsidRPr="0040597E">
        <w:rPr>
          <w:rFonts w:ascii="Century" w:hAnsi="Century" w:cs="Times New Roman"/>
          <w:sz w:val="28"/>
          <w:szCs w:val="28"/>
        </w:rPr>
        <w:t>ять  тисяч  гривень) за рахунок невикористаних коштів,</w:t>
      </w:r>
      <w:r w:rsidRPr="0040597E">
        <w:rPr>
          <w:rFonts w:ascii="Century" w:hAnsi="Century" w:cs="Times New Roman"/>
          <w:sz w:val="28"/>
          <w:szCs w:val="28"/>
          <w:lang w:val="ru-RU"/>
        </w:rPr>
        <w:t xml:space="preserve">  </w:t>
      </w:r>
      <w:r w:rsidRPr="0040597E">
        <w:rPr>
          <w:rFonts w:ascii="Century" w:hAnsi="Century" w:cs="Times New Roman"/>
          <w:sz w:val="28"/>
          <w:szCs w:val="28"/>
        </w:rPr>
        <w:t>зазначених в пунктах 1.1.-1.5 цього рішення;</w:t>
      </w:r>
    </w:p>
    <w:p w14:paraId="77D9A153" w14:textId="77777777" w:rsidR="0040597E" w:rsidRPr="0040597E" w:rsidRDefault="0040597E" w:rsidP="0040597E">
      <w:pPr>
        <w:pStyle w:val="a7"/>
        <w:numPr>
          <w:ilvl w:val="1"/>
          <w:numId w:val="4"/>
        </w:numPr>
        <w:spacing w:after="0" w:line="240" w:lineRule="auto"/>
        <w:ind w:left="0" w:firstLine="851"/>
        <w:jc w:val="both"/>
        <w:rPr>
          <w:rFonts w:ascii="Century" w:hAnsi="Century" w:cs="Times New Roman"/>
          <w:sz w:val="28"/>
          <w:szCs w:val="28"/>
        </w:rPr>
      </w:pPr>
      <w:r w:rsidRPr="0040597E">
        <w:rPr>
          <w:rFonts w:ascii="Century" w:hAnsi="Century" w:cs="Times New Roman"/>
          <w:sz w:val="28"/>
          <w:szCs w:val="28"/>
        </w:rPr>
        <w:t>По заходу «Надання пільг окремим категоріям громадян на послуги зв’язку» зменшити загальний обсяг даного заходу на 24 000,00грн (Двадцять чотири  тисячі гривень) у зв’язку з невикористанням;</w:t>
      </w:r>
    </w:p>
    <w:p w14:paraId="730EED5A" w14:textId="77777777" w:rsidR="0040597E" w:rsidRPr="0040597E" w:rsidRDefault="0040597E" w:rsidP="0040597E">
      <w:pPr>
        <w:pStyle w:val="a7"/>
        <w:numPr>
          <w:ilvl w:val="1"/>
          <w:numId w:val="4"/>
        </w:numPr>
        <w:spacing w:after="0" w:line="240" w:lineRule="auto"/>
        <w:ind w:left="0" w:firstLine="851"/>
        <w:jc w:val="both"/>
        <w:rPr>
          <w:rFonts w:ascii="Century" w:hAnsi="Century" w:cs="Times New Roman"/>
          <w:color w:val="FF0000"/>
          <w:sz w:val="28"/>
          <w:szCs w:val="28"/>
        </w:rPr>
      </w:pPr>
      <w:r w:rsidRPr="0040597E">
        <w:rPr>
          <w:rFonts w:ascii="Century" w:hAnsi="Century" w:cs="Times New Roman"/>
          <w:sz w:val="28"/>
          <w:szCs w:val="28"/>
        </w:rPr>
        <w:t>По заходу «Виплата одноразової допомоги на поховання»  збільшити  загальний  обсяг фінансування даного заходу на 24 000,00грн (Двадцять чотири  тисячі  гривень) за рахунок невикористаних коштів,</w:t>
      </w:r>
      <w:r w:rsidRPr="0040597E">
        <w:rPr>
          <w:rFonts w:ascii="Century" w:hAnsi="Century" w:cs="Times New Roman"/>
          <w:sz w:val="28"/>
          <w:szCs w:val="28"/>
          <w:lang w:val="ru-RU"/>
        </w:rPr>
        <w:t xml:space="preserve">  </w:t>
      </w:r>
      <w:r w:rsidRPr="0040597E">
        <w:rPr>
          <w:rFonts w:ascii="Century" w:hAnsi="Century" w:cs="Times New Roman"/>
          <w:sz w:val="28"/>
          <w:szCs w:val="28"/>
        </w:rPr>
        <w:t>зазначених в пункті 1.7 цього рішення;</w:t>
      </w:r>
    </w:p>
    <w:p w14:paraId="1EB48DCF" w14:textId="77777777" w:rsidR="0040597E" w:rsidRPr="0040597E" w:rsidRDefault="0040597E" w:rsidP="0040597E">
      <w:pPr>
        <w:pStyle w:val="a7"/>
        <w:numPr>
          <w:ilvl w:val="1"/>
          <w:numId w:val="4"/>
        </w:numPr>
        <w:spacing w:after="0" w:line="240" w:lineRule="auto"/>
        <w:ind w:left="0" w:firstLine="851"/>
        <w:jc w:val="both"/>
        <w:rPr>
          <w:rFonts w:ascii="Century" w:hAnsi="Century" w:cs="Times New Roman"/>
          <w:color w:val="FF0000"/>
          <w:sz w:val="28"/>
          <w:szCs w:val="28"/>
        </w:rPr>
      </w:pPr>
      <w:r w:rsidRPr="0040597E">
        <w:rPr>
          <w:rFonts w:ascii="Century" w:hAnsi="Century" w:cs="Times New Roman"/>
          <w:sz w:val="28"/>
          <w:szCs w:val="28"/>
        </w:rPr>
        <w:t>По заходу  «Відшкодування витрат, пов’язаних із наданням пільг на житлово-комунальні послуги, тверде паливо та скраплений газ бійцям-добровольцям АТО» зменшити загальний обсяг фінансування заходу на 3 754.39 (Три тисячі сімсот п’ятдесят чотири гривні 39 копійок) у зв’язку з невикористанням;</w:t>
      </w:r>
    </w:p>
    <w:p w14:paraId="0FB0F846" w14:textId="77777777" w:rsidR="0040597E" w:rsidRPr="0040597E" w:rsidRDefault="0040597E" w:rsidP="0040597E">
      <w:pPr>
        <w:pStyle w:val="a7"/>
        <w:numPr>
          <w:ilvl w:val="1"/>
          <w:numId w:val="4"/>
        </w:numPr>
        <w:spacing w:after="0" w:line="240" w:lineRule="auto"/>
        <w:ind w:left="0" w:firstLine="851"/>
        <w:jc w:val="both"/>
        <w:rPr>
          <w:rFonts w:ascii="Century" w:hAnsi="Century" w:cs="Times New Roman"/>
          <w:color w:val="FF0000"/>
          <w:sz w:val="28"/>
          <w:szCs w:val="28"/>
        </w:rPr>
      </w:pPr>
      <w:r w:rsidRPr="0040597E">
        <w:rPr>
          <w:rFonts w:ascii="Century" w:hAnsi="Century" w:cs="Times New Roman"/>
          <w:sz w:val="28"/>
          <w:szCs w:val="28"/>
        </w:rPr>
        <w:t>По заходу «Пільги на житлово-комунальні послуги членам сімей загиблих учасників АТО» збільшити  загальний  обсяг фінансування даного заходу на  3 754.39 (Три тисячі сімсот п’ятдесят чотири гривні 39 копійок)  за рахунок невикористаних коштів, зазначених в пункті 1.9 цього рішення;</w:t>
      </w:r>
    </w:p>
    <w:p w14:paraId="13314024" w14:textId="77777777" w:rsidR="0040597E" w:rsidRPr="0040597E" w:rsidRDefault="0040597E" w:rsidP="0040597E">
      <w:pPr>
        <w:pStyle w:val="a7"/>
        <w:numPr>
          <w:ilvl w:val="0"/>
          <w:numId w:val="4"/>
        </w:numPr>
        <w:tabs>
          <w:tab w:val="left" w:pos="0"/>
          <w:tab w:val="left" w:pos="851"/>
        </w:tabs>
        <w:autoSpaceDE w:val="0"/>
        <w:autoSpaceDN w:val="0"/>
        <w:spacing w:after="0" w:line="240" w:lineRule="auto"/>
        <w:ind w:left="0" w:firstLine="851"/>
        <w:jc w:val="both"/>
        <w:rPr>
          <w:rFonts w:ascii="Century" w:hAnsi="Century"/>
          <w:sz w:val="28"/>
          <w:szCs w:val="28"/>
        </w:rPr>
      </w:pPr>
      <w:r w:rsidRPr="0040597E">
        <w:rPr>
          <w:rFonts w:ascii="Century" w:hAnsi="Century" w:cs="Times New Roman"/>
          <w:sz w:val="28"/>
          <w:szCs w:val="28"/>
        </w:rPr>
        <w:t>КУ «Центр надання соціальних послуг Городоцької  міської ради» (</w:t>
      </w:r>
      <w:proofErr w:type="spellStart"/>
      <w:r w:rsidRPr="0040597E">
        <w:rPr>
          <w:rFonts w:ascii="Century" w:hAnsi="Century" w:cs="Times New Roman"/>
          <w:sz w:val="28"/>
          <w:szCs w:val="28"/>
        </w:rPr>
        <w:t>І.Дацко</w:t>
      </w:r>
      <w:proofErr w:type="spellEnd"/>
      <w:r w:rsidRPr="0040597E">
        <w:rPr>
          <w:rFonts w:ascii="Century" w:hAnsi="Century" w:cs="Times New Roman"/>
          <w:sz w:val="28"/>
          <w:szCs w:val="28"/>
        </w:rPr>
        <w:t>) забезпечити виконання заходів комплексної  програми  на 2021 рік  відповідно до пунктів 1.1.-1.10 цього рішення</w:t>
      </w:r>
      <w:r w:rsidRPr="0040597E">
        <w:rPr>
          <w:rFonts w:ascii="Century" w:hAnsi="Century"/>
          <w:sz w:val="28"/>
          <w:szCs w:val="28"/>
        </w:rPr>
        <w:t>.</w:t>
      </w:r>
    </w:p>
    <w:p w14:paraId="63766D15" w14:textId="77777777" w:rsidR="0040597E" w:rsidRPr="0040597E" w:rsidRDefault="0040597E" w:rsidP="0040597E">
      <w:pPr>
        <w:pStyle w:val="31"/>
        <w:numPr>
          <w:ilvl w:val="0"/>
          <w:numId w:val="4"/>
        </w:numPr>
        <w:tabs>
          <w:tab w:val="left" w:pos="851"/>
        </w:tabs>
        <w:autoSpaceDE w:val="0"/>
        <w:autoSpaceDN w:val="0"/>
        <w:ind w:left="0" w:firstLine="851"/>
        <w:rPr>
          <w:rFonts w:ascii="Century" w:hAnsi="Century"/>
          <w:sz w:val="28"/>
          <w:szCs w:val="28"/>
        </w:rPr>
      </w:pPr>
      <w:r w:rsidRPr="0040597E">
        <w:rPr>
          <w:rFonts w:ascii="Century" w:hAnsi="Century"/>
          <w:sz w:val="28"/>
          <w:szCs w:val="28"/>
        </w:rPr>
        <w:t xml:space="preserve">Контроль за виконання рішення покласти на  постійні комісії з питань охорони </w:t>
      </w:r>
      <w:proofErr w:type="spellStart"/>
      <w:r w:rsidRPr="0040597E">
        <w:rPr>
          <w:rFonts w:ascii="Century" w:hAnsi="Century"/>
          <w:sz w:val="28"/>
          <w:szCs w:val="28"/>
        </w:rPr>
        <w:t>здоров</w:t>
      </w:r>
      <w:proofErr w:type="spellEnd"/>
      <w:r w:rsidRPr="0040597E">
        <w:rPr>
          <w:rFonts w:ascii="Century" w:hAnsi="Century"/>
          <w:sz w:val="28"/>
          <w:szCs w:val="28"/>
          <w:lang w:val="ru-RU"/>
        </w:rPr>
        <w:t>”</w:t>
      </w:r>
      <w:r w:rsidRPr="0040597E">
        <w:rPr>
          <w:rFonts w:ascii="Century" w:hAnsi="Century"/>
          <w:sz w:val="28"/>
          <w:szCs w:val="28"/>
        </w:rPr>
        <w:t>я</w:t>
      </w:r>
      <w:r w:rsidRPr="0040597E">
        <w:rPr>
          <w:rFonts w:ascii="Century" w:hAnsi="Century"/>
          <w:sz w:val="28"/>
          <w:szCs w:val="28"/>
          <w:lang w:val="ru-RU"/>
        </w:rPr>
        <w:t xml:space="preserve">, </w:t>
      </w:r>
      <w:r w:rsidRPr="0040597E">
        <w:rPr>
          <w:rFonts w:ascii="Century" w:hAnsi="Century"/>
          <w:sz w:val="28"/>
          <w:szCs w:val="28"/>
        </w:rPr>
        <w:t>соціального захисту</w:t>
      </w:r>
      <w:r w:rsidRPr="0040597E">
        <w:rPr>
          <w:rFonts w:ascii="Century" w:hAnsi="Century"/>
          <w:sz w:val="28"/>
          <w:szCs w:val="28"/>
          <w:lang w:val="ru-RU"/>
        </w:rPr>
        <w:t>,</w:t>
      </w:r>
      <w:r w:rsidRPr="0040597E">
        <w:rPr>
          <w:rFonts w:ascii="Century" w:hAnsi="Century"/>
          <w:sz w:val="28"/>
          <w:szCs w:val="28"/>
        </w:rPr>
        <w:t xml:space="preserve"> у справах ветеранів ООС/АТО (голова </w:t>
      </w:r>
      <w:proofErr w:type="spellStart"/>
      <w:r w:rsidRPr="0040597E">
        <w:rPr>
          <w:rFonts w:ascii="Century" w:hAnsi="Century"/>
          <w:sz w:val="28"/>
          <w:szCs w:val="28"/>
        </w:rPr>
        <w:t>В.Ніканоров</w:t>
      </w:r>
      <w:proofErr w:type="spellEnd"/>
      <w:r w:rsidRPr="0040597E">
        <w:rPr>
          <w:rFonts w:ascii="Century" w:hAnsi="Century"/>
          <w:sz w:val="28"/>
          <w:szCs w:val="28"/>
        </w:rPr>
        <w:t>) та з питань бюджету</w:t>
      </w:r>
      <w:r w:rsidRPr="0040597E">
        <w:rPr>
          <w:rFonts w:ascii="Century" w:hAnsi="Century"/>
          <w:sz w:val="28"/>
          <w:szCs w:val="28"/>
          <w:lang w:val="ru-RU"/>
        </w:rPr>
        <w:t>,</w:t>
      </w:r>
      <w:r w:rsidRPr="0040597E">
        <w:rPr>
          <w:rFonts w:ascii="Century" w:hAnsi="Century"/>
          <w:sz w:val="28"/>
          <w:szCs w:val="28"/>
        </w:rPr>
        <w:t xml:space="preserve"> соціально-економічного розвитку</w:t>
      </w:r>
      <w:r w:rsidRPr="0040597E">
        <w:rPr>
          <w:rFonts w:ascii="Century" w:hAnsi="Century"/>
          <w:sz w:val="28"/>
          <w:szCs w:val="28"/>
          <w:lang w:val="ru-RU"/>
        </w:rPr>
        <w:t>,</w:t>
      </w:r>
      <w:r w:rsidRPr="0040597E">
        <w:rPr>
          <w:rFonts w:ascii="Century" w:hAnsi="Century"/>
          <w:sz w:val="28"/>
          <w:szCs w:val="28"/>
        </w:rPr>
        <w:t xml:space="preserve"> комунального майна і приватизації (голова </w:t>
      </w:r>
      <w:proofErr w:type="spellStart"/>
      <w:r w:rsidRPr="0040597E">
        <w:rPr>
          <w:rFonts w:ascii="Century" w:hAnsi="Century"/>
          <w:sz w:val="28"/>
          <w:szCs w:val="28"/>
        </w:rPr>
        <w:t>І.Мєскало</w:t>
      </w:r>
      <w:proofErr w:type="spellEnd"/>
      <w:r w:rsidRPr="0040597E">
        <w:rPr>
          <w:rFonts w:ascii="Century" w:hAnsi="Century"/>
          <w:sz w:val="28"/>
          <w:szCs w:val="28"/>
        </w:rPr>
        <w:t>).</w:t>
      </w:r>
    </w:p>
    <w:p w14:paraId="69F16C05" w14:textId="7C178136" w:rsidR="003F28DA" w:rsidRDefault="003F28DA" w:rsidP="0040597E">
      <w:pPr>
        <w:pStyle w:val="31"/>
        <w:tabs>
          <w:tab w:val="left" w:pos="851"/>
        </w:tabs>
        <w:autoSpaceDE w:val="0"/>
        <w:autoSpaceDN w:val="0"/>
        <w:ind w:left="714"/>
        <w:rPr>
          <w:rFonts w:ascii="Century" w:hAnsi="Century"/>
          <w:sz w:val="28"/>
          <w:szCs w:val="28"/>
        </w:rPr>
      </w:pPr>
    </w:p>
    <w:p w14:paraId="2CC5006F" w14:textId="77777777" w:rsidR="00417DE6" w:rsidRPr="00417DE6" w:rsidRDefault="00417DE6" w:rsidP="0040597E">
      <w:pPr>
        <w:pStyle w:val="31"/>
        <w:tabs>
          <w:tab w:val="left" w:pos="851"/>
        </w:tabs>
        <w:autoSpaceDE w:val="0"/>
        <w:autoSpaceDN w:val="0"/>
        <w:ind w:left="714"/>
        <w:rPr>
          <w:rFonts w:ascii="Century" w:hAnsi="Century"/>
          <w:sz w:val="28"/>
          <w:szCs w:val="28"/>
        </w:rPr>
      </w:pPr>
    </w:p>
    <w:bookmarkEnd w:id="3"/>
    <w:p w14:paraId="6DC9E995" w14:textId="72E8A855" w:rsidR="00DB4AFD" w:rsidRPr="00417DE6" w:rsidRDefault="00CE7D93" w:rsidP="0040597E">
      <w:pPr>
        <w:spacing w:line="240" w:lineRule="auto"/>
        <w:jc w:val="both"/>
        <w:rPr>
          <w:rFonts w:ascii="Century" w:hAnsi="Century"/>
          <w:b/>
          <w:sz w:val="28"/>
          <w:szCs w:val="28"/>
        </w:rPr>
      </w:pPr>
      <w:r w:rsidRPr="00417DE6">
        <w:rPr>
          <w:rFonts w:ascii="Century" w:hAnsi="Century"/>
          <w:b/>
          <w:sz w:val="28"/>
          <w:szCs w:val="28"/>
        </w:rPr>
        <w:t xml:space="preserve">Міський голова                          </w:t>
      </w:r>
      <w:r w:rsidR="008935CB" w:rsidRPr="00417DE6">
        <w:rPr>
          <w:rFonts w:ascii="Century" w:hAnsi="Century"/>
          <w:b/>
          <w:sz w:val="28"/>
          <w:szCs w:val="28"/>
        </w:rPr>
        <w:t xml:space="preserve">            </w:t>
      </w:r>
      <w:r w:rsidRPr="00417DE6">
        <w:rPr>
          <w:rFonts w:ascii="Century" w:hAnsi="Century"/>
          <w:b/>
          <w:sz w:val="28"/>
          <w:szCs w:val="28"/>
        </w:rPr>
        <w:t xml:space="preserve"> </w:t>
      </w:r>
      <w:r w:rsidR="00B62661" w:rsidRPr="00417DE6">
        <w:rPr>
          <w:rFonts w:ascii="Century" w:hAnsi="Century"/>
          <w:b/>
          <w:sz w:val="28"/>
          <w:szCs w:val="28"/>
        </w:rPr>
        <w:t xml:space="preserve">                </w:t>
      </w:r>
      <w:r w:rsidR="008935CB" w:rsidRPr="00417DE6">
        <w:rPr>
          <w:rFonts w:ascii="Century" w:hAnsi="Century"/>
          <w:b/>
          <w:sz w:val="28"/>
          <w:szCs w:val="28"/>
        </w:rPr>
        <w:t xml:space="preserve"> В</w:t>
      </w:r>
      <w:r w:rsidR="00B62661" w:rsidRPr="00417DE6">
        <w:rPr>
          <w:rFonts w:ascii="Century" w:hAnsi="Century"/>
          <w:b/>
          <w:sz w:val="28"/>
          <w:szCs w:val="28"/>
        </w:rPr>
        <w:t>олодимир РЕМЕНЯК</w:t>
      </w:r>
    </w:p>
    <w:sectPr w:rsidR="00DB4AFD" w:rsidRPr="00417DE6" w:rsidSect="00417DE6">
      <w:headerReference w:type="default" r:id="rId9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CC5E60" w14:textId="77777777" w:rsidR="00120063" w:rsidRDefault="00120063" w:rsidP="00417DE6">
      <w:pPr>
        <w:spacing w:after="0" w:line="240" w:lineRule="auto"/>
      </w:pPr>
      <w:r>
        <w:separator/>
      </w:r>
    </w:p>
  </w:endnote>
  <w:endnote w:type="continuationSeparator" w:id="0">
    <w:p w14:paraId="78B75055" w14:textId="77777777" w:rsidR="00120063" w:rsidRDefault="00120063" w:rsidP="00417D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339F6F" w14:textId="77777777" w:rsidR="00120063" w:rsidRDefault="00120063" w:rsidP="00417DE6">
      <w:pPr>
        <w:spacing w:after="0" w:line="240" w:lineRule="auto"/>
      </w:pPr>
      <w:r>
        <w:separator/>
      </w:r>
    </w:p>
  </w:footnote>
  <w:footnote w:type="continuationSeparator" w:id="0">
    <w:p w14:paraId="56D256B8" w14:textId="77777777" w:rsidR="00120063" w:rsidRDefault="00120063" w:rsidP="00417D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D1A9E0" w14:textId="2E60CB11" w:rsidR="00417DE6" w:rsidRDefault="00417DE6">
    <w:pPr>
      <w:pStyle w:val="a8"/>
    </w:pPr>
    <w:r>
      <w:t>проєкт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3B07C8"/>
    <w:multiLevelType w:val="multilevel"/>
    <w:tmpl w:val="DB4EBA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" w15:restartNumberingAfterBreak="0">
    <w:nsid w:val="369C4598"/>
    <w:multiLevelType w:val="hybridMultilevel"/>
    <w:tmpl w:val="1D8E5600"/>
    <w:lvl w:ilvl="0" w:tplc="F35CAD5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5124FE2"/>
    <w:multiLevelType w:val="hybridMultilevel"/>
    <w:tmpl w:val="95E4F0BA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8600B7"/>
    <w:multiLevelType w:val="multilevel"/>
    <w:tmpl w:val="CFA22F0A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" w15:restartNumberingAfterBreak="0">
    <w:nsid w:val="761C57CF"/>
    <w:multiLevelType w:val="multilevel"/>
    <w:tmpl w:val="869818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E7D93"/>
    <w:rsid w:val="0001420E"/>
    <w:rsid w:val="00047301"/>
    <w:rsid w:val="00050EF9"/>
    <w:rsid w:val="00065BD0"/>
    <w:rsid w:val="00070236"/>
    <w:rsid w:val="00081279"/>
    <w:rsid w:val="000D7218"/>
    <w:rsid w:val="00102BA5"/>
    <w:rsid w:val="00116A72"/>
    <w:rsid w:val="00120063"/>
    <w:rsid w:val="001814FA"/>
    <w:rsid w:val="00194E3E"/>
    <w:rsid w:val="001B19A3"/>
    <w:rsid w:val="001B1F98"/>
    <w:rsid w:val="001D041B"/>
    <w:rsid w:val="001D66EA"/>
    <w:rsid w:val="00247647"/>
    <w:rsid w:val="00251651"/>
    <w:rsid w:val="0025289E"/>
    <w:rsid w:val="002700F0"/>
    <w:rsid w:val="002903F5"/>
    <w:rsid w:val="00290F71"/>
    <w:rsid w:val="002C4520"/>
    <w:rsid w:val="002C62CB"/>
    <w:rsid w:val="002F3642"/>
    <w:rsid w:val="00300C7B"/>
    <w:rsid w:val="003155F7"/>
    <w:rsid w:val="00340E9B"/>
    <w:rsid w:val="00343FAE"/>
    <w:rsid w:val="00355644"/>
    <w:rsid w:val="00390A04"/>
    <w:rsid w:val="003B352A"/>
    <w:rsid w:val="003D2996"/>
    <w:rsid w:val="003E4151"/>
    <w:rsid w:val="003E4170"/>
    <w:rsid w:val="003F28DA"/>
    <w:rsid w:val="00400605"/>
    <w:rsid w:val="0040597E"/>
    <w:rsid w:val="004176B4"/>
    <w:rsid w:val="00417DE6"/>
    <w:rsid w:val="004205A0"/>
    <w:rsid w:val="00422E02"/>
    <w:rsid w:val="004463FE"/>
    <w:rsid w:val="004A33A2"/>
    <w:rsid w:val="005123BE"/>
    <w:rsid w:val="00524553"/>
    <w:rsid w:val="00542547"/>
    <w:rsid w:val="00567BF0"/>
    <w:rsid w:val="00595E7D"/>
    <w:rsid w:val="005E5791"/>
    <w:rsid w:val="006049EE"/>
    <w:rsid w:val="00633460"/>
    <w:rsid w:val="0063450F"/>
    <w:rsid w:val="006370A5"/>
    <w:rsid w:val="00641179"/>
    <w:rsid w:val="00642686"/>
    <w:rsid w:val="00643C27"/>
    <w:rsid w:val="00657813"/>
    <w:rsid w:val="00661CE1"/>
    <w:rsid w:val="006A6FD6"/>
    <w:rsid w:val="006C1471"/>
    <w:rsid w:val="00711522"/>
    <w:rsid w:val="00713182"/>
    <w:rsid w:val="007250E6"/>
    <w:rsid w:val="00733749"/>
    <w:rsid w:val="00735AE3"/>
    <w:rsid w:val="00740A09"/>
    <w:rsid w:val="00773947"/>
    <w:rsid w:val="007B0452"/>
    <w:rsid w:val="007D1717"/>
    <w:rsid w:val="007D1DC3"/>
    <w:rsid w:val="00833216"/>
    <w:rsid w:val="008656E4"/>
    <w:rsid w:val="00877E1A"/>
    <w:rsid w:val="00891F60"/>
    <w:rsid w:val="008935CB"/>
    <w:rsid w:val="008943AC"/>
    <w:rsid w:val="008A25E2"/>
    <w:rsid w:val="008A7AF7"/>
    <w:rsid w:val="008B33F8"/>
    <w:rsid w:val="008C05D2"/>
    <w:rsid w:val="00915575"/>
    <w:rsid w:val="00945A51"/>
    <w:rsid w:val="00970F69"/>
    <w:rsid w:val="00992B63"/>
    <w:rsid w:val="009C2107"/>
    <w:rsid w:val="009C29A7"/>
    <w:rsid w:val="00A106A8"/>
    <w:rsid w:val="00A51CBE"/>
    <w:rsid w:val="00A577C5"/>
    <w:rsid w:val="00A628EE"/>
    <w:rsid w:val="00AB7C73"/>
    <w:rsid w:val="00AE7212"/>
    <w:rsid w:val="00B017C3"/>
    <w:rsid w:val="00B05C65"/>
    <w:rsid w:val="00B1056F"/>
    <w:rsid w:val="00B20917"/>
    <w:rsid w:val="00B518D9"/>
    <w:rsid w:val="00B531BF"/>
    <w:rsid w:val="00B62661"/>
    <w:rsid w:val="00BA3DF6"/>
    <w:rsid w:val="00BC1F3B"/>
    <w:rsid w:val="00C001D7"/>
    <w:rsid w:val="00C21065"/>
    <w:rsid w:val="00CA5189"/>
    <w:rsid w:val="00CC4578"/>
    <w:rsid w:val="00CE22E9"/>
    <w:rsid w:val="00CE5142"/>
    <w:rsid w:val="00CE7D93"/>
    <w:rsid w:val="00D30D3F"/>
    <w:rsid w:val="00D3641F"/>
    <w:rsid w:val="00D56FC4"/>
    <w:rsid w:val="00D627B7"/>
    <w:rsid w:val="00D7536F"/>
    <w:rsid w:val="00D762E7"/>
    <w:rsid w:val="00D77EFE"/>
    <w:rsid w:val="00DB04CB"/>
    <w:rsid w:val="00DB4AFD"/>
    <w:rsid w:val="00DC18C0"/>
    <w:rsid w:val="00DE5CF3"/>
    <w:rsid w:val="00E07BFB"/>
    <w:rsid w:val="00E07C02"/>
    <w:rsid w:val="00E458C9"/>
    <w:rsid w:val="00E7291C"/>
    <w:rsid w:val="00EB693B"/>
    <w:rsid w:val="00F01BFB"/>
    <w:rsid w:val="00F12E32"/>
    <w:rsid w:val="00F248EC"/>
    <w:rsid w:val="00F54721"/>
    <w:rsid w:val="00F61B5D"/>
    <w:rsid w:val="00F6272E"/>
    <w:rsid w:val="00F92D70"/>
    <w:rsid w:val="00FD290C"/>
    <w:rsid w:val="00FE6C15"/>
    <w:rsid w:val="00FF45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34FCE1"/>
  <w15:docId w15:val="{91AA56EF-44E1-45A5-B63D-5784D597C7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61B5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F61B5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F61B5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F61B5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CE7D93"/>
    <w:pPr>
      <w:spacing w:after="0" w:line="300" w:lineRule="atLeast"/>
      <w:jc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3">
    <w:name w:val="Balloon Text"/>
    <w:basedOn w:val="a"/>
    <w:link w:val="a4"/>
    <w:uiPriority w:val="99"/>
    <w:semiHidden/>
    <w:unhideWhenUsed/>
    <w:rsid w:val="00CE7D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CE7D93"/>
    <w:rPr>
      <w:rFonts w:ascii="Tahoma" w:hAnsi="Tahoma" w:cs="Tahoma"/>
      <w:sz w:val="16"/>
      <w:szCs w:val="16"/>
    </w:rPr>
  </w:style>
  <w:style w:type="paragraph" w:styleId="HTML">
    <w:name w:val="HTML Preformatted"/>
    <w:basedOn w:val="a"/>
    <w:link w:val="HTML0"/>
    <w:uiPriority w:val="99"/>
    <w:rsid w:val="008935C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character" w:customStyle="1" w:styleId="HTML0">
    <w:name w:val="Стандартний HTML Знак"/>
    <w:basedOn w:val="a0"/>
    <w:link w:val="HTML"/>
    <w:uiPriority w:val="99"/>
    <w:rsid w:val="008935CB"/>
    <w:rPr>
      <w:rFonts w:ascii="Courier New" w:eastAsia="Calibri" w:hAnsi="Courier New" w:cs="Courier New"/>
      <w:sz w:val="20"/>
      <w:szCs w:val="20"/>
    </w:rPr>
  </w:style>
  <w:style w:type="paragraph" w:styleId="a5">
    <w:name w:val="Normal (Web)"/>
    <w:basedOn w:val="a"/>
    <w:uiPriority w:val="99"/>
    <w:rsid w:val="003E4151"/>
    <w:pPr>
      <w:suppressAutoHyphens/>
      <w:spacing w:before="280" w:after="280" w:line="240" w:lineRule="auto"/>
    </w:pPr>
    <w:rPr>
      <w:rFonts w:ascii="Times New Roman" w:eastAsia="Calibri" w:hAnsi="Times New Roman" w:cs="Times New Roman"/>
      <w:sz w:val="24"/>
      <w:szCs w:val="24"/>
      <w:lang w:val="ru-RU" w:eastAsia="ar-SA"/>
    </w:rPr>
  </w:style>
  <w:style w:type="paragraph" w:styleId="31">
    <w:name w:val="Body Text 3"/>
    <w:basedOn w:val="a"/>
    <w:link w:val="32"/>
    <w:rsid w:val="00B518D9"/>
    <w:pPr>
      <w:spacing w:after="0" w:line="240" w:lineRule="auto"/>
      <w:jc w:val="both"/>
    </w:pPr>
    <w:rPr>
      <w:rFonts w:ascii="Times New Roman" w:eastAsia="MS Mincho" w:hAnsi="Times New Roman" w:cs="Times New Roman"/>
      <w:sz w:val="24"/>
      <w:szCs w:val="24"/>
      <w:lang w:eastAsia="ja-JP"/>
    </w:rPr>
  </w:style>
  <w:style w:type="character" w:customStyle="1" w:styleId="32">
    <w:name w:val="Основний текст 3 Знак"/>
    <w:basedOn w:val="a0"/>
    <w:link w:val="31"/>
    <w:rsid w:val="00B518D9"/>
    <w:rPr>
      <w:rFonts w:ascii="Times New Roman" w:eastAsia="MS Mincho" w:hAnsi="Times New Roman" w:cs="Times New Roman"/>
      <w:sz w:val="24"/>
      <w:szCs w:val="24"/>
      <w:lang w:eastAsia="ja-JP"/>
    </w:rPr>
  </w:style>
  <w:style w:type="paragraph" w:styleId="a6">
    <w:name w:val="No Spacing"/>
    <w:uiPriority w:val="1"/>
    <w:qFormat/>
    <w:rsid w:val="00F61B5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F61B5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rsid w:val="00F61B5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F61B5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F61B5D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7">
    <w:name w:val="List Paragraph"/>
    <w:basedOn w:val="a"/>
    <w:uiPriority w:val="34"/>
    <w:qFormat/>
    <w:rsid w:val="000D7218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417DE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Верхній колонтитул Знак"/>
    <w:basedOn w:val="a0"/>
    <w:link w:val="a8"/>
    <w:uiPriority w:val="99"/>
    <w:rsid w:val="00417DE6"/>
  </w:style>
  <w:style w:type="paragraph" w:styleId="aa">
    <w:name w:val="footer"/>
    <w:basedOn w:val="a"/>
    <w:link w:val="ab"/>
    <w:uiPriority w:val="99"/>
    <w:unhideWhenUsed/>
    <w:rsid w:val="00417DE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Нижній колонтитул Знак"/>
    <w:basedOn w:val="a0"/>
    <w:link w:val="aa"/>
    <w:uiPriority w:val="99"/>
    <w:rsid w:val="00417D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820492-BB6E-4D6B-8C5B-9DA3737010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2582</Words>
  <Characters>1472</Characters>
  <Application>Microsoft Office Word</Application>
  <DocSecurity>0</DocSecurity>
  <Lines>12</Lines>
  <Paragraphs>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4046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Ivanivna</dc:creator>
  <cp:lastModifiedBy>Secretary</cp:lastModifiedBy>
  <cp:revision>5</cp:revision>
  <cp:lastPrinted>2021-12-08T08:28:00Z</cp:lastPrinted>
  <dcterms:created xsi:type="dcterms:W3CDTF">2021-12-03T13:26:00Z</dcterms:created>
  <dcterms:modified xsi:type="dcterms:W3CDTF">2021-12-09T07:20:00Z</dcterms:modified>
</cp:coreProperties>
</file>