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8DC89" w14:textId="77777777" w:rsidR="0022244E" w:rsidRPr="00B13AE8" w:rsidRDefault="0022244E" w:rsidP="0022244E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sz w:val="28"/>
          <w:szCs w:val="28"/>
        </w:rPr>
      </w:pPr>
      <w:bookmarkStart w:id="0" w:name="_Hlk62647722"/>
      <w:r w:rsidRPr="00B13AE8">
        <w:rPr>
          <w:rFonts w:ascii="Century" w:hAnsi="Century"/>
          <w:sz w:val="28"/>
          <w:szCs w:val="28"/>
        </w:rPr>
        <w:t>ПРОЄКТ</w:t>
      </w:r>
    </w:p>
    <w:p w14:paraId="24812FB7" w14:textId="77777777" w:rsidR="0022244E" w:rsidRPr="00B13AE8" w:rsidRDefault="0022244E" w:rsidP="0022244E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B13AE8">
        <w:rPr>
          <w:rFonts w:ascii="Century" w:hAnsi="Century"/>
          <w:noProof/>
        </w:rPr>
        <w:drawing>
          <wp:inline distT="0" distB="0" distL="0" distR="0" wp14:anchorId="2A762829" wp14:editId="11EF7A6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03EF3" w14:textId="77777777" w:rsidR="0022244E" w:rsidRPr="00B13AE8" w:rsidRDefault="0022244E" w:rsidP="0022244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13AE8">
        <w:rPr>
          <w:rFonts w:ascii="Century" w:hAnsi="Century"/>
          <w:sz w:val="32"/>
          <w:szCs w:val="32"/>
        </w:rPr>
        <w:t>УКРАЇНА</w:t>
      </w:r>
    </w:p>
    <w:p w14:paraId="094B9DFD" w14:textId="77777777" w:rsidR="0022244E" w:rsidRPr="00B13AE8" w:rsidRDefault="0022244E" w:rsidP="0022244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B13AE8">
        <w:rPr>
          <w:rFonts w:ascii="Century" w:hAnsi="Century"/>
          <w:b/>
          <w:sz w:val="32"/>
        </w:rPr>
        <w:t>ГОРОДОЦЬКА МІСЬКА РАДА</w:t>
      </w:r>
    </w:p>
    <w:p w14:paraId="34F89EBF" w14:textId="77777777" w:rsidR="0022244E" w:rsidRPr="00B13AE8" w:rsidRDefault="0022244E" w:rsidP="0022244E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B13AE8">
        <w:rPr>
          <w:rFonts w:ascii="Century" w:hAnsi="Century"/>
          <w:sz w:val="32"/>
        </w:rPr>
        <w:t>ЛЬВІВСЬКОЇ ОБЛАСТІ</w:t>
      </w:r>
    </w:p>
    <w:p w14:paraId="40EEC2D4" w14:textId="6D15B0A2" w:rsidR="0022244E" w:rsidRDefault="00770EC9" w:rsidP="0022244E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5</w:t>
      </w:r>
      <w:r w:rsidR="0022244E" w:rsidRPr="00B13AE8">
        <w:rPr>
          <w:rFonts w:ascii="Century" w:hAnsi="Century"/>
          <w:b/>
          <w:sz w:val="32"/>
          <w:szCs w:val="32"/>
        </w:rPr>
        <w:t xml:space="preserve"> </w:t>
      </w:r>
      <w:r w:rsidR="0022244E" w:rsidRPr="00B13AE8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C9D7825" w14:textId="77777777" w:rsidR="00FE04CD" w:rsidRPr="00B13AE8" w:rsidRDefault="00FE04CD" w:rsidP="0022244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</w:p>
    <w:p w14:paraId="4630F91C" w14:textId="78C398B9" w:rsidR="00512972" w:rsidRDefault="0022244E" w:rsidP="00512972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B13AE8">
        <w:rPr>
          <w:rFonts w:ascii="Century" w:hAnsi="Century"/>
          <w:b/>
          <w:sz w:val="36"/>
          <w:szCs w:val="36"/>
        </w:rPr>
        <w:t>РІШЕННЯ</w:t>
      </w:r>
      <w:r w:rsidR="00512972">
        <w:rPr>
          <w:rFonts w:ascii="Century" w:hAnsi="Century"/>
          <w:b/>
          <w:sz w:val="36"/>
          <w:szCs w:val="36"/>
        </w:rPr>
        <w:t xml:space="preserve"> №___</w:t>
      </w:r>
    </w:p>
    <w:p w14:paraId="51F3830A" w14:textId="71DB69B9" w:rsidR="0022244E" w:rsidRDefault="0022244E" w:rsidP="00512972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22244E">
        <w:rPr>
          <w:rFonts w:ascii="Century" w:hAnsi="Century"/>
          <w:sz w:val="28"/>
          <w:szCs w:val="28"/>
        </w:rPr>
        <w:t>від 25 березня 2021 року</w:t>
      </w:r>
      <w:r w:rsidRPr="0022244E">
        <w:rPr>
          <w:rFonts w:ascii="Century" w:hAnsi="Century"/>
          <w:sz w:val="28"/>
          <w:szCs w:val="28"/>
        </w:rPr>
        <w:t xml:space="preserve"> </w:t>
      </w:r>
      <w:r w:rsidRPr="0022244E">
        <w:rPr>
          <w:rFonts w:ascii="Century" w:hAnsi="Century"/>
          <w:sz w:val="28"/>
          <w:szCs w:val="28"/>
        </w:rPr>
        <w:tab/>
      </w:r>
      <w:r w:rsidRPr="0022244E">
        <w:rPr>
          <w:rFonts w:ascii="Century" w:hAnsi="Century"/>
          <w:sz w:val="28"/>
          <w:szCs w:val="28"/>
        </w:rPr>
        <w:tab/>
      </w:r>
      <w:r w:rsidRPr="0022244E">
        <w:rPr>
          <w:rFonts w:ascii="Century" w:hAnsi="Century"/>
          <w:sz w:val="28"/>
          <w:szCs w:val="28"/>
        </w:rPr>
        <w:tab/>
      </w:r>
      <w:r w:rsidR="00512972">
        <w:rPr>
          <w:rFonts w:ascii="Century" w:hAnsi="Century"/>
          <w:sz w:val="28"/>
          <w:szCs w:val="28"/>
        </w:rPr>
        <w:tab/>
      </w:r>
      <w:r w:rsidR="00512972">
        <w:rPr>
          <w:rFonts w:ascii="Century" w:hAnsi="Century"/>
          <w:sz w:val="28"/>
          <w:szCs w:val="28"/>
        </w:rPr>
        <w:tab/>
      </w:r>
      <w:r w:rsidRPr="0022244E">
        <w:rPr>
          <w:rFonts w:ascii="Century" w:hAnsi="Century"/>
          <w:sz w:val="28"/>
          <w:szCs w:val="28"/>
        </w:rPr>
        <w:tab/>
      </w:r>
      <w:r w:rsidRPr="0022244E">
        <w:rPr>
          <w:rFonts w:ascii="Century" w:hAnsi="Century"/>
          <w:sz w:val="28"/>
          <w:szCs w:val="28"/>
        </w:rPr>
        <w:tab/>
      </w:r>
      <w:r w:rsidR="00512972">
        <w:rPr>
          <w:rFonts w:ascii="Century" w:hAnsi="Century"/>
          <w:sz w:val="28"/>
          <w:szCs w:val="28"/>
        </w:rPr>
        <w:t xml:space="preserve">     </w:t>
      </w:r>
      <w:r w:rsidRPr="0022244E">
        <w:rPr>
          <w:rFonts w:ascii="Century" w:hAnsi="Century"/>
          <w:sz w:val="28"/>
          <w:szCs w:val="28"/>
        </w:rPr>
        <w:t>м. Городок</w:t>
      </w:r>
    </w:p>
    <w:p w14:paraId="2EB7AF12" w14:textId="15B980DD" w:rsidR="00512972" w:rsidRDefault="00512972" w:rsidP="00ED24D8">
      <w:pPr>
        <w:widowControl w:val="0"/>
        <w:tabs>
          <w:tab w:val="left" w:pos="0"/>
        </w:tabs>
        <w:spacing w:after="0" w:line="240" w:lineRule="auto"/>
        <w:jc w:val="both"/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</w:pPr>
      <w:r w:rsidRPr="00512972"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>Про внесення змін в рішення сесії від 22.12.2020р. №6</w:t>
      </w:r>
      <w:r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>3</w:t>
      </w:r>
      <w:r w:rsidRPr="00512972"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 xml:space="preserve"> «Про затвердження Програми розвитку мережі й утримання автомобільних доріг, організації та безпеки дорожнього руху Городоцької міської ради </w:t>
      </w:r>
      <w:r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 xml:space="preserve">на </w:t>
      </w:r>
      <w:r w:rsidRPr="00512972"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>2021-2024 роки»</w:t>
      </w:r>
    </w:p>
    <w:p w14:paraId="08914A46" w14:textId="77777777" w:rsidR="00512972" w:rsidRPr="00512972" w:rsidRDefault="00512972" w:rsidP="00ED24D8">
      <w:pPr>
        <w:widowControl w:val="0"/>
        <w:tabs>
          <w:tab w:val="left" w:pos="0"/>
        </w:tabs>
        <w:spacing w:after="0" w:line="240" w:lineRule="auto"/>
        <w:jc w:val="both"/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</w:pPr>
    </w:p>
    <w:p w14:paraId="0626A7F2" w14:textId="18C527B3" w:rsidR="0022244E" w:rsidRDefault="007023D0" w:rsidP="00ED24D8">
      <w:pPr>
        <w:spacing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7023D0">
        <w:rPr>
          <w:rFonts w:ascii="Century" w:hAnsi="Century"/>
          <w:sz w:val="28"/>
          <w:szCs w:val="28"/>
        </w:rPr>
        <w:t>Заслухавши та обговоривши зміни до 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роки,  відповідно до пункту 22 ст. 26, 30 Закону України «Про місцеве самоврядування в Україні»</w:t>
      </w:r>
      <w:r>
        <w:rPr>
          <w:rFonts w:ascii="Century" w:hAnsi="Century"/>
          <w:sz w:val="28"/>
          <w:szCs w:val="28"/>
        </w:rPr>
        <w:t>, Законами України «</w:t>
      </w:r>
      <w:r w:rsidRPr="007023D0">
        <w:rPr>
          <w:rFonts w:ascii="Century" w:hAnsi="Century"/>
          <w:sz w:val="28"/>
          <w:szCs w:val="28"/>
        </w:rPr>
        <w:t>Про автомобільні дороги", "Про дорожній рух", "Про автомобільний транспорт", "Про джерела фінансування дорожнього господарства України</w:t>
      </w:r>
      <w:r>
        <w:rPr>
          <w:rFonts w:ascii="Century" w:hAnsi="Century"/>
          <w:sz w:val="28"/>
          <w:szCs w:val="28"/>
        </w:rPr>
        <w:t xml:space="preserve">», враховуючи пропозиції депутатських комісій з </w:t>
      </w:r>
      <w:r w:rsidRPr="007023D0">
        <w:rPr>
          <w:rFonts w:ascii="Century" w:hAnsi="Century"/>
          <w:sz w:val="28"/>
          <w:szCs w:val="28"/>
        </w:rPr>
        <w:t xml:space="preserve"> питань ЖКГ, дорожньої інфраструктури, енергетики, підприємництва</w:t>
      </w:r>
      <w:r>
        <w:rPr>
          <w:rFonts w:ascii="Century" w:hAnsi="Century"/>
          <w:sz w:val="28"/>
          <w:szCs w:val="28"/>
        </w:rPr>
        <w:t xml:space="preserve"> та комісії з </w:t>
      </w:r>
      <w:r w:rsidRPr="007023D0">
        <w:rPr>
          <w:rFonts w:ascii="Century" w:hAnsi="Century"/>
          <w:sz w:val="28"/>
          <w:szCs w:val="28"/>
        </w:rPr>
        <w:t xml:space="preserve"> </w:t>
      </w:r>
      <w:r w:rsidRPr="007023D0">
        <w:rPr>
          <w:rFonts w:ascii="Century" w:hAnsi="Century"/>
          <w:sz w:val="28"/>
          <w:szCs w:val="28"/>
        </w:rPr>
        <w:t>питань бюджету, соціально-економічного розвитку, комунального майна і приватизації</w:t>
      </w:r>
      <w:r>
        <w:rPr>
          <w:rFonts w:ascii="Century" w:hAnsi="Century"/>
          <w:sz w:val="28"/>
          <w:szCs w:val="28"/>
        </w:rPr>
        <w:t>, міська рада</w:t>
      </w:r>
    </w:p>
    <w:p w14:paraId="4D60AD98" w14:textId="71E4DD4A" w:rsidR="007023D0" w:rsidRPr="00ED24D8" w:rsidRDefault="007023D0" w:rsidP="00ED24D8">
      <w:pPr>
        <w:spacing w:line="240" w:lineRule="auto"/>
        <w:ind w:firstLine="708"/>
        <w:jc w:val="center"/>
        <w:rPr>
          <w:rFonts w:ascii="Century" w:hAnsi="Century"/>
          <w:b/>
          <w:bCs/>
          <w:sz w:val="28"/>
          <w:szCs w:val="28"/>
        </w:rPr>
      </w:pPr>
      <w:r w:rsidRPr="00ED24D8">
        <w:rPr>
          <w:rFonts w:ascii="Century" w:hAnsi="Century"/>
          <w:b/>
          <w:bCs/>
          <w:sz w:val="28"/>
          <w:szCs w:val="28"/>
        </w:rPr>
        <w:t>В И Р І Ш И Л А:</w:t>
      </w:r>
    </w:p>
    <w:p w14:paraId="43E69D85" w14:textId="26AF1E61" w:rsidR="007023D0" w:rsidRPr="007023D0" w:rsidRDefault="007023D0" w:rsidP="00ED24D8">
      <w:pPr>
        <w:numPr>
          <w:ilvl w:val="0"/>
          <w:numId w:val="1"/>
        </w:numPr>
        <w:spacing w:after="200" w:line="240" w:lineRule="auto"/>
        <w:ind w:left="0" w:firstLine="0"/>
        <w:jc w:val="both"/>
        <w:rPr>
          <w:rFonts w:ascii="Century" w:eastAsia="Times New Roman" w:hAnsi="Century" w:cs="Times New Roman"/>
          <w:color w:val="0000FF"/>
          <w:sz w:val="28"/>
          <w:szCs w:val="28"/>
          <w:u w:val="single"/>
          <w:lang w:eastAsia="uk-UA"/>
        </w:rPr>
      </w:pPr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Внести зміни в рішення сесії </w:t>
      </w:r>
      <w:r w:rsidRPr="007023D0">
        <w:rPr>
          <w:rFonts w:ascii="Century" w:eastAsia="Times New Roman" w:hAnsi="Century" w:cs="Times New Roman"/>
          <w:sz w:val="28"/>
          <w:szCs w:val="28"/>
          <w:lang w:val="ru-RU" w:eastAsia="uk-UA"/>
        </w:rPr>
        <w:t>від 22.12.2020р. №6</w:t>
      </w:r>
      <w:r>
        <w:rPr>
          <w:rFonts w:ascii="Century" w:eastAsia="Times New Roman" w:hAnsi="Century" w:cs="Times New Roman"/>
          <w:sz w:val="28"/>
          <w:szCs w:val="28"/>
          <w:lang w:val="ru-RU" w:eastAsia="uk-UA"/>
        </w:rPr>
        <w:t>3</w:t>
      </w:r>
      <w:r w:rsidRPr="007023D0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«</w:t>
      </w:r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>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роки», згідно додатку</w:t>
      </w:r>
      <w:r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361F5024" w14:textId="77777777" w:rsidR="007023D0" w:rsidRPr="007023D0" w:rsidRDefault="007023D0" w:rsidP="00ED24D8">
      <w:pPr>
        <w:numPr>
          <w:ilvl w:val="0"/>
          <w:numId w:val="1"/>
        </w:numPr>
        <w:shd w:val="clear" w:color="auto" w:fill="FFFFFF"/>
        <w:tabs>
          <w:tab w:val="right" w:pos="142"/>
        </w:tabs>
        <w:spacing w:after="0" w:line="240" w:lineRule="auto"/>
        <w:ind w:left="0" w:firstLine="0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>Контроль за виконанням рішення покласти на постійні комісії з питань ЖКГ, дорожньої  інфраструктури, енергетики, підприємства  (В. Пуцило), з питань бюджету, соціально-економічного розвитку, комунального майна і приватизації (І. Мєскало)</w:t>
      </w:r>
    </w:p>
    <w:p w14:paraId="0C102AE3" w14:textId="4557F105" w:rsidR="0022244E" w:rsidRPr="00FE04CD" w:rsidRDefault="007023D0" w:rsidP="00FE04CD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>Міський голова</w:t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  <w:t xml:space="preserve">  </w:t>
      </w:r>
      <w:r w:rsidR="00FE04CD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  <w:t>Володимир РЕМЕНЯК</w:t>
      </w:r>
      <w:bookmarkEnd w:id="0"/>
    </w:p>
    <w:sectPr w:rsidR="0022244E" w:rsidRPr="00FE04CD" w:rsidSect="0022244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7732D"/>
    <w:multiLevelType w:val="hybridMultilevel"/>
    <w:tmpl w:val="E38ABAA0"/>
    <w:lvl w:ilvl="0" w:tplc="06E8483E">
      <w:start w:val="1"/>
      <w:numFmt w:val="decimal"/>
      <w:lvlText w:val="%1."/>
      <w:lvlJc w:val="left"/>
      <w:pPr>
        <w:ind w:left="927" w:hanging="360"/>
      </w:pPr>
      <w:rPr>
        <w:rFonts w:ascii="Century" w:hAnsi="Century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4E"/>
    <w:rsid w:val="0022244E"/>
    <w:rsid w:val="00512972"/>
    <w:rsid w:val="007023D0"/>
    <w:rsid w:val="00770EC9"/>
    <w:rsid w:val="00ED24D8"/>
    <w:rsid w:val="00FE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7068"/>
  <w15:chartTrackingRefBased/>
  <w15:docId w15:val="{8EA54966-70DC-4C9B-972A-04AB8CB9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2244E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cp:lastPrinted>2021-03-15T13:34:00Z</cp:lastPrinted>
  <dcterms:created xsi:type="dcterms:W3CDTF">2021-03-15T12:55:00Z</dcterms:created>
  <dcterms:modified xsi:type="dcterms:W3CDTF">2021-03-15T13:34:00Z</dcterms:modified>
</cp:coreProperties>
</file>