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27" w:rsidRPr="00380DAF" w:rsidRDefault="00380DAF" w:rsidP="007B1927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927" w:rsidRPr="00380DAF" w:rsidRDefault="007B1927" w:rsidP="007B1927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eastAsia="ru-RU"/>
        </w:rPr>
        <w:t>УКРАЇНА</w:t>
      </w:r>
      <w:r w:rsidRPr="00380DAF">
        <w:rPr>
          <w:rFonts w:ascii="Georgia" w:hAnsi="Georgia"/>
          <w:sz w:val="28"/>
          <w:szCs w:val="28"/>
          <w:lang w:val="ru-RU" w:eastAsia="ru-RU"/>
        </w:rPr>
        <w:t xml:space="preserve"> </w:t>
      </w:r>
    </w:p>
    <w:p w:rsidR="007B1927" w:rsidRPr="00380DAF" w:rsidRDefault="007B1927" w:rsidP="007B1927">
      <w:pPr>
        <w:spacing w:line="300" w:lineRule="atLeast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ГОРОДОЦЬКА МІСЬКА РАДА</w:t>
      </w:r>
    </w:p>
    <w:p w:rsidR="007B1927" w:rsidRPr="00380DAF" w:rsidRDefault="007B1927" w:rsidP="007B1927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>ЛЬВІВСЬКОЇ ОБЛАСТІ</w:t>
      </w:r>
    </w:p>
    <w:p w:rsidR="007B1927" w:rsidRPr="00380DAF" w:rsidRDefault="006E02B4" w:rsidP="007B1927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672BC7">
        <w:rPr>
          <w:rFonts w:ascii="Georgia" w:hAnsi="Georgia"/>
          <w:b/>
          <w:sz w:val="36"/>
          <w:szCs w:val="28"/>
          <w:lang w:eastAsia="ru-RU"/>
        </w:rPr>
        <w:t>2</w:t>
      </w:r>
      <w:r w:rsidR="007B1927" w:rsidRPr="00380DAF">
        <w:rPr>
          <w:rFonts w:ascii="Georgia" w:hAnsi="Georgia"/>
          <w:b/>
          <w:color w:val="FF0000"/>
          <w:sz w:val="32"/>
          <w:szCs w:val="28"/>
          <w:lang w:val="ru-RU" w:eastAsia="ru-RU"/>
        </w:rPr>
        <w:t xml:space="preserve"> </w:t>
      </w:r>
      <w:r w:rsidR="007B1927" w:rsidRPr="00380DAF">
        <w:rPr>
          <w:rFonts w:ascii="Georgia" w:hAnsi="Georgia"/>
          <w:b/>
          <w:sz w:val="28"/>
          <w:szCs w:val="28"/>
          <w:lang w:val="ru-RU" w:eastAsia="ru-RU"/>
        </w:rPr>
        <w:t>СЕСІЯ ВОСЬОМОГО СКЛИКАННЯ</w:t>
      </w:r>
      <w:r w:rsidR="007B1927"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7B1927" w:rsidRPr="00380DAF" w:rsidRDefault="007B1927" w:rsidP="007B1927">
      <w:pPr>
        <w:spacing w:line="30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7B1927" w:rsidRPr="00380DAF" w:rsidRDefault="007B1927" w:rsidP="007B1927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proofErr w:type="gramStart"/>
      <w:r w:rsidRPr="00380DAF">
        <w:rPr>
          <w:rFonts w:ascii="Georgia" w:hAnsi="Georgia"/>
          <w:b/>
          <w:sz w:val="32"/>
          <w:szCs w:val="28"/>
          <w:lang w:val="ru-RU" w:eastAsia="ru-RU"/>
        </w:rPr>
        <w:t>Р</w:t>
      </w:r>
      <w:proofErr w:type="gramEnd"/>
      <w:r w:rsidRPr="00380DAF">
        <w:rPr>
          <w:rFonts w:ascii="Georgia" w:hAnsi="Georgia"/>
          <w:b/>
          <w:sz w:val="32"/>
          <w:szCs w:val="28"/>
          <w:lang w:val="ru-RU" w:eastAsia="ru-RU"/>
        </w:rPr>
        <w:t>ІШЕННЯ №</w:t>
      </w:r>
      <w:r w:rsidR="00380DAF" w:rsidRPr="00380DAF">
        <w:rPr>
          <w:rFonts w:ascii="Georgia" w:hAnsi="Georgia"/>
          <w:b/>
          <w:sz w:val="32"/>
          <w:szCs w:val="28"/>
          <w:lang w:val="ru-RU" w:eastAsia="ru-RU"/>
        </w:rPr>
        <w:t xml:space="preserve"> </w:t>
      </w:r>
      <w:r w:rsidR="00380DAF" w:rsidRPr="00380DAF">
        <w:rPr>
          <w:rFonts w:ascii="Bahnschrift" w:hAnsi="Bahnschrift"/>
          <w:b/>
          <w:sz w:val="32"/>
          <w:szCs w:val="28"/>
          <w:lang w:val="ru-RU" w:eastAsia="ru-RU"/>
        </w:rPr>
        <w:t>119</w:t>
      </w:r>
    </w:p>
    <w:p w:rsidR="007B1927" w:rsidRPr="00380DAF" w:rsidRDefault="007B1927" w:rsidP="007B1927">
      <w:pPr>
        <w:shd w:val="clear" w:color="auto" w:fill="FFFFFF"/>
        <w:jc w:val="center"/>
        <w:rPr>
          <w:rFonts w:ascii="Georgia" w:hAnsi="Georgia"/>
          <w:b/>
          <w:sz w:val="28"/>
          <w:szCs w:val="28"/>
          <w:lang w:val="ru-RU" w:eastAsia="ru-RU"/>
        </w:rPr>
      </w:pPr>
    </w:p>
    <w:p w:rsidR="007B1927" w:rsidRPr="00380DAF" w:rsidRDefault="00380DAF" w:rsidP="007B1927">
      <w:pPr>
        <w:shd w:val="clear" w:color="auto" w:fill="FFFFFF"/>
        <w:spacing w:line="480" w:lineRule="auto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proofErr w:type="spellStart"/>
      <w:r>
        <w:rPr>
          <w:rFonts w:ascii="Georgia" w:hAnsi="Georgia"/>
          <w:b/>
          <w:sz w:val="28"/>
          <w:szCs w:val="28"/>
          <w:lang w:val="ru-RU" w:eastAsia="ru-RU"/>
        </w:rPr>
        <w:t>від</w:t>
      </w:r>
      <w:proofErr w:type="spellEnd"/>
      <w:r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r w:rsidR="007B1927" w:rsidRPr="00380DAF">
        <w:rPr>
          <w:rFonts w:ascii="Georgia" w:hAnsi="Georgia"/>
          <w:b/>
          <w:sz w:val="28"/>
          <w:szCs w:val="28"/>
          <w:lang w:val="ru-RU" w:eastAsia="ru-RU"/>
        </w:rPr>
        <w:t xml:space="preserve">29 </w:t>
      </w:r>
      <w:proofErr w:type="spellStart"/>
      <w:r w:rsidR="007B1927" w:rsidRPr="00380DAF">
        <w:rPr>
          <w:rFonts w:ascii="Georgia" w:hAnsi="Georgia"/>
          <w:b/>
          <w:sz w:val="28"/>
          <w:szCs w:val="28"/>
          <w:lang w:val="ru-RU" w:eastAsia="ru-RU"/>
        </w:rPr>
        <w:t>грудня</w:t>
      </w:r>
      <w:proofErr w:type="spellEnd"/>
      <w:r w:rsidR="007B1927" w:rsidRPr="00380DAF">
        <w:rPr>
          <w:rFonts w:ascii="Georgia" w:hAnsi="Georgia"/>
          <w:b/>
          <w:sz w:val="28"/>
          <w:szCs w:val="28"/>
          <w:lang w:val="ru-RU" w:eastAsia="ru-RU"/>
        </w:rPr>
        <w:t xml:space="preserve"> 20</w:t>
      </w:r>
      <w:proofErr w:type="spellStart"/>
      <w:r w:rsidR="007B1927" w:rsidRPr="00380DAF">
        <w:rPr>
          <w:rFonts w:ascii="Georgia" w:hAnsi="Georgia"/>
          <w:b/>
          <w:sz w:val="28"/>
          <w:szCs w:val="28"/>
          <w:lang w:eastAsia="ru-RU"/>
        </w:rPr>
        <w:t>20</w:t>
      </w:r>
      <w:proofErr w:type="spellEnd"/>
      <w:r w:rsidR="007B1927" w:rsidRPr="00380DAF">
        <w:rPr>
          <w:rFonts w:ascii="Georgia" w:hAnsi="Georgia"/>
          <w:b/>
          <w:sz w:val="28"/>
          <w:szCs w:val="28"/>
          <w:lang w:val="ru-RU" w:eastAsia="ru-RU"/>
        </w:rPr>
        <w:t xml:space="preserve"> року</w:t>
      </w:r>
    </w:p>
    <w:p w:rsidR="007B1927" w:rsidRPr="00380DAF" w:rsidRDefault="007B1927" w:rsidP="007B1927">
      <w:pPr>
        <w:autoSpaceDE w:val="0"/>
        <w:autoSpaceDN w:val="0"/>
        <w:adjustRightInd w:val="0"/>
        <w:rPr>
          <w:rFonts w:ascii="Georgia" w:hAnsi="Georgia"/>
          <w:b/>
          <w:sz w:val="28"/>
          <w:szCs w:val="28"/>
          <w:lang w:eastAsia="ru-RU"/>
        </w:rPr>
      </w:pPr>
    </w:p>
    <w:p w:rsidR="007B1927" w:rsidRPr="00380DAF" w:rsidRDefault="007B1927" w:rsidP="007B1927">
      <w:pPr>
        <w:widowControl w:val="0"/>
        <w:suppressAutoHyphens/>
        <w:autoSpaceDE w:val="0"/>
        <w:ind w:right="4855"/>
        <w:jc w:val="both"/>
        <w:rPr>
          <w:rFonts w:ascii="Georgia" w:hAnsi="Georgia"/>
          <w:b/>
          <w:sz w:val="28"/>
          <w:szCs w:val="28"/>
          <w:lang w:eastAsia="ar-SA"/>
        </w:rPr>
      </w:pPr>
      <w:r w:rsidRPr="00380DAF">
        <w:rPr>
          <w:rFonts w:ascii="Georgia" w:hAnsi="Georgia"/>
          <w:b/>
          <w:sz w:val="28"/>
          <w:szCs w:val="28"/>
          <w:lang w:eastAsia="ar-SA"/>
        </w:rPr>
        <w:t>Про передачу комунального майна Городоцької міської ради в оперативне  управління.</w:t>
      </w:r>
    </w:p>
    <w:p w:rsidR="007B1927" w:rsidRPr="00380DAF" w:rsidRDefault="007B1927" w:rsidP="007B1927">
      <w:pPr>
        <w:tabs>
          <w:tab w:val="left" w:pos="5760"/>
        </w:tabs>
        <w:suppressAutoHyphens/>
        <w:ind w:right="4396"/>
        <w:jc w:val="both"/>
        <w:rPr>
          <w:rFonts w:ascii="Georgia" w:hAnsi="Georgia"/>
          <w:b/>
          <w:sz w:val="28"/>
          <w:szCs w:val="28"/>
          <w:lang w:eastAsia="ar-SA"/>
        </w:rPr>
      </w:pPr>
    </w:p>
    <w:p w:rsidR="007B1927" w:rsidRPr="00380DAF" w:rsidRDefault="007B1927" w:rsidP="007B1927">
      <w:pPr>
        <w:suppressAutoHyphens/>
        <w:rPr>
          <w:rFonts w:ascii="Georgia" w:hAnsi="Georgia"/>
          <w:color w:val="000000"/>
          <w:sz w:val="28"/>
          <w:szCs w:val="28"/>
          <w:lang w:eastAsia="ar-SA"/>
        </w:rPr>
      </w:pPr>
    </w:p>
    <w:p w:rsidR="007B1927" w:rsidRPr="00380DAF" w:rsidRDefault="007B1927" w:rsidP="007B1927">
      <w:pPr>
        <w:ind w:firstLine="567"/>
        <w:jc w:val="both"/>
        <w:rPr>
          <w:rFonts w:ascii="Georgia" w:hAnsi="Georgia"/>
          <w:sz w:val="28"/>
          <w:szCs w:val="28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>Керуючись підпунктами 29 та 31 пункту 1 статті 26, статтями 29 та 60 Закону України</w:t>
      </w:r>
      <w:r w:rsidRPr="00380DAF">
        <w:rPr>
          <w:rFonts w:ascii="Georgia" w:hAnsi="Georgia"/>
          <w:sz w:val="28"/>
          <w:szCs w:val="28"/>
          <w:lang w:eastAsia="ar-SA"/>
        </w:rPr>
        <w:t xml:space="preserve"> «</w:t>
      </w:r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Про місцеве самоврядування в Україні», статтями 133,137 Господарського кодексу України, та з метою забезпечення ефективності використання комунального майна Городоцької міської ради, </w:t>
      </w:r>
      <w:r w:rsidRPr="00380DAF">
        <w:rPr>
          <w:rFonts w:ascii="Georgia" w:hAnsi="Georgia"/>
          <w:sz w:val="28"/>
          <w:szCs w:val="28"/>
        </w:rPr>
        <w:t>міська рада</w:t>
      </w:r>
    </w:p>
    <w:p w:rsidR="007B1927" w:rsidRPr="00380DAF" w:rsidRDefault="007B1927" w:rsidP="007B1927">
      <w:pPr>
        <w:jc w:val="center"/>
        <w:rPr>
          <w:rFonts w:ascii="Georgia" w:hAnsi="Georgia"/>
          <w:b/>
          <w:sz w:val="28"/>
          <w:szCs w:val="28"/>
        </w:rPr>
      </w:pPr>
    </w:p>
    <w:p w:rsidR="007B1927" w:rsidRPr="00380DAF" w:rsidRDefault="007B1927" w:rsidP="007B1927">
      <w:pPr>
        <w:jc w:val="center"/>
        <w:rPr>
          <w:rFonts w:ascii="Georgia" w:hAnsi="Georgia"/>
          <w:b/>
          <w:sz w:val="28"/>
          <w:szCs w:val="28"/>
        </w:rPr>
      </w:pPr>
      <w:r w:rsidRPr="00380DAF">
        <w:rPr>
          <w:rFonts w:ascii="Georgia" w:hAnsi="Georgia"/>
          <w:b/>
          <w:sz w:val="28"/>
          <w:szCs w:val="28"/>
        </w:rPr>
        <w:t>ВИРІШИЛА:</w:t>
      </w:r>
    </w:p>
    <w:p w:rsidR="007B1927" w:rsidRPr="00380DAF" w:rsidRDefault="007B1927" w:rsidP="007B1927">
      <w:pPr>
        <w:suppressAutoHyphens/>
        <w:ind w:firstLine="708"/>
        <w:jc w:val="both"/>
        <w:rPr>
          <w:rFonts w:ascii="Georgia" w:hAnsi="Georgia"/>
          <w:color w:val="000000"/>
          <w:sz w:val="28"/>
          <w:szCs w:val="28"/>
          <w:lang w:eastAsia="ar-SA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>1. Передати комунальне майно Городоцької міської ради в оперативне управління з 1 січня 2021 року, а саме:</w:t>
      </w:r>
    </w:p>
    <w:p w:rsidR="00D410AD" w:rsidRPr="00380DAF" w:rsidRDefault="007B1927" w:rsidP="00186826">
      <w:pPr>
        <w:widowControl w:val="0"/>
        <w:suppressAutoHyphens/>
        <w:autoSpaceDE w:val="0"/>
        <w:ind w:firstLine="567"/>
        <w:jc w:val="both"/>
        <w:rPr>
          <w:rFonts w:ascii="Georgia" w:hAnsi="Georgia"/>
          <w:color w:val="000000"/>
          <w:sz w:val="28"/>
          <w:szCs w:val="28"/>
          <w:lang w:eastAsia="ar-SA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1.1. 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Комунальному некомерційному підприємству «</w:t>
      </w:r>
      <w:proofErr w:type="spellStart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Городоцька</w:t>
      </w:r>
      <w:proofErr w:type="spellEnd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центральна лікарня» Городоцької міської ради Львівської області приміщення за </w:t>
      </w:r>
      <w:proofErr w:type="spellStart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едресою</w:t>
      </w:r>
      <w:proofErr w:type="spellEnd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: </w:t>
      </w:r>
      <w:proofErr w:type="spellStart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м-н.Гайдамаків</w:t>
      </w:r>
      <w:proofErr w:type="spellEnd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, 23 загальною площею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1172,33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вул.Шкільна</w:t>
      </w:r>
      <w:proofErr w:type="spellEnd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, 4 загальною площею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1074,1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вул.Коцюбинського</w:t>
      </w:r>
      <w:proofErr w:type="spellEnd"/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М, 8а загальною площею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28,5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вул.Я.Мудрого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, 2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 загальною площею 289,3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</w:p>
    <w:p w:rsidR="00D410AD" w:rsidRPr="00380DAF" w:rsidRDefault="00D410AD" w:rsidP="00186826">
      <w:pPr>
        <w:widowControl w:val="0"/>
        <w:suppressAutoHyphens/>
        <w:autoSpaceDE w:val="0"/>
        <w:ind w:firstLine="567"/>
        <w:jc w:val="both"/>
        <w:rPr>
          <w:rFonts w:ascii="Georgia" w:hAnsi="Georgia"/>
          <w:color w:val="000000"/>
          <w:sz w:val="28"/>
          <w:szCs w:val="28"/>
          <w:lang w:eastAsia="ar-SA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>1.2. К</w:t>
      </w:r>
      <w:r w:rsidRPr="00380DAF">
        <w:rPr>
          <w:rFonts w:ascii="Georgia" w:hAnsi="Georgia"/>
          <w:bCs/>
          <w:color w:val="000000"/>
          <w:sz w:val="28"/>
          <w:szCs w:val="28"/>
        </w:rPr>
        <w:t>омунальному некомерційному підприємству «</w:t>
      </w:r>
      <w:proofErr w:type="spellStart"/>
      <w:r w:rsidRPr="00380DAF">
        <w:rPr>
          <w:rFonts w:ascii="Georgia" w:hAnsi="Georgia"/>
          <w:bCs/>
          <w:color w:val="000000"/>
          <w:sz w:val="28"/>
          <w:szCs w:val="28"/>
        </w:rPr>
        <w:t>Городоцька</w:t>
      </w:r>
      <w:proofErr w:type="spellEnd"/>
      <w:r w:rsidRPr="00380DAF">
        <w:rPr>
          <w:rFonts w:ascii="Georgia" w:hAnsi="Georgia"/>
          <w:bCs/>
          <w:color w:val="000000"/>
          <w:sz w:val="28"/>
          <w:szCs w:val="28"/>
        </w:rPr>
        <w:t xml:space="preserve"> стоматологічна поліклініка» Львівської області приміщення за адресою: </w:t>
      </w:r>
      <w:proofErr w:type="spellStart"/>
      <w:r w:rsidRPr="00380DAF">
        <w:rPr>
          <w:rFonts w:ascii="Georgia" w:hAnsi="Georgia"/>
          <w:bCs/>
          <w:color w:val="000000"/>
          <w:sz w:val="28"/>
          <w:szCs w:val="28"/>
        </w:rPr>
        <w:t>м.Городок</w:t>
      </w:r>
      <w:proofErr w:type="spellEnd"/>
      <w:r w:rsidRPr="00380DAF">
        <w:rPr>
          <w:rFonts w:ascii="Georgia" w:hAnsi="Georgia"/>
          <w:bCs/>
          <w:color w:val="000000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bCs/>
          <w:color w:val="000000"/>
          <w:sz w:val="28"/>
          <w:szCs w:val="28"/>
        </w:rPr>
        <w:t>вул.Львівська</w:t>
      </w:r>
      <w:proofErr w:type="spellEnd"/>
      <w:r w:rsidRPr="00380DAF">
        <w:rPr>
          <w:rFonts w:ascii="Georgia" w:hAnsi="Georgia"/>
          <w:bCs/>
          <w:color w:val="000000"/>
          <w:sz w:val="28"/>
          <w:szCs w:val="28"/>
        </w:rPr>
        <w:t xml:space="preserve">, 13 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 площею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593,2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</w:p>
    <w:p w:rsidR="00D410AD" w:rsidRPr="00380DAF" w:rsidRDefault="00D410AD" w:rsidP="00186826">
      <w:pPr>
        <w:widowControl w:val="0"/>
        <w:suppressAutoHyphens/>
        <w:autoSpaceDE w:val="0"/>
        <w:ind w:firstLine="567"/>
        <w:jc w:val="both"/>
        <w:rPr>
          <w:rFonts w:ascii="Georgia" w:hAnsi="Georgia"/>
          <w:color w:val="000000"/>
          <w:sz w:val="28"/>
          <w:szCs w:val="28"/>
          <w:lang w:eastAsia="ar-SA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1.3. Комунальній установі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„Центр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надання соціальних послуг Городоцької міської ради приміщення за адресою: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вул.Підгір”я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, 2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r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 площею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4425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</w:p>
    <w:p w:rsidR="00D410AD" w:rsidRPr="00380DAF" w:rsidRDefault="00083A7E" w:rsidP="00186826">
      <w:pPr>
        <w:widowControl w:val="0"/>
        <w:suppressAutoHyphens/>
        <w:autoSpaceDE w:val="0"/>
        <w:ind w:firstLine="567"/>
        <w:jc w:val="both"/>
        <w:rPr>
          <w:rFonts w:ascii="Georgia" w:hAnsi="Georgia"/>
          <w:color w:val="000000"/>
          <w:sz w:val="28"/>
          <w:szCs w:val="28"/>
          <w:lang w:eastAsia="ar-SA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>1.4</w:t>
      </w:r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. Фінансовому управлінню Городоцької міської ради приміщення за адресою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м-н.Гайдамаків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, 27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загальною площею_____</w:t>
      </w:r>
    </w:p>
    <w:p w:rsidR="00186826" w:rsidRPr="00380DAF" w:rsidRDefault="00083A7E" w:rsidP="00186826">
      <w:pPr>
        <w:widowControl w:val="0"/>
        <w:suppressAutoHyphens/>
        <w:autoSpaceDE w:val="0"/>
        <w:ind w:firstLine="567"/>
        <w:jc w:val="both"/>
        <w:rPr>
          <w:rFonts w:ascii="Georgia" w:hAnsi="Georgia"/>
          <w:color w:val="000000"/>
          <w:sz w:val="28"/>
          <w:szCs w:val="28"/>
          <w:lang w:eastAsia="ar-SA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>1.5</w:t>
      </w:r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. Гуманітарному управлінню приміщення за адресою: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вул.Львівська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, 4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загальною 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317,9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вул.Львівська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7 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 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1597,3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>вул.Львівська</w:t>
      </w:r>
      <w:proofErr w:type="spellEnd"/>
      <w:r w:rsidR="00D410A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17 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 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776,3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м-н.Гайдамаків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5 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 площею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lastRenderedPageBreak/>
        <w:t xml:space="preserve">1316,3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вул.Джерельна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16 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 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408,2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вул.Л.Мартовича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1 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 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1936,8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86826" w:rsidRPr="00380DAF">
        <w:rPr>
          <w:rFonts w:ascii="Georgia" w:hAnsi="Georgia"/>
          <w:color w:val="000000"/>
          <w:sz w:val="28"/>
          <w:szCs w:val="28"/>
          <w:lang w:eastAsia="ar-SA"/>
        </w:rPr>
        <w:t>;</w:t>
      </w:r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вул.Л.Мартовича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, 3 загальною 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392,2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вул.Запоріжської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Січі, 4 загальною 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2854,8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вул.Чорновола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17 загальною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.площею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1251,17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вул.Чорновола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_______загальною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площею____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.;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вул.Авіаційна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27 загальною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.площею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793,8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м.Город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ок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вул.Авіаційна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34 загальною </w:t>
      </w:r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828,2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вул.Авіаційна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, 122 загальною 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2600,90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вул.Авіаційна</w:t>
      </w:r>
      <w:proofErr w:type="spellEnd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35 приміщення 1 загальною </w:t>
      </w:r>
      <w:proofErr w:type="spellStart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.площею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415,5 </w:t>
      </w:r>
      <w:proofErr w:type="spellStart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м.Городо</w:t>
      </w:r>
      <w:r w:rsidRPr="00380DAF">
        <w:rPr>
          <w:rFonts w:ascii="Georgia" w:hAnsi="Georgia"/>
          <w:color w:val="000000"/>
          <w:sz w:val="28"/>
          <w:szCs w:val="28"/>
          <w:lang w:eastAsia="ar-SA"/>
        </w:rPr>
        <w:t>к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вул.Львівська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729 загальною </w:t>
      </w:r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площею</w:t>
      </w:r>
      <w:r w:rsidR="005E4E7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99,9 </w:t>
      </w:r>
      <w:proofErr w:type="spellStart"/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м.Городок</w:t>
      </w:r>
      <w:proofErr w:type="spellEnd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в</w:t>
      </w:r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>ул.Перемишльська</w:t>
      </w:r>
      <w:proofErr w:type="spellEnd"/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38 загальною </w:t>
      </w:r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площею</w:t>
      </w:r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3716,60 </w:t>
      </w:r>
      <w:proofErr w:type="spellStart"/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приміщення закладів освіти розміщені за адресою: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с.Градівка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вул.____</w:t>
      </w:r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0A2E4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с.Добряни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вул.____ загальною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с.Заверещиця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вул.________ загальною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с.Керниця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вул.______загальною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с.Мавковичі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,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вул.____загальною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с.Мшана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вул._____загальною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с.Родатичі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вул.______</w:t>
      </w:r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с.Бартатів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вул______</w:t>
      </w:r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загальною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3B7E45"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9C31CE" w:rsidRPr="00380DAF">
        <w:rPr>
          <w:rFonts w:ascii="Georgia" w:hAnsi="Georgia"/>
          <w:sz w:val="28"/>
          <w:szCs w:val="28"/>
        </w:rPr>
        <w:t>с.Братковичі</w:t>
      </w:r>
      <w:proofErr w:type="spellEnd"/>
      <w:r w:rsidR="009C31CE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с.</w:t>
      </w:r>
      <w:r w:rsidR="009C31CE" w:rsidRPr="00380DAF">
        <w:rPr>
          <w:rFonts w:ascii="Georgia" w:hAnsi="Georgia"/>
          <w:sz w:val="28"/>
          <w:szCs w:val="28"/>
        </w:rPr>
        <w:t>Галичани</w:t>
      </w:r>
      <w:proofErr w:type="spellEnd"/>
      <w:r w:rsidR="009C31CE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9C31CE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9C31CE" w:rsidRPr="00380DAF">
        <w:rPr>
          <w:rFonts w:ascii="Georgia" w:hAnsi="Georgia"/>
          <w:sz w:val="28"/>
          <w:szCs w:val="28"/>
        </w:rPr>
        <w:t>с.Долиняни</w:t>
      </w:r>
      <w:proofErr w:type="spellEnd"/>
      <w:r w:rsidR="009C31CE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с.</w:t>
      </w:r>
      <w:r w:rsidR="009C31CE" w:rsidRPr="00380DAF">
        <w:rPr>
          <w:rFonts w:ascii="Georgia" w:hAnsi="Georgia"/>
          <w:color w:val="000000"/>
          <w:sz w:val="28"/>
          <w:szCs w:val="28"/>
        </w:rPr>
        <w:t>Дроздовичі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9C31CE"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9C31CE" w:rsidRPr="00380DAF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sz w:val="28"/>
          <w:szCs w:val="28"/>
        </w:rPr>
        <w:t>с.Дубаневичі</w:t>
      </w:r>
      <w:proofErr w:type="spellEnd"/>
      <w:r w:rsidR="004B5897" w:rsidRPr="00380DAF">
        <w:rPr>
          <w:rFonts w:ascii="Georgia" w:hAnsi="Georgia"/>
          <w:sz w:val="28"/>
          <w:szCs w:val="28"/>
        </w:rPr>
        <w:t xml:space="preserve"> 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с.</w:t>
      </w:r>
      <w:r w:rsidR="004B5897" w:rsidRPr="00380DAF">
        <w:rPr>
          <w:rFonts w:ascii="Georgia" w:hAnsi="Georgia"/>
          <w:color w:val="000000"/>
          <w:sz w:val="28"/>
          <w:szCs w:val="28"/>
        </w:rPr>
        <w:t>Лісновичі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с.</w:t>
      </w:r>
      <w:r w:rsidR="004B5897" w:rsidRPr="00380DAF">
        <w:rPr>
          <w:rFonts w:ascii="Georgia" w:hAnsi="Georgia"/>
          <w:sz w:val="28"/>
          <w:szCs w:val="28"/>
        </w:rPr>
        <w:t>Мильчиці</w:t>
      </w:r>
      <w:proofErr w:type="spellEnd"/>
      <w:r w:rsidR="004B5897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4B5897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sz w:val="28"/>
          <w:szCs w:val="28"/>
        </w:rPr>
        <w:t>с.Повітно</w:t>
      </w:r>
      <w:proofErr w:type="spellEnd"/>
      <w:r w:rsidR="004B5897" w:rsidRPr="00380DAF">
        <w:rPr>
          <w:rFonts w:ascii="Georgia" w:hAnsi="Georgia"/>
          <w:sz w:val="28"/>
          <w:szCs w:val="28"/>
        </w:rPr>
        <w:t xml:space="preserve"> 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4B5897" w:rsidRPr="00380DAF">
        <w:rPr>
          <w:rFonts w:ascii="Georgia" w:hAnsi="Georgia"/>
          <w:sz w:val="28"/>
          <w:szCs w:val="28"/>
        </w:rPr>
        <w:t xml:space="preserve">  </w:t>
      </w:r>
      <w:proofErr w:type="spellStart"/>
      <w:r w:rsidR="004B5897" w:rsidRPr="00380DAF">
        <w:rPr>
          <w:rFonts w:ascii="Georgia" w:hAnsi="Georgia"/>
          <w:sz w:val="28"/>
          <w:szCs w:val="28"/>
        </w:rPr>
        <w:t>с.Речичани</w:t>
      </w:r>
      <w:proofErr w:type="spellEnd"/>
      <w:r w:rsidR="004B5897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с.</w:t>
      </w:r>
      <w:r w:rsidR="004B5897" w:rsidRPr="00380DAF">
        <w:rPr>
          <w:rFonts w:ascii="Georgia" w:hAnsi="Georgia"/>
          <w:sz w:val="28"/>
          <w:szCs w:val="28"/>
        </w:rPr>
        <w:t>Угри</w:t>
      </w:r>
      <w:proofErr w:type="spellEnd"/>
      <w:r w:rsidR="004B5897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с.</w:t>
      </w:r>
      <w:r w:rsidR="004B5897" w:rsidRPr="00380DAF">
        <w:rPr>
          <w:rFonts w:ascii="Georgia" w:hAnsi="Georgia"/>
          <w:sz w:val="28"/>
          <w:szCs w:val="28"/>
        </w:rPr>
        <w:t>Шоломиничі</w:t>
      </w:r>
      <w:proofErr w:type="spellEnd"/>
      <w:r w:rsidR="004B5897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4B5897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sz w:val="28"/>
          <w:szCs w:val="28"/>
        </w:rPr>
        <w:t>с.Братковичі</w:t>
      </w:r>
      <w:proofErr w:type="spellEnd"/>
      <w:r w:rsidR="004B5897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с.</w:t>
      </w:r>
      <w:r w:rsidR="004B5897" w:rsidRPr="00380DAF">
        <w:rPr>
          <w:rFonts w:ascii="Georgia" w:hAnsi="Georgia"/>
          <w:sz w:val="28"/>
          <w:szCs w:val="28"/>
        </w:rPr>
        <w:t>Градівка</w:t>
      </w:r>
      <w:proofErr w:type="spellEnd"/>
      <w:r w:rsidR="004B5897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4B5897"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9C31CE" w:rsidRPr="00380DAF">
        <w:rPr>
          <w:rFonts w:ascii="Georgia" w:hAnsi="Georgia"/>
          <w:color w:val="000000"/>
          <w:sz w:val="28"/>
          <w:szCs w:val="28"/>
        </w:rPr>
        <w:t xml:space="preserve"> </w:t>
      </w:r>
      <w:r w:rsidRPr="00380DAF">
        <w:rPr>
          <w:rFonts w:ascii="Georgia" w:hAnsi="Georgia"/>
          <w:color w:val="000000"/>
          <w:sz w:val="28"/>
          <w:szCs w:val="28"/>
        </w:rPr>
        <w:t>приміщення народних домів</w:t>
      </w:r>
      <w:r w:rsidR="00566CBD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566CBD" w:rsidRPr="00380DAF">
        <w:rPr>
          <w:rFonts w:ascii="Georgia" w:hAnsi="Georgia"/>
          <w:sz w:val="28"/>
          <w:szCs w:val="28"/>
        </w:rPr>
        <w:t>с.Артищів</w:t>
      </w:r>
      <w:proofErr w:type="spellEnd"/>
      <w:r w:rsidR="00566CBD" w:rsidRPr="00380DAF">
        <w:rPr>
          <w:rFonts w:ascii="Georgia" w:hAnsi="Georgia"/>
          <w:sz w:val="28"/>
          <w:szCs w:val="28"/>
        </w:rPr>
        <w:t xml:space="preserve">.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566CBD" w:rsidRPr="00380DAF">
        <w:rPr>
          <w:rFonts w:ascii="Georgia" w:hAnsi="Georgia"/>
          <w:sz w:val="28"/>
          <w:szCs w:val="28"/>
        </w:rPr>
        <w:t>с.Бартатів</w:t>
      </w:r>
      <w:proofErr w:type="spellEnd"/>
      <w:r w:rsidR="00566CBD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566CBD" w:rsidRPr="00380DAF">
        <w:rPr>
          <w:rFonts w:ascii="Georgia" w:hAnsi="Georgia"/>
          <w:sz w:val="28"/>
          <w:szCs w:val="28"/>
        </w:rPr>
        <w:t>с.Братковичі</w:t>
      </w:r>
      <w:proofErr w:type="spellEnd"/>
      <w:r w:rsidR="00566CBD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566CBD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566CBD" w:rsidRPr="00380DAF">
        <w:rPr>
          <w:rFonts w:ascii="Georgia" w:hAnsi="Georgia"/>
          <w:sz w:val="28"/>
          <w:szCs w:val="28"/>
        </w:rPr>
        <w:t>с.Вовчухи</w:t>
      </w:r>
      <w:proofErr w:type="spellEnd"/>
      <w:r w:rsidR="00566CBD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566CBD" w:rsidRPr="00380DAF">
        <w:rPr>
          <w:rFonts w:ascii="Georgia" w:hAnsi="Georgia"/>
          <w:sz w:val="28"/>
          <w:szCs w:val="28"/>
        </w:rPr>
        <w:t>с.Галичани</w:t>
      </w:r>
      <w:proofErr w:type="spellEnd"/>
      <w:r w:rsidR="00566CBD"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566CBD"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с</w:t>
      </w:r>
      <w:r w:rsidRPr="00380DAF">
        <w:rPr>
          <w:rFonts w:ascii="Georgia" w:hAnsi="Georgia"/>
          <w:sz w:val="28"/>
          <w:szCs w:val="28"/>
        </w:rPr>
        <w:t>.Годвишня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с.Градівка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с.Добряни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с.Долиняни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с.Дроздовичі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с.Дубаневичі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с.Заверещиця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с.Зелений</w:t>
      </w:r>
      <w:proofErr w:type="spellEnd"/>
      <w:r w:rsidRPr="00380DAF">
        <w:rPr>
          <w:rFonts w:ascii="Georgia" w:hAnsi="Georgia"/>
          <w:sz w:val="28"/>
          <w:szCs w:val="28"/>
        </w:rPr>
        <w:t xml:space="preserve"> Гай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с.Зушичі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с.Керниця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с.Лісновичі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sz w:val="28"/>
          <w:szCs w:val="28"/>
        </w:rPr>
        <w:t>с.Мавковичі</w:t>
      </w:r>
      <w:proofErr w:type="spellEnd"/>
      <w:r w:rsidRPr="00380DAF">
        <w:rPr>
          <w:rFonts w:ascii="Georgia" w:hAnsi="Georgia"/>
          <w:sz w:val="28"/>
          <w:szCs w:val="28"/>
        </w:rPr>
        <w:t xml:space="preserve"> 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с.</w:t>
      </w:r>
      <w:r w:rsidRPr="00380DAF">
        <w:rPr>
          <w:rFonts w:ascii="Georgia" w:hAnsi="Georgia"/>
          <w:sz w:val="28"/>
          <w:szCs w:val="28"/>
        </w:rPr>
        <w:t>Милятин</w:t>
      </w:r>
      <w:proofErr w:type="spellEnd"/>
      <w:r w:rsidRPr="00380DAF">
        <w:rPr>
          <w:rFonts w:ascii="Georgia" w:hAnsi="Georgia"/>
          <w:sz w:val="28"/>
          <w:szCs w:val="28"/>
        </w:rPr>
        <w:t xml:space="preserve"> 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r w:rsidRPr="00380DAF">
        <w:rPr>
          <w:rFonts w:ascii="Georgia" w:hAnsi="Georgia"/>
          <w:sz w:val="28"/>
          <w:szCs w:val="28"/>
        </w:rPr>
        <w:t xml:space="preserve">с. </w:t>
      </w:r>
      <w:proofErr w:type="spellStart"/>
      <w:r w:rsidRPr="00380DAF">
        <w:rPr>
          <w:rFonts w:ascii="Georgia" w:hAnsi="Georgia"/>
          <w:sz w:val="28"/>
          <w:szCs w:val="28"/>
        </w:rPr>
        <w:t>Мильчиці</w:t>
      </w:r>
      <w:proofErr w:type="spellEnd"/>
      <w:r w:rsidRPr="00380DAF">
        <w:rPr>
          <w:rFonts w:ascii="Georgia" w:hAnsi="Georgia"/>
          <w:sz w:val="28"/>
          <w:szCs w:val="28"/>
        </w:rPr>
        <w:t xml:space="preserve"> 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r w:rsidRPr="00380DAF">
        <w:rPr>
          <w:rFonts w:ascii="Georgia" w:hAnsi="Georgia"/>
          <w:sz w:val="28"/>
          <w:szCs w:val="28"/>
        </w:rPr>
        <w:t xml:space="preserve">с. </w:t>
      </w:r>
      <w:proofErr w:type="spellStart"/>
      <w:r w:rsidRPr="00380DAF">
        <w:rPr>
          <w:rFonts w:ascii="Georgia" w:hAnsi="Georgia"/>
          <w:sz w:val="28"/>
          <w:szCs w:val="28"/>
        </w:rPr>
        <w:t>Мшана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Pr="00380DAF">
        <w:rPr>
          <w:rFonts w:ascii="Georgia" w:hAnsi="Georgia"/>
          <w:sz w:val="28"/>
          <w:szCs w:val="28"/>
        </w:rPr>
        <w:t xml:space="preserve"> с. </w:t>
      </w:r>
      <w:proofErr w:type="spellStart"/>
      <w:r w:rsidRPr="00380DAF">
        <w:rPr>
          <w:rFonts w:ascii="Georgia" w:hAnsi="Georgia"/>
          <w:sz w:val="28"/>
          <w:szCs w:val="28"/>
        </w:rPr>
        <w:t>Повітно</w:t>
      </w:r>
      <w:proofErr w:type="spellEnd"/>
      <w:r w:rsidRPr="00380DAF">
        <w:rPr>
          <w:rFonts w:ascii="Georgia" w:hAnsi="Georgia"/>
          <w:sz w:val="28"/>
          <w:szCs w:val="28"/>
        </w:rPr>
        <w:t xml:space="preserve"> 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lastRenderedPageBreak/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Pr="00380DAF">
        <w:rPr>
          <w:rFonts w:ascii="Georgia" w:hAnsi="Georgia"/>
          <w:sz w:val="28"/>
          <w:szCs w:val="28"/>
        </w:rPr>
        <w:t xml:space="preserve">с. Побережне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r w:rsidRPr="00380DAF">
        <w:rPr>
          <w:rFonts w:ascii="Georgia" w:hAnsi="Georgia"/>
          <w:sz w:val="28"/>
          <w:szCs w:val="28"/>
        </w:rPr>
        <w:t xml:space="preserve">с. </w:t>
      </w:r>
      <w:proofErr w:type="spellStart"/>
      <w:r w:rsidRPr="00380DAF">
        <w:rPr>
          <w:rFonts w:ascii="Georgia" w:hAnsi="Georgia"/>
          <w:sz w:val="28"/>
          <w:szCs w:val="28"/>
        </w:rPr>
        <w:t>Путятичі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Pr="00380DAF">
        <w:rPr>
          <w:rFonts w:ascii="Georgia" w:hAnsi="Georgia"/>
          <w:sz w:val="28"/>
          <w:szCs w:val="28"/>
        </w:rPr>
        <w:t xml:space="preserve"> с. </w:t>
      </w:r>
      <w:proofErr w:type="spellStart"/>
      <w:r w:rsidRPr="00380DAF">
        <w:rPr>
          <w:rFonts w:ascii="Georgia" w:hAnsi="Georgia"/>
          <w:sz w:val="28"/>
          <w:szCs w:val="28"/>
        </w:rPr>
        <w:t>Речичани</w:t>
      </w:r>
      <w:proofErr w:type="spellEnd"/>
      <w:r w:rsidRPr="00380DAF">
        <w:rPr>
          <w:rFonts w:ascii="Georgia" w:hAnsi="Georgia"/>
          <w:sz w:val="28"/>
          <w:szCs w:val="28"/>
        </w:rPr>
        <w:t xml:space="preserve"> 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sz w:val="28"/>
          <w:szCs w:val="28"/>
        </w:rPr>
        <w:t>с.Родатичі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sz w:val="28"/>
          <w:szCs w:val="28"/>
        </w:rPr>
        <w:t>с.Тучапи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sz w:val="28"/>
          <w:szCs w:val="28"/>
        </w:rPr>
        <w:t>с.Угри</w:t>
      </w:r>
      <w:proofErr w:type="spellEnd"/>
      <w:r w:rsidRPr="00380DAF">
        <w:rPr>
          <w:rFonts w:ascii="Georgia" w:hAnsi="Georgia"/>
          <w:sz w:val="28"/>
          <w:szCs w:val="28"/>
        </w:rPr>
        <w:t xml:space="preserve"> 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sz w:val="28"/>
          <w:szCs w:val="28"/>
        </w:rPr>
        <w:t>с.Черлянське</w:t>
      </w:r>
      <w:proofErr w:type="spellEnd"/>
      <w:r w:rsidRPr="00380DAF">
        <w:rPr>
          <w:rFonts w:ascii="Georgia" w:hAnsi="Georgia"/>
          <w:sz w:val="28"/>
          <w:szCs w:val="28"/>
        </w:rPr>
        <w:t xml:space="preserve"> передмістя 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___;</w:t>
      </w:r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sz w:val="28"/>
          <w:szCs w:val="28"/>
        </w:rPr>
        <w:t>с.Черляни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Pr="00380DAF">
        <w:rPr>
          <w:rFonts w:ascii="Georgia" w:hAnsi="Georgia"/>
          <w:sz w:val="28"/>
          <w:szCs w:val="28"/>
        </w:rPr>
        <w:t>с.Шоломиничі</w:t>
      </w:r>
      <w:proofErr w:type="spellEnd"/>
      <w:r w:rsidRPr="00380DAF">
        <w:rPr>
          <w:rFonts w:ascii="Georgia" w:hAnsi="Georgia"/>
          <w:sz w:val="28"/>
          <w:szCs w:val="28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вул______загальною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Pr="00380DAF">
        <w:rPr>
          <w:rFonts w:ascii="Georgia" w:hAnsi="Georgia"/>
          <w:color w:val="000000"/>
          <w:sz w:val="28"/>
          <w:szCs w:val="28"/>
          <w:lang w:eastAsia="ar-SA"/>
        </w:rPr>
        <w:t>___.</w:t>
      </w:r>
    </w:p>
    <w:p w:rsidR="00083A7E" w:rsidRPr="00380DAF" w:rsidRDefault="00083A7E" w:rsidP="00083A7E">
      <w:pPr>
        <w:widowControl w:val="0"/>
        <w:suppressAutoHyphens/>
        <w:autoSpaceDE w:val="0"/>
        <w:ind w:firstLine="567"/>
        <w:jc w:val="both"/>
        <w:rPr>
          <w:rFonts w:ascii="Georgia" w:hAnsi="Georgia" w:cs="Arial CYR"/>
          <w:sz w:val="28"/>
          <w:szCs w:val="28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>1.6</w:t>
      </w:r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. Комунальному некомерційному підприємству «</w:t>
      </w:r>
      <w:proofErr w:type="spellStart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>Городоцький</w:t>
      </w:r>
      <w:proofErr w:type="spellEnd"/>
      <w:r w:rsidR="00F2009E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районний центр первинної медико-санітарної допомоги» Городоцької міської ради Львівської області приміщення за адресою:</w:t>
      </w:r>
      <w:r w:rsidR="00BA5814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r w:rsidR="0016075F" w:rsidRPr="00380DAF">
        <w:rPr>
          <w:rFonts w:ascii="Georgia" w:hAnsi="Georgia" w:cs="Arial CYR"/>
          <w:color w:val="000000"/>
          <w:sz w:val="28"/>
          <w:szCs w:val="28"/>
        </w:rPr>
        <w:t xml:space="preserve">м. Городок, вул. Львівська, 3 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площею</w:t>
      </w:r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563,2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.;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м.Городок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м-н.Гайдамаків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23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268,57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proofErr w:type="spellStart"/>
      <w:r w:rsidR="0016075F" w:rsidRPr="00380DAF">
        <w:rPr>
          <w:rFonts w:ascii="Georgia" w:hAnsi="Georgia" w:cs="Arial CYR"/>
          <w:color w:val="000000"/>
          <w:sz w:val="28"/>
          <w:szCs w:val="28"/>
        </w:rPr>
        <w:t>м.Городок</w:t>
      </w:r>
      <w:proofErr w:type="spellEnd"/>
      <w:r w:rsidR="0016075F" w:rsidRPr="00380DAF">
        <w:rPr>
          <w:rFonts w:ascii="Georgia" w:hAnsi="Georgia" w:cs="Arial CYR"/>
          <w:color w:val="000000"/>
          <w:sz w:val="28"/>
          <w:szCs w:val="28"/>
        </w:rPr>
        <w:t xml:space="preserve"> </w:t>
      </w:r>
      <w:proofErr w:type="spellStart"/>
      <w:r w:rsidR="0016075F" w:rsidRPr="00380DAF">
        <w:rPr>
          <w:rFonts w:ascii="Georgia" w:hAnsi="Georgia" w:cs="Arial CYR"/>
          <w:color w:val="000000"/>
          <w:sz w:val="28"/>
          <w:szCs w:val="28"/>
        </w:rPr>
        <w:t>вул.Авіаційна</w:t>
      </w:r>
      <w:proofErr w:type="spellEnd"/>
      <w:r w:rsidR="0016075F" w:rsidRPr="00380DAF">
        <w:rPr>
          <w:rFonts w:ascii="Georgia" w:hAnsi="Georgia" w:cs="Arial CYR"/>
          <w:color w:val="000000"/>
          <w:sz w:val="28"/>
          <w:szCs w:val="28"/>
        </w:rPr>
        <w:t xml:space="preserve">, 35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185,8 </w:t>
      </w:r>
      <w:proofErr w:type="spellStart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м.кв</w:t>
      </w:r>
      <w:proofErr w:type="spellEnd"/>
      <w:r w:rsidR="0070509C" w:rsidRPr="00380DAF">
        <w:rPr>
          <w:rFonts w:ascii="Georgia" w:hAnsi="Georgia"/>
          <w:color w:val="000000"/>
          <w:sz w:val="28"/>
          <w:szCs w:val="28"/>
          <w:lang w:eastAsia="ar-SA"/>
        </w:rPr>
        <w:t>.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; </w:t>
      </w:r>
      <w:r w:rsidR="0016075F" w:rsidRPr="00380DAF">
        <w:rPr>
          <w:rFonts w:ascii="Georgia" w:hAnsi="Georgia" w:cs="Arial CYR"/>
          <w:sz w:val="28"/>
          <w:szCs w:val="28"/>
        </w:rPr>
        <w:t xml:space="preserve">с.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Градівка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вул.Козицька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будинок 2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r w:rsidR="0016075F" w:rsidRPr="00380DAF">
        <w:rPr>
          <w:rFonts w:ascii="Georgia" w:hAnsi="Georgia" w:cs="Arial CYR"/>
          <w:sz w:val="28"/>
          <w:szCs w:val="28"/>
        </w:rPr>
        <w:t xml:space="preserve">с.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Добряни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вул.Зелена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будинок 6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с.Заверещиця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вул.Молодіжна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буд 18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с.Керниця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вул.Шевченка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буд 108А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площею__</w:t>
      </w:r>
      <w:proofErr w:type="spellEnd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с.Мшана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вул.Івасюка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22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с.Родатичі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вул.Шевченка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2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с.Бартатів.вул.Шевченка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15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с.Братковичі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вул.Шкільна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3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с.Велика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 Калинка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вул.Садова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23 </w:t>
      </w:r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загальною </w:t>
      </w:r>
      <w:proofErr w:type="spellStart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>.площею_</w:t>
      </w:r>
      <w:proofErr w:type="spellEnd"/>
      <w:r w:rsidR="0016075F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____;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с.Вовчухи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вул.Зелена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72а загальною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____;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с.Галичани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вул.Шкільна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 xml:space="preserve">, 2 загальною </w:t>
      </w:r>
      <w:proofErr w:type="spellStart"/>
      <w:r w:rsidR="0016075F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16075F" w:rsidRPr="00380DAF">
        <w:rPr>
          <w:rFonts w:ascii="Georgia" w:hAnsi="Georgia" w:cs="Arial CYR"/>
          <w:sz w:val="28"/>
          <w:szCs w:val="28"/>
        </w:rPr>
        <w:t>____;</w:t>
      </w:r>
      <w:r w:rsidR="00093130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с.Годвишня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вул.Джерельна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, 5 Загальною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____;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с.Долиняни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 вул. Сонячна, 7 загальною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____; с.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Дроздовичі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вул.Зелена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, 1а загальною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____;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с.Дубаневичі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вул.Передміська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, 7 загальною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____;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с.Зелений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 Гай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вул.Загородня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 xml:space="preserve">, 2 загальною </w:t>
      </w:r>
      <w:proofErr w:type="spellStart"/>
      <w:r w:rsidR="00093130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093130" w:rsidRPr="00380DAF">
        <w:rPr>
          <w:rFonts w:ascii="Georgia" w:hAnsi="Georgia" w:cs="Arial CYR"/>
          <w:sz w:val="28"/>
          <w:szCs w:val="28"/>
        </w:rPr>
        <w:t>____;</w:t>
      </w:r>
      <w:r w:rsidR="008A5302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с.Лісновичі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 вул. Центральна, 23 загальною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____; с.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Мавковичі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вул.Лугова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, 3 загальною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____; с.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Мильчиці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вул.Шкільна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, 15 загальною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____;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с.Милятин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вул.Зелена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, 9 загальною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____; с.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Повітно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вул.</w:t>
      </w:r>
      <w:r w:rsidR="00981774" w:rsidRPr="00380DAF">
        <w:rPr>
          <w:rFonts w:ascii="Georgia" w:hAnsi="Georgia" w:cs="Arial CYR"/>
          <w:sz w:val="28"/>
          <w:szCs w:val="28"/>
        </w:rPr>
        <w:t>Шевченка</w:t>
      </w:r>
      <w:proofErr w:type="spellEnd"/>
      <w:r w:rsidR="00981774" w:rsidRPr="00380DAF">
        <w:rPr>
          <w:rFonts w:ascii="Georgia" w:hAnsi="Georgia" w:cs="Arial CYR"/>
          <w:sz w:val="28"/>
          <w:szCs w:val="28"/>
        </w:rPr>
        <w:t>, 12 з</w:t>
      </w:r>
      <w:r w:rsidR="008A5302" w:rsidRPr="00380DAF">
        <w:rPr>
          <w:rFonts w:ascii="Georgia" w:hAnsi="Georgia" w:cs="Arial CYR"/>
          <w:sz w:val="28"/>
          <w:szCs w:val="28"/>
        </w:rPr>
        <w:t xml:space="preserve">агальною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____; с.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Путятичі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вул.</w:t>
      </w:r>
      <w:r w:rsidR="00981774" w:rsidRPr="00380DAF">
        <w:rPr>
          <w:rFonts w:ascii="Georgia" w:hAnsi="Georgia" w:cs="Arial CYR"/>
          <w:sz w:val="28"/>
          <w:szCs w:val="28"/>
        </w:rPr>
        <w:t>Весела</w:t>
      </w:r>
      <w:proofErr w:type="spellEnd"/>
      <w:r w:rsidR="00981774" w:rsidRPr="00380DAF">
        <w:rPr>
          <w:rFonts w:ascii="Georgia" w:hAnsi="Georgia" w:cs="Arial CYR"/>
          <w:sz w:val="28"/>
          <w:szCs w:val="28"/>
        </w:rPr>
        <w:t>, 34 з</w:t>
      </w:r>
      <w:r w:rsidR="008A5302" w:rsidRPr="00380DAF">
        <w:rPr>
          <w:rFonts w:ascii="Georgia" w:hAnsi="Georgia" w:cs="Arial CYR"/>
          <w:sz w:val="28"/>
          <w:szCs w:val="28"/>
        </w:rPr>
        <w:t xml:space="preserve">агальною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____; с.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Речичани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вул.</w:t>
      </w:r>
      <w:r w:rsidR="00981774" w:rsidRPr="00380DAF">
        <w:rPr>
          <w:rFonts w:ascii="Georgia" w:hAnsi="Georgia" w:cs="Arial CYR"/>
          <w:sz w:val="28"/>
          <w:szCs w:val="28"/>
        </w:rPr>
        <w:t>Центральна</w:t>
      </w:r>
      <w:proofErr w:type="spellEnd"/>
      <w:r w:rsidR="00981774" w:rsidRPr="00380DAF">
        <w:rPr>
          <w:rFonts w:ascii="Georgia" w:hAnsi="Georgia" w:cs="Arial CYR"/>
          <w:sz w:val="28"/>
          <w:szCs w:val="28"/>
        </w:rPr>
        <w:t>, 32 з</w:t>
      </w:r>
      <w:r w:rsidR="008A5302" w:rsidRPr="00380DAF">
        <w:rPr>
          <w:rFonts w:ascii="Georgia" w:hAnsi="Georgia" w:cs="Arial CYR"/>
          <w:sz w:val="28"/>
          <w:szCs w:val="28"/>
        </w:rPr>
        <w:t>агал</w:t>
      </w:r>
      <w:r w:rsidR="00981774" w:rsidRPr="00380DAF">
        <w:rPr>
          <w:rFonts w:ascii="Georgia" w:hAnsi="Georgia" w:cs="Arial CYR"/>
          <w:sz w:val="28"/>
          <w:szCs w:val="28"/>
        </w:rPr>
        <w:t xml:space="preserve">ьною </w:t>
      </w:r>
      <w:proofErr w:type="spellStart"/>
      <w:r w:rsidR="00981774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981774" w:rsidRPr="00380DAF">
        <w:rPr>
          <w:rFonts w:ascii="Georgia" w:hAnsi="Georgia" w:cs="Arial CYR"/>
          <w:sz w:val="28"/>
          <w:szCs w:val="28"/>
        </w:rPr>
        <w:t xml:space="preserve">____; с. </w:t>
      </w:r>
      <w:proofErr w:type="spellStart"/>
      <w:r w:rsidR="00981774" w:rsidRPr="00380DAF">
        <w:rPr>
          <w:rFonts w:ascii="Georgia" w:hAnsi="Georgia" w:cs="Arial CYR"/>
          <w:sz w:val="28"/>
          <w:szCs w:val="28"/>
        </w:rPr>
        <w:t>Тучапи</w:t>
      </w:r>
      <w:proofErr w:type="spellEnd"/>
      <w:r w:rsidR="00981774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981774" w:rsidRPr="00380DAF">
        <w:rPr>
          <w:rFonts w:ascii="Georgia" w:hAnsi="Georgia" w:cs="Arial CYR"/>
          <w:sz w:val="28"/>
          <w:szCs w:val="28"/>
        </w:rPr>
        <w:t>вул.Вишнева</w:t>
      </w:r>
      <w:proofErr w:type="spellEnd"/>
      <w:r w:rsidR="00981774" w:rsidRPr="00380DAF">
        <w:rPr>
          <w:rFonts w:ascii="Georgia" w:hAnsi="Georgia" w:cs="Arial CYR"/>
          <w:sz w:val="28"/>
          <w:szCs w:val="28"/>
        </w:rPr>
        <w:t>, 260 з</w:t>
      </w:r>
      <w:r w:rsidR="008A5302" w:rsidRPr="00380DAF">
        <w:rPr>
          <w:rFonts w:ascii="Georgia" w:hAnsi="Georgia" w:cs="Arial CYR"/>
          <w:sz w:val="28"/>
          <w:szCs w:val="28"/>
        </w:rPr>
        <w:t xml:space="preserve">агальною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____; с. Угри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вул.</w:t>
      </w:r>
      <w:r w:rsidR="00981774" w:rsidRPr="00380DAF">
        <w:rPr>
          <w:rFonts w:ascii="Georgia" w:hAnsi="Georgia" w:cs="Arial CYR"/>
          <w:sz w:val="28"/>
          <w:szCs w:val="28"/>
        </w:rPr>
        <w:t>Піддубленська</w:t>
      </w:r>
      <w:proofErr w:type="spellEnd"/>
      <w:r w:rsidR="00981774" w:rsidRPr="00380DAF">
        <w:rPr>
          <w:rFonts w:ascii="Georgia" w:hAnsi="Georgia" w:cs="Arial CYR"/>
          <w:sz w:val="28"/>
          <w:szCs w:val="28"/>
        </w:rPr>
        <w:t>, 2</w:t>
      </w:r>
      <w:r w:rsidR="008A5302" w:rsidRPr="00380DAF">
        <w:rPr>
          <w:rFonts w:ascii="Georgia" w:hAnsi="Georgia" w:cs="Arial CYR"/>
          <w:sz w:val="28"/>
          <w:szCs w:val="28"/>
        </w:rPr>
        <w:t xml:space="preserve"> </w:t>
      </w:r>
      <w:r w:rsidR="00981774" w:rsidRPr="00380DAF">
        <w:rPr>
          <w:rFonts w:ascii="Georgia" w:hAnsi="Georgia" w:cs="Arial CYR"/>
          <w:sz w:val="28"/>
          <w:szCs w:val="28"/>
        </w:rPr>
        <w:t>з</w:t>
      </w:r>
      <w:r w:rsidR="008A5302" w:rsidRPr="00380DAF">
        <w:rPr>
          <w:rFonts w:ascii="Georgia" w:hAnsi="Georgia" w:cs="Arial CYR"/>
          <w:sz w:val="28"/>
          <w:szCs w:val="28"/>
        </w:rPr>
        <w:t xml:space="preserve">агальною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____; с.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Черляни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 вул.</w:t>
      </w:r>
      <w:r w:rsidR="00BC7A72" w:rsidRPr="00380DAF">
        <w:rPr>
          <w:rFonts w:ascii="Georgia" w:hAnsi="Georgia" w:cs="Arial CYR"/>
          <w:sz w:val="28"/>
          <w:szCs w:val="28"/>
        </w:rPr>
        <w:t xml:space="preserve">8 Березня, 69а загальною </w:t>
      </w:r>
      <w:proofErr w:type="spellStart"/>
      <w:r w:rsidR="00BC7A7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BC7A72" w:rsidRPr="00380DAF">
        <w:rPr>
          <w:rFonts w:ascii="Georgia" w:hAnsi="Georgia" w:cs="Arial CYR"/>
          <w:sz w:val="28"/>
          <w:szCs w:val="28"/>
        </w:rPr>
        <w:t xml:space="preserve">____; </w:t>
      </w:r>
      <w:proofErr w:type="spellStart"/>
      <w:r w:rsidR="00BC7A72" w:rsidRPr="00380DAF">
        <w:rPr>
          <w:rFonts w:ascii="Georgia" w:hAnsi="Georgia" w:cs="Arial CYR"/>
          <w:sz w:val="28"/>
          <w:szCs w:val="28"/>
        </w:rPr>
        <w:t>с.</w:t>
      </w:r>
      <w:r w:rsidR="008A5302" w:rsidRPr="00380DAF">
        <w:rPr>
          <w:rFonts w:ascii="Georgia" w:hAnsi="Georgia" w:cs="Arial CYR"/>
          <w:sz w:val="28"/>
          <w:szCs w:val="28"/>
        </w:rPr>
        <w:t>Шоломиничі</w:t>
      </w:r>
      <w:proofErr w:type="spellEnd"/>
      <w:r w:rsidR="008A5302" w:rsidRPr="00380DAF">
        <w:rPr>
          <w:rFonts w:ascii="Georgia" w:hAnsi="Georgia" w:cs="Arial CYR"/>
          <w:sz w:val="28"/>
          <w:szCs w:val="28"/>
        </w:rPr>
        <w:t xml:space="preserve"> </w:t>
      </w:r>
      <w:proofErr w:type="spellStart"/>
      <w:r w:rsidR="008A5302" w:rsidRPr="00380DAF">
        <w:rPr>
          <w:rFonts w:ascii="Georgia" w:hAnsi="Georgia" w:cs="Arial CYR"/>
          <w:sz w:val="28"/>
          <w:szCs w:val="28"/>
        </w:rPr>
        <w:t>вул.</w:t>
      </w:r>
      <w:r w:rsidR="00BC7A72" w:rsidRPr="00380DAF">
        <w:rPr>
          <w:rFonts w:ascii="Georgia" w:hAnsi="Georgia" w:cs="Arial CYR"/>
          <w:sz w:val="28"/>
          <w:szCs w:val="28"/>
        </w:rPr>
        <w:t>Шевченка</w:t>
      </w:r>
      <w:proofErr w:type="spellEnd"/>
      <w:r w:rsidR="00BC7A72" w:rsidRPr="00380DAF">
        <w:rPr>
          <w:rFonts w:ascii="Georgia" w:hAnsi="Georgia" w:cs="Arial CYR"/>
          <w:sz w:val="28"/>
          <w:szCs w:val="28"/>
        </w:rPr>
        <w:t xml:space="preserve">, 21 загальною </w:t>
      </w:r>
      <w:proofErr w:type="spellStart"/>
      <w:r w:rsidR="00BC7A72" w:rsidRPr="00380DAF">
        <w:rPr>
          <w:rFonts w:ascii="Georgia" w:hAnsi="Georgia" w:cs="Arial CYR"/>
          <w:sz w:val="28"/>
          <w:szCs w:val="28"/>
        </w:rPr>
        <w:t>площею</w:t>
      </w:r>
      <w:proofErr w:type="spellEnd"/>
      <w:r w:rsidR="00BC7A72" w:rsidRPr="00380DAF">
        <w:rPr>
          <w:rFonts w:ascii="Georgia" w:hAnsi="Georgia" w:cs="Arial CYR"/>
          <w:sz w:val="28"/>
          <w:szCs w:val="28"/>
        </w:rPr>
        <w:t>____</w:t>
      </w:r>
      <w:r w:rsidRPr="00380DAF">
        <w:rPr>
          <w:rFonts w:ascii="Georgia" w:hAnsi="Georgia" w:cs="Arial CYR"/>
          <w:sz w:val="28"/>
          <w:szCs w:val="28"/>
        </w:rPr>
        <w:t>.</w:t>
      </w:r>
    </w:p>
    <w:p w:rsidR="00083A7E" w:rsidRPr="00380DAF" w:rsidRDefault="00083A7E" w:rsidP="00083A7E">
      <w:pPr>
        <w:widowControl w:val="0"/>
        <w:suppressAutoHyphens/>
        <w:autoSpaceDE w:val="0"/>
        <w:ind w:firstLine="567"/>
        <w:jc w:val="both"/>
        <w:rPr>
          <w:rFonts w:ascii="Georgia" w:hAnsi="Georgia" w:cs="Arial CYR"/>
          <w:sz w:val="28"/>
          <w:szCs w:val="28"/>
        </w:rPr>
      </w:pPr>
    </w:p>
    <w:p w:rsidR="00083A7E" w:rsidRPr="00380DAF" w:rsidRDefault="00083A7E" w:rsidP="00083A7E">
      <w:pPr>
        <w:widowControl w:val="0"/>
        <w:suppressAutoHyphens/>
        <w:autoSpaceDE w:val="0"/>
        <w:ind w:firstLine="567"/>
        <w:jc w:val="both"/>
        <w:rPr>
          <w:rFonts w:ascii="Georgia" w:hAnsi="Georgia"/>
          <w:sz w:val="28"/>
          <w:szCs w:val="28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>7</w:t>
      </w:r>
      <w:r w:rsidR="007B192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. </w:t>
      </w:r>
      <w:r w:rsidR="007B1927" w:rsidRPr="00380DAF">
        <w:rPr>
          <w:rFonts w:ascii="Georgia" w:hAnsi="Georgia"/>
          <w:sz w:val="28"/>
          <w:szCs w:val="28"/>
        </w:rPr>
        <w:t>Відділу юридичної та кадрової роботи міської ради</w:t>
      </w:r>
      <w:r w:rsidR="00ED53D2" w:rsidRPr="00380DAF">
        <w:rPr>
          <w:rFonts w:ascii="Georgia" w:hAnsi="Georgia"/>
          <w:sz w:val="28"/>
          <w:szCs w:val="28"/>
        </w:rPr>
        <w:t xml:space="preserve"> підготувати </w:t>
      </w:r>
      <w:r w:rsidRPr="00380DAF">
        <w:rPr>
          <w:rFonts w:ascii="Georgia" w:hAnsi="Georgia"/>
          <w:sz w:val="28"/>
          <w:szCs w:val="28"/>
        </w:rPr>
        <w:t xml:space="preserve">та підписати </w:t>
      </w:r>
      <w:r w:rsidR="00ED53D2" w:rsidRPr="00380DAF">
        <w:rPr>
          <w:rFonts w:ascii="Georgia" w:hAnsi="Georgia"/>
          <w:sz w:val="28"/>
          <w:szCs w:val="28"/>
        </w:rPr>
        <w:t>договори</w:t>
      </w:r>
      <w:r w:rsidR="007B1927" w:rsidRPr="00380DAF">
        <w:rPr>
          <w:rFonts w:ascii="Georgia" w:hAnsi="Georgia"/>
          <w:sz w:val="28"/>
          <w:szCs w:val="28"/>
        </w:rPr>
        <w:t>:</w:t>
      </w:r>
    </w:p>
    <w:p w:rsidR="00083A7E" w:rsidRPr="00380DAF" w:rsidRDefault="00083A7E" w:rsidP="00083A7E">
      <w:pPr>
        <w:widowControl w:val="0"/>
        <w:suppressAutoHyphens/>
        <w:autoSpaceDE w:val="0"/>
        <w:ind w:firstLine="567"/>
        <w:jc w:val="both"/>
        <w:rPr>
          <w:rFonts w:ascii="Georgia" w:hAnsi="Georgia"/>
          <w:sz w:val="28"/>
          <w:szCs w:val="28"/>
        </w:rPr>
      </w:pPr>
    </w:p>
    <w:p w:rsidR="00083A7E" w:rsidRPr="00380DAF" w:rsidRDefault="00083A7E" w:rsidP="00083A7E">
      <w:pPr>
        <w:widowControl w:val="0"/>
        <w:suppressAutoHyphens/>
        <w:autoSpaceDE w:val="0"/>
        <w:ind w:firstLine="567"/>
        <w:jc w:val="both"/>
        <w:rPr>
          <w:rFonts w:ascii="Georgia" w:hAnsi="Georgia"/>
          <w:color w:val="000000"/>
          <w:sz w:val="28"/>
          <w:szCs w:val="28"/>
          <w:lang w:eastAsia="ar-SA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t>8. Відділу обліку та звітності міської ради спільно з бухгалтерами установ здійснити передачу комунального майна згідно чинного законодавства.</w:t>
      </w:r>
    </w:p>
    <w:p w:rsidR="00083A7E" w:rsidRPr="00380DAF" w:rsidRDefault="00083A7E" w:rsidP="00083A7E">
      <w:pPr>
        <w:widowControl w:val="0"/>
        <w:suppressAutoHyphens/>
        <w:autoSpaceDE w:val="0"/>
        <w:ind w:firstLine="567"/>
        <w:jc w:val="both"/>
        <w:rPr>
          <w:rFonts w:ascii="Georgia" w:hAnsi="Georgia"/>
          <w:color w:val="000000"/>
          <w:sz w:val="28"/>
          <w:szCs w:val="28"/>
          <w:lang w:eastAsia="ar-SA"/>
        </w:rPr>
      </w:pPr>
    </w:p>
    <w:p w:rsidR="00083A7E" w:rsidRPr="00380DAF" w:rsidRDefault="00083A7E" w:rsidP="00083A7E">
      <w:pPr>
        <w:autoSpaceDE w:val="0"/>
        <w:autoSpaceDN w:val="0"/>
        <w:ind w:firstLine="900"/>
        <w:jc w:val="both"/>
        <w:rPr>
          <w:rFonts w:ascii="Georgia" w:hAnsi="Georgia"/>
          <w:sz w:val="28"/>
          <w:szCs w:val="28"/>
        </w:rPr>
      </w:pPr>
      <w:r w:rsidRPr="00380DAF">
        <w:rPr>
          <w:rFonts w:ascii="Georgia" w:hAnsi="Georgia"/>
          <w:color w:val="000000"/>
          <w:sz w:val="28"/>
          <w:szCs w:val="28"/>
          <w:lang w:eastAsia="ar-SA"/>
        </w:rPr>
        <w:lastRenderedPageBreak/>
        <w:t>9.</w:t>
      </w:r>
      <w:r w:rsidR="007B1927" w:rsidRPr="00380DAF">
        <w:rPr>
          <w:rFonts w:ascii="Georgia" w:hAnsi="Georgia"/>
          <w:color w:val="000000"/>
          <w:sz w:val="28"/>
          <w:szCs w:val="28"/>
          <w:lang w:eastAsia="ar-SA"/>
        </w:rPr>
        <w:t xml:space="preserve"> </w:t>
      </w:r>
      <w:r w:rsidRPr="00380DAF">
        <w:rPr>
          <w:rFonts w:ascii="Georgia" w:hAnsi="Georgia"/>
          <w:sz w:val="28"/>
          <w:szCs w:val="28"/>
        </w:rPr>
        <w:t>Контроль за виконанням рішення покласти на постійну комісію з питань</w:t>
      </w:r>
      <w:r w:rsidRPr="00380DAF">
        <w:rPr>
          <w:rFonts w:ascii="Georgia" w:hAnsi="Georgia"/>
          <w:bCs/>
          <w:color w:val="000000"/>
          <w:sz w:val="28"/>
          <w:szCs w:val="28"/>
        </w:rPr>
        <w:t xml:space="preserve"> </w:t>
      </w:r>
      <w:r w:rsidRPr="00380DAF">
        <w:rPr>
          <w:rFonts w:ascii="Georgia" w:hAnsi="Georgia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380DAF">
        <w:rPr>
          <w:rFonts w:ascii="Georgia" w:hAnsi="Georgia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Pr="00380DAF">
        <w:rPr>
          <w:rFonts w:ascii="Georgia" w:hAnsi="Georgia"/>
          <w:bCs/>
          <w:color w:val="000000"/>
          <w:sz w:val="28"/>
          <w:szCs w:val="28"/>
          <w:shd w:val="clear" w:color="auto" w:fill="FFFFFF"/>
        </w:rPr>
        <w:t>)</w:t>
      </w:r>
      <w:r w:rsidRPr="00380DAF">
        <w:rPr>
          <w:rFonts w:ascii="Georgia" w:hAnsi="Georgia"/>
          <w:sz w:val="28"/>
          <w:szCs w:val="28"/>
        </w:rPr>
        <w:t>.</w:t>
      </w:r>
    </w:p>
    <w:p w:rsidR="007B1927" w:rsidRPr="00380DAF" w:rsidRDefault="007B1927" w:rsidP="00083A7E">
      <w:pPr>
        <w:widowControl w:val="0"/>
        <w:suppressAutoHyphens/>
        <w:autoSpaceDE w:val="0"/>
        <w:ind w:firstLine="567"/>
        <w:jc w:val="both"/>
        <w:rPr>
          <w:rFonts w:ascii="Georgia" w:hAnsi="Georgia"/>
          <w:sz w:val="28"/>
          <w:szCs w:val="28"/>
          <w:lang w:eastAsia="ar-SA"/>
        </w:rPr>
      </w:pPr>
    </w:p>
    <w:p w:rsidR="007B1927" w:rsidRPr="00380DAF" w:rsidRDefault="007B1927" w:rsidP="007B1927">
      <w:pPr>
        <w:suppressAutoHyphens/>
        <w:jc w:val="both"/>
        <w:rPr>
          <w:rFonts w:ascii="Georgia" w:hAnsi="Georgia"/>
          <w:color w:val="000000"/>
          <w:sz w:val="28"/>
          <w:szCs w:val="28"/>
          <w:lang w:eastAsia="ar-SA"/>
        </w:rPr>
      </w:pPr>
    </w:p>
    <w:p w:rsidR="007B1927" w:rsidRPr="00380DAF" w:rsidRDefault="007B1927" w:rsidP="007B1927">
      <w:pPr>
        <w:suppressAutoHyphens/>
        <w:rPr>
          <w:rFonts w:ascii="Georgia" w:hAnsi="Georgia"/>
          <w:b/>
          <w:color w:val="000000"/>
          <w:sz w:val="28"/>
          <w:szCs w:val="28"/>
          <w:lang w:eastAsia="ar-SA"/>
        </w:rPr>
      </w:pPr>
      <w:r w:rsidRPr="00380DAF">
        <w:rPr>
          <w:rFonts w:ascii="Georgia" w:hAnsi="Georgia"/>
          <w:b/>
          <w:color w:val="000000"/>
          <w:sz w:val="28"/>
          <w:szCs w:val="28"/>
          <w:lang w:eastAsia="ar-SA"/>
        </w:rPr>
        <w:t>Міський голова</w:t>
      </w:r>
      <w:r w:rsidRPr="00380DAF">
        <w:rPr>
          <w:rFonts w:ascii="Georgia" w:hAnsi="Georgia"/>
          <w:b/>
          <w:color w:val="000000"/>
          <w:sz w:val="28"/>
          <w:szCs w:val="28"/>
          <w:lang w:eastAsia="ar-SA"/>
        </w:rPr>
        <w:tab/>
      </w:r>
      <w:r w:rsidRPr="00380DAF">
        <w:rPr>
          <w:rFonts w:ascii="Georgia" w:hAnsi="Georgia"/>
          <w:b/>
          <w:color w:val="000000"/>
          <w:sz w:val="28"/>
          <w:szCs w:val="28"/>
          <w:lang w:eastAsia="ar-SA"/>
        </w:rPr>
        <w:tab/>
      </w:r>
      <w:r w:rsidRPr="00380DAF">
        <w:rPr>
          <w:rFonts w:ascii="Georgia" w:hAnsi="Georgia"/>
          <w:b/>
          <w:color w:val="000000"/>
          <w:sz w:val="28"/>
          <w:szCs w:val="28"/>
          <w:lang w:eastAsia="ar-SA"/>
        </w:rPr>
        <w:tab/>
        <w:t xml:space="preserve">                                                     </w:t>
      </w:r>
      <w:r w:rsidR="00083A7E" w:rsidRPr="00380DAF">
        <w:rPr>
          <w:rFonts w:ascii="Georgia" w:hAnsi="Georgia"/>
          <w:b/>
          <w:color w:val="000000"/>
          <w:sz w:val="28"/>
          <w:szCs w:val="28"/>
          <w:lang w:eastAsia="ar-SA"/>
        </w:rPr>
        <w:t>В.Ременяк</w:t>
      </w:r>
      <w:r w:rsidRPr="00380DAF">
        <w:rPr>
          <w:rFonts w:ascii="Georgia" w:hAnsi="Georgia"/>
          <w:b/>
          <w:color w:val="000000"/>
          <w:sz w:val="28"/>
          <w:szCs w:val="28"/>
          <w:lang w:eastAsia="ar-SA"/>
        </w:rPr>
        <w:t xml:space="preserve">  </w:t>
      </w:r>
    </w:p>
    <w:sectPr w:rsidR="007B1927" w:rsidRPr="00380DAF" w:rsidSect="00380DAF">
      <w:headerReference w:type="default" r:id="rId8"/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E35" w:rsidRDefault="00D44E35" w:rsidP="003F5BE4">
      <w:r>
        <w:separator/>
      </w:r>
    </w:p>
  </w:endnote>
  <w:endnote w:type="continuationSeparator" w:id="0">
    <w:p w:rsidR="00D44E35" w:rsidRDefault="00D44E35" w:rsidP="003F5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 CYR">
    <w:panose1 w:val="020B0604020202020204"/>
    <w:charset w:val="CC"/>
    <w:family w:val="swiss"/>
    <w:pitch w:val="variable"/>
    <w:sig w:usb0="E0003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E35" w:rsidRDefault="00D44E35" w:rsidP="003F5BE4">
      <w:r>
        <w:separator/>
      </w:r>
    </w:p>
  </w:footnote>
  <w:footnote w:type="continuationSeparator" w:id="0">
    <w:p w:rsidR="00D44E35" w:rsidRDefault="00D44E35" w:rsidP="003F5B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57E" w:rsidRDefault="00D5357E">
    <w:pPr>
      <w:pStyle w:val="a3"/>
    </w:pPr>
    <w:r>
      <w:t xml:space="preserve">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927"/>
    <w:rsid w:val="00083A7E"/>
    <w:rsid w:val="00093130"/>
    <w:rsid w:val="000A2E4D"/>
    <w:rsid w:val="000D2121"/>
    <w:rsid w:val="0016075F"/>
    <w:rsid w:val="00186826"/>
    <w:rsid w:val="00380DAF"/>
    <w:rsid w:val="003B7E45"/>
    <w:rsid w:val="00413590"/>
    <w:rsid w:val="004B5897"/>
    <w:rsid w:val="00534D4B"/>
    <w:rsid w:val="00566CBD"/>
    <w:rsid w:val="005B1691"/>
    <w:rsid w:val="005E4E7E"/>
    <w:rsid w:val="00672BC7"/>
    <w:rsid w:val="006E02B4"/>
    <w:rsid w:val="0070509C"/>
    <w:rsid w:val="007B1927"/>
    <w:rsid w:val="008A5302"/>
    <w:rsid w:val="008C7FF6"/>
    <w:rsid w:val="00981774"/>
    <w:rsid w:val="009C31CE"/>
    <w:rsid w:val="00A9020A"/>
    <w:rsid w:val="00AF173B"/>
    <w:rsid w:val="00BA5814"/>
    <w:rsid w:val="00BC7A72"/>
    <w:rsid w:val="00CF448D"/>
    <w:rsid w:val="00D410AD"/>
    <w:rsid w:val="00D44E35"/>
    <w:rsid w:val="00D5357E"/>
    <w:rsid w:val="00ED53D2"/>
    <w:rsid w:val="00F2009E"/>
    <w:rsid w:val="00F30EF0"/>
    <w:rsid w:val="00F50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927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B19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semiHidden/>
    <w:rsid w:val="007B1927"/>
    <w:rPr>
      <w:sz w:val="24"/>
      <w:szCs w:val="24"/>
      <w:lang w:val="uk-UA" w:eastAsia="uk-UA" w:bidi="ar-SA"/>
    </w:rPr>
  </w:style>
  <w:style w:type="paragraph" w:customStyle="1" w:styleId="tj1">
    <w:name w:val="tj1"/>
    <w:basedOn w:val="a"/>
    <w:rsid w:val="007B1927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7B1927"/>
    <w:pPr>
      <w:spacing w:line="300" w:lineRule="atLeast"/>
      <w:jc w:val="center"/>
    </w:pPr>
    <w:rPr>
      <w:lang w:val="ru-RU" w:eastAsia="ru-RU"/>
    </w:rPr>
  </w:style>
  <w:style w:type="paragraph" w:styleId="a5">
    <w:name w:val="Balloon Text"/>
    <w:basedOn w:val="a"/>
    <w:semiHidden/>
    <w:rsid w:val="00D535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                                                               </vt:lpstr>
    </vt:vector>
  </TitlesOfParts>
  <Company/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                                                              </dc:title>
  <dc:subject/>
  <dc:creator>MGI</dc:creator>
  <cp:keywords/>
  <dc:description/>
  <cp:lastModifiedBy>User</cp:lastModifiedBy>
  <cp:revision>4</cp:revision>
  <cp:lastPrinted>2020-12-30T08:34:00Z</cp:lastPrinted>
  <dcterms:created xsi:type="dcterms:W3CDTF">2020-12-30T08:59:00Z</dcterms:created>
  <dcterms:modified xsi:type="dcterms:W3CDTF">2020-12-30T09:08:00Z</dcterms:modified>
</cp:coreProperties>
</file>