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19B2" w:rsidRPr="008072DF" w:rsidRDefault="00E319B2" w:rsidP="00341B12">
      <w:pPr>
        <w:tabs>
          <w:tab w:val="left" w:pos="270"/>
        </w:tabs>
        <w:jc w:val="center"/>
        <w:rPr>
          <w:lang w:val="uk-UA"/>
        </w:rPr>
      </w:pPr>
      <w:r w:rsidRPr="008072DF">
        <w:rPr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 o:ole="" fillcolor="window">
            <v:imagedata r:id="rId7" o:title=""/>
          </v:shape>
          <o:OLEObject Type="Embed" ProgID="PBrush" ShapeID="_x0000_i1025" DrawAspect="Content" ObjectID="_1679811119" r:id="rId8"/>
        </w:object>
      </w:r>
    </w:p>
    <w:p w:rsidR="00E319B2" w:rsidRPr="008072DF" w:rsidRDefault="00E319B2" w:rsidP="0077747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072DF">
        <w:rPr>
          <w:sz w:val="32"/>
          <w:szCs w:val="32"/>
          <w:lang w:val="uk-UA"/>
        </w:rPr>
        <w:t xml:space="preserve">УКРАЇНА </w:t>
      </w:r>
    </w:p>
    <w:p w:rsidR="00E319B2" w:rsidRPr="008072DF" w:rsidRDefault="00E319B2" w:rsidP="0077747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8072DF">
        <w:rPr>
          <w:b/>
          <w:sz w:val="32"/>
          <w:lang w:val="uk-UA"/>
        </w:rPr>
        <w:t>ГОРОДОЦЬКА МІСЬКА РАДА</w:t>
      </w:r>
    </w:p>
    <w:p w:rsidR="00E319B2" w:rsidRPr="008072DF" w:rsidRDefault="00E319B2" w:rsidP="0077747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8072DF">
        <w:rPr>
          <w:sz w:val="28"/>
          <w:szCs w:val="28"/>
          <w:lang w:val="uk-UA"/>
        </w:rPr>
        <w:t>ЛЬВІВСЬКОЇ ОБЛАСТІ</w:t>
      </w:r>
    </w:p>
    <w:p w:rsidR="00E319B2" w:rsidRPr="00C220A8" w:rsidRDefault="00E319B2" w:rsidP="0077747E">
      <w:pPr>
        <w:pStyle w:val="6"/>
        <w:jc w:val="center"/>
        <w:rPr>
          <w:b w:val="0"/>
          <w:sz w:val="24"/>
          <w:lang w:val="uk-UA"/>
        </w:rPr>
      </w:pPr>
      <w:r w:rsidRPr="00C220A8">
        <w:rPr>
          <w:b w:val="0"/>
          <w:sz w:val="24"/>
          <w:lang w:val="uk-UA"/>
        </w:rPr>
        <w:t>ВИКОНАВЧИЙ  КОМІТЕТ</w:t>
      </w:r>
    </w:p>
    <w:p w:rsidR="00E319B2" w:rsidRPr="00341B12" w:rsidRDefault="00E319B2" w:rsidP="0077747E">
      <w:pPr>
        <w:jc w:val="center"/>
        <w:rPr>
          <w:sz w:val="24"/>
          <w:szCs w:val="24"/>
          <w:lang w:val="uk-UA"/>
        </w:rPr>
      </w:pPr>
    </w:p>
    <w:p w:rsidR="00E319B2" w:rsidRDefault="00E319B2" w:rsidP="0077747E">
      <w:pPr>
        <w:pStyle w:val="aa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072DF">
        <w:rPr>
          <w:b/>
          <w:sz w:val="36"/>
          <w:szCs w:val="36"/>
        </w:rPr>
        <w:t>РІШЕННЯ №</w:t>
      </w:r>
    </w:p>
    <w:p w:rsidR="00E319B2" w:rsidRPr="008072DF" w:rsidRDefault="00E319B2" w:rsidP="0077747E">
      <w:pPr>
        <w:pStyle w:val="aa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E319B2" w:rsidRPr="00341B12" w:rsidRDefault="00341B12" w:rsidP="00341B12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341B12">
        <w:rPr>
          <w:rFonts w:ascii="Times New Roman" w:hAnsi="Times New Roman"/>
          <w:b/>
          <w:sz w:val="28"/>
          <w:szCs w:val="28"/>
          <w:lang w:val="uk-UA"/>
        </w:rPr>
        <w:t>Про затвердження Бюджетного регламенту</w:t>
      </w:r>
      <w:bookmarkStart w:id="0" w:name="_GoBack"/>
      <w:bookmarkEnd w:id="0"/>
    </w:p>
    <w:p w:rsidR="00341B12" w:rsidRPr="00341B12" w:rsidRDefault="00341B12" w:rsidP="00341B12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Pr="00341B12">
        <w:rPr>
          <w:rFonts w:ascii="Times New Roman" w:hAnsi="Times New Roman"/>
          <w:b/>
          <w:sz w:val="28"/>
          <w:szCs w:val="28"/>
          <w:lang w:val="uk-UA"/>
        </w:rPr>
        <w:t>ісцевого бюджету Городоцької міської ради</w:t>
      </w:r>
    </w:p>
    <w:p w:rsidR="00341B12" w:rsidRDefault="00341B12" w:rsidP="00341B12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341B12">
        <w:rPr>
          <w:rFonts w:ascii="Times New Roman" w:hAnsi="Times New Roman"/>
          <w:b/>
          <w:sz w:val="28"/>
          <w:szCs w:val="28"/>
          <w:lang w:val="uk-UA"/>
        </w:rPr>
        <w:t xml:space="preserve">Львівської області </w:t>
      </w:r>
    </w:p>
    <w:p w:rsidR="00341B12" w:rsidRDefault="00341B12" w:rsidP="00341B12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341B12" w:rsidRPr="00341B12" w:rsidRDefault="00341B12" w:rsidP="00341B12">
      <w:pPr>
        <w:spacing w:line="240" w:lineRule="auto"/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E319B2" w:rsidRPr="00341B12" w:rsidRDefault="00E319B2" w:rsidP="00341B12">
      <w:pPr>
        <w:pStyle w:val="a4"/>
        <w:shd w:val="clear" w:color="auto" w:fill="FFFFFF"/>
        <w:spacing w:before="0" w:beforeAutospacing="0" w:after="188" w:afterAutospacing="0"/>
        <w:ind w:firstLine="709"/>
        <w:jc w:val="both"/>
        <w:rPr>
          <w:sz w:val="28"/>
          <w:szCs w:val="28"/>
          <w:lang w:val="uk-UA"/>
        </w:rPr>
      </w:pPr>
      <w:r w:rsidRPr="00341B12">
        <w:rPr>
          <w:sz w:val="28"/>
          <w:szCs w:val="28"/>
          <w:lang w:val="uk-UA"/>
        </w:rPr>
        <w:t xml:space="preserve">    Відповідно до положень Бюджетного кодексу України, наказу Міністерства фінансів України від 31.05.2019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 </w:t>
      </w:r>
      <w:r w:rsidR="00341B12">
        <w:rPr>
          <w:sz w:val="28"/>
          <w:szCs w:val="28"/>
          <w:lang w:val="uk-UA"/>
        </w:rPr>
        <w:t xml:space="preserve">, керуючись Законом України «Про місцеве самоврядування в Україні» </w:t>
      </w:r>
      <w:r w:rsidRPr="00341B12">
        <w:rPr>
          <w:sz w:val="28"/>
          <w:szCs w:val="28"/>
          <w:lang w:val="uk-UA"/>
        </w:rPr>
        <w:t xml:space="preserve">виконавчий комітет Городоцької міської ради </w:t>
      </w:r>
      <w:r w:rsidR="00341B12">
        <w:rPr>
          <w:sz w:val="28"/>
          <w:szCs w:val="28"/>
          <w:lang w:val="uk-UA"/>
        </w:rPr>
        <w:t xml:space="preserve"> </w:t>
      </w:r>
    </w:p>
    <w:p w:rsidR="00E319B2" w:rsidRPr="00341B12" w:rsidRDefault="00E319B2" w:rsidP="00341B12">
      <w:pPr>
        <w:pStyle w:val="a4"/>
        <w:shd w:val="clear" w:color="auto" w:fill="FFFFFF"/>
        <w:spacing w:before="0" w:beforeAutospacing="0" w:after="188" w:afterAutospacing="0"/>
        <w:jc w:val="center"/>
        <w:rPr>
          <w:sz w:val="28"/>
          <w:szCs w:val="28"/>
          <w:lang w:val="uk-UA"/>
        </w:rPr>
      </w:pPr>
      <w:r w:rsidRPr="00341B12">
        <w:rPr>
          <w:sz w:val="28"/>
          <w:szCs w:val="28"/>
          <w:lang w:val="uk-UA"/>
        </w:rPr>
        <w:t>ВИРІШИВ:</w:t>
      </w:r>
    </w:p>
    <w:p w:rsidR="00E319B2" w:rsidRPr="00341B12" w:rsidRDefault="00E319B2" w:rsidP="00A963E0">
      <w:pPr>
        <w:pStyle w:val="a4"/>
        <w:shd w:val="clear" w:color="auto" w:fill="FFFFFF"/>
        <w:spacing w:before="0" w:beforeAutospacing="0" w:after="188" w:afterAutospacing="0"/>
        <w:rPr>
          <w:sz w:val="28"/>
          <w:szCs w:val="28"/>
          <w:lang w:val="uk-UA"/>
        </w:rPr>
      </w:pPr>
      <w:r w:rsidRPr="00341B12">
        <w:rPr>
          <w:sz w:val="28"/>
          <w:szCs w:val="28"/>
          <w:lang w:val="uk-UA"/>
        </w:rPr>
        <w:t>1. Затвердити Бюджетний регламент місцевого бюджету Городоцької міської ради Львівської області (додається).</w:t>
      </w:r>
    </w:p>
    <w:p w:rsidR="00E319B2" w:rsidRPr="00341B12" w:rsidRDefault="00E319B2" w:rsidP="00A963E0">
      <w:pPr>
        <w:pStyle w:val="a4"/>
        <w:shd w:val="clear" w:color="auto" w:fill="FFFFFF"/>
        <w:spacing w:before="0" w:beforeAutospacing="0" w:after="188" w:afterAutospacing="0"/>
        <w:rPr>
          <w:sz w:val="28"/>
          <w:szCs w:val="28"/>
        </w:rPr>
      </w:pPr>
      <w:r w:rsidRPr="00341B12">
        <w:rPr>
          <w:sz w:val="28"/>
          <w:szCs w:val="28"/>
          <w:lang w:val="uk-UA"/>
        </w:rPr>
        <w:t>2</w:t>
      </w:r>
      <w:r w:rsidRPr="00341B12">
        <w:rPr>
          <w:sz w:val="28"/>
          <w:szCs w:val="28"/>
        </w:rPr>
        <w:t xml:space="preserve">. </w:t>
      </w:r>
      <w:r w:rsidRPr="00341B12">
        <w:rPr>
          <w:sz w:val="28"/>
          <w:szCs w:val="28"/>
          <w:lang w:val="uk-UA"/>
        </w:rPr>
        <w:t xml:space="preserve">Контроль за виконанням рішення покласти </w:t>
      </w:r>
      <w:r w:rsidRPr="00341B12">
        <w:rPr>
          <w:sz w:val="28"/>
          <w:szCs w:val="28"/>
        </w:rPr>
        <w:t xml:space="preserve">на </w:t>
      </w:r>
      <w:r w:rsidRPr="00341B12">
        <w:rPr>
          <w:sz w:val="28"/>
          <w:szCs w:val="28"/>
          <w:lang w:val="uk-UA"/>
        </w:rPr>
        <w:t xml:space="preserve">першого заступника міського голови </w:t>
      </w:r>
      <w:proofErr w:type="spellStart"/>
      <w:r w:rsidRPr="00341B12">
        <w:rPr>
          <w:sz w:val="28"/>
          <w:szCs w:val="28"/>
          <w:lang w:val="uk-UA"/>
        </w:rPr>
        <w:t>Комнатного</w:t>
      </w:r>
      <w:proofErr w:type="spellEnd"/>
      <w:r w:rsidRPr="00341B12">
        <w:rPr>
          <w:sz w:val="28"/>
          <w:szCs w:val="28"/>
          <w:lang w:val="uk-UA"/>
        </w:rPr>
        <w:t xml:space="preserve"> Л.Г.    </w:t>
      </w:r>
    </w:p>
    <w:p w:rsidR="00E319B2" w:rsidRPr="00341B12" w:rsidRDefault="00E319B2" w:rsidP="00A963E0">
      <w:pPr>
        <w:pStyle w:val="a4"/>
        <w:shd w:val="clear" w:color="auto" w:fill="FFFFFF"/>
        <w:spacing w:before="0" w:beforeAutospacing="0" w:after="188" w:afterAutospacing="0"/>
        <w:rPr>
          <w:sz w:val="28"/>
          <w:szCs w:val="28"/>
          <w:lang w:val="uk-UA"/>
        </w:rPr>
      </w:pPr>
      <w:r w:rsidRPr="00341B12">
        <w:rPr>
          <w:sz w:val="28"/>
          <w:szCs w:val="28"/>
        </w:rPr>
        <w:t> </w:t>
      </w:r>
    </w:p>
    <w:p w:rsidR="00341B12" w:rsidRDefault="00E319B2" w:rsidP="00A65554">
      <w:pPr>
        <w:rPr>
          <w:rFonts w:ascii="Times New Roman" w:hAnsi="Times New Roman"/>
          <w:b/>
          <w:i/>
          <w:sz w:val="28"/>
          <w:szCs w:val="28"/>
          <w:lang w:val="uk-UA"/>
        </w:rPr>
      </w:pPr>
      <w:r w:rsidRPr="00341B12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</w:t>
      </w:r>
      <w:r w:rsidRPr="00341B12">
        <w:rPr>
          <w:rFonts w:ascii="Times New Roman" w:hAnsi="Times New Roman"/>
          <w:b/>
          <w:sz w:val="28"/>
          <w:szCs w:val="28"/>
          <w:lang w:val="uk-UA"/>
        </w:rPr>
        <w:tab/>
        <w:t xml:space="preserve"> </w:t>
      </w:r>
      <w:r w:rsidRPr="00341B12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   </w:t>
      </w:r>
      <w:proofErr w:type="spellStart"/>
      <w:r w:rsidRPr="00341B12">
        <w:rPr>
          <w:rFonts w:ascii="Times New Roman" w:hAnsi="Times New Roman"/>
          <w:b/>
          <w:sz w:val="28"/>
          <w:szCs w:val="28"/>
          <w:lang w:val="uk-UA"/>
        </w:rPr>
        <w:t>В.Ременяк</w:t>
      </w:r>
      <w:proofErr w:type="spellEnd"/>
      <w:r w:rsidRPr="00341B1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41B12">
        <w:rPr>
          <w:rFonts w:ascii="Times New Roman" w:hAnsi="Times New Roman"/>
          <w:b/>
          <w:i/>
          <w:sz w:val="28"/>
          <w:szCs w:val="28"/>
          <w:lang w:val="uk-UA"/>
        </w:rPr>
        <w:t xml:space="preserve">       </w:t>
      </w:r>
    </w:p>
    <w:p w:rsidR="00341B12" w:rsidRDefault="00341B12" w:rsidP="00A65554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41B12" w:rsidRDefault="00341B12" w:rsidP="00A65554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41B12" w:rsidRDefault="00341B12" w:rsidP="00A65554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41B12" w:rsidRDefault="00341B12" w:rsidP="00A65554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341B12" w:rsidRDefault="00341B12" w:rsidP="00A65554">
      <w:pPr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E319B2" w:rsidRPr="00341B12" w:rsidRDefault="00E319B2" w:rsidP="00A65554">
      <w:pPr>
        <w:rPr>
          <w:rFonts w:ascii="Times New Roman" w:hAnsi="Times New Roman"/>
          <w:b/>
          <w:i/>
          <w:sz w:val="28"/>
          <w:szCs w:val="28"/>
          <w:lang w:val="uk-UA"/>
        </w:rPr>
      </w:pPr>
      <w:r w:rsidRPr="00341B12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             </w:t>
      </w:r>
    </w:p>
    <w:p w:rsidR="00341B12" w:rsidRPr="00341B12" w:rsidRDefault="00341B12" w:rsidP="00341B12">
      <w:pPr>
        <w:tabs>
          <w:tab w:val="left" w:pos="6096"/>
        </w:tabs>
        <w:spacing w:line="240" w:lineRule="auto"/>
        <w:contextualSpacing/>
        <w:jc w:val="center"/>
        <w:rPr>
          <w:rFonts w:ascii="Times New Roman" w:eastAsia="Times New Roman" w:hAnsi="Times New Roman"/>
          <w:b/>
          <w:i/>
          <w:sz w:val="24"/>
          <w:lang w:val="uk-UA"/>
        </w:rPr>
      </w:pPr>
      <w:r>
        <w:rPr>
          <w:rFonts w:ascii="Times New Roman" w:eastAsia="Times New Roman" w:hAnsi="Times New Roman"/>
          <w:b/>
          <w:i/>
          <w:sz w:val="24"/>
          <w:lang w:val="uk-UA"/>
        </w:rPr>
        <w:lastRenderedPageBreak/>
        <w:t xml:space="preserve">                                                                                                 </w:t>
      </w:r>
      <w:r w:rsidR="00E319B2" w:rsidRPr="00341B12">
        <w:rPr>
          <w:rFonts w:ascii="Times New Roman" w:eastAsia="Times New Roman" w:hAnsi="Times New Roman"/>
          <w:b/>
          <w:i/>
          <w:sz w:val="24"/>
          <w:lang w:val="uk-UA"/>
        </w:rPr>
        <w:t xml:space="preserve">Додаток </w:t>
      </w:r>
    </w:p>
    <w:p w:rsidR="00341B12" w:rsidRPr="00341B12" w:rsidRDefault="00E319B2" w:rsidP="00341B12">
      <w:pPr>
        <w:tabs>
          <w:tab w:val="left" w:pos="6096"/>
        </w:tabs>
        <w:spacing w:line="240" w:lineRule="auto"/>
        <w:contextualSpacing/>
        <w:jc w:val="right"/>
        <w:rPr>
          <w:rFonts w:ascii="Times New Roman" w:eastAsia="Times New Roman" w:hAnsi="Times New Roman"/>
          <w:b/>
          <w:i/>
          <w:sz w:val="24"/>
          <w:lang w:val="uk-UA"/>
        </w:rPr>
      </w:pPr>
      <w:r w:rsidRPr="00341B12">
        <w:rPr>
          <w:rFonts w:ascii="Times New Roman" w:eastAsia="Times New Roman" w:hAnsi="Times New Roman"/>
          <w:b/>
          <w:i/>
          <w:sz w:val="24"/>
          <w:lang w:val="uk-UA"/>
        </w:rPr>
        <w:t xml:space="preserve"> до рішення </w:t>
      </w:r>
      <w:r w:rsidR="00341B12" w:rsidRPr="00341B12">
        <w:rPr>
          <w:rFonts w:ascii="Times New Roman" w:eastAsia="Times New Roman" w:hAnsi="Times New Roman"/>
          <w:b/>
          <w:i/>
          <w:sz w:val="24"/>
          <w:lang w:val="uk-UA"/>
        </w:rPr>
        <w:t>виконавчого комітету</w:t>
      </w:r>
    </w:p>
    <w:p w:rsidR="00E319B2" w:rsidRPr="00341B12" w:rsidRDefault="00341B12" w:rsidP="00341B12">
      <w:pPr>
        <w:tabs>
          <w:tab w:val="left" w:pos="6096"/>
        </w:tabs>
        <w:spacing w:line="240" w:lineRule="auto"/>
        <w:contextualSpacing/>
        <w:rPr>
          <w:rFonts w:ascii="Times New Roman" w:eastAsia="Times New Roman" w:hAnsi="Times New Roman"/>
          <w:b/>
          <w:i/>
          <w:sz w:val="24"/>
          <w:lang w:val="uk-UA"/>
        </w:rPr>
      </w:pPr>
      <w:r>
        <w:rPr>
          <w:rFonts w:ascii="Times New Roman" w:eastAsia="Times New Roman" w:hAnsi="Times New Roman"/>
          <w:b/>
          <w:i/>
          <w:sz w:val="24"/>
          <w:lang w:val="uk-UA"/>
        </w:rPr>
        <w:t xml:space="preserve">                                                                                            </w:t>
      </w:r>
      <w:r w:rsidR="00E319B2" w:rsidRPr="00341B12">
        <w:rPr>
          <w:rFonts w:ascii="Times New Roman" w:eastAsia="Times New Roman" w:hAnsi="Times New Roman"/>
          <w:b/>
          <w:i/>
          <w:sz w:val="24"/>
          <w:lang w:val="uk-UA"/>
        </w:rPr>
        <w:t xml:space="preserve">   від 15.04.2021 року</w:t>
      </w:r>
      <w:r w:rsidR="00E319B2" w:rsidRPr="00341B12">
        <w:rPr>
          <w:rFonts w:eastAsia="Times New Roman"/>
          <w:b/>
          <w:i/>
          <w:sz w:val="24"/>
          <w:lang w:val="uk-UA"/>
        </w:rPr>
        <w:t xml:space="preserve"> </w:t>
      </w:r>
      <w:r w:rsidRPr="00341B12">
        <w:rPr>
          <w:rFonts w:eastAsia="Times New Roman"/>
          <w:b/>
          <w:i/>
          <w:sz w:val="24"/>
          <w:lang w:val="uk-UA"/>
        </w:rPr>
        <w:t>№ _____</w:t>
      </w:r>
    </w:p>
    <w:p w:rsidR="00E319B2" w:rsidRDefault="00E319B2" w:rsidP="00341B1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</w:p>
    <w:p w:rsidR="00E319B2" w:rsidRPr="00341B12" w:rsidRDefault="00E319B2" w:rsidP="007C189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41B12">
        <w:rPr>
          <w:rFonts w:ascii="Times New Roman" w:hAnsi="Times New Roman"/>
          <w:b/>
          <w:sz w:val="32"/>
          <w:szCs w:val="32"/>
          <w:lang w:val="uk-UA"/>
        </w:rPr>
        <w:t>Бюджетний регламент</w:t>
      </w:r>
    </w:p>
    <w:p w:rsidR="00E319B2" w:rsidRDefault="00E319B2" w:rsidP="007C18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470F">
        <w:rPr>
          <w:rFonts w:ascii="Times New Roman" w:hAnsi="Times New Roman"/>
          <w:b/>
          <w:sz w:val="28"/>
          <w:szCs w:val="28"/>
          <w:lang w:val="uk-UA"/>
        </w:rPr>
        <w:t>Місцевого бюджету Городоцької міської ради Львівської області</w:t>
      </w:r>
    </w:p>
    <w:p w:rsidR="00E319B2" w:rsidRPr="0023470F" w:rsidRDefault="00E319B2" w:rsidP="00341B1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319B2" w:rsidRPr="007C189A" w:rsidRDefault="00E319B2" w:rsidP="007C189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C189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319B2" w:rsidRDefault="00E319B2" w:rsidP="00341B12">
      <w:pPr>
        <w:spacing w:after="12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22C9E">
        <w:rPr>
          <w:rFonts w:ascii="Times New Roman" w:hAnsi="Times New Roman"/>
          <w:b/>
          <w:sz w:val="28"/>
          <w:szCs w:val="28"/>
          <w:lang w:val="en-US"/>
        </w:rPr>
        <w:t>I</w:t>
      </w:r>
      <w:r w:rsidRPr="00236A4A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Загальні положення</w:t>
      </w:r>
    </w:p>
    <w:p w:rsidR="00E319B2" w:rsidRDefault="00E319B2" w:rsidP="001C0440">
      <w:pPr>
        <w:pStyle w:val="a3"/>
        <w:numPr>
          <w:ilvl w:val="0"/>
          <w:numId w:val="10"/>
        </w:numPr>
        <w:spacing w:after="12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Цей </w:t>
      </w:r>
      <w:r w:rsidRPr="00B65E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Бюджетний регламент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визначає організаційні засади проходження бюджетного процесу під час </w:t>
      </w:r>
      <w:r w:rsidRPr="00B65E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складання, розгляду, затвердження, виконання та звітування про виконання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місцевого бюджету Городоцької міської ради Львівської області (далі Городоцький міський бюджет).</w:t>
      </w:r>
    </w:p>
    <w:p w:rsidR="00E319B2" w:rsidRDefault="00E319B2" w:rsidP="001C0440">
      <w:pPr>
        <w:pStyle w:val="a3"/>
        <w:numPr>
          <w:ilvl w:val="0"/>
          <w:numId w:val="10"/>
        </w:numPr>
        <w:spacing w:after="12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B65E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Бюджетний регламент розроблений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урахуванням норм</w:t>
      </w:r>
      <w:r w:rsidRPr="00B65E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Бюджетного кодексу України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(далі - Кодекс)</w:t>
      </w:r>
      <w:r w:rsidRPr="00B65E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законів України «Про місцеве самоврядування в Україні», </w:t>
      </w:r>
      <w:r w:rsidRPr="006B163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«Про доступ до публічної інформації», </w:t>
      </w:r>
      <w:r w:rsidRPr="006B1636">
        <w:rPr>
          <w:rFonts w:ascii="Times New Roman" w:hAnsi="Times New Roman"/>
          <w:sz w:val="28"/>
          <w:szCs w:val="28"/>
          <w:lang w:val="uk-UA"/>
        </w:rPr>
        <w:t>«Про відкритість використання публічних коштів»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5E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та інших нормативно-правових актів України, що регулюють бюджетні відносини. </w:t>
      </w:r>
    </w:p>
    <w:p w:rsidR="00E319B2" w:rsidRPr="00FC51A2" w:rsidRDefault="00E319B2" w:rsidP="001C0440">
      <w:pPr>
        <w:pStyle w:val="a3"/>
        <w:numPr>
          <w:ilvl w:val="0"/>
          <w:numId w:val="10"/>
        </w:numPr>
        <w:spacing w:after="12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B65E9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Затвердження та скасування Бюджетного регламенту здійснюється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рішенням виконавчого комітету Городоцької міської ради</w:t>
      </w:r>
      <w:r w:rsidRPr="00801F08">
        <w:rPr>
          <w:rFonts w:ascii="Times New Roman" w:hAnsi="Times New Roman"/>
          <w:i/>
          <w:sz w:val="28"/>
          <w:lang w:val="uk-UA"/>
        </w:rPr>
        <w:t xml:space="preserve"> </w:t>
      </w:r>
      <w:r w:rsidRPr="00A91349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319B2" w:rsidRPr="00332BC7" w:rsidRDefault="00E319B2" w:rsidP="001C0440">
      <w:pPr>
        <w:pStyle w:val="a3"/>
        <w:numPr>
          <w:ilvl w:val="0"/>
          <w:numId w:val="10"/>
        </w:numPr>
        <w:spacing w:after="12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цьому Бюджетному регламенті терміни вживаються у значенні, наведеному в Кодексі та інших нормативно-правових актах.</w:t>
      </w:r>
    </w:p>
    <w:p w:rsidR="00E319B2" w:rsidRDefault="00E319B2" w:rsidP="00332BC7">
      <w:pPr>
        <w:pStyle w:val="a3"/>
        <w:spacing w:after="120" w:line="240" w:lineRule="auto"/>
        <w:ind w:left="426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319B2" w:rsidRPr="00EF5710" w:rsidRDefault="00E319B2" w:rsidP="006B1636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22C9E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EF571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Складання та схвалення прогнозу</w:t>
      </w:r>
      <w:r w:rsidRPr="005715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F571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місцевого бюджету Городоцької міської ради Львівської області</w:t>
      </w:r>
    </w:p>
    <w:p w:rsidR="00E319B2" w:rsidRPr="00C2539F" w:rsidRDefault="00E319B2" w:rsidP="001C0440">
      <w:pPr>
        <w:pStyle w:val="a3"/>
        <w:numPr>
          <w:ilvl w:val="0"/>
          <w:numId w:val="15"/>
        </w:numPr>
        <w:spacing w:before="120" w:after="120" w:line="240" w:lineRule="auto"/>
        <w:ind w:left="0" w:firstLine="36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EF5710">
        <w:rPr>
          <w:rFonts w:ascii="Times New Roman" w:hAnsi="Times New Roman"/>
          <w:sz w:val="28"/>
          <w:szCs w:val="28"/>
          <w:lang w:val="uk-UA"/>
        </w:rPr>
        <w:t>Фінансове управління Городоцької міської ради</w:t>
      </w:r>
      <w:r w:rsidRPr="00927EF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(далі – фінансове</w:t>
      </w:r>
      <w:r w:rsidRPr="00927EF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управління</w:t>
      </w:r>
      <w:r w:rsidRPr="00927EF4">
        <w:rPr>
          <w:rFonts w:ascii="Times New Roman" w:hAnsi="Times New Roman"/>
          <w:sz w:val="28"/>
          <w:szCs w:val="28"/>
          <w:lang w:val="uk-UA"/>
        </w:rPr>
        <w:t xml:space="preserve">) щороку спільно з головними розпорядниками коштів складає прогноз </w:t>
      </w:r>
      <w:r>
        <w:rPr>
          <w:rFonts w:ascii="Times New Roman" w:hAnsi="Times New Roman"/>
          <w:sz w:val="28"/>
          <w:szCs w:val="28"/>
          <w:lang w:val="uk-UA"/>
        </w:rPr>
        <w:t xml:space="preserve">Городоцького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міського</w:t>
      </w:r>
      <w:r w:rsidRPr="00927EF4"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27EF4">
        <w:rPr>
          <w:rFonts w:ascii="Times New Roman" w:hAnsi="Times New Roman"/>
          <w:sz w:val="28"/>
          <w:szCs w:val="28"/>
          <w:lang w:val="uk-UA"/>
        </w:rPr>
        <w:t xml:space="preserve">бюджету </w:t>
      </w:r>
      <w:r w:rsidRPr="00927EF4">
        <w:rPr>
          <w:rFonts w:ascii="Times New Roman" w:hAnsi="Times New Roman"/>
          <w:sz w:val="28"/>
          <w:szCs w:val="28"/>
          <w:lang w:val="uk-UA" w:eastAsia="uk-UA"/>
        </w:rPr>
        <w:t xml:space="preserve">(далі – </w:t>
      </w:r>
      <w:r>
        <w:rPr>
          <w:rFonts w:ascii="Times New Roman" w:hAnsi="Times New Roman"/>
          <w:sz w:val="28"/>
          <w:szCs w:val="28"/>
          <w:lang w:val="uk-UA" w:eastAsia="uk-UA"/>
        </w:rPr>
        <w:t>П</w:t>
      </w:r>
      <w:r w:rsidRPr="00927EF4">
        <w:rPr>
          <w:rFonts w:ascii="Times New Roman" w:hAnsi="Times New Roman"/>
          <w:sz w:val="28"/>
          <w:szCs w:val="28"/>
          <w:lang w:val="uk-UA" w:eastAsia="uk-UA"/>
        </w:rPr>
        <w:t>рогноз бюджету)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E319B2" w:rsidRPr="00C2539F" w:rsidRDefault="00E319B2" w:rsidP="001C0440">
      <w:pPr>
        <w:pStyle w:val="a3"/>
        <w:numPr>
          <w:ilvl w:val="0"/>
          <w:numId w:val="15"/>
        </w:numPr>
        <w:spacing w:before="120" w:after="120" w:line="240" w:lineRule="auto"/>
        <w:ind w:left="0" w:firstLine="36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C2539F">
        <w:rPr>
          <w:rFonts w:ascii="Times New Roman" w:hAnsi="Times New Roman"/>
          <w:sz w:val="28"/>
          <w:szCs w:val="28"/>
          <w:lang w:val="uk-UA"/>
        </w:rPr>
        <w:t>Прогноз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складається:</w:t>
      </w:r>
    </w:p>
    <w:p w:rsidR="00E319B2" w:rsidRPr="00C2539F" w:rsidRDefault="00E319B2" w:rsidP="001C0440">
      <w:pPr>
        <w:pStyle w:val="a3"/>
        <w:numPr>
          <w:ilvl w:val="0"/>
          <w:numId w:val="16"/>
        </w:numPr>
        <w:spacing w:before="120" w:after="120" w:line="240" w:lineRule="auto"/>
        <w:ind w:left="0" w:firstLine="36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217A45">
        <w:rPr>
          <w:rFonts w:ascii="Times New Roman" w:hAnsi="Times New Roman"/>
          <w:sz w:val="28"/>
          <w:szCs w:val="28"/>
          <w:lang w:val="uk-UA" w:eastAsia="uk-UA"/>
        </w:rPr>
        <w:t xml:space="preserve">відповідно до цілей та пріоритетів, визначених у прогнозних та програмних документах економічного і соціального розвитку </w:t>
      </w:r>
      <w:r>
        <w:rPr>
          <w:rFonts w:ascii="Times New Roman" w:hAnsi="Times New Roman"/>
          <w:sz w:val="28"/>
          <w:szCs w:val="28"/>
          <w:lang w:val="uk-UA" w:eastAsia="uk-UA"/>
        </w:rPr>
        <w:t>України і Городоцької міської ради;</w:t>
      </w:r>
    </w:p>
    <w:p w:rsidR="00E319B2" w:rsidRPr="00C2539F" w:rsidRDefault="00E319B2" w:rsidP="001C0440">
      <w:pPr>
        <w:pStyle w:val="a3"/>
        <w:numPr>
          <w:ilvl w:val="0"/>
          <w:numId w:val="16"/>
        </w:numPr>
        <w:spacing w:before="120" w:after="120" w:line="240" w:lineRule="auto"/>
        <w:ind w:left="0" w:firstLine="36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C2539F">
        <w:rPr>
          <w:rFonts w:ascii="Times New Roman" w:hAnsi="Times New Roman"/>
          <w:sz w:val="28"/>
          <w:szCs w:val="28"/>
          <w:lang w:val="uk-UA" w:eastAsia="uk-UA"/>
        </w:rPr>
        <w:t>з урахуванням Бюджетної декларації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C2539F">
        <w:rPr>
          <w:rFonts w:ascii="Times New Roman" w:hAnsi="Times New Roman"/>
          <w:sz w:val="28"/>
          <w:szCs w:val="28"/>
          <w:lang w:val="uk-UA" w:eastAsia="uk-UA"/>
        </w:rPr>
        <w:t>вимог статті 75</w:t>
      </w:r>
      <w:r w:rsidRPr="00C2539F">
        <w:rPr>
          <w:rFonts w:ascii="Times New Roman" w:hAnsi="Times New Roman"/>
          <w:sz w:val="28"/>
          <w:szCs w:val="28"/>
          <w:vertAlign w:val="superscript"/>
          <w:lang w:val="uk-UA" w:eastAsia="uk-UA"/>
        </w:rPr>
        <w:t xml:space="preserve">1 </w:t>
      </w:r>
      <w:r w:rsidRPr="00C2539F">
        <w:rPr>
          <w:rFonts w:ascii="Times New Roman" w:hAnsi="Times New Roman"/>
          <w:sz w:val="28"/>
          <w:szCs w:val="28"/>
          <w:lang w:val="uk-UA" w:eastAsia="uk-UA"/>
        </w:rPr>
        <w:t xml:space="preserve">Кодексу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та </w:t>
      </w:r>
      <w:r w:rsidRPr="00C2539F">
        <w:rPr>
          <w:rFonts w:ascii="Times New Roman" w:hAnsi="Times New Roman"/>
          <w:sz w:val="28"/>
          <w:szCs w:val="28"/>
          <w:lang w:val="uk-UA" w:eastAsia="uk-UA"/>
        </w:rPr>
        <w:t>організаційно-методичних засад складання прогнозу місцевого бюджету, доведених Міністерством фінансів України</w:t>
      </w:r>
      <w:r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E319B2" w:rsidRPr="00C2539F" w:rsidRDefault="00E319B2" w:rsidP="001C0440">
      <w:pPr>
        <w:pStyle w:val="a3"/>
        <w:numPr>
          <w:ilvl w:val="0"/>
          <w:numId w:val="16"/>
        </w:numPr>
        <w:spacing w:before="120" w:after="120" w:line="240" w:lineRule="auto"/>
        <w:ind w:left="0" w:firstLine="36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за</w:t>
      </w:r>
      <w:r w:rsidRPr="00C2539F">
        <w:rPr>
          <w:rFonts w:ascii="Times New Roman" w:hAnsi="Times New Roman"/>
          <w:sz w:val="28"/>
          <w:szCs w:val="28"/>
          <w:lang w:val="uk-UA" w:eastAsia="uk-UA"/>
        </w:rPr>
        <w:t xml:space="preserve"> типово</w:t>
      </w:r>
      <w:r>
        <w:rPr>
          <w:rFonts w:ascii="Times New Roman" w:hAnsi="Times New Roman"/>
          <w:sz w:val="28"/>
          <w:szCs w:val="28"/>
          <w:lang w:val="uk-UA" w:eastAsia="uk-UA"/>
        </w:rPr>
        <w:t>ю</w:t>
      </w:r>
      <w:r w:rsidRPr="00C2539F">
        <w:rPr>
          <w:rFonts w:ascii="Times New Roman" w:hAnsi="Times New Roman"/>
          <w:sz w:val="28"/>
          <w:szCs w:val="28"/>
          <w:lang w:val="uk-UA" w:eastAsia="uk-UA"/>
        </w:rPr>
        <w:t xml:space="preserve"> форм</w:t>
      </w:r>
      <w:r>
        <w:rPr>
          <w:rFonts w:ascii="Times New Roman" w:hAnsi="Times New Roman"/>
          <w:sz w:val="28"/>
          <w:szCs w:val="28"/>
          <w:lang w:val="uk-UA" w:eastAsia="uk-UA"/>
        </w:rPr>
        <w:t>ою</w:t>
      </w:r>
      <w:r w:rsidRPr="00C2539F">
        <w:rPr>
          <w:rFonts w:ascii="Times New Roman" w:hAnsi="Times New Roman"/>
          <w:sz w:val="28"/>
          <w:szCs w:val="28"/>
          <w:lang w:val="uk-UA" w:eastAsia="uk-UA"/>
        </w:rPr>
        <w:t xml:space="preserve"> прогнозу місцевого бюджету</w:t>
      </w:r>
      <w:r>
        <w:rPr>
          <w:rFonts w:ascii="Times New Roman" w:hAnsi="Times New Roman"/>
          <w:sz w:val="28"/>
          <w:szCs w:val="28"/>
          <w:lang w:val="uk-UA" w:eastAsia="uk-UA"/>
        </w:rPr>
        <w:t>, визначеною Міністерством фінансів України.</w:t>
      </w:r>
    </w:p>
    <w:p w:rsidR="00E319B2" w:rsidRPr="00BA6210" w:rsidRDefault="00E319B2" w:rsidP="001C0440">
      <w:pPr>
        <w:pStyle w:val="a3"/>
        <w:numPr>
          <w:ilvl w:val="0"/>
          <w:numId w:val="15"/>
        </w:numPr>
        <w:spacing w:before="120" w:after="120" w:line="240" w:lineRule="auto"/>
        <w:ind w:left="0" w:firstLine="36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BA6210">
        <w:rPr>
          <w:rFonts w:ascii="Times New Roman" w:hAnsi="Times New Roman"/>
          <w:sz w:val="28"/>
          <w:szCs w:val="28"/>
          <w:lang w:val="uk-UA" w:eastAsia="uk-UA"/>
        </w:rPr>
        <w:t>Фінансов</w:t>
      </w:r>
      <w:r>
        <w:rPr>
          <w:rFonts w:ascii="Times New Roman" w:hAnsi="Times New Roman"/>
          <w:sz w:val="28"/>
          <w:szCs w:val="28"/>
          <w:lang w:val="uk-UA" w:eastAsia="uk-UA"/>
        </w:rPr>
        <w:t>е управління:</w:t>
      </w:r>
    </w:p>
    <w:p w:rsidR="00E319B2" w:rsidRPr="00FF04D3" w:rsidRDefault="00E319B2" w:rsidP="001C0440">
      <w:pPr>
        <w:pStyle w:val="a3"/>
        <w:numPr>
          <w:ilvl w:val="0"/>
          <w:numId w:val="14"/>
        </w:numPr>
        <w:spacing w:before="120" w:after="120" w:line="240" w:lineRule="auto"/>
        <w:ind w:left="0" w:firstLine="360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B47E5B">
        <w:rPr>
          <w:rFonts w:ascii="Times New Roman" w:hAnsi="Times New Roman"/>
          <w:sz w:val="28"/>
          <w:szCs w:val="28"/>
          <w:lang w:val="uk-UA"/>
        </w:rPr>
        <w:t xml:space="preserve">визначає основні організаційні засади процесу підготовки пропозицій до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B47E5B">
        <w:rPr>
          <w:rFonts w:ascii="Times New Roman" w:hAnsi="Times New Roman"/>
          <w:sz w:val="28"/>
          <w:szCs w:val="28"/>
          <w:lang w:val="uk-UA"/>
        </w:rPr>
        <w:t xml:space="preserve">рогнозу </w:t>
      </w:r>
      <w:r>
        <w:rPr>
          <w:rFonts w:ascii="Times New Roman" w:hAnsi="Times New Roman"/>
          <w:sz w:val="28"/>
          <w:szCs w:val="28"/>
          <w:lang w:val="uk-UA"/>
        </w:rPr>
        <w:t xml:space="preserve">Городоцького міського </w:t>
      </w:r>
      <w:r w:rsidRPr="00B47E5B">
        <w:rPr>
          <w:rFonts w:ascii="Times New Roman" w:hAnsi="Times New Roman"/>
          <w:sz w:val="28"/>
          <w:szCs w:val="28"/>
          <w:lang w:val="uk-UA"/>
        </w:rPr>
        <w:t>бюджету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319B2" w:rsidRDefault="00E319B2" w:rsidP="001C0440">
      <w:pPr>
        <w:pStyle w:val="a3"/>
        <w:numPr>
          <w:ilvl w:val="0"/>
          <w:numId w:val="14"/>
        </w:numPr>
        <w:spacing w:before="120"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спільно з органом</w:t>
      </w:r>
      <w:r w:rsidRPr="00FF04D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C51A2">
        <w:rPr>
          <w:rFonts w:ascii="Times New Roman" w:hAnsi="Times New Roman"/>
          <w:sz w:val="28"/>
          <w:szCs w:val="28"/>
          <w:lang w:val="uk-UA"/>
        </w:rPr>
        <w:t>що контролює справляння надходжень до бюджету,</w:t>
      </w:r>
      <w:r>
        <w:rPr>
          <w:rFonts w:ascii="Times New Roman" w:hAnsi="Times New Roman"/>
          <w:sz w:val="28"/>
          <w:szCs w:val="28"/>
          <w:lang w:val="uk-UA"/>
        </w:rPr>
        <w:t xml:space="preserve"> прогнозує обсяги доходів Городоцького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міського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на середньостроковий період;  </w:t>
      </w:r>
    </w:p>
    <w:p w:rsidR="00E319B2" w:rsidRDefault="00E319B2" w:rsidP="001C0440">
      <w:pPr>
        <w:pStyle w:val="a3"/>
        <w:numPr>
          <w:ilvl w:val="0"/>
          <w:numId w:val="14"/>
        </w:numPr>
        <w:spacing w:before="120"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F04D3">
        <w:rPr>
          <w:rFonts w:ascii="Times New Roman" w:hAnsi="Times New Roman"/>
          <w:sz w:val="28"/>
          <w:szCs w:val="28"/>
          <w:lang w:val="uk-UA"/>
        </w:rPr>
        <w:t xml:space="preserve">визначає обсяги фінансування </w:t>
      </w:r>
      <w:r>
        <w:rPr>
          <w:rFonts w:ascii="Times New Roman" w:hAnsi="Times New Roman"/>
          <w:sz w:val="28"/>
          <w:szCs w:val="28"/>
          <w:lang w:val="uk-UA"/>
        </w:rPr>
        <w:t>Городоцького міського</w:t>
      </w:r>
      <w:r w:rsidRPr="00FF04D3">
        <w:rPr>
          <w:rFonts w:ascii="Times New Roman" w:hAnsi="Times New Roman"/>
          <w:sz w:val="28"/>
          <w:szCs w:val="28"/>
          <w:lang w:val="uk-UA"/>
        </w:rPr>
        <w:t xml:space="preserve"> бюджету, повернення кредитів до </w:t>
      </w:r>
      <w:r>
        <w:rPr>
          <w:rFonts w:ascii="Times New Roman" w:hAnsi="Times New Roman"/>
          <w:sz w:val="28"/>
          <w:szCs w:val="28"/>
          <w:lang w:val="uk-UA"/>
        </w:rPr>
        <w:t>Городоцького міського</w:t>
      </w:r>
      <w:r w:rsidRPr="00FF04D3">
        <w:rPr>
          <w:rFonts w:ascii="Times New Roman" w:hAnsi="Times New Roman"/>
          <w:sz w:val="28"/>
          <w:szCs w:val="28"/>
          <w:lang w:val="uk-UA"/>
        </w:rPr>
        <w:t xml:space="preserve"> бюджету та орієнтовні граничні показники видатків </w:t>
      </w:r>
      <w:r>
        <w:rPr>
          <w:rFonts w:ascii="Times New Roman" w:hAnsi="Times New Roman"/>
          <w:sz w:val="28"/>
          <w:szCs w:val="28"/>
          <w:lang w:val="uk-UA"/>
        </w:rPr>
        <w:t>Городоцького міського</w:t>
      </w:r>
      <w:r w:rsidRPr="00FF04D3">
        <w:rPr>
          <w:rFonts w:ascii="Times New Roman" w:hAnsi="Times New Roman"/>
          <w:sz w:val="28"/>
          <w:szCs w:val="28"/>
          <w:lang w:val="uk-UA"/>
        </w:rPr>
        <w:t xml:space="preserve"> бюджету і надання кредитів з </w:t>
      </w:r>
      <w:r>
        <w:rPr>
          <w:rFonts w:ascii="Times New Roman" w:hAnsi="Times New Roman"/>
          <w:sz w:val="28"/>
          <w:szCs w:val="28"/>
          <w:lang w:val="uk-UA"/>
        </w:rPr>
        <w:t>Городоцького міського</w:t>
      </w:r>
      <w:r w:rsidRPr="00FF04D3">
        <w:rPr>
          <w:rFonts w:ascii="Times New Roman" w:hAnsi="Times New Roman"/>
          <w:sz w:val="28"/>
          <w:szCs w:val="28"/>
          <w:lang w:val="uk-UA"/>
        </w:rPr>
        <w:t xml:space="preserve"> бюджету на середньостроковий період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319B2" w:rsidRPr="00FF04D3" w:rsidRDefault="00E319B2" w:rsidP="001C0440">
      <w:pPr>
        <w:pStyle w:val="a3"/>
        <w:numPr>
          <w:ilvl w:val="0"/>
          <w:numId w:val="14"/>
        </w:numPr>
        <w:spacing w:before="120"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F04D3">
        <w:rPr>
          <w:rFonts w:ascii="Times New Roman" w:hAnsi="Times New Roman"/>
          <w:sz w:val="28"/>
          <w:szCs w:val="28"/>
          <w:lang w:val="uk-UA" w:eastAsia="uk-UA"/>
        </w:rPr>
        <w:t xml:space="preserve">розробляє та доводить до головних розпорядників бюджетних коштів </w:t>
      </w:r>
      <w:r w:rsidRPr="007D2C38">
        <w:rPr>
          <w:rFonts w:ascii="Times New Roman" w:hAnsi="Times New Roman"/>
          <w:sz w:val="28"/>
          <w:szCs w:val="28"/>
          <w:lang w:val="uk-UA" w:eastAsia="uk-UA"/>
        </w:rPr>
        <w:t xml:space="preserve">інструкції </w:t>
      </w:r>
      <w:r w:rsidRPr="00FF04D3">
        <w:rPr>
          <w:rFonts w:ascii="Times New Roman" w:hAnsi="Times New Roman"/>
          <w:sz w:val="28"/>
          <w:szCs w:val="28"/>
          <w:lang w:val="uk-UA" w:eastAsia="uk-UA"/>
        </w:rPr>
        <w:t xml:space="preserve">з підготовки пропозицій до </w:t>
      </w:r>
      <w:r>
        <w:rPr>
          <w:rFonts w:ascii="Times New Roman" w:hAnsi="Times New Roman"/>
          <w:sz w:val="28"/>
          <w:szCs w:val="28"/>
          <w:lang w:val="uk-UA" w:eastAsia="uk-UA"/>
        </w:rPr>
        <w:t>П</w:t>
      </w:r>
      <w:r w:rsidRPr="00FF04D3">
        <w:rPr>
          <w:rFonts w:ascii="Times New Roman" w:hAnsi="Times New Roman"/>
          <w:sz w:val="28"/>
          <w:szCs w:val="28"/>
          <w:lang w:val="uk-UA" w:eastAsia="uk-UA"/>
        </w:rPr>
        <w:t xml:space="preserve">рогнозу бюджету та </w:t>
      </w:r>
      <w:r w:rsidRPr="00FF04D3">
        <w:rPr>
          <w:rFonts w:ascii="Times New Roman" w:hAnsi="Times New Roman"/>
          <w:sz w:val="28"/>
          <w:szCs w:val="28"/>
          <w:lang w:val="uk-UA"/>
        </w:rPr>
        <w:t xml:space="preserve">орієнтовні </w:t>
      </w:r>
      <w:r w:rsidRPr="00FF04D3">
        <w:rPr>
          <w:rFonts w:ascii="Times New Roman" w:hAnsi="Times New Roman"/>
          <w:sz w:val="28"/>
          <w:szCs w:val="28"/>
          <w:lang w:val="uk-UA" w:eastAsia="uk-UA"/>
        </w:rPr>
        <w:t xml:space="preserve">граничні показники видатків та надання кредитів </w:t>
      </w:r>
      <w:r>
        <w:rPr>
          <w:rFonts w:ascii="Times New Roman" w:hAnsi="Times New Roman"/>
          <w:sz w:val="28"/>
          <w:szCs w:val="28"/>
          <w:lang w:val="uk-UA"/>
        </w:rPr>
        <w:t>Городоцького міського</w:t>
      </w:r>
      <w:r w:rsidRPr="00FF04D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бюджету </w:t>
      </w:r>
      <w:r w:rsidRPr="00FF04D3">
        <w:rPr>
          <w:rFonts w:ascii="Times New Roman" w:hAnsi="Times New Roman"/>
          <w:sz w:val="28"/>
          <w:szCs w:val="28"/>
          <w:lang w:val="uk-UA"/>
        </w:rPr>
        <w:t>на середньостроковий період.</w:t>
      </w:r>
    </w:p>
    <w:p w:rsidR="00E319B2" w:rsidRPr="00AF7785" w:rsidRDefault="00E319B2" w:rsidP="001C0440">
      <w:pPr>
        <w:pStyle w:val="a3"/>
        <w:numPr>
          <w:ilvl w:val="0"/>
          <w:numId w:val="15"/>
        </w:numPr>
        <w:spacing w:before="120"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Для забезпечення своєчасного складання Прогнозу бюджету фінансове управління готує та до 1 травня року, що передує плановому,</w:t>
      </w:r>
      <w:r w:rsidRPr="00AB392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подає до виконавчого комітету Городоцької міської ради</w:t>
      </w:r>
      <w:r w:rsidRPr="00801F08">
        <w:rPr>
          <w:rFonts w:ascii="Times New Roman" w:hAnsi="Times New Roman"/>
          <w:sz w:val="28"/>
          <w:lang w:val="uk-UA"/>
        </w:rPr>
        <w:t xml:space="preserve"> План заходів </w:t>
      </w:r>
      <w:r w:rsidRPr="00DE7678">
        <w:rPr>
          <w:rFonts w:ascii="Times New Roman" w:hAnsi="Times New Roman"/>
          <w:sz w:val="28"/>
          <w:szCs w:val="28"/>
          <w:lang w:val="uk-UA" w:eastAsia="uk-UA"/>
        </w:rPr>
        <w:t xml:space="preserve">щодо складання </w:t>
      </w:r>
      <w:r>
        <w:rPr>
          <w:rFonts w:ascii="Times New Roman" w:hAnsi="Times New Roman"/>
          <w:sz w:val="28"/>
          <w:szCs w:val="28"/>
          <w:lang w:val="uk-UA" w:eastAsia="uk-UA"/>
        </w:rPr>
        <w:t>П</w:t>
      </w:r>
      <w:r w:rsidRPr="00DE7678">
        <w:rPr>
          <w:rFonts w:ascii="Times New Roman" w:hAnsi="Times New Roman"/>
          <w:sz w:val="28"/>
          <w:szCs w:val="28"/>
          <w:lang w:val="uk-UA" w:eastAsia="uk-UA"/>
        </w:rPr>
        <w:t>рогнозу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бюджету, в якому визначаються:</w:t>
      </w:r>
    </w:p>
    <w:p w:rsidR="00E319B2" w:rsidRPr="008854F2" w:rsidRDefault="00E319B2" w:rsidP="001C0440">
      <w:pPr>
        <w:pStyle w:val="a3"/>
        <w:numPr>
          <w:ilvl w:val="0"/>
          <w:numId w:val="14"/>
        </w:numPr>
        <w:spacing w:before="120" w:after="12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конкретні заходи з підготовки матеріалів для складання Прогнозу бюджету;</w:t>
      </w:r>
    </w:p>
    <w:p w:rsidR="00E319B2" w:rsidRPr="0034555F" w:rsidRDefault="00E319B2" w:rsidP="001C0440">
      <w:pPr>
        <w:pStyle w:val="a3"/>
        <w:numPr>
          <w:ilvl w:val="0"/>
          <w:numId w:val="14"/>
        </w:numPr>
        <w:spacing w:before="120" w:after="12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F7785">
        <w:rPr>
          <w:rFonts w:ascii="Times New Roman" w:hAnsi="Times New Roman"/>
          <w:sz w:val="28"/>
          <w:szCs w:val="28"/>
          <w:lang w:val="uk-UA" w:eastAsia="uk-UA"/>
        </w:rPr>
        <w:t>терміни подання матеріалів</w:t>
      </w:r>
      <w:r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E319B2" w:rsidRPr="0034555F" w:rsidRDefault="00E319B2" w:rsidP="001C0440">
      <w:pPr>
        <w:pStyle w:val="a3"/>
        <w:numPr>
          <w:ilvl w:val="0"/>
          <w:numId w:val="14"/>
        </w:numPr>
        <w:spacing w:before="120" w:after="12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F7785">
        <w:rPr>
          <w:rFonts w:ascii="Times New Roman" w:hAnsi="Times New Roman"/>
          <w:sz w:val="28"/>
          <w:szCs w:val="28"/>
          <w:lang w:val="uk-UA" w:eastAsia="uk-UA"/>
        </w:rPr>
        <w:t>відповідальн</w:t>
      </w:r>
      <w:r>
        <w:rPr>
          <w:rFonts w:ascii="Times New Roman" w:hAnsi="Times New Roman"/>
          <w:sz w:val="28"/>
          <w:szCs w:val="28"/>
          <w:lang w:val="uk-UA" w:eastAsia="uk-UA"/>
        </w:rPr>
        <w:t>і</w:t>
      </w:r>
      <w:r w:rsidRPr="00AF7785">
        <w:rPr>
          <w:rFonts w:ascii="Times New Roman" w:hAnsi="Times New Roman"/>
          <w:sz w:val="28"/>
          <w:szCs w:val="28"/>
          <w:lang w:val="uk-UA" w:eastAsia="uk-UA"/>
        </w:rPr>
        <w:t xml:space="preserve"> за </w:t>
      </w:r>
      <w:r>
        <w:rPr>
          <w:rFonts w:ascii="Times New Roman" w:hAnsi="Times New Roman"/>
          <w:sz w:val="28"/>
          <w:szCs w:val="28"/>
          <w:lang w:val="uk-UA" w:eastAsia="uk-UA"/>
        </w:rPr>
        <w:t>п</w:t>
      </w:r>
      <w:r w:rsidRPr="00AF7785">
        <w:rPr>
          <w:rFonts w:ascii="Times New Roman" w:hAnsi="Times New Roman"/>
          <w:sz w:val="28"/>
          <w:szCs w:val="28"/>
          <w:lang w:val="uk-UA" w:eastAsia="uk-UA"/>
        </w:rPr>
        <w:t>ідготовку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та подання матеріалів.</w:t>
      </w:r>
    </w:p>
    <w:p w:rsidR="00E319B2" w:rsidRDefault="00E319B2" w:rsidP="001C0440">
      <w:pPr>
        <w:pStyle w:val="a3"/>
        <w:numPr>
          <w:ilvl w:val="0"/>
          <w:numId w:val="15"/>
        </w:numPr>
        <w:spacing w:before="120"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Виконавчий комітет Городоцької міської ради</w:t>
      </w:r>
      <w:r w:rsidRPr="00801F08">
        <w:rPr>
          <w:rFonts w:ascii="Times New Roman" w:hAnsi="Times New Roman"/>
          <w:sz w:val="28"/>
          <w:szCs w:val="28"/>
          <w:lang w:val="uk-UA" w:eastAsia="uk-UA"/>
        </w:rPr>
        <w:t xml:space="preserve"> щорічно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не пізніше 15 травня року, що передує плановому,</w:t>
      </w:r>
      <w:r w:rsidRPr="00AB392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затверджує</w:t>
      </w:r>
      <w:r w:rsidRPr="00AF77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План заходів </w:t>
      </w:r>
      <w:r w:rsidRPr="00DE7678">
        <w:rPr>
          <w:rFonts w:ascii="Times New Roman" w:hAnsi="Times New Roman"/>
          <w:sz w:val="28"/>
          <w:szCs w:val="28"/>
          <w:lang w:val="uk-UA" w:eastAsia="uk-UA"/>
        </w:rPr>
        <w:t xml:space="preserve">щодо складання </w:t>
      </w:r>
      <w:r>
        <w:rPr>
          <w:rFonts w:ascii="Times New Roman" w:hAnsi="Times New Roman"/>
          <w:sz w:val="28"/>
          <w:szCs w:val="28"/>
          <w:lang w:val="uk-UA" w:eastAsia="uk-UA"/>
        </w:rPr>
        <w:t>П</w:t>
      </w:r>
      <w:r w:rsidRPr="00DE7678">
        <w:rPr>
          <w:rFonts w:ascii="Times New Roman" w:hAnsi="Times New Roman"/>
          <w:sz w:val="28"/>
          <w:szCs w:val="28"/>
          <w:lang w:val="uk-UA" w:eastAsia="uk-UA"/>
        </w:rPr>
        <w:t>рогнозу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бюджету та склад робочої групи з підготовки Прогнозу бюджету.  </w:t>
      </w:r>
    </w:p>
    <w:p w:rsidR="00E319B2" w:rsidRPr="00236A4A" w:rsidRDefault="00E319B2" w:rsidP="001C0440">
      <w:pPr>
        <w:pStyle w:val="a3"/>
        <w:numPr>
          <w:ilvl w:val="0"/>
          <w:numId w:val="15"/>
        </w:numPr>
        <w:spacing w:before="120" w:after="120" w:line="240" w:lineRule="auto"/>
        <w:ind w:left="0" w:firstLine="360"/>
        <w:jc w:val="both"/>
        <w:rPr>
          <w:rFonts w:ascii="Times New Roman" w:hAnsi="Times New Roman"/>
          <w:sz w:val="28"/>
          <w:lang w:val="uk-UA"/>
        </w:rPr>
      </w:pPr>
      <w:r w:rsidRPr="00236A4A">
        <w:rPr>
          <w:rFonts w:ascii="Times New Roman" w:hAnsi="Times New Roman"/>
          <w:sz w:val="28"/>
          <w:lang w:val="uk-UA"/>
        </w:rPr>
        <w:t xml:space="preserve">Учасники бюджетного процесу, які визначені відповідальними виконавцями, зобов’язані забезпечити своєчасну підготовку та подання матеріалів, необхідних для складання Прогнозу бюджету. </w:t>
      </w:r>
    </w:p>
    <w:p w:rsidR="00E319B2" w:rsidRDefault="00E319B2" w:rsidP="001C0440">
      <w:pPr>
        <w:pStyle w:val="StyleZakonu"/>
        <w:numPr>
          <w:ilvl w:val="0"/>
          <w:numId w:val="15"/>
        </w:numPr>
        <w:spacing w:after="120" w:line="240" w:lineRule="auto"/>
        <w:ind w:left="0" w:firstLine="360"/>
        <w:rPr>
          <w:sz w:val="28"/>
        </w:rPr>
      </w:pPr>
      <w:r>
        <w:rPr>
          <w:sz w:val="28"/>
        </w:rPr>
        <w:t xml:space="preserve">Виконавчий комітет Городоцької міської ради </w:t>
      </w:r>
      <w:r w:rsidRPr="00DD5C1C">
        <w:rPr>
          <w:sz w:val="28"/>
        </w:rPr>
        <w:t>не пізніше 1 вересня року, щ</w:t>
      </w:r>
      <w:r>
        <w:rPr>
          <w:sz w:val="28"/>
        </w:rPr>
        <w:t>о передує плановому, розглядає та схвалює</w:t>
      </w:r>
      <w:r w:rsidRPr="00DD5C1C">
        <w:rPr>
          <w:sz w:val="28"/>
        </w:rPr>
        <w:t xml:space="preserve"> </w:t>
      </w:r>
      <w:r>
        <w:rPr>
          <w:sz w:val="28"/>
        </w:rPr>
        <w:t>П</w:t>
      </w:r>
      <w:r w:rsidRPr="00DD5C1C">
        <w:rPr>
          <w:sz w:val="28"/>
          <w:lang w:eastAsia="uk-UA"/>
        </w:rPr>
        <w:t>рогноз бюджету</w:t>
      </w:r>
      <w:r w:rsidRPr="00CB2CF3">
        <w:rPr>
          <w:sz w:val="28"/>
        </w:rPr>
        <w:t xml:space="preserve"> </w:t>
      </w:r>
      <w:r>
        <w:rPr>
          <w:sz w:val="28"/>
        </w:rPr>
        <w:t xml:space="preserve">і </w:t>
      </w:r>
      <w:r w:rsidRPr="00DD5C1C">
        <w:rPr>
          <w:sz w:val="28"/>
        </w:rPr>
        <w:t xml:space="preserve">у п’ятиденний строк подає </w:t>
      </w:r>
      <w:r>
        <w:rPr>
          <w:sz w:val="28"/>
        </w:rPr>
        <w:t xml:space="preserve">його </w:t>
      </w:r>
      <w:r w:rsidRPr="00DD5C1C">
        <w:rPr>
          <w:sz w:val="28"/>
        </w:rPr>
        <w:t>разом із фінансово-економічним обґрунтуванням до</w:t>
      </w:r>
      <w:r>
        <w:rPr>
          <w:sz w:val="28"/>
        </w:rPr>
        <w:t xml:space="preserve"> Городоцької міської ради</w:t>
      </w:r>
      <w:r w:rsidRPr="00B17644">
        <w:rPr>
          <w:i/>
          <w:sz w:val="28"/>
        </w:rPr>
        <w:t>.</w:t>
      </w:r>
    </w:p>
    <w:p w:rsidR="00E319B2" w:rsidRDefault="00E319B2" w:rsidP="001C0440">
      <w:pPr>
        <w:pStyle w:val="StyleZakonu"/>
        <w:numPr>
          <w:ilvl w:val="0"/>
          <w:numId w:val="15"/>
        </w:numPr>
        <w:spacing w:after="120" w:line="240" w:lineRule="auto"/>
        <w:ind w:left="0" w:firstLine="357"/>
        <w:rPr>
          <w:sz w:val="28"/>
        </w:rPr>
      </w:pPr>
      <w:r w:rsidRPr="00867F24">
        <w:rPr>
          <w:sz w:val="28"/>
        </w:rPr>
        <w:t xml:space="preserve">Фінансово-економічне обґрунтування має містити розрахунки і пояснення до положень і показників, визначених </w:t>
      </w:r>
      <w:r>
        <w:rPr>
          <w:sz w:val="28"/>
        </w:rPr>
        <w:t xml:space="preserve">Прогнозом бюджету </w:t>
      </w:r>
      <w:r w:rsidRPr="00867F24">
        <w:rPr>
          <w:sz w:val="28"/>
        </w:rPr>
        <w:t>(включаючи пояснення відмінностей від</w:t>
      </w:r>
      <w:r>
        <w:rPr>
          <w:sz w:val="28"/>
        </w:rPr>
        <w:t xml:space="preserve"> прогнозу, схваленого</w:t>
      </w:r>
      <w:r w:rsidRPr="00867F24">
        <w:rPr>
          <w:sz w:val="28"/>
        </w:rPr>
        <w:t xml:space="preserve"> у попередньому бюджетному періоді, орієнтовні показники витрат бюджету за </w:t>
      </w:r>
      <w:r w:rsidRPr="005C1926">
        <w:rPr>
          <w:sz w:val="28"/>
        </w:rPr>
        <w:t>функціональною класифікацією</w:t>
      </w:r>
      <w:r w:rsidRPr="00867F24">
        <w:rPr>
          <w:sz w:val="28"/>
        </w:rPr>
        <w:t xml:space="preserve"> видатків та кредитування бюджету із зазначенням пріоритетних напрямів).</w:t>
      </w:r>
    </w:p>
    <w:p w:rsidR="00E319B2" w:rsidRDefault="00E319B2" w:rsidP="001C0440">
      <w:pPr>
        <w:pStyle w:val="StyleZakonu"/>
        <w:numPr>
          <w:ilvl w:val="0"/>
          <w:numId w:val="15"/>
        </w:numPr>
        <w:spacing w:after="120" w:line="240" w:lineRule="auto"/>
        <w:ind w:left="0" w:firstLine="357"/>
        <w:rPr>
          <w:sz w:val="28"/>
        </w:rPr>
      </w:pPr>
      <w:r w:rsidRPr="004F0134">
        <w:rPr>
          <w:sz w:val="28"/>
        </w:rPr>
        <w:t>Розгляд</w:t>
      </w:r>
      <w:r w:rsidRPr="00886848">
        <w:rPr>
          <w:sz w:val="28"/>
        </w:rPr>
        <w:t xml:space="preserve"> </w:t>
      </w:r>
      <w:r>
        <w:rPr>
          <w:sz w:val="28"/>
        </w:rPr>
        <w:t>П</w:t>
      </w:r>
      <w:r w:rsidRPr="00AF18E1">
        <w:rPr>
          <w:sz w:val="28"/>
        </w:rPr>
        <w:t>рогноз</w:t>
      </w:r>
      <w:r>
        <w:rPr>
          <w:sz w:val="28"/>
          <w:lang w:val="ru-RU"/>
        </w:rPr>
        <w:t>у бюджету</w:t>
      </w:r>
      <w:r w:rsidRPr="00AF18E1">
        <w:rPr>
          <w:sz w:val="28"/>
        </w:rPr>
        <w:t xml:space="preserve"> </w:t>
      </w:r>
      <w:r>
        <w:rPr>
          <w:sz w:val="28"/>
        </w:rPr>
        <w:t>Городоцької міської ради</w:t>
      </w:r>
      <w:r>
        <w:rPr>
          <w:i/>
          <w:sz w:val="28"/>
          <w:lang w:val="ru-RU"/>
        </w:rPr>
        <w:t xml:space="preserve"> </w:t>
      </w:r>
      <w:r w:rsidRPr="00ED354F">
        <w:rPr>
          <w:sz w:val="28"/>
        </w:rPr>
        <w:t>здійснюється за процедурою, визначеною Регламентом ради.</w:t>
      </w:r>
    </w:p>
    <w:p w:rsidR="00E319B2" w:rsidRPr="00A01667" w:rsidRDefault="00E319B2" w:rsidP="001C0440">
      <w:pPr>
        <w:pStyle w:val="StyleZakonu"/>
        <w:numPr>
          <w:ilvl w:val="0"/>
          <w:numId w:val="15"/>
        </w:numPr>
        <w:spacing w:after="120" w:line="240" w:lineRule="auto"/>
        <w:ind w:left="0" w:firstLine="357"/>
        <w:rPr>
          <w:sz w:val="28"/>
        </w:rPr>
      </w:pPr>
      <w:r>
        <w:rPr>
          <w:sz w:val="28"/>
          <w:szCs w:val="28"/>
        </w:rPr>
        <w:t xml:space="preserve"> Керівник фінансового управління, керівники структурних підрозділів Городоцької міської ради, керівники бюджетних установ , головних розпорядників коштів </w:t>
      </w:r>
      <w:r>
        <w:rPr>
          <w:sz w:val="28"/>
        </w:rPr>
        <w:t xml:space="preserve">та інші учасники бюджетного процесу, відповідальні за </w:t>
      </w:r>
      <w:r>
        <w:rPr>
          <w:sz w:val="28"/>
        </w:rPr>
        <w:lastRenderedPageBreak/>
        <w:t xml:space="preserve">підготовку Прогнозу бюджету, </w:t>
      </w:r>
      <w:r>
        <w:rPr>
          <w:sz w:val="28"/>
          <w:szCs w:val="28"/>
        </w:rPr>
        <w:t>беруть участь у розгляді Прогнозу бюджету Городоцької міської ради</w:t>
      </w:r>
      <w:r w:rsidRPr="00236A4A">
        <w:rPr>
          <w:i/>
          <w:sz w:val="28"/>
        </w:rPr>
        <w:t xml:space="preserve"> </w:t>
      </w:r>
      <w:r>
        <w:rPr>
          <w:sz w:val="28"/>
          <w:szCs w:val="28"/>
        </w:rPr>
        <w:t>та її постійними комісіями.</w:t>
      </w:r>
    </w:p>
    <w:p w:rsidR="00E319B2" w:rsidRPr="006672E5" w:rsidRDefault="00E319B2" w:rsidP="001C0440">
      <w:pPr>
        <w:pStyle w:val="StyleZakonu"/>
        <w:numPr>
          <w:ilvl w:val="0"/>
          <w:numId w:val="15"/>
        </w:numPr>
        <w:spacing w:after="120" w:line="240" w:lineRule="auto"/>
        <w:ind w:left="0" w:firstLine="35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672E5">
        <w:rPr>
          <w:sz w:val="28"/>
          <w:szCs w:val="28"/>
        </w:rPr>
        <w:t xml:space="preserve">Керівник фінансового </w:t>
      </w:r>
      <w:r>
        <w:rPr>
          <w:sz w:val="28"/>
          <w:szCs w:val="28"/>
        </w:rPr>
        <w:t>управління Городоцької міської ради</w:t>
      </w:r>
      <w:r w:rsidRPr="006672E5">
        <w:rPr>
          <w:sz w:val="28"/>
          <w:szCs w:val="28"/>
        </w:rPr>
        <w:t xml:space="preserve"> забезпечує підготовку матеріалів для оприлюднення </w:t>
      </w:r>
      <w:r>
        <w:rPr>
          <w:sz w:val="28"/>
          <w:szCs w:val="28"/>
        </w:rPr>
        <w:t>інформації про Прогноз бюджету</w:t>
      </w:r>
      <w:r w:rsidRPr="006672E5">
        <w:rPr>
          <w:sz w:val="28"/>
          <w:szCs w:val="28"/>
        </w:rPr>
        <w:t xml:space="preserve"> з урахуванням </w:t>
      </w:r>
      <w:r>
        <w:rPr>
          <w:sz w:val="28"/>
          <w:szCs w:val="28"/>
        </w:rPr>
        <w:t xml:space="preserve">вимог </w:t>
      </w:r>
      <w:r w:rsidRPr="006672E5">
        <w:rPr>
          <w:sz w:val="28"/>
          <w:szCs w:val="28"/>
        </w:rPr>
        <w:t xml:space="preserve">статті 28 Кодексу та Закону України </w:t>
      </w:r>
      <w:r w:rsidRPr="006672E5">
        <w:rPr>
          <w:color w:val="000000"/>
          <w:sz w:val="28"/>
          <w:szCs w:val="28"/>
          <w:shd w:val="clear" w:color="auto" w:fill="FFFFFF"/>
        </w:rPr>
        <w:t xml:space="preserve">«Про доступ до публічної інформації». </w:t>
      </w:r>
    </w:p>
    <w:p w:rsidR="00E319B2" w:rsidRPr="00261AD9" w:rsidRDefault="00E319B2" w:rsidP="009E151A">
      <w:pPr>
        <w:pStyle w:val="StyleZakonu"/>
        <w:spacing w:after="120" w:line="240" w:lineRule="auto"/>
        <w:ind w:left="360" w:firstLine="0"/>
        <w:rPr>
          <w:sz w:val="28"/>
        </w:rPr>
      </w:pPr>
    </w:p>
    <w:p w:rsidR="00E319B2" w:rsidRPr="00EF5710" w:rsidRDefault="00E319B2" w:rsidP="000A366A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22C9E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22C9E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С</w:t>
      </w:r>
      <w:r w:rsidRPr="00B8612D">
        <w:rPr>
          <w:rFonts w:ascii="Times New Roman" w:hAnsi="Times New Roman"/>
          <w:b/>
          <w:sz w:val="28"/>
          <w:szCs w:val="28"/>
          <w:lang w:val="uk-UA"/>
        </w:rPr>
        <w:t xml:space="preserve">кладання </w:t>
      </w:r>
      <w:proofErr w:type="spellStart"/>
      <w:r w:rsidRPr="00B8612D">
        <w:rPr>
          <w:rFonts w:ascii="Times New Roman" w:hAnsi="Times New Roman"/>
          <w:b/>
          <w:sz w:val="28"/>
          <w:szCs w:val="28"/>
          <w:lang w:val="uk-UA"/>
        </w:rPr>
        <w:t>про</w:t>
      </w:r>
      <w:r>
        <w:rPr>
          <w:rFonts w:ascii="Times New Roman" w:hAnsi="Times New Roman"/>
          <w:b/>
          <w:sz w:val="28"/>
          <w:szCs w:val="28"/>
          <w:lang w:val="uk-UA"/>
        </w:rPr>
        <w:t>є</w:t>
      </w:r>
      <w:r w:rsidRPr="00B8612D">
        <w:rPr>
          <w:rFonts w:ascii="Times New Roman" w:hAnsi="Times New Roman"/>
          <w:b/>
          <w:sz w:val="28"/>
          <w:szCs w:val="28"/>
          <w:lang w:val="uk-UA"/>
        </w:rPr>
        <w:t>кту</w:t>
      </w:r>
      <w:proofErr w:type="spellEnd"/>
      <w:r w:rsidRPr="00B8612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F571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місцевого бюджету Городоцької міської ради Львівської області</w:t>
      </w:r>
    </w:p>
    <w:p w:rsidR="00E319B2" w:rsidRDefault="00E319B2" w:rsidP="006B1636">
      <w:pPr>
        <w:spacing w:after="1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319B2" w:rsidRPr="00027D67" w:rsidRDefault="00E319B2" w:rsidP="001C0440">
      <w:pPr>
        <w:pStyle w:val="StyleZakonu"/>
        <w:numPr>
          <w:ilvl w:val="0"/>
          <w:numId w:val="17"/>
        </w:numPr>
        <w:spacing w:before="120" w:after="120" w:line="240" w:lineRule="auto"/>
        <w:ind w:left="0" w:firstLine="360"/>
        <w:rPr>
          <w:i/>
          <w:color w:val="000000"/>
          <w:sz w:val="28"/>
          <w:szCs w:val="28"/>
        </w:rPr>
      </w:pPr>
      <w:r>
        <w:rPr>
          <w:sz w:val="28"/>
        </w:rPr>
        <w:t>Фінансове управління Городоцької міської ради</w:t>
      </w:r>
      <w:r w:rsidRPr="00027D67">
        <w:rPr>
          <w:sz w:val="28"/>
        </w:rPr>
        <w:t xml:space="preserve"> </w:t>
      </w:r>
      <w:r w:rsidRPr="00027D67">
        <w:rPr>
          <w:sz w:val="28"/>
          <w:szCs w:val="28"/>
        </w:rPr>
        <w:t xml:space="preserve">розробляє </w:t>
      </w:r>
      <w:proofErr w:type="spellStart"/>
      <w:r w:rsidRPr="00027D67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027D67">
        <w:rPr>
          <w:sz w:val="28"/>
          <w:szCs w:val="28"/>
        </w:rPr>
        <w:t>кт</w:t>
      </w:r>
      <w:proofErr w:type="spellEnd"/>
      <w:r w:rsidRPr="00027D6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місцевого </w:t>
      </w:r>
      <w:r w:rsidRPr="00027D67">
        <w:rPr>
          <w:sz w:val="28"/>
          <w:szCs w:val="28"/>
        </w:rPr>
        <w:t xml:space="preserve">бюджету </w:t>
      </w:r>
      <w:r>
        <w:rPr>
          <w:sz w:val="28"/>
          <w:szCs w:val="28"/>
        </w:rPr>
        <w:t xml:space="preserve">Городоцької міської ради </w:t>
      </w:r>
      <w:r w:rsidRPr="00027D67">
        <w:rPr>
          <w:i/>
          <w:sz w:val="28"/>
          <w:szCs w:val="28"/>
        </w:rPr>
        <w:t xml:space="preserve">(далі – </w:t>
      </w:r>
      <w:proofErr w:type="spellStart"/>
      <w:r w:rsidRPr="00027D67">
        <w:rPr>
          <w:i/>
          <w:sz w:val="28"/>
          <w:szCs w:val="28"/>
        </w:rPr>
        <w:t>Про</w:t>
      </w:r>
      <w:r>
        <w:rPr>
          <w:i/>
          <w:sz w:val="28"/>
          <w:szCs w:val="28"/>
        </w:rPr>
        <w:t>є</w:t>
      </w:r>
      <w:r w:rsidRPr="00027D67">
        <w:rPr>
          <w:i/>
          <w:sz w:val="28"/>
          <w:szCs w:val="28"/>
        </w:rPr>
        <w:t>кт</w:t>
      </w:r>
      <w:proofErr w:type="spellEnd"/>
      <w:r w:rsidRPr="00027D67">
        <w:rPr>
          <w:i/>
          <w:sz w:val="28"/>
          <w:szCs w:val="28"/>
        </w:rPr>
        <w:t xml:space="preserve"> бюджету), </w:t>
      </w:r>
      <w:r w:rsidRPr="00027D67">
        <w:rPr>
          <w:sz w:val="28"/>
          <w:szCs w:val="28"/>
        </w:rPr>
        <w:t xml:space="preserve">який ґрунтується на показниках Прогнозу бюджету, схваленому у році, що передує плановому. </w:t>
      </w:r>
    </w:p>
    <w:p w:rsidR="00E319B2" w:rsidRPr="00027D67" w:rsidRDefault="00E319B2" w:rsidP="001C0440">
      <w:pPr>
        <w:pStyle w:val="StyleZakonu"/>
        <w:numPr>
          <w:ilvl w:val="0"/>
          <w:numId w:val="17"/>
        </w:numPr>
        <w:spacing w:before="120" w:after="120" w:line="240" w:lineRule="auto"/>
        <w:ind w:left="0" w:firstLine="360"/>
        <w:rPr>
          <w:i/>
          <w:color w:val="000000"/>
          <w:sz w:val="28"/>
          <w:szCs w:val="28"/>
        </w:rPr>
      </w:pPr>
      <w:r>
        <w:rPr>
          <w:sz w:val="28"/>
        </w:rPr>
        <w:t>Фінансове управління Городоцької міської ради</w:t>
      </w:r>
      <w:r w:rsidRPr="00027D67">
        <w:rPr>
          <w:color w:val="000000"/>
          <w:sz w:val="28"/>
          <w:szCs w:val="28"/>
        </w:rPr>
        <w:t xml:space="preserve"> надає необхідну інформацію центральним органам виконавчої влади, що забезпечують формування державної політики у відповідній сфері – для проведення розрахунків обсягів міжбюджетних трансфертів та інших показників; Комітету Верховної Ради України з питань бюджету – для розгляду цих розрахунків.</w:t>
      </w:r>
    </w:p>
    <w:p w:rsidR="00E319B2" w:rsidRPr="007D11F2" w:rsidRDefault="00E319B2" w:rsidP="001C0440">
      <w:pPr>
        <w:pStyle w:val="a3"/>
        <w:numPr>
          <w:ilvl w:val="0"/>
          <w:numId w:val="17"/>
        </w:numPr>
        <w:spacing w:before="120"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6174D0">
        <w:rPr>
          <w:rFonts w:ascii="Times New Roman" w:hAnsi="Times New Roman"/>
          <w:sz w:val="28"/>
          <w:lang w:val="uk-UA"/>
        </w:rPr>
        <w:t>Фінансове управління Городоцької міської ради</w:t>
      </w:r>
      <w:r w:rsidRPr="006174D0">
        <w:rPr>
          <w:rFonts w:ascii="Times New Roman" w:hAnsi="Times New Roman"/>
          <w:sz w:val="28"/>
          <w:szCs w:val="28"/>
          <w:lang w:val="uk-UA"/>
        </w:rPr>
        <w:t xml:space="preserve"> визначає</w:t>
      </w:r>
      <w:r w:rsidRPr="008F2D9D">
        <w:rPr>
          <w:rFonts w:ascii="Times New Roman" w:hAnsi="Times New Roman"/>
          <w:sz w:val="28"/>
          <w:szCs w:val="28"/>
          <w:lang w:val="uk-UA"/>
        </w:rPr>
        <w:t xml:space="preserve"> основні організаційно-методичні </w:t>
      </w:r>
      <w:r w:rsidRPr="00FC51A2">
        <w:rPr>
          <w:rFonts w:ascii="Times New Roman" w:hAnsi="Times New Roman"/>
          <w:sz w:val="28"/>
          <w:szCs w:val="28"/>
          <w:lang w:val="uk-UA"/>
        </w:rPr>
        <w:t xml:space="preserve">засади формування </w:t>
      </w:r>
      <w:proofErr w:type="spellStart"/>
      <w:r w:rsidRPr="00FC51A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FC51A2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Pr="00FC51A2">
        <w:rPr>
          <w:rFonts w:ascii="Times New Roman" w:hAnsi="Times New Roman"/>
          <w:sz w:val="28"/>
          <w:szCs w:val="28"/>
          <w:lang w:val="uk-UA"/>
        </w:rPr>
        <w:t xml:space="preserve"> бюджету на плановий рік, відповідає за складання </w:t>
      </w:r>
      <w:proofErr w:type="spellStart"/>
      <w:r w:rsidRPr="00FC51A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FC51A2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Pr="00FC51A2">
        <w:rPr>
          <w:rFonts w:ascii="Times New Roman" w:hAnsi="Times New Roman"/>
          <w:sz w:val="28"/>
          <w:szCs w:val="28"/>
          <w:lang w:val="uk-UA"/>
        </w:rPr>
        <w:t xml:space="preserve"> бюджету</w:t>
      </w:r>
      <w:r w:rsidRPr="008F2D9D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підготовку </w:t>
      </w:r>
      <w:proofErr w:type="spellStart"/>
      <w:r w:rsidRPr="008F2D9D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8F2D9D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Pr="008F2D9D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>
        <w:rPr>
          <w:rFonts w:ascii="Times New Roman" w:hAnsi="Times New Roman"/>
          <w:sz w:val="28"/>
          <w:szCs w:val="28"/>
          <w:lang w:val="uk-UA"/>
        </w:rPr>
        <w:t>Городоцької міської ради</w:t>
      </w:r>
      <w:r w:rsidRPr="008F2D9D">
        <w:rPr>
          <w:rFonts w:ascii="Times New Roman" w:hAnsi="Times New Roman"/>
          <w:sz w:val="28"/>
          <w:szCs w:val="28"/>
          <w:lang w:val="uk-UA"/>
        </w:rPr>
        <w:t xml:space="preserve"> про </w:t>
      </w:r>
      <w:proofErr w:type="spellStart"/>
      <w:r w:rsidRPr="008F2D9D">
        <w:rPr>
          <w:rFonts w:ascii="Times New Roman" w:hAnsi="Times New Roman"/>
          <w:sz w:val="28"/>
          <w:szCs w:val="28"/>
          <w:lang w:val="uk-UA" w:eastAsia="uk-UA"/>
        </w:rPr>
        <w:t>про</w:t>
      </w:r>
      <w:r>
        <w:rPr>
          <w:rFonts w:ascii="Times New Roman" w:hAnsi="Times New Roman"/>
          <w:sz w:val="28"/>
          <w:szCs w:val="28"/>
          <w:lang w:val="uk-UA" w:eastAsia="uk-UA"/>
        </w:rPr>
        <w:t>є</w:t>
      </w:r>
      <w:r w:rsidRPr="008F2D9D">
        <w:rPr>
          <w:rFonts w:ascii="Times New Roman" w:hAnsi="Times New Roman"/>
          <w:sz w:val="28"/>
          <w:szCs w:val="28"/>
          <w:lang w:val="uk-UA" w:eastAsia="uk-UA"/>
        </w:rPr>
        <w:t>кт</w:t>
      </w:r>
      <w:proofErr w:type="spellEnd"/>
      <w:r w:rsidRPr="008F2D9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місцевого бюджету Городоцької міської ради</w:t>
      </w:r>
      <w:r w:rsidRPr="008F2D9D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7D11F2">
        <w:rPr>
          <w:rFonts w:ascii="Times New Roman" w:hAnsi="Times New Roman"/>
          <w:i/>
          <w:sz w:val="28"/>
          <w:szCs w:val="28"/>
          <w:lang w:val="uk-UA" w:eastAsia="uk-UA"/>
        </w:rPr>
        <w:t xml:space="preserve">(далі – </w:t>
      </w:r>
      <w:proofErr w:type="spellStart"/>
      <w:r w:rsidRPr="007D11F2">
        <w:rPr>
          <w:rFonts w:ascii="Times New Roman" w:hAnsi="Times New Roman"/>
          <w:i/>
          <w:sz w:val="28"/>
          <w:szCs w:val="28"/>
          <w:lang w:val="uk-UA" w:eastAsia="uk-UA"/>
        </w:rPr>
        <w:t>про</w:t>
      </w:r>
      <w:r>
        <w:rPr>
          <w:rFonts w:ascii="Times New Roman" w:hAnsi="Times New Roman"/>
          <w:i/>
          <w:sz w:val="28"/>
          <w:szCs w:val="28"/>
          <w:lang w:val="uk-UA" w:eastAsia="uk-UA"/>
        </w:rPr>
        <w:t>є</w:t>
      </w:r>
      <w:r w:rsidRPr="007D11F2">
        <w:rPr>
          <w:rFonts w:ascii="Times New Roman" w:hAnsi="Times New Roman"/>
          <w:i/>
          <w:sz w:val="28"/>
          <w:szCs w:val="28"/>
          <w:lang w:val="uk-UA" w:eastAsia="uk-UA"/>
        </w:rPr>
        <w:t>кт</w:t>
      </w:r>
      <w:proofErr w:type="spellEnd"/>
      <w:r w:rsidRPr="007D11F2">
        <w:rPr>
          <w:rFonts w:ascii="Times New Roman" w:hAnsi="Times New Roman"/>
          <w:i/>
          <w:sz w:val="28"/>
          <w:szCs w:val="28"/>
          <w:lang w:val="uk-UA" w:eastAsia="uk-UA"/>
        </w:rPr>
        <w:t xml:space="preserve"> рішення про бюджет)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319B2" w:rsidRDefault="00E319B2" w:rsidP="00093469">
      <w:pPr>
        <w:pStyle w:val="a3"/>
        <w:numPr>
          <w:ilvl w:val="0"/>
          <w:numId w:val="17"/>
        </w:numPr>
        <w:spacing w:before="120"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Для забезпечення своєчасного складання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бюджету </w:t>
      </w:r>
      <w:r w:rsidRPr="006174D0">
        <w:rPr>
          <w:rFonts w:ascii="Times New Roman" w:hAnsi="Times New Roman"/>
          <w:sz w:val="28"/>
          <w:szCs w:val="28"/>
          <w:lang w:val="uk-UA" w:eastAsia="uk-UA"/>
        </w:rPr>
        <w:t>ф</w:t>
      </w:r>
      <w:r w:rsidRPr="00093469">
        <w:rPr>
          <w:rFonts w:ascii="Times New Roman" w:hAnsi="Times New Roman"/>
          <w:sz w:val="28"/>
          <w:lang w:val="uk-UA"/>
        </w:rPr>
        <w:t>інансове управління Городоцької міської ради</w:t>
      </w:r>
      <w:r w:rsidRPr="006174D0">
        <w:rPr>
          <w:rFonts w:ascii="Times New Roman" w:hAnsi="Times New Roman"/>
          <w:sz w:val="28"/>
          <w:szCs w:val="28"/>
          <w:lang w:val="uk-UA" w:eastAsia="uk-UA"/>
        </w:rPr>
        <w:t xml:space="preserve"> готує та до 15 серпня року, що передує плановому, подає до </w:t>
      </w:r>
      <w:r w:rsidRPr="006174D0">
        <w:rPr>
          <w:rFonts w:ascii="Times New Roman" w:hAnsi="Times New Roman"/>
          <w:sz w:val="28"/>
          <w:lang w:val="uk-UA"/>
        </w:rPr>
        <w:t xml:space="preserve">виконавчого комітету Городоцької міської ради План заходів </w:t>
      </w:r>
      <w:r w:rsidRPr="006174D0">
        <w:rPr>
          <w:rFonts w:ascii="Times New Roman" w:hAnsi="Times New Roman"/>
          <w:sz w:val="28"/>
          <w:szCs w:val="28"/>
          <w:lang w:val="uk-UA" w:eastAsia="uk-UA"/>
        </w:rPr>
        <w:t xml:space="preserve">щодо складання </w:t>
      </w:r>
      <w:proofErr w:type="spellStart"/>
      <w:r w:rsidRPr="006174D0">
        <w:rPr>
          <w:rFonts w:ascii="Times New Roman" w:hAnsi="Times New Roman"/>
          <w:sz w:val="28"/>
          <w:szCs w:val="28"/>
          <w:lang w:val="uk-UA" w:eastAsia="uk-UA"/>
        </w:rPr>
        <w:t>Про</w:t>
      </w:r>
      <w:r>
        <w:rPr>
          <w:rFonts w:ascii="Times New Roman" w:hAnsi="Times New Roman"/>
          <w:sz w:val="28"/>
          <w:szCs w:val="28"/>
          <w:lang w:val="uk-UA" w:eastAsia="uk-UA"/>
        </w:rPr>
        <w:t>є</w:t>
      </w:r>
      <w:r w:rsidRPr="006174D0">
        <w:rPr>
          <w:rFonts w:ascii="Times New Roman" w:hAnsi="Times New Roman"/>
          <w:sz w:val="28"/>
          <w:szCs w:val="28"/>
          <w:lang w:val="uk-UA" w:eastAsia="uk-UA"/>
        </w:rPr>
        <w:t>кту</w:t>
      </w:r>
      <w:proofErr w:type="spellEnd"/>
      <w:r w:rsidRPr="006174D0">
        <w:rPr>
          <w:rFonts w:ascii="Times New Roman" w:hAnsi="Times New Roman"/>
          <w:sz w:val="28"/>
          <w:szCs w:val="28"/>
          <w:lang w:val="uk-UA" w:eastAsia="uk-UA"/>
        </w:rPr>
        <w:t xml:space="preserve"> бюджету, в якому визначаються:  </w:t>
      </w:r>
    </w:p>
    <w:p w:rsidR="00E319B2" w:rsidRPr="008854F2" w:rsidRDefault="00E319B2" w:rsidP="00093469">
      <w:pPr>
        <w:pStyle w:val="a3"/>
        <w:spacing w:before="120" w:after="12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</w:t>
      </w:r>
      <w:r w:rsidRPr="006174D0">
        <w:rPr>
          <w:rFonts w:ascii="Times New Roman" w:hAnsi="Times New Roman"/>
          <w:sz w:val="28"/>
          <w:szCs w:val="28"/>
          <w:lang w:val="uk-UA"/>
        </w:rPr>
        <w:t>конкретні заходи з підготовки матеріалів, необхідних для складання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бюджету;</w:t>
      </w:r>
    </w:p>
    <w:p w:rsidR="00E319B2" w:rsidRPr="0034555F" w:rsidRDefault="00E319B2" w:rsidP="001C0440">
      <w:pPr>
        <w:pStyle w:val="a3"/>
        <w:numPr>
          <w:ilvl w:val="0"/>
          <w:numId w:val="14"/>
        </w:numPr>
        <w:spacing w:before="120" w:after="12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F7785">
        <w:rPr>
          <w:rFonts w:ascii="Times New Roman" w:hAnsi="Times New Roman"/>
          <w:sz w:val="28"/>
          <w:szCs w:val="28"/>
          <w:lang w:val="uk-UA" w:eastAsia="uk-UA"/>
        </w:rPr>
        <w:t>терміни подання матеріалів</w:t>
      </w:r>
      <w:r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E319B2" w:rsidRPr="00023085" w:rsidRDefault="00E319B2" w:rsidP="001C0440">
      <w:pPr>
        <w:pStyle w:val="a3"/>
        <w:numPr>
          <w:ilvl w:val="0"/>
          <w:numId w:val="14"/>
        </w:numPr>
        <w:spacing w:before="120" w:after="12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F7785">
        <w:rPr>
          <w:rFonts w:ascii="Times New Roman" w:hAnsi="Times New Roman"/>
          <w:sz w:val="28"/>
          <w:szCs w:val="28"/>
          <w:lang w:val="uk-UA" w:eastAsia="uk-UA"/>
        </w:rPr>
        <w:t>відповідальн</w:t>
      </w:r>
      <w:r>
        <w:rPr>
          <w:rFonts w:ascii="Times New Roman" w:hAnsi="Times New Roman"/>
          <w:sz w:val="28"/>
          <w:szCs w:val="28"/>
          <w:lang w:val="uk-UA" w:eastAsia="uk-UA"/>
        </w:rPr>
        <w:t>і</w:t>
      </w:r>
      <w:r w:rsidRPr="00AF7785">
        <w:rPr>
          <w:rFonts w:ascii="Times New Roman" w:hAnsi="Times New Roman"/>
          <w:sz w:val="28"/>
          <w:szCs w:val="28"/>
          <w:lang w:val="uk-UA" w:eastAsia="uk-UA"/>
        </w:rPr>
        <w:t xml:space="preserve"> за </w:t>
      </w:r>
      <w:r>
        <w:rPr>
          <w:rFonts w:ascii="Times New Roman" w:hAnsi="Times New Roman"/>
          <w:sz w:val="28"/>
          <w:szCs w:val="28"/>
          <w:lang w:val="uk-UA" w:eastAsia="uk-UA"/>
        </w:rPr>
        <w:t>п</w:t>
      </w:r>
      <w:r w:rsidRPr="00AF7785">
        <w:rPr>
          <w:rFonts w:ascii="Times New Roman" w:hAnsi="Times New Roman"/>
          <w:sz w:val="28"/>
          <w:szCs w:val="28"/>
          <w:lang w:val="uk-UA" w:eastAsia="uk-UA"/>
        </w:rPr>
        <w:t>ідготовку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та подання матеріалів.</w:t>
      </w:r>
    </w:p>
    <w:p w:rsidR="00E319B2" w:rsidRPr="008F2D9D" w:rsidRDefault="00E319B2" w:rsidP="001C0440">
      <w:pPr>
        <w:pStyle w:val="a3"/>
        <w:numPr>
          <w:ilvl w:val="0"/>
          <w:numId w:val="17"/>
        </w:numPr>
        <w:spacing w:before="120" w:after="12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lang w:val="uk-UA"/>
        </w:rPr>
        <w:t xml:space="preserve">Виконавчий комітет Городоцької міської ради </w:t>
      </w:r>
      <w:r w:rsidRPr="00801F08">
        <w:rPr>
          <w:rFonts w:ascii="Times New Roman" w:hAnsi="Times New Roman"/>
          <w:sz w:val="28"/>
          <w:szCs w:val="28"/>
          <w:lang w:val="uk-UA" w:eastAsia="uk-UA"/>
        </w:rPr>
        <w:t>щорічно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не пізніше 1 вересня року, що передує </w:t>
      </w:r>
      <w:r w:rsidRPr="008F2D9D">
        <w:rPr>
          <w:rFonts w:ascii="Times New Roman" w:hAnsi="Times New Roman"/>
          <w:sz w:val="28"/>
          <w:szCs w:val="28"/>
          <w:lang w:val="uk-UA"/>
        </w:rPr>
        <w:t xml:space="preserve">плановому,  приймає рішення про заходи щодо підготовки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</w:t>
      </w:r>
      <w:r w:rsidRPr="008F2D9D">
        <w:rPr>
          <w:rFonts w:ascii="Times New Roman" w:hAnsi="Times New Roman"/>
          <w:sz w:val="28"/>
          <w:szCs w:val="28"/>
          <w:lang w:val="uk-UA"/>
        </w:rPr>
        <w:t>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8F2D9D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Pr="008F2D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F2D9D">
        <w:rPr>
          <w:rFonts w:ascii="Times New Roman" w:hAnsi="Times New Roman"/>
          <w:sz w:val="28"/>
          <w:szCs w:val="28"/>
          <w:lang w:val="uk-UA" w:eastAsia="uk-UA"/>
        </w:rPr>
        <w:t>бюджету</w:t>
      </w:r>
      <w:r>
        <w:rPr>
          <w:rFonts w:ascii="Times New Roman" w:hAnsi="Times New Roman"/>
          <w:sz w:val="28"/>
          <w:szCs w:val="28"/>
          <w:lang w:val="uk-UA" w:eastAsia="uk-UA"/>
        </w:rPr>
        <w:t>, яким</w:t>
      </w:r>
      <w:r w:rsidRPr="008F2D9D"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E319B2" w:rsidRPr="00023085" w:rsidRDefault="00E319B2" w:rsidP="00867F96">
      <w:pPr>
        <w:pStyle w:val="a3"/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затверджує</w:t>
      </w:r>
      <w:r w:rsidRPr="00AF77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План заходів </w:t>
      </w:r>
      <w:r w:rsidRPr="00DE7678">
        <w:rPr>
          <w:rFonts w:ascii="Times New Roman" w:hAnsi="Times New Roman"/>
          <w:sz w:val="28"/>
          <w:szCs w:val="28"/>
          <w:lang w:val="uk-UA" w:eastAsia="uk-UA"/>
        </w:rPr>
        <w:t xml:space="preserve">щодо складання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бюджету;</w:t>
      </w:r>
    </w:p>
    <w:p w:rsidR="00E319B2" w:rsidRPr="008F2D9D" w:rsidRDefault="00E319B2" w:rsidP="001C0440">
      <w:pPr>
        <w:pStyle w:val="a3"/>
        <w:numPr>
          <w:ilvl w:val="0"/>
          <w:numId w:val="14"/>
        </w:numPr>
        <w:spacing w:after="12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F2D9D">
        <w:rPr>
          <w:rFonts w:ascii="Times New Roman" w:hAnsi="Times New Roman"/>
          <w:sz w:val="28"/>
          <w:szCs w:val="28"/>
          <w:lang w:val="uk-UA"/>
        </w:rPr>
        <w:t xml:space="preserve">затверджує склад </w:t>
      </w:r>
      <w:r w:rsidRPr="008F2D9D">
        <w:rPr>
          <w:rFonts w:ascii="Times New Roman" w:hAnsi="Times New Roman"/>
          <w:sz w:val="28"/>
          <w:szCs w:val="28"/>
          <w:lang w:val="uk-UA" w:eastAsia="uk-UA"/>
        </w:rPr>
        <w:t xml:space="preserve">робочої групи з питань формування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</w:t>
      </w:r>
      <w:r w:rsidRPr="008F2D9D">
        <w:rPr>
          <w:rFonts w:ascii="Times New Roman" w:hAnsi="Times New Roman"/>
          <w:sz w:val="28"/>
          <w:szCs w:val="28"/>
          <w:lang w:val="uk-UA" w:eastAsia="uk-UA"/>
        </w:rPr>
        <w:t>ро</w:t>
      </w:r>
      <w:r>
        <w:rPr>
          <w:rFonts w:ascii="Times New Roman" w:hAnsi="Times New Roman"/>
          <w:sz w:val="28"/>
          <w:szCs w:val="28"/>
          <w:lang w:val="uk-UA" w:eastAsia="uk-UA"/>
        </w:rPr>
        <w:t>є</w:t>
      </w:r>
      <w:r w:rsidRPr="008F2D9D">
        <w:rPr>
          <w:rFonts w:ascii="Times New Roman" w:hAnsi="Times New Roman"/>
          <w:sz w:val="28"/>
          <w:szCs w:val="28"/>
          <w:lang w:val="uk-UA" w:eastAsia="uk-UA"/>
        </w:rPr>
        <w:t>кту</w:t>
      </w:r>
      <w:proofErr w:type="spellEnd"/>
      <w:r w:rsidRPr="008F2D9D">
        <w:rPr>
          <w:rFonts w:ascii="Times New Roman" w:hAnsi="Times New Roman"/>
          <w:sz w:val="28"/>
          <w:szCs w:val="28"/>
          <w:lang w:val="uk-UA" w:eastAsia="uk-UA"/>
        </w:rPr>
        <w:t xml:space="preserve"> бюджету </w:t>
      </w:r>
      <w:r w:rsidRPr="00023085">
        <w:rPr>
          <w:rFonts w:ascii="Times New Roman" w:hAnsi="Times New Roman"/>
          <w:i/>
          <w:sz w:val="28"/>
          <w:szCs w:val="28"/>
          <w:lang w:val="uk-UA" w:eastAsia="uk-UA"/>
        </w:rPr>
        <w:t>(далі – робоча група)</w:t>
      </w:r>
      <w:r w:rsidRPr="008F2D9D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E319B2" w:rsidRDefault="00E319B2" w:rsidP="001C0440">
      <w:pPr>
        <w:pStyle w:val="a3"/>
        <w:numPr>
          <w:ilvl w:val="0"/>
          <w:numId w:val="14"/>
        </w:numPr>
        <w:spacing w:after="12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 xml:space="preserve">врегульовує інші питання з координації учасників бюджетного процесу під час складання 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бюджету</w:t>
      </w:r>
      <w:r w:rsidRPr="00B7542C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E319B2" w:rsidRDefault="00E319B2" w:rsidP="001C0440">
      <w:pPr>
        <w:pStyle w:val="StyleZakonu"/>
        <w:numPr>
          <w:ilvl w:val="0"/>
          <w:numId w:val="17"/>
        </w:numPr>
        <w:spacing w:after="120" w:line="240" w:lineRule="auto"/>
        <w:ind w:left="0" w:firstLine="360"/>
        <w:rPr>
          <w:sz w:val="28"/>
        </w:rPr>
      </w:pPr>
      <w:r>
        <w:rPr>
          <w:sz w:val="28"/>
        </w:rPr>
        <w:t xml:space="preserve">Учасники бюджетного процесу, які визначені відповідальними виконавцями, зобов’язані забезпечити своєчасну підготовку та подання матеріалів, необхідних для складання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бюджету. </w:t>
      </w:r>
    </w:p>
    <w:p w:rsidR="00E319B2" w:rsidRPr="0037423A" w:rsidRDefault="00E319B2" w:rsidP="001C0440">
      <w:pPr>
        <w:pStyle w:val="a3"/>
        <w:numPr>
          <w:ilvl w:val="0"/>
          <w:numId w:val="17"/>
        </w:numPr>
        <w:spacing w:before="120" w:after="12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DE6DD3">
        <w:rPr>
          <w:rFonts w:ascii="Times New Roman" w:hAnsi="Times New Roman"/>
          <w:sz w:val="28"/>
        </w:rPr>
        <w:t>Фінансове</w:t>
      </w:r>
      <w:proofErr w:type="spellEnd"/>
      <w:r w:rsidRPr="00DE6DD3">
        <w:rPr>
          <w:rFonts w:ascii="Times New Roman" w:hAnsi="Times New Roman"/>
          <w:sz w:val="28"/>
        </w:rPr>
        <w:t xml:space="preserve"> </w:t>
      </w:r>
      <w:proofErr w:type="spellStart"/>
      <w:r w:rsidRPr="00DE6DD3">
        <w:rPr>
          <w:rFonts w:ascii="Times New Roman" w:hAnsi="Times New Roman"/>
          <w:sz w:val="28"/>
        </w:rPr>
        <w:t>управління</w:t>
      </w:r>
      <w:proofErr w:type="spellEnd"/>
      <w:r w:rsidRPr="00DE6DD3">
        <w:rPr>
          <w:rFonts w:ascii="Times New Roman" w:hAnsi="Times New Roman"/>
          <w:sz w:val="28"/>
        </w:rPr>
        <w:t xml:space="preserve"> </w:t>
      </w:r>
      <w:proofErr w:type="spellStart"/>
      <w:r w:rsidRPr="00DE6DD3">
        <w:rPr>
          <w:rFonts w:ascii="Times New Roman" w:hAnsi="Times New Roman"/>
          <w:sz w:val="28"/>
        </w:rPr>
        <w:t>Городоцької</w:t>
      </w:r>
      <w:proofErr w:type="spellEnd"/>
      <w:r w:rsidRPr="00DE6DD3">
        <w:rPr>
          <w:rFonts w:ascii="Times New Roman" w:hAnsi="Times New Roman"/>
          <w:sz w:val="28"/>
        </w:rPr>
        <w:t xml:space="preserve"> </w:t>
      </w:r>
      <w:proofErr w:type="spellStart"/>
      <w:r w:rsidRPr="00DE6DD3">
        <w:rPr>
          <w:rFonts w:ascii="Times New Roman" w:hAnsi="Times New Roman"/>
          <w:sz w:val="28"/>
        </w:rPr>
        <w:t>міської</w:t>
      </w:r>
      <w:proofErr w:type="spellEnd"/>
      <w:r w:rsidRPr="00DE6DD3">
        <w:rPr>
          <w:rFonts w:ascii="Times New Roman" w:hAnsi="Times New Roman"/>
          <w:sz w:val="28"/>
        </w:rPr>
        <w:t xml:space="preserve"> ради</w:t>
      </w:r>
      <w:r w:rsidRPr="00DE6DD3">
        <w:rPr>
          <w:rFonts w:ascii="Times New Roman" w:hAnsi="Times New Roman"/>
          <w:color w:val="000000"/>
          <w:sz w:val="28"/>
          <w:szCs w:val="28"/>
          <w:lang w:val="uk-UA"/>
        </w:rPr>
        <w:t xml:space="preserve"> згідно з типовою</w:t>
      </w:r>
      <w:r w:rsidRPr="00807F3A">
        <w:rPr>
          <w:rFonts w:ascii="Times New Roman" w:hAnsi="Times New Roman"/>
          <w:color w:val="000000"/>
          <w:sz w:val="28"/>
          <w:szCs w:val="28"/>
          <w:lang w:val="uk-UA"/>
        </w:rPr>
        <w:t xml:space="preserve"> формою </w:t>
      </w:r>
      <w:r w:rsidRPr="00807F3A">
        <w:rPr>
          <w:rFonts w:ascii="Times New Roman" w:hAnsi="Times New Roman"/>
          <w:sz w:val="28"/>
          <w:lang w:val="uk-UA"/>
        </w:rPr>
        <w:t>бюджетних запитів, визначеною Міністерством фінансів України</w:t>
      </w:r>
      <w:r>
        <w:rPr>
          <w:rFonts w:ascii="Times New Roman" w:hAnsi="Times New Roman"/>
          <w:sz w:val="28"/>
          <w:lang w:val="uk-UA"/>
        </w:rPr>
        <w:t>,</w:t>
      </w:r>
      <w:r w:rsidRPr="00807F3A">
        <w:rPr>
          <w:rFonts w:ascii="Times New Roman" w:hAnsi="Times New Roman"/>
          <w:sz w:val="28"/>
          <w:lang w:val="uk-UA"/>
        </w:rPr>
        <w:t xml:space="preserve"> </w:t>
      </w:r>
      <w:r w:rsidRPr="00807F3A">
        <w:rPr>
          <w:rFonts w:ascii="Times New Roman" w:hAnsi="Times New Roman"/>
          <w:color w:val="000000"/>
          <w:sz w:val="28"/>
          <w:szCs w:val="28"/>
          <w:lang w:val="uk-UA"/>
        </w:rPr>
        <w:t xml:space="preserve">та з урахуванням особливостей складання </w:t>
      </w:r>
      <w:proofErr w:type="spellStart"/>
      <w:r w:rsidRPr="00807F3A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Pr="00807F3A">
        <w:rPr>
          <w:rFonts w:ascii="Times New Roman" w:hAnsi="Times New Roman"/>
          <w:color w:val="000000"/>
          <w:sz w:val="28"/>
          <w:szCs w:val="28"/>
          <w:lang w:val="uk-UA"/>
        </w:rPr>
        <w:t>ктів</w:t>
      </w:r>
      <w:proofErr w:type="spellEnd"/>
      <w:r w:rsidRPr="00807F3A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місцевих бюджетів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плановий рік</w:t>
      </w:r>
      <w:r w:rsidRPr="00807F3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07F3A">
        <w:rPr>
          <w:rFonts w:ascii="Times New Roman" w:hAnsi="Times New Roman"/>
          <w:sz w:val="28"/>
          <w:lang w:val="uk-UA"/>
        </w:rPr>
        <w:t xml:space="preserve">розробляє і </w:t>
      </w:r>
      <w:r>
        <w:rPr>
          <w:rFonts w:ascii="Times New Roman" w:hAnsi="Times New Roman"/>
          <w:sz w:val="28"/>
          <w:lang w:val="uk-UA"/>
        </w:rPr>
        <w:t xml:space="preserve">до 1 жовтня року, що передує плановому, </w:t>
      </w:r>
      <w:r w:rsidRPr="00807F3A">
        <w:rPr>
          <w:rFonts w:ascii="Times New Roman" w:hAnsi="Times New Roman"/>
          <w:sz w:val="28"/>
          <w:lang w:val="uk-UA"/>
        </w:rPr>
        <w:t xml:space="preserve">доводить до головних розпорядників бюджетних коштів </w:t>
      </w:r>
      <w:r w:rsidRPr="00FD6AE2">
        <w:rPr>
          <w:rFonts w:ascii="Times New Roman" w:hAnsi="Times New Roman"/>
          <w:sz w:val="28"/>
          <w:lang w:val="uk-UA"/>
        </w:rPr>
        <w:t>інструкцію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807F3A">
        <w:rPr>
          <w:rFonts w:ascii="Times New Roman" w:hAnsi="Times New Roman"/>
          <w:sz w:val="28"/>
          <w:lang w:val="uk-UA"/>
        </w:rPr>
        <w:t>з підготовки бюджетних запитів</w:t>
      </w:r>
      <w:r w:rsidRPr="00807F3A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E319B2" w:rsidRPr="00027D67" w:rsidRDefault="00E319B2" w:rsidP="001C0440">
      <w:pPr>
        <w:pStyle w:val="a3"/>
        <w:numPr>
          <w:ilvl w:val="0"/>
          <w:numId w:val="17"/>
        </w:numPr>
        <w:spacing w:before="120" w:after="120" w:line="240" w:lineRule="auto"/>
        <w:ind w:left="0" w:firstLine="426"/>
        <w:jc w:val="both"/>
        <w:rPr>
          <w:rStyle w:val="rvts0"/>
          <w:rFonts w:ascii="Times New Roman" w:hAnsi="Times New Roman"/>
          <w:color w:val="000000"/>
          <w:sz w:val="28"/>
          <w:szCs w:val="28"/>
          <w:lang w:val="uk-UA"/>
        </w:rPr>
      </w:pPr>
      <w:r w:rsidRPr="00AF1375">
        <w:rPr>
          <w:rStyle w:val="rvts0"/>
          <w:rFonts w:ascii="Times New Roman" w:hAnsi="Times New Roman"/>
          <w:color w:val="000000"/>
          <w:sz w:val="28"/>
          <w:szCs w:val="28"/>
          <w:lang w:val="uk-UA"/>
        </w:rPr>
        <w:t xml:space="preserve">Головні розпорядники бюджетних коштів організують розроблення бюджетних запитів </w:t>
      </w:r>
      <w:r>
        <w:rPr>
          <w:rStyle w:val="rvts0"/>
          <w:rFonts w:ascii="Times New Roman" w:hAnsi="Times New Roman"/>
          <w:color w:val="000000"/>
          <w:sz w:val="28"/>
          <w:szCs w:val="28"/>
          <w:lang w:val="uk-UA"/>
        </w:rPr>
        <w:t xml:space="preserve">та їх </w:t>
      </w:r>
      <w:r w:rsidRPr="00AF1375">
        <w:rPr>
          <w:rStyle w:val="rvts0"/>
          <w:rFonts w:ascii="Times New Roman" w:hAnsi="Times New Roman"/>
          <w:color w:val="000000"/>
          <w:sz w:val="28"/>
          <w:szCs w:val="28"/>
          <w:lang w:val="uk-UA"/>
        </w:rPr>
        <w:t>подання</w:t>
      </w:r>
      <w:r w:rsidRPr="00AF137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у </w:t>
      </w:r>
      <w:proofErr w:type="spellStart"/>
      <w:r w:rsidRPr="00DE6DD3">
        <w:rPr>
          <w:rFonts w:ascii="Times New Roman" w:hAnsi="Times New Roman"/>
          <w:sz w:val="28"/>
        </w:rPr>
        <w:t>Фінансове</w:t>
      </w:r>
      <w:proofErr w:type="spellEnd"/>
      <w:r w:rsidRPr="00DE6DD3">
        <w:rPr>
          <w:rFonts w:ascii="Times New Roman" w:hAnsi="Times New Roman"/>
          <w:sz w:val="28"/>
        </w:rPr>
        <w:t xml:space="preserve"> </w:t>
      </w:r>
      <w:proofErr w:type="spellStart"/>
      <w:r w:rsidRPr="00DE6DD3">
        <w:rPr>
          <w:rFonts w:ascii="Times New Roman" w:hAnsi="Times New Roman"/>
          <w:sz w:val="28"/>
        </w:rPr>
        <w:t>управління</w:t>
      </w:r>
      <w:proofErr w:type="spellEnd"/>
      <w:r w:rsidRPr="00DE6DD3">
        <w:rPr>
          <w:rFonts w:ascii="Times New Roman" w:hAnsi="Times New Roman"/>
          <w:sz w:val="28"/>
        </w:rPr>
        <w:t xml:space="preserve"> </w:t>
      </w:r>
      <w:proofErr w:type="spellStart"/>
      <w:r w:rsidRPr="00DE6DD3">
        <w:rPr>
          <w:rFonts w:ascii="Times New Roman" w:hAnsi="Times New Roman"/>
          <w:sz w:val="28"/>
        </w:rPr>
        <w:t>Городоцької</w:t>
      </w:r>
      <w:proofErr w:type="spellEnd"/>
      <w:r w:rsidRPr="00DE6DD3">
        <w:rPr>
          <w:rFonts w:ascii="Times New Roman" w:hAnsi="Times New Roman"/>
          <w:sz w:val="28"/>
        </w:rPr>
        <w:t xml:space="preserve"> </w:t>
      </w:r>
      <w:proofErr w:type="spellStart"/>
      <w:r w:rsidRPr="00DE6DD3">
        <w:rPr>
          <w:rFonts w:ascii="Times New Roman" w:hAnsi="Times New Roman"/>
          <w:sz w:val="28"/>
        </w:rPr>
        <w:t>міської</w:t>
      </w:r>
      <w:proofErr w:type="spellEnd"/>
      <w:r w:rsidRPr="00DE6DD3">
        <w:rPr>
          <w:rFonts w:ascii="Times New Roman" w:hAnsi="Times New Roman"/>
          <w:sz w:val="28"/>
        </w:rPr>
        <w:t xml:space="preserve"> ради</w:t>
      </w:r>
      <w:r w:rsidRPr="00DE6DD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F1375">
        <w:rPr>
          <w:rStyle w:val="rvts0"/>
          <w:rFonts w:ascii="Times New Roman" w:hAnsi="Times New Roman"/>
          <w:color w:val="000000"/>
          <w:sz w:val="28"/>
          <w:szCs w:val="28"/>
          <w:lang w:val="uk-UA"/>
        </w:rPr>
        <w:t xml:space="preserve">у встановлені </w:t>
      </w:r>
      <w:r>
        <w:rPr>
          <w:rStyle w:val="rvts0"/>
          <w:rFonts w:ascii="Times New Roman" w:hAnsi="Times New Roman"/>
          <w:color w:val="000000"/>
          <w:sz w:val="28"/>
          <w:szCs w:val="28"/>
          <w:lang w:val="uk-UA"/>
        </w:rPr>
        <w:t xml:space="preserve">ним </w:t>
      </w:r>
      <w:r w:rsidRPr="00AF1375">
        <w:rPr>
          <w:rStyle w:val="rvts0"/>
          <w:rFonts w:ascii="Times New Roman" w:hAnsi="Times New Roman"/>
          <w:color w:val="000000"/>
          <w:sz w:val="28"/>
          <w:szCs w:val="28"/>
          <w:lang w:val="uk-UA"/>
        </w:rPr>
        <w:t>терміни та порядку</w:t>
      </w:r>
      <w:r>
        <w:rPr>
          <w:rStyle w:val="rvts0"/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E319B2" w:rsidRPr="00027D67" w:rsidRDefault="00E319B2" w:rsidP="001C0440">
      <w:pPr>
        <w:pStyle w:val="a3"/>
        <w:numPr>
          <w:ilvl w:val="0"/>
          <w:numId w:val="17"/>
        </w:numPr>
        <w:spacing w:before="120" w:after="12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rvts0"/>
          <w:rFonts w:ascii="Times New Roman" w:hAnsi="Times New Roman"/>
          <w:color w:val="000000"/>
          <w:sz w:val="28"/>
          <w:szCs w:val="28"/>
          <w:lang w:val="uk-UA"/>
        </w:rPr>
        <w:t>Головні розпорядники коштів забезпечують</w:t>
      </w:r>
      <w:r w:rsidRPr="00AF1375">
        <w:rPr>
          <w:rFonts w:ascii="Times New Roman" w:hAnsi="Times New Roman"/>
          <w:color w:val="000000"/>
          <w:sz w:val="28"/>
          <w:szCs w:val="28"/>
          <w:lang w:val="uk-UA"/>
        </w:rPr>
        <w:t xml:space="preserve"> своєчасність, достовірність </w:t>
      </w:r>
      <w:r w:rsidRPr="00AF1375">
        <w:rPr>
          <w:rStyle w:val="rvts0"/>
          <w:rFonts w:ascii="Times New Roman" w:hAnsi="Times New Roman"/>
          <w:color w:val="000000"/>
          <w:sz w:val="28"/>
          <w:szCs w:val="28"/>
          <w:lang w:val="uk-UA"/>
        </w:rPr>
        <w:t xml:space="preserve">та зміст </w:t>
      </w:r>
      <w:r w:rsidRPr="00AF1375">
        <w:rPr>
          <w:rFonts w:ascii="Times New Roman" w:hAnsi="Times New Roman"/>
          <w:color w:val="000000"/>
          <w:sz w:val="28"/>
          <w:szCs w:val="28"/>
          <w:lang w:val="uk-UA"/>
        </w:rPr>
        <w:t xml:space="preserve">поданих бюджетних запитів, які мають містити всю інформацію, необхідну для аналізу показників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AF1375">
        <w:rPr>
          <w:rFonts w:ascii="Times New Roman" w:hAnsi="Times New Roman"/>
          <w:color w:val="000000"/>
          <w:sz w:val="28"/>
          <w:szCs w:val="28"/>
          <w:lang w:val="uk-UA"/>
        </w:rPr>
        <w:t>ро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Pr="00AF1375">
        <w:rPr>
          <w:rFonts w:ascii="Times New Roman" w:hAnsi="Times New Roman"/>
          <w:color w:val="000000"/>
          <w:sz w:val="28"/>
          <w:szCs w:val="28"/>
          <w:lang w:val="uk-UA"/>
        </w:rPr>
        <w:t>кту</w:t>
      </w:r>
      <w:proofErr w:type="spellEnd"/>
      <w:r w:rsidRPr="00AF1375">
        <w:rPr>
          <w:rFonts w:ascii="Times New Roman" w:hAnsi="Times New Roman"/>
          <w:color w:val="000000"/>
          <w:sz w:val="28"/>
          <w:szCs w:val="28"/>
          <w:lang w:val="uk-UA"/>
        </w:rPr>
        <w:t xml:space="preserve"> бюджету, згідно з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доведеними </w:t>
      </w:r>
      <w:r w:rsidRPr="00AF1375">
        <w:rPr>
          <w:rFonts w:ascii="Times New Roman" w:hAnsi="Times New Roman"/>
          <w:color w:val="000000"/>
          <w:sz w:val="28"/>
          <w:szCs w:val="28"/>
          <w:lang w:val="uk-UA"/>
        </w:rPr>
        <w:t>вимогами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E319B2" w:rsidRPr="000E0B5E" w:rsidRDefault="00E319B2" w:rsidP="001C0440">
      <w:pPr>
        <w:pStyle w:val="a3"/>
        <w:numPr>
          <w:ilvl w:val="0"/>
          <w:numId w:val="17"/>
        </w:numPr>
        <w:spacing w:before="120" w:after="12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0B5E">
        <w:rPr>
          <w:rFonts w:ascii="Times New Roman" w:hAnsi="Times New Roman"/>
          <w:sz w:val="28"/>
          <w:szCs w:val="28"/>
          <w:lang w:val="uk-UA"/>
        </w:rPr>
        <w:t>При підготовці бюджетних запи</w:t>
      </w:r>
      <w:r>
        <w:rPr>
          <w:rFonts w:ascii="Times New Roman" w:hAnsi="Times New Roman"/>
          <w:sz w:val="28"/>
          <w:szCs w:val="28"/>
          <w:lang w:val="uk-UA"/>
        </w:rPr>
        <w:t>тів головні розпорядники коштів</w:t>
      </w:r>
      <w:r w:rsidRPr="00443106">
        <w:rPr>
          <w:rFonts w:ascii="Times New Roman" w:hAnsi="Times New Roman"/>
          <w:sz w:val="28"/>
          <w:szCs w:val="28"/>
        </w:rPr>
        <w:t xml:space="preserve"> </w:t>
      </w:r>
      <w:r w:rsidRPr="000E0B5E">
        <w:rPr>
          <w:rFonts w:ascii="Times New Roman" w:hAnsi="Times New Roman"/>
          <w:sz w:val="28"/>
          <w:szCs w:val="28"/>
          <w:lang w:val="uk-UA"/>
        </w:rPr>
        <w:t>місцевого бюджету у першочерговому порядку враховують</w:t>
      </w:r>
      <w:r w:rsidRPr="00236A4A">
        <w:rPr>
          <w:rFonts w:ascii="Times New Roman" w:hAnsi="Times New Roman"/>
          <w:sz w:val="28"/>
          <w:szCs w:val="28"/>
        </w:rPr>
        <w:t xml:space="preserve"> </w:t>
      </w:r>
      <w:r w:rsidRPr="000E0B5E">
        <w:rPr>
          <w:rFonts w:ascii="Times New Roman" w:hAnsi="Times New Roman"/>
          <w:sz w:val="28"/>
          <w:szCs w:val="28"/>
          <w:lang w:val="uk-UA"/>
        </w:rPr>
        <w:t xml:space="preserve">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природний газ та послуги зв'язку, які споживаються бюджетними установами.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асигнувань. </w:t>
      </w:r>
    </w:p>
    <w:p w:rsidR="00E319B2" w:rsidRPr="000E0B5E" w:rsidRDefault="00E319B2" w:rsidP="001C0440">
      <w:pPr>
        <w:pStyle w:val="a3"/>
        <w:numPr>
          <w:ilvl w:val="0"/>
          <w:numId w:val="17"/>
        </w:numPr>
        <w:spacing w:after="120" w:line="240" w:lineRule="auto"/>
        <w:ind w:left="0" w:firstLine="42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42182">
        <w:rPr>
          <w:rFonts w:ascii="Times New Roman" w:hAnsi="Times New Roman"/>
          <w:sz w:val="28"/>
          <w:lang w:val="uk-UA"/>
        </w:rPr>
        <w:t>Фінансове управління Городоцької міської ради</w:t>
      </w:r>
      <w:r w:rsidRPr="00DE6DD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0E0B5E">
        <w:rPr>
          <w:rFonts w:ascii="Times New Roman" w:hAnsi="Times New Roman"/>
          <w:color w:val="000000"/>
          <w:sz w:val="28"/>
          <w:szCs w:val="28"/>
          <w:lang w:val="uk-UA"/>
        </w:rPr>
        <w:t>доводить до головних розпорядників коштів в одноденний термін з дня отримання від Міністерства фінансів України інформацію відповідно до частин 1, 8 та 9 статті 75 Кодексу, зокрема:</w:t>
      </w:r>
    </w:p>
    <w:p w:rsidR="00E319B2" w:rsidRDefault="00E319B2" w:rsidP="001C0440">
      <w:pPr>
        <w:pStyle w:val="a3"/>
        <w:numPr>
          <w:ilvl w:val="0"/>
          <w:numId w:val="14"/>
        </w:numPr>
        <w:spacing w:after="120" w:line="240" w:lineRule="auto"/>
        <w:ind w:left="0" w:firstLine="42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показники</w:t>
      </w:r>
      <w:r w:rsidRPr="000E0B5E">
        <w:rPr>
          <w:rFonts w:ascii="Times New Roman" w:hAnsi="Times New Roman"/>
          <w:color w:val="000000"/>
          <w:sz w:val="28"/>
          <w:szCs w:val="28"/>
          <w:lang w:val="uk-UA"/>
        </w:rPr>
        <w:t xml:space="preserve"> міжбюджетних трансфертів на плановий рік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методики їх визначення;</w:t>
      </w:r>
    </w:p>
    <w:p w:rsidR="00E319B2" w:rsidRDefault="00E319B2" w:rsidP="001C0440">
      <w:pPr>
        <w:pStyle w:val="a3"/>
        <w:numPr>
          <w:ilvl w:val="0"/>
          <w:numId w:val="14"/>
        </w:numPr>
        <w:spacing w:after="120" w:line="240" w:lineRule="auto"/>
        <w:ind w:left="0" w:firstLine="42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E0B5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текстові статті проекту закону про Державний бюджет України, прийнятому у другому читанні;</w:t>
      </w:r>
    </w:p>
    <w:p w:rsidR="00E319B2" w:rsidRPr="000E0B5E" w:rsidRDefault="00E319B2" w:rsidP="001C0440">
      <w:pPr>
        <w:pStyle w:val="a3"/>
        <w:numPr>
          <w:ilvl w:val="0"/>
          <w:numId w:val="14"/>
        </w:numPr>
        <w:spacing w:after="120" w:line="240" w:lineRule="auto"/>
        <w:ind w:left="0" w:firstLine="42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інші показники та </w:t>
      </w:r>
      <w:r w:rsidRPr="000E0B5E">
        <w:rPr>
          <w:rFonts w:ascii="Times New Roman" w:hAnsi="Times New Roman"/>
          <w:color w:val="000000"/>
          <w:sz w:val="28"/>
          <w:szCs w:val="28"/>
          <w:lang w:val="uk-UA"/>
        </w:rPr>
        <w:t>організаційно-методологічн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0E0B5E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вимог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0E0B5E">
        <w:rPr>
          <w:rFonts w:ascii="Times New Roman" w:hAnsi="Times New Roman"/>
          <w:color w:val="000000"/>
          <w:sz w:val="28"/>
          <w:szCs w:val="28"/>
          <w:lang w:val="uk-UA"/>
        </w:rPr>
        <w:t xml:space="preserve"> щодо складання проектів місцевих бюджетів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E319B2" w:rsidRPr="00066CA5" w:rsidRDefault="00E319B2" w:rsidP="001C0440">
      <w:pPr>
        <w:pStyle w:val="a3"/>
        <w:numPr>
          <w:ilvl w:val="0"/>
          <w:numId w:val="17"/>
        </w:numPr>
        <w:spacing w:after="120" w:line="240" w:lineRule="auto"/>
        <w:ind w:left="0" w:firstLine="425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66CA5">
        <w:rPr>
          <w:rFonts w:ascii="Times New Roman" w:hAnsi="Times New Roman"/>
          <w:color w:val="000000"/>
          <w:sz w:val="28"/>
          <w:szCs w:val="28"/>
          <w:lang w:val="uk-UA"/>
        </w:rPr>
        <w:t xml:space="preserve"> Головні розпорядники коштів забезпечують звірку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вихідних даних</w:t>
      </w:r>
      <w:r w:rsidRPr="00066CA5">
        <w:rPr>
          <w:rFonts w:ascii="Times New Roman" w:hAnsi="Times New Roman"/>
          <w:color w:val="000000"/>
          <w:sz w:val="28"/>
          <w:szCs w:val="28"/>
          <w:lang w:val="uk-UA"/>
        </w:rPr>
        <w:t xml:space="preserve">, що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враховані</w:t>
      </w:r>
      <w:r w:rsidRPr="00066C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відповідними </w:t>
      </w:r>
      <w:r w:rsidRPr="00027D67">
        <w:rPr>
          <w:rFonts w:ascii="Times New Roman" w:hAnsi="Times New Roman"/>
          <w:color w:val="000000"/>
          <w:sz w:val="28"/>
          <w:szCs w:val="28"/>
          <w:lang w:val="uk-UA"/>
        </w:rPr>
        <w:t>центральним органам виконавчої влади</w:t>
      </w:r>
      <w:r w:rsidRPr="00066CA5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 розрахунку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обсягів</w:t>
      </w:r>
      <w:r w:rsidRPr="00066CA5">
        <w:rPr>
          <w:rFonts w:ascii="Times New Roman" w:hAnsi="Times New Roman"/>
          <w:color w:val="000000"/>
          <w:sz w:val="28"/>
          <w:szCs w:val="28"/>
          <w:lang w:val="uk-UA"/>
        </w:rPr>
        <w:t xml:space="preserve"> міжбюджетних трансфертів.</w:t>
      </w:r>
    </w:p>
    <w:p w:rsidR="00E319B2" w:rsidRPr="00142182" w:rsidRDefault="00E319B2" w:rsidP="001C0440">
      <w:pPr>
        <w:pStyle w:val="a3"/>
        <w:numPr>
          <w:ilvl w:val="0"/>
          <w:numId w:val="17"/>
        </w:numPr>
        <w:spacing w:after="120" w:line="240" w:lineRule="auto"/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lastRenderedPageBreak/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рішення про бюджет готується </w:t>
      </w:r>
      <w:r w:rsidRPr="00142182">
        <w:rPr>
          <w:rFonts w:ascii="Times New Roman" w:hAnsi="Times New Roman"/>
          <w:sz w:val="28"/>
          <w:lang w:val="uk-UA"/>
        </w:rPr>
        <w:t>Фінансов</w:t>
      </w:r>
      <w:r>
        <w:rPr>
          <w:rFonts w:ascii="Times New Roman" w:hAnsi="Times New Roman"/>
          <w:sz w:val="28"/>
          <w:lang w:val="uk-UA"/>
        </w:rPr>
        <w:t>им</w:t>
      </w:r>
      <w:r w:rsidRPr="00142182">
        <w:rPr>
          <w:rFonts w:ascii="Times New Roman" w:hAnsi="Times New Roman"/>
          <w:sz w:val="28"/>
          <w:lang w:val="uk-UA"/>
        </w:rPr>
        <w:t xml:space="preserve"> управління</w:t>
      </w:r>
      <w:r>
        <w:rPr>
          <w:rFonts w:ascii="Times New Roman" w:hAnsi="Times New Roman"/>
          <w:sz w:val="28"/>
          <w:lang w:val="uk-UA"/>
        </w:rPr>
        <w:t>м</w:t>
      </w:r>
      <w:r w:rsidRPr="00142182">
        <w:rPr>
          <w:rFonts w:ascii="Times New Roman" w:hAnsi="Times New Roman"/>
          <w:sz w:val="28"/>
          <w:lang w:val="uk-UA"/>
        </w:rPr>
        <w:t xml:space="preserve"> Городоцької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згідно із типовою формою, доведеною Міністерством фінансів, та до </w:t>
      </w:r>
      <w:r w:rsidRPr="007536A9">
        <w:rPr>
          <w:rFonts w:ascii="Times New Roman" w:hAnsi="Times New Roman"/>
          <w:sz w:val="28"/>
          <w:szCs w:val="28"/>
          <w:u w:val="single"/>
          <w:lang w:val="uk-UA"/>
        </w:rPr>
        <w:t>25 листопада</w:t>
      </w:r>
      <w:r>
        <w:rPr>
          <w:rFonts w:ascii="Times New Roman" w:hAnsi="Times New Roman"/>
          <w:sz w:val="28"/>
          <w:szCs w:val="28"/>
          <w:lang w:val="uk-UA"/>
        </w:rPr>
        <w:t xml:space="preserve"> року, що передує плановому, </w:t>
      </w:r>
      <w:r w:rsidRPr="00142182">
        <w:rPr>
          <w:rFonts w:ascii="Times New Roman" w:hAnsi="Times New Roman"/>
          <w:sz w:val="28"/>
          <w:szCs w:val="28"/>
          <w:lang w:val="uk-UA"/>
        </w:rPr>
        <w:t>подається виконавчому комітету Городоцької міської ради</w:t>
      </w:r>
      <w:r w:rsidRPr="00142182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142182">
        <w:rPr>
          <w:rFonts w:ascii="Times New Roman" w:hAnsi="Times New Roman"/>
          <w:sz w:val="28"/>
          <w:szCs w:val="28"/>
          <w:lang w:val="uk-UA"/>
        </w:rPr>
        <w:t>для схвалення.</w:t>
      </w:r>
    </w:p>
    <w:p w:rsidR="00E319B2" w:rsidRPr="00BD0135" w:rsidRDefault="00E319B2" w:rsidP="009E151A">
      <w:pPr>
        <w:spacing w:after="12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BD013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Разом з </w:t>
      </w:r>
      <w:proofErr w:type="spellStart"/>
      <w:r w:rsidRPr="00BD013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</w:t>
      </w:r>
      <w:r w:rsidRPr="00BD013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ктом</w:t>
      </w:r>
      <w:proofErr w:type="spellEnd"/>
      <w:r w:rsidRPr="00BD013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рішення про бюджет подаються матеріали,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</w:t>
      </w:r>
      <w:r w:rsidRPr="00BD013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значені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частиною 1</w:t>
      </w:r>
      <w:r w:rsidRPr="00BD013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статті 76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Pr="00BD013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одексу.</w:t>
      </w:r>
    </w:p>
    <w:p w:rsidR="00E319B2" w:rsidRPr="00142182" w:rsidRDefault="00E319B2" w:rsidP="001C0440">
      <w:pPr>
        <w:pStyle w:val="a3"/>
        <w:numPr>
          <w:ilvl w:val="0"/>
          <w:numId w:val="17"/>
        </w:numPr>
        <w:spacing w:before="120" w:after="12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4218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142182">
        <w:rPr>
          <w:rFonts w:ascii="Times New Roman" w:hAnsi="Times New Roman"/>
          <w:sz w:val="28"/>
          <w:szCs w:val="28"/>
          <w:lang w:val="uk-UA"/>
        </w:rPr>
        <w:t>кт</w:t>
      </w:r>
      <w:proofErr w:type="spellEnd"/>
      <w:r w:rsidRPr="0014218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2182">
        <w:rPr>
          <w:rFonts w:ascii="Times New Roman" w:hAnsi="Times New Roman"/>
          <w:sz w:val="28"/>
          <w:szCs w:val="28"/>
          <w:lang w:val="uk-UA" w:eastAsia="uk-UA"/>
        </w:rPr>
        <w:t>рішення про бюджет</w:t>
      </w:r>
      <w:r w:rsidRPr="00142182">
        <w:rPr>
          <w:rFonts w:ascii="Times New Roman" w:hAnsi="Times New Roman"/>
          <w:sz w:val="28"/>
          <w:szCs w:val="28"/>
          <w:lang w:val="uk-UA"/>
        </w:rPr>
        <w:t xml:space="preserve"> схвалюється виконавчим комітетом Городоцької</w:t>
      </w:r>
      <w:r w:rsidRPr="00142182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142182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14218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грудня</w:t>
      </w:r>
      <w:r w:rsidRPr="00142182">
        <w:rPr>
          <w:rFonts w:ascii="Times New Roman" w:hAnsi="Times New Roman"/>
          <w:sz w:val="28"/>
          <w:szCs w:val="28"/>
          <w:lang w:val="uk-UA"/>
        </w:rPr>
        <w:t xml:space="preserve"> року, що передує плановому.</w:t>
      </w:r>
    </w:p>
    <w:p w:rsidR="00E319B2" w:rsidRPr="00F1402F" w:rsidRDefault="00E319B2" w:rsidP="009E151A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1402F">
        <w:rPr>
          <w:rFonts w:ascii="Times New Roman" w:hAnsi="Times New Roman"/>
          <w:sz w:val="28"/>
          <w:szCs w:val="28"/>
          <w:lang w:val="uk-UA"/>
        </w:rPr>
        <w:t xml:space="preserve">Протягом двох робочих днів після схвалення </w:t>
      </w:r>
      <w:proofErr w:type="spellStart"/>
      <w:r w:rsidRPr="00F1402F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F1402F">
        <w:rPr>
          <w:rFonts w:ascii="Times New Roman" w:hAnsi="Times New Roman"/>
          <w:sz w:val="28"/>
          <w:szCs w:val="28"/>
          <w:lang w:val="uk-UA"/>
        </w:rPr>
        <w:t>кт</w:t>
      </w:r>
      <w:proofErr w:type="spellEnd"/>
      <w:r w:rsidRPr="00F14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402F">
        <w:rPr>
          <w:rFonts w:ascii="Times New Roman" w:hAnsi="Times New Roman"/>
          <w:sz w:val="28"/>
          <w:szCs w:val="28"/>
          <w:lang w:val="uk-UA" w:eastAsia="uk-UA"/>
        </w:rPr>
        <w:t xml:space="preserve">рішення про бюджет </w:t>
      </w:r>
      <w:r w:rsidRPr="00F1402F">
        <w:rPr>
          <w:rFonts w:ascii="Times New Roman" w:hAnsi="Times New Roman"/>
          <w:sz w:val="28"/>
          <w:szCs w:val="28"/>
          <w:lang w:val="uk-UA"/>
        </w:rPr>
        <w:t xml:space="preserve">направляється до </w:t>
      </w:r>
      <w:r>
        <w:rPr>
          <w:rFonts w:ascii="Times New Roman" w:hAnsi="Times New Roman"/>
          <w:sz w:val="28"/>
          <w:szCs w:val="28"/>
          <w:lang w:val="uk-UA"/>
        </w:rPr>
        <w:t>Городоцької міської ради</w:t>
      </w:r>
      <w:r w:rsidRPr="00F1402F">
        <w:rPr>
          <w:rFonts w:ascii="Times New Roman" w:hAnsi="Times New Roman"/>
          <w:i/>
          <w:sz w:val="28"/>
          <w:szCs w:val="28"/>
          <w:lang w:val="uk-UA"/>
        </w:rPr>
        <w:t>.</w:t>
      </w:r>
      <w:r w:rsidRPr="00F1402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319B2" w:rsidRPr="001B6F61" w:rsidRDefault="00E319B2" w:rsidP="00F47CE9">
      <w:pPr>
        <w:pStyle w:val="a3"/>
        <w:numPr>
          <w:ilvl w:val="0"/>
          <w:numId w:val="17"/>
        </w:numPr>
        <w:spacing w:after="120" w:line="240" w:lineRule="auto"/>
        <w:ind w:left="0" w:firstLine="42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00C69">
        <w:rPr>
          <w:rFonts w:ascii="Times New Roman" w:hAnsi="Times New Roman"/>
          <w:sz w:val="28"/>
          <w:szCs w:val="28"/>
          <w:lang w:val="uk-UA"/>
        </w:rPr>
        <w:t xml:space="preserve">Керівник </w:t>
      </w:r>
      <w:r w:rsidRPr="00F47CE9">
        <w:rPr>
          <w:rFonts w:ascii="Times New Roman" w:hAnsi="Times New Roman"/>
          <w:sz w:val="28"/>
          <w:lang w:val="uk-UA"/>
        </w:rPr>
        <w:t>Фінансов</w:t>
      </w:r>
      <w:r>
        <w:rPr>
          <w:rFonts w:ascii="Times New Roman" w:hAnsi="Times New Roman"/>
          <w:sz w:val="28"/>
          <w:lang w:val="uk-UA"/>
        </w:rPr>
        <w:t>ого</w:t>
      </w:r>
      <w:r w:rsidRPr="00F47CE9">
        <w:rPr>
          <w:rFonts w:ascii="Times New Roman" w:hAnsi="Times New Roman"/>
          <w:sz w:val="28"/>
          <w:lang w:val="uk-UA"/>
        </w:rPr>
        <w:t xml:space="preserve"> управління Городоцької міської ради</w:t>
      </w:r>
      <w:r w:rsidRPr="00500C69">
        <w:rPr>
          <w:rFonts w:ascii="Times New Roman" w:hAnsi="Times New Roman"/>
          <w:sz w:val="28"/>
          <w:szCs w:val="28"/>
          <w:lang w:val="uk-UA"/>
        </w:rPr>
        <w:t xml:space="preserve">, забезпечує підготовку матеріалів </w:t>
      </w:r>
      <w:r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500C69">
        <w:rPr>
          <w:rFonts w:ascii="Times New Roman" w:hAnsi="Times New Roman"/>
          <w:sz w:val="28"/>
          <w:szCs w:val="28"/>
          <w:lang w:val="uk-UA"/>
        </w:rPr>
        <w:t xml:space="preserve">оприлюднення </w:t>
      </w:r>
      <w:r>
        <w:rPr>
          <w:rFonts w:ascii="Times New Roman" w:hAnsi="Times New Roman"/>
          <w:sz w:val="28"/>
          <w:szCs w:val="28"/>
          <w:lang w:val="uk-UA"/>
        </w:rPr>
        <w:t xml:space="preserve">Городоцькою міською радою </w:t>
      </w:r>
      <w:r w:rsidRPr="00500C69">
        <w:rPr>
          <w:rFonts w:ascii="Times New Roman" w:hAnsi="Times New Roman"/>
          <w:sz w:val="28"/>
          <w:szCs w:val="28"/>
          <w:lang w:val="uk-UA"/>
        </w:rPr>
        <w:t xml:space="preserve">схваленого </w:t>
      </w:r>
      <w:proofErr w:type="spellStart"/>
      <w:r w:rsidRPr="00500C69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500C69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Pr="00500C69">
        <w:rPr>
          <w:rFonts w:ascii="Times New Roman" w:hAnsi="Times New Roman"/>
          <w:sz w:val="28"/>
          <w:szCs w:val="28"/>
          <w:lang w:val="uk-UA"/>
        </w:rPr>
        <w:t xml:space="preserve"> рішення про бюдже</w:t>
      </w:r>
      <w:r>
        <w:rPr>
          <w:rFonts w:ascii="Times New Roman" w:hAnsi="Times New Roman"/>
          <w:sz w:val="28"/>
          <w:szCs w:val="28"/>
          <w:lang w:val="uk-UA"/>
        </w:rPr>
        <w:t>т шляхом розміщення на офіційному</w:t>
      </w:r>
      <w:r w:rsidRPr="00500C6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0C69">
        <w:rPr>
          <w:rFonts w:ascii="Times New Roman" w:hAnsi="Times New Roman"/>
          <w:color w:val="000000"/>
          <w:sz w:val="28"/>
          <w:szCs w:val="28"/>
          <w:lang w:val="uk-UA"/>
        </w:rPr>
        <w:t>сайт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Pr="00500C6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47CE9">
        <w:rPr>
          <w:rFonts w:ascii="Times New Roman" w:hAnsi="Times New Roman"/>
          <w:color w:val="000000"/>
          <w:sz w:val="28"/>
          <w:szCs w:val="28"/>
          <w:lang w:val="uk-UA"/>
        </w:rPr>
        <w:t>http://horodok-rada.gov.ua/</w:t>
      </w:r>
      <w:r w:rsidRPr="00500C6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00C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00C6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не пізніше як за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1</w:t>
      </w:r>
      <w:r w:rsidRPr="00500C6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0 робочих днів до дати його розгляду на сесії ради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, проведення публічних заходів щодо представлення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Проєкту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бюджету громадськості (за окремим графіком).</w:t>
      </w:r>
      <w:r w:rsidRPr="00500C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E319B2" w:rsidRPr="00500C69" w:rsidRDefault="00E319B2" w:rsidP="00D57945">
      <w:pPr>
        <w:pStyle w:val="a3"/>
        <w:spacing w:after="12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E319B2" w:rsidRPr="00EF5710" w:rsidRDefault="00E319B2" w:rsidP="00BF0E72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97DDB">
        <w:rPr>
          <w:rFonts w:ascii="Times New Roman" w:hAnsi="Times New Roman"/>
          <w:b/>
          <w:color w:val="0070C0"/>
          <w:sz w:val="28"/>
          <w:szCs w:val="28"/>
          <w:lang w:val="uk-UA"/>
        </w:rPr>
        <w:t xml:space="preserve"> </w:t>
      </w:r>
      <w:r w:rsidRPr="00A22C9E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E8732B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Розгляд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рішення про місцевий бюджет </w:t>
      </w:r>
      <w:r w:rsidRPr="00EF571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Городоцької міської ради Львівської області</w:t>
      </w:r>
    </w:p>
    <w:p w:rsidR="00E319B2" w:rsidRDefault="00E319B2" w:rsidP="00F22591">
      <w:pPr>
        <w:spacing w:after="1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319B2" w:rsidRPr="00F22591" w:rsidRDefault="00E319B2" w:rsidP="001C0440">
      <w:pPr>
        <w:pStyle w:val="a3"/>
        <w:numPr>
          <w:ilvl w:val="0"/>
          <w:numId w:val="18"/>
        </w:numPr>
        <w:spacing w:after="120" w:line="240" w:lineRule="auto"/>
        <w:ind w:left="0" w:firstLine="352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22591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F22591">
        <w:rPr>
          <w:rFonts w:ascii="Times New Roman" w:hAnsi="Times New Roman"/>
          <w:sz w:val="28"/>
          <w:szCs w:val="28"/>
          <w:lang w:val="uk-UA"/>
        </w:rPr>
        <w:t>кт</w:t>
      </w:r>
      <w:proofErr w:type="spellEnd"/>
      <w:r w:rsidRPr="00F22591">
        <w:rPr>
          <w:rFonts w:ascii="Times New Roman" w:hAnsi="Times New Roman"/>
          <w:sz w:val="28"/>
          <w:szCs w:val="28"/>
          <w:lang w:val="uk-UA"/>
        </w:rPr>
        <w:t xml:space="preserve"> рішення про бюджет розглядається </w:t>
      </w:r>
      <w:r>
        <w:rPr>
          <w:rFonts w:ascii="Times New Roman" w:hAnsi="Times New Roman"/>
          <w:sz w:val="28"/>
          <w:szCs w:val="28"/>
          <w:lang w:val="uk-UA"/>
        </w:rPr>
        <w:t>Городоцькою міською радою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відповідно до її</w:t>
      </w:r>
      <w:r w:rsidRPr="00F22591">
        <w:rPr>
          <w:rFonts w:ascii="Times New Roman" w:hAnsi="Times New Roman"/>
          <w:sz w:val="28"/>
          <w:szCs w:val="28"/>
          <w:lang w:val="uk-UA"/>
        </w:rPr>
        <w:t xml:space="preserve"> Регламенту </w:t>
      </w:r>
      <w:r w:rsidRPr="00F2259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F22591">
        <w:rPr>
          <w:rFonts w:ascii="Times New Roman" w:hAnsi="Times New Roman"/>
          <w:sz w:val="28"/>
          <w:szCs w:val="28"/>
          <w:lang w:val="uk-UA"/>
        </w:rPr>
        <w:t xml:space="preserve">(далі – Регламент ради). </w:t>
      </w:r>
    </w:p>
    <w:p w:rsidR="00E319B2" w:rsidRPr="00C012FA" w:rsidRDefault="00E319B2" w:rsidP="001C0440">
      <w:pPr>
        <w:pStyle w:val="a3"/>
        <w:numPr>
          <w:ilvl w:val="0"/>
          <w:numId w:val="18"/>
        </w:numPr>
        <w:spacing w:after="120" w:line="240" w:lineRule="auto"/>
        <w:ind w:left="0" w:firstLine="352"/>
        <w:jc w:val="both"/>
        <w:rPr>
          <w:rFonts w:ascii="Times New Roman" w:hAnsi="Times New Roman"/>
          <w:sz w:val="28"/>
          <w:szCs w:val="28"/>
          <w:lang w:val="uk-UA"/>
        </w:rPr>
      </w:pPr>
      <w:r w:rsidRPr="00B04B08">
        <w:rPr>
          <w:rFonts w:ascii="Times New Roman" w:hAnsi="Times New Roman"/>
          <w:sz w:val="28"/>
          <w:szCs w:val="28"/>
          <w:lang w:val="uk-UA"/>
        </w:rPr>
        <w:t>Виконавчий комітет Городоцької міської ради</w:t>
      </w:r>
      <w:r w:rsidRPr="00B04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B04B08">
        <w:rPr>
          <w:rFonts w:ascii="Times New Roman" w:hAnsi="Times New Roman"/>
          <w:sz w:val="28"/>
          <w:szCs w:val="28"/>
          <w:lang w:val="uk-UA"/>
        </w:rPr>
        <w:t xml:space="preserve">подає </w:t>
      </w:r>
      <w:proofErr w:type="spellStart"/>
      <w:r w:rsidRPr="00B04B08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B04B08">
        <w:rPr>
          <w:rFonts w:ascii="Times New Roman" w:hAnsi="Times New Roman"/>
          <w:sz w:val="28"/>
          <w:szCs w:val="28"/>
          <w:lang w:val="uk-UA"/>
        </w:rPr>
        <w:t>кт</w:t>
      </w:r>
      <w:proofErr w:type="spellEnd"/>
      <w:r w:rsidRPr="00B04B08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про бюджет </w:t>
      </w:r>
      <w:r w:rsidRPr="007F532F"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  <w:lang w:val="uk-UA"/>
        </w:rPr>
        <w:t xml:space="preserve"> Городоцької міської ради не пізніше 10 грудня </w:t>
      </w:r>
      <w:r w:rsidRPr="00C012FA">
        <w:rPr>
          <w:rFonts w:ascii="Times New Roman" w:hAnsi="Times New Roman"/>
          <w:sz w:val="28"/>
          <w:szCs w:val="28"/>
          <w:lang w:val="uk-UA"/>
        </w:rPr>
        <w:t>року</w:t>
      </w:r>
      <w:r>
        <w:rPr>
          <w:rFonts w:ascii="Times New Roman" w:hAnsi="Times New Roman"/>
          <w:sz w:val="28"/>
          <w:szCs w:val="28"/>
          <w:lang w:val="uk-UA"/>
        </w:rPr>
        <w:t>, що передує плановому</w:t>
      </w:r>
      <w:r w:rsidRPr="00C012F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319B2" w:rsidRDefault="00E319B2" w:rsidP="001C0440">
      <w:pPr>
        <w:pStyle w:val="a3"/>
        <w:numPr>
          <w:ilvl w:val="0"/>
          <w:numId w:val="18"/>
        </w:numPr>
        <w:spacing w:after="120" w:line="240" w:lineRule="auto"/>
        <w:ind w:left="0" w:firstLine="352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про бюджет розробляється відповідно до </w:t>
      </w:r>
      <w:r w:rsidRPr="00C2539F">
        <w:rPr>
          <w:rFonts w:ascii="Times New Roman" w:hAnsi="Times New Roman"/>
          <w:sz w:val="28"/>
          <w:szCs w:val="28"/>
          <w:lang w:val="uk-UA" w:eastAsia="uk-UA"/>
        </w:rPr>
        <w:t>типово</w:t>
      </w:r>
      <w:r>
        <w:rPr>
          <w:rFonts w:ascii="Times New Roman" w:hAnsi="Times New Roman"/>
          <w:sz w:val="28"/>
          <w:szCs w:val="28"/>
          <w:lang w:val="uk-UA" w:eastAsia="uk-UA"/>
        </w:rPr>
        <w:t>ї</w:t>
      </w:r>
      <w:r w:rsidRPr="00C2539F">
        <w:rPr>
          <w:rFonts w:ascii="Times New Roman" w:hAnsi="Times New Roman"/>
          <w:sz w:val="28"/>
          <w:szCs w:val="28"/>
          <w:lang w:val="uk-UA" w:eastAsia="uk-UA"/>
        </w:rPr>
        <w:t xml:space="preserve"> форм</w:t>
      </w:r>
      <w:r>
        <w:rPr>
          <w:rFonts w:ascii="Times New Roman" w:hAnsi="Times New Roman"/>
          <w:sz w:val="28"/>
          <w:szCs w:val="28"/>
          <w:lang w:val="uk-UA" w:eastAsia="uk-UA"/>
        </w:rPr>
        <w:t>и, визначеної Міністерством фінансів України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319B2" w:rsidRDefault="00E319B2" w:rsidP="001C0440">
      <w:pPr>
        <w:pStyle w:val="a3"/>
        <w:numPr>
          <w:ilvl w:val="0"/>
          <w:numId w:val="18"/>
        </w:numPr>
        <w:spacing w:after="120" w:line="240" w:lineRule="auto"/>
        <w:ind w:left="0" w:firstLine="35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Пропозиції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про бюджет, надані Городоцькій міській раді опрацьовуються відповідними структурними підрозділами </w:t>
      </w:r>
      <w:r w:rsidRPr="00CE7302">
        <w:rPr>
          <w:rFonts w:ascii="Times New Roman" w:hAnsi="Times New Roman"/>
          <w:sz w:val="28"/>
          <w:szCs w:val="28"/>
          <w:lang w:val="uk-UA"/>
        </w:rPr>
        <w:t xml:space="preserve">Городоцької міської </w:t>
      </w:r>
      <w:r w:rsidRPr="00005D2C">
        <w:rPr>
          <w:rFonts w:ascii="Times New Roman" w:hAnsi="Times New Roman"/>
          <w:sz w:val="28"/>
          <w:szCs w:val="28"/>
          <w:lang w:val="uk-UA"/>
        </w:rPr>
        <w:t>ради протягом двох днів з дня їх отримання. Інформація</w:t>
      </w:r>
      <w:r>
        <w:rPr>
          <w:rFonts w:ascii="Times New Roman" w:hAnsi="Times New Roman"/>
          <w:sz w:val="28"/>
          <w:szCs w:val="28"/>
          <w:lang w:val="uk-UA"/>
        </w:rPr>
        <w:t xml:space="preserve"> за результатами розгляду надається </w:t>
      </w:r>
      <w:proofErr w:type="spellStart"/>
      <w:r w:rsidRPr="00DE6DD3">
        <w:rPr>
          <w:rFonts w:ascii="Times New Roman" w:hAnsi="Times New Roman"/>
          <w:sz w:val="28"/>
        </w:rPr>
        <w:t>Фінансов</w:t>
      </w:r>
      <w:r>
        <w:rPr>
          <w:rFonts w:ascii="Times New Roman" w:hAnsi="Times New Roman"/>
          <w:sz w:val="28"/>
          <w:lang w:val="uk-UA"/>
        </w:rPr>
        <w:t>ому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управлінн</w:t>
      </w:r>
      <w:proofErr w:type="spellEnd"/>
      <w:r>
        <w:rPr>
          <w:rFonts w:ascii="Times New Roman" w:hAnsi="Times New Roman"/>
          <w:sz w:val="28"/>
          <w:lang w:val="uk-UA"/>
        </w:rPr>
        <w:t>ю</w:t>
      </w:r>
      <w:r w:rsidRPr="00DE6DD3">
        <w:rPr>
          <w:rFonts w:ascii="Times New Roman" w:hAnsi="Times New Roman"/>
          <w:sz w:val="28"/>
        </w:rPr>
        <w:t xml:space="preserve"> </w:t>
      </w:r>
      <w:proofErr w:type="spellStart"/>
      <w:r w:rsidRPr="00DE6DD3">
        <w:rPr>
          <w:rFonts w:ascii="Times New Roman" w:hAnsi="Times New Roman"/>
          <w:sz w:val="28"/>
        </w:rPr>
        <w:t>Городоцької</w:t>
      </w:r>
      <w:proofErr w:type="spellEnd"/>
      <w:r w:rsidRPr="00DE6DD3">
        <w:rPr>
          <w:rFonts w:ascii="Times New Roman" w:hAnsi="Times New Roman"/>
          <w:sz w:val="28"/>
        </w:rPr>
        <w:t xml:space="preserve"> </w:t>
      </w:r>
      <w:proofErr w:type="spellStart"/>
      <w:r w:rsidRPr="00DE6DD3">
        <w:rPr>
          <w:rFonts w:ascii="Times New Roman" w:hAnsi="Times New Roman"/>
          <w:sz w:val="28"/>
        </w:rPr>
        <w:t>міської</w:t>
      </w:r>
      <w:proofErr w:type="spellEnd"/>
      <w:r w:rsidRPr="00DE6DD3">
        <w:rPr>
          <w:rFonts w:ascii="Times New Roman" w:hAnsi="Times New Roman"/>
          <w:sz w:val="28"/>
        </w:rPr>
        <w:t xml:space="preserve"> ради</w:t>
      </w:r>
      <w:r w:rsidRPr="00DE6DD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для узагальнення.</w:t>
      </w:r>
      <w:r w:rsidRPr="00B17E8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E319B2" w:rsidRDefault="00E319B2" w:rsidP="005A0171">
      <w:pPr>
        <w:pStyle w:val="a3"/>
        <w:spacing w:after="12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Пропозиції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бюджету повинні відповідати наступним вимогам:</w:t>
      </w:r>
    </w:p>
    <w:p w:rsidR="00E319B2" w:rsidRDefault="00E319B2" w:rsidP="001C0440">
      <w:pPr>
        <w:pStyle w:val="a3"/>
        <w:numPr>
          <w:ilvl w:val="0"/>
          <w:numId w:val="11"/>
        </w:numPr>
        <w:spacing w:before="120" w:after="12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пропозиції щодо збільшення видатків, передбачених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про бюджет, мають визначати джерела покриття таких видатків, а пропозиції про зменшення доходів бюджету мають визначати джерела компенсації втрат доходів бюджету або види та обсяги видатків, що підлягають відповідному скороченню;</w:t>
      </w:r>
    </w:p>
    <w:p w:rsidR="00E319B2" w:rsidRPr="00A8480D" w:rsidRDefault="00E319B2" w:rsidP="001C0440">
      <w:pPr>
        <w:pStyle w:val="a3"/>
        <w:numPr>
          <w:ilvl w:val="0"/>
          <w:numId w:val="11"/>
        </w:numPr>
        <w:spacing w:before="120" w:after="12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пропозиції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бюджету та пропозиції до текстових статей рішення про бюджет не можуть призводити до збільшення місцевого боргу і місцевих гарантій порівняно з їх граничним обсягом, передбаченим у </w:t>
      </w:r>
      <w:r w:rsidRPr="00A8480D">
        <w:rPr>
          <w:rFonts w:ascii="Times New Roman" w:hAnsi="Times New Roman"/>
          <w:sz w:val="28"/>
          <w:szCs w:val="28"/>
          <w:lang w:val="uk-UA"/>
        </w:rPr>
        <w:t xml:space="preserve">поданому виконавчим комітетом </w:t>
      </w:r>
      <w:r>
        <w:rPr>
          <w:rFonts w:ascii="Times New Roman" w:hAnsi="Times New Roman"/>
          <w:sz w:val="28"/>
          <w:szCs w:val="28"/>
          <w:lang w:val="uk-UA"/>
        </w:rPr>
        <w:t xml:space="preserve">Городоцької міської ради </w:t>
      </w:r>
      <w:proofErr w:type="spellStart"/>
      <w:r w:rsidRPr="00A8480D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A8480D">
        <w:rPr>
          <w:rFonts w:ascii="Times New Roman" w:hAnsi="Times New Roman"/>
          <w:sz w:val="28"/>
          <w:szCs w:val="28"/>
          <w:lang w:val="uk-UA"/>
        </w:rPr>
        <w:t>кті</w:t>
      </w:r>
      <w:proofErr w:type="spellEnd"/>
      <w:r w:rsidRPr="00A8480D">
        <w:rPr>
          <w:rFonts w:ascii="Times New Roman" w:hAnsi="Times New Roman"/>
          <w:sz w:val="28"/>
          <w:szCs w:val="28"/>
          <w:lang w:val="uk-UA"/>
        </w:rPr>
        <w:t xml:space="preserve"> рішення про бюджет.</w:t>
      </w:r>
    </w:p>
    <w:p w:rsidR="00E319B2" w:rsidRDefault="00E319B2" w:rsidP="001C0440">
      <w:pPr>
        <w:pStyle w:val="a3"/>
        <w:numPr>
          <w:ilvl w:val="0"/>
          <w:numId w:val="18"/>
        </w:numPr>
        <w:spacing w:after="120" w:line="240" w:lineRule="auto"/>
        <w:ind w:left="0" w:firstLine="35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Всі пропозиції розглядаються </w:t>
      </w:r>
      <w:proofErr w:type="spellStart"/>
      <w:r w:rsidRPr="00DE6DD3">
        <w:rPr>
          <w:rFonts w:ascii="Times New Roman" w:hAnsi="Times New Roman"/>
          <w:sz w:val="28"/>
        </w:rPr>
        <w:t>Фінансов</w:t>
      </w:r>
      <w:r>
        <w:rPr>
          <w:rFonts w:ascii="Times New Roman" w:hAnsi="Times New Roman"/>
          <w:sz w:val="28"/>
          <w:lang w:val="uk-UA"/>
        </w:rPr>
        <w:t>им</w:t>
      </w:r>
      <w:proofErr w:type="spellEnd"/>
      <w:r w:rsidRPr="00DE6DD3">
        <w:rPr>
          <w:rFonts w:ascii="Times New Roman" w:hAnsi="Times New Roman"/>
          <w:sz w:val="28"/>
        </w:rPr>
        <w:t xml:space="preserve"> </w:t>
      </w:r>
      <w:proofErr w:type="spellStart"/>
      <w:r w:rsidRPr="00DE6DD3">
        <w:rPr>
          <w:rFonts w:ascii="Times New Roman" w:hAnsi="Times New Roman"/>
          <w:sz w:val="28"/>
        </w:rPr>
        <w:t>управління</w:t>
      </w:r>
      <w:proofErr w:type="spellEnd"/>
      <w:r>
        <w:rPr>
          <w:rFonts w:ascii="Times New Roman" w:hAnsi="Times New Roman"/>
          <w:sz w:val="28"/>
          <w:lang w:val="uk-UA"/>
        </w:rPr>
        <w:t>м</w:t>
      </w:r>
      <w:r w:rsidRPr="00DE6DD3">
        <w:rPr>
          <w:rFonts w:ascii="Times New Roman" w:hAnsi="Times New Roman"/>
          <w:sz w:val="28"/>
        </w:rPr>
        <w:t xml:space="preserve"> </w:t>
      </w:r>
      <w:proofErr w:type="spellStart"/>
      <w:r w:rsidRPr="00DE6DD3">
        <w:rPr>
          <w:rFonts w:ascii="Times New Roman" w:hAnsi="Times New Roman"/>
          <w:sz w:val="28"/>
        </w:rPr>
        <w:t>Городоцької</w:t>
      </w:r>
      <w:proofErr w:type="spellEnd"/>
      <w:r w:rsidRPr="00DE6DD3">
        <w:rPr>
          <w:rFonts w:ascii="Times New Roman" w:hAnsi="Times New Roman"/>
          <w:sz w:val="28"/>
        </w:rPr>
        <w:t xml:space="preserve"> </w:t>
      </w:r>
      <w:proofErr w:type="spellStart"/>
      <w:r w:rsidRPr="00DE6DD3">
        <w:rPr>
          <w:rFonts w:ascii="Times New Roman" w:hAnsi="Times New Roman"/>
          <w:sz w:val="28"/>
        </w:rPr>
        <w:t>міської</w:t>
      </w:r>
      <w:proofErr w:type="spellEnd"/>
      <w:r w:rsidRPr="00DE6DD3">
        <w:rPr>
          <w:rFonts w:ascii="Times New Roman" w:hAnsi="Times New Roman"/>
          <w:sz w:val="28"/>
        </w:rPr>
        <w:t xml:space="preserve"> ради</w:t>
      </w:r>
      <w:r w:rsidRPr="00DE6DD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межах балансу бюджету на плановий рік.</w:t>
      </w:r>
    </w:p>
    <w:p w:rsidR="00E319B2" w:rsidRDefault="00E319B2" w:rsidP="001C0440">
      <w:pPr>
        <w:pStyle w:val="a3"/>
        <w:numPr>
          <w:ilvl w:val="0"/>
          <w:numId w:val="18"/>
        </w:numPr>
        <w:spacing w:after="120" w:line="240" w:lineRule="auto"/>
        <w:ind w:left="0" w:firstLine="352"/>
        <w:jc w:val="both"/>
        <w:rPr>
          <w:rFonts w:ascii="Times New Roman" w:hAnsi="Times New Roman"/>
          <w:sz w:val="28"/>
          <w:szCs w:val="28"/>
          <w:lang w:val="uk-UA"/>
        </w:rPr>
      </w:pPr>
      <w:r w:rsidRPr="00A8480D">
        <w:rPr>
          <w:rFonts w:ascii="Times New Roman" w:hAnsi="Times New Roman"/>
          <w:sz w:val="28"/>
          <w:szCs w:val="28"/>
          <w:lang w:val="uk-UA"/>
        </w:rPr>
        <w:t>Виконавчий комітет Городоцької міської ради в трьох денний</w:t>
      </w:r>
      <w:r w:rsidRPr="005A0171">
        <w:rPr>
          <w:rFonts w:ascii="Times New Roman" w:hAnsi="Times New Roman"/>
          <w:sz w:val="28"/>
          <w:szCs w:val="28"/>
          <w:lang w:val="uk-UA"/>
        </w:rPr>
        <w:t xml:space="preserve"> термін</w:t>
      </w:r>
      <w:r>
        <w:rPr>
          <w:rFonts w:ascii="Times New Roman" w:hAnsi="Times New Roman"/>
          <w:sz w:val="28"/>
          <w:szCs w:val="28"/>
          <w:lang w:val="uk-UA"/>
        </w:rPr>
        <w:t xml:space="preserve"> після отримання пропозицій направляє Городоцькій міській раді доопрацьований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про бюджет.</w:t>
      </w:r>
    </w:p>
    <w:p w:rsidR="00E319B2" w:rsidRPr="005A0171" w:rsidRDefault="00E319B2" w:rsidP="005A0171">
      <w:pPr>
        <w:pStyle w:val="a3"/>
        <w:spacing w:after="12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A0171">
        <w:rPr>
          <w:rFonts w:ascii="Times New Roman" w:hAnsi="Times New Roman"/>
          <w:sz w:val="28"/>
          <w:szCs w:val="28"/>
          <w:lang w:val="uk-UA"/>
        </w:rPr>
        <w:t xml:space="preserve">Разом </w:t>
      </w:r>
      <w:r>
        <w:rPr>
          <w:rFonts w:ascii="Times New Roman" w:hAnsi="Times New Roman"/>
          <w:sz w:val="28"/>
          <w:szCs w:val="28"/>
          <w:lang w:val="uk-UA"/>
        </w:rPr>
        <w:t xml:space="preserve">з доопрацьованим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про бюджет направляється</w:t>
      </w:r>
      <w:r w:rsidRPr="00792549">
        <w:rPr>
          <w:rFonts w:ascii="Times New Roman" w:hAnsi="Times New Roman"/>
          <w:sz w:val="28"/>
          <w:szCs w:val="28"/>
          <w:lang w:val="uk-UA"/>
        </w:rPr>
        <w:t xml:space="preserve"> порівняльн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792549">
        <w:rPr>
          <w:rFonts w:ascii="Times New Roman" w:hAnsi="Times New Roman"/>
          <w:sz w:val="28"/>
          <w:szCs w:val="28"/>
          <w:lang w:val="uk-UA"/>
        </w:rPr>
        <w:t>таблиц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792549">
        <w:rPr>
          <w:rFonts w:ascii="Times New Roman" w:hAnsi="Times New Roman"/>
          <w:sz w:val="28"/>
          <w:szCs w:val="28"/>
          <w:lang w:val="uk-UA"/>
        </w:rPr>
        <w:t xml:space="preserve"> щодо врахування пропозицій</w:t>
      </w:r>
      <w:r>
        <w:rPr>
          <w:rFonts w:ascii="Times New Roman" w:hAnsi="Times New Roman"/>
          <w:sz w:val="28"/>
          <w:szCs w:val="28"/>
          <w:lang w:val="uk-UA"/>
        </w:rPr>
        <w:t>, по не врахованих пропозиціях надаються</w:t>
      </w:r>
      <w:r w:rsidRPr="00792549">
        <w:rPr>
          <w:rFonts w:ascii="Times New Roman" w:hAnsi="Times New Roman"/>
          <w:sz w:val="28"/>
          <w:szCs w:val="28"/>
          <w:lang w:val="uk-UA"/>
        </w:rPr>
        <w:t xml:space="preserve"> вмотивован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792549">
        <w:rPr>
          <w:rFonts w:ascii="Times New Roman" w:hAnsi="Times New Roman"/>
          <w:sz w:val="28"/>
          <w:szCs w:val="28"/>
          <w:lang w:val="uk-UA"/>
        </w:rPr>
        <w:t xml:space="preserve"> пояснення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5A017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319B2" w:rsidRDefault="00E319B2" w:rsidP="001C0440">
      <w:pPr>
        <w:pStyle w:val="a3"/>
        <w:numPr>
          <w:ilvl w:val="0"/>
          <w:numId w:val="18"/>
        </w:numPr>
        <w:spacing w:after="120" w:line="240" w:lineRule="auto"/>
        <w:ind w:left="0" w:firstLine="35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При доопрацюванні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про бюджет </w:t>
      </w:r>
      <w:r w:rsidRPr="00B354FE">
        <w:rPr>
          <w:rFonts w:ascii="Times New Roman" w:hAnsi="Times New Roman"/>
          <w:sz w:val="28"/>
          <w:szCs w:val="28"/>
          <w:lang w:val="uk-UA"/>
        </w:rPr>
        <w:t>виконавчий комітет Городоцької міської ради враховує інформацію, отриману</w:t>
      </w:r>
      <w:r w:rsidRPr="00477794">
        <w:rPr>
          <w:rFonts w:ascii="Times New Roman" w:hAnsi="Times New Roman"/>
          <w:sz w:val="28"/>
          <w:szCs w:val="28"/>
          <w:lang w:val="uk-UA"/>
        </w:rPr>
        <w:t xml:space="preserve"> відповідно до</w:t>
      </w:r>
      <w:r>
        <w:rPr>
          <w:rFonts w:ascii="Times New Roman" w:hAnsi="Times New Roman"/>
          <w:sz w:val="28"/>
          <w:szCs w:val="28"/>
          <w:lang w:val="uk-UA"/>
        </w:rPr>
        <w:t xml:space="preserve"> частини дев’ятої</w:t>
      </w:r>
      <w:r w:rsidRPr="00477794">
        <w:rPr>
          <w:rFonts w:ascii="Times New Roman" w:hAnsi="Times New Roman"/>
          <w:sz w:val="28"/>
          <w:szCs w:val="28"/>
          <w:lang w:val="uk-UA"/>
        </w:rPr>
        <w:t xml:space="preserve"> статті 75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477794">
        <w:rPr>
          <w:rFonts w:ascii="Times New Roman" w:hAnsi="Times New Roman"/>
          <w:sz w:val="28"/>
          <w:szCs w:val="28"/>
          <w:lang w:val="uk-UA"/>
        </w:rPr>
        <w:t>одексу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319B2" w:rsidRPr="00B354FE" w:rsidRDefault="00E319B2" w:rsidP="001C0440">
      <w:pPr>
        <w:pStyle w:val="a3"/>
        <w:numPr>
          <w:ilvl w:val="0"/>
          <w:numId w:val="18"/>
        </w:numPr>
        <w:spacing w:after="120" w:line="240" w:lineRule="auto"/>
        <w:ind w:left="0" w:firstLine="35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 час розгляду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про бюджет Городоцької міської ради та її постійними комісіями беруть участь представники </w:t>
      </w:r>
      <w:r w:rsidRPr="00B354FE">
        <w:rPr>
          <w:rFonts w:ascii="Times New Roman" w:hAnsi="Times New Roman"/>
          <w:sz w:val="28"/>
          <w:szCs w:val="28"/>
          <w:lang w:val="uk-UA"/>
        </w:rPr>
        <w:t xml:space="preserve">виконавчого комітету Городоцької міської ради, фінансового </w:t>
      </w:r>
      <w:r>
        <w:rPr>
          <w:rFonts w:ascii="Times New Roman" w:hAnsi="Times New Roman"/>
          <w:sz w:val="28"/>
          <w:szCs w:val="28"/>
          <w:lang w:val="uk-UA"/>
        </w:rPr>
        <w:t>управління Городоцької міської ради</w:t>
      </w:r>
      <w:r w:rsidRPr="00B354FE">
        <w:rPr>
          <w:rFonts w:ascii="Times New Roman" w:hAnsi="Times New Roman"/>
          <w:sz w:val="28"/>
          <w:szCs w:val="28"/>
          <w:lang w:val="uk-UA"/>
        </w:rPr>
        <w:t>, головних розпорядників коштів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міського бюджету</w:t>
      </w:r>
      <w:r w:rsidRPr="00B354FE">
        <w:rPr>
          <w:rFonts w:ascii="Times New Roman" w:hAnsi="Times New Roman"/>
          <w:sz w:val="28"/>
          <w:szCs w:val="28"/>
          <w:lang w:val="uk-UA"/>
        </w:rPr>
        <w:t>.</w:t>
      </w:r>
    </w:p>
    <w:p w:rsidR="00E319B2" w:rsidRDefault="00E319B2" w:rsidP="002F2C09">
      <w:pPr>
        <w:pStyle w:val="a3"/>
        <w:spacing w:after="120" w:line="240" w:lineRule="auto"/>
        <w:ind w:left="35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19B2" w:rsidRPr="00EF5710" w:rsidRDefault="00E319B2" w:rsidP="00BF0E72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22C9E">
        <w:rPr>
          <w:rFonts w:ascii="Times New Roman" w:hAnsi="Times New Roman"/>
          <w:b/>
          <w:sz w:val="28"/>
          <w:szCs w:val="28"/>
          <w:lang w:val="en-US"/>
        </w:rPr>
        <w:t>V</w:t>
      </w:r>
      <w:r w:rsidRPr="00BF0E72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Затвердження рішення про місцевий бюджет </w:t>
      </w:r>
      <w:r w:rsidRPr="00EF571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Городоцької міської ради Львівської області</w:t>
      </w:r>
    </w:p>
    <w:p w:rsidR="00E319B2" w:rsidRDefault="00E319B2" w:rsidP="002F2C09">
      <w:pPr>
        <w:spacing w:after="1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319B2" w:rsidRPr="002F2C09" w:rsidRDefault="00E319B2" w:rsidP="001C0440">
      <w:pPr>
        <w:pStyle w:val="a3"/>
        <w:numPr>
          <w:ilvl w:val="0"/>
          <w:numId w:val="19"/>
        </w:numPr>
        <w:spacing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Городоцька міська</w:t>
      </w:r>
      <w:r w:rsidRPr="002F2C09">
        <w:rPr>
          <w:rFonts w:ascii="Times New Roman" w:hAnsi="Times New Roman"/>
          <w:sz w:val="28"/>
          <w:szCs w:val="28"/>
          <w:lang w:val="uk-UA"/>
        </w:rPr>
        <w:t xml:space="preserve"> рада розглядає </w:t>
      </w:r>
      <w:proofErr w:type="spellStart"/>
      <w:r w:rsidRPr="002F2C09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2F2C09">
        <w:rPr>
          <w:rFonts w:ascii="Times New Roman" w:hAnsi="Times New Roman"/>
          <w:sz w:val="28"/>
          <w:szCs w:val="28"/>
          <w:lang w:val="uk-UA"/>
        </w:rPr>
        <w:t>кт</w:t>
      </w:r>
      <w:proofErr w:type="spellEnd"/>
      <w:r w:rsidRPr="002F2C09">
        <w:rPr>
          <w:rFonts w:ascii="Times New Roman" w:hAnsi="Times New Roman"/>
          <w:sz w:val="28"/>
          <w:szCs w:val="28"/>
          <w:lang w:val="uk-UA"/>
        </w:rPr>
        <w:t xml:space="preserve"> рішення про бюджет на пленарному засіданні не пізніше 25 грудня року, що передує плановому.</w:t>
      </w:r>
    </w:p>
    <w:p w:rsidR="00E319B2" w:rsidRDefault="00E319B2" w:rsidP="001C0440">
      <w:pPr>
        <w:pStyle w:val="a3"/>
        <w:numPr>
          <w:ilvl w:val="0"/>
          <w:numId w:val="19"/>
        </w:numPr>
        <w:spacing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про бюджет розглядається на пленарному засіданні Городоцької міської ради</w:t>
      </w:r>
      <w:r w:rsidRPr="002F2C0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відповідно до її Регламенту ради та з урахуванням особливостей, визначених цим Бюджетним регламентом.</w:t>
      </w:r>
    </w:p>
    <w:p w:rsidR="00E319B2" w:rsidRPr="00B26FF5" w:rsidRDefault="00E319B2" w:rsidP="001C0440">
      <w:pPr>
        <w:pStyle w:val="a3"/>
        <w:numPr>
          <w:ilvl w:val="0"/>
          <w:numId w:val="19"/>
        </w:numPr>
        <w:spacing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F2C09">
        <w:rPr>
          <w:rFonts w:ascii="Times New Roman" w:hAnsi="Times New Roman"/>
          <w:sz w:val="28"/>
          <w:szCs w:val="28"/>
        </w:rPr>
        <w:t>Якщо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до 1 </w:t>
      </w:r>
      <w:proofErr w:type="spellStart"/>
      <w:r w:rsidRPr="002F2C09">
        <w:rPr>
          <w:rFonts w:ascii="Times New Roman" w:hAnsi="Times New Roman"/>
          <w:sz w:val="28"/>
          <w:szCs w:val="28"/>
        </w:rPr>
        <w:t>грудня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року, </w:t>
      </w:r>
      <w:proofErr w:type="spellStart"/>
      <w:r w:rsidRPr="002F2C09">
        <w:rPr>
          <w:rFonts w:ascii="Times New Roman" w:hAnsi="Times New Roman"/>
          <w:sz w:val="28"/>
          <w:szCs w:val="28"/>
        </w:rPr>
        <w:t>що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2C09">
        <w:rPr>
          <w:rFonts w:ascii="Times New Roman" w:hAnsi="Times New Roman"/>
          <w:sz w:val="28"/>
          <w:szCs w:val="28"/>
        </w:rPr>
        <w:t>передує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плановому, Верховною Радою </w:t>
      </w:r>
      <w:proofErr w:type="spellStart"/>
      <w:r w:rsidRPr="002F2C0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2F2C09">
        <w:rPr>
          <w:rFonts w:ascii="Times New Roman" w:hAnsi="Times New Roman"/>
          <w:sz w:val="28"/>
          <w:szCs w:val="28"/>
        </w:rPr>
        <w:t>прийнято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закон про </w:t>
      </w:r>
      <w:proofErr w:type="spellStart"/>
      <w:r w:rsidRPr="002F2C09">
        <w:rPr>
          <w:rFonts w:ascii="Times New Roman" w:hAnsi="Times New Roman"/>
          <w:sz w:val="28"/>
          <w:szCs w:val="28"/>
        </w:rPr>
        <w:t>Державний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бюджет </w:t>
      </w:r>
      <w:proofErr w:type="spellStart"/>
      <w:r w:rsidRPr="002F2C0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, при </w:t>
      </w:r>
      <w:proofErr w:type="spellStart"/>
      <w:r w:rsidRPr="002F2C09">
        <w:rPr>
          <w:rFonts w:ascii="Times New Roman" w:hAnsi="Times New Roman"/>
          <w:sz w:val="28"/>
          <w:szCs w:val="28"/>
        </w:rPr>
        <w:t>затвердженні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Городоцького міського</w:t>
      </w:r>
      <w:r w:rsidRPr="002F2C09">
        <w:rPr>
          <w:rFonts w:ascii="Times New Roman" w:hAnsi="Times New Roman"/>
          <w:sz w:val="28"/>
          <w:szCs w:val="28"/>
        </w:rPr>
        <w:t xml:space="preserve"> бюджету </w:t>
      </w:r>
      <w:r w:rsidRPr="00B26FF5">
        <w:rPr>
          <w:rFonts w:ascii="Times New Roman" w:hAnsi="Times New Roman"/>
          <w:sz w:val="28"/>
          <w:szCs w:val="28"/>
          <w:lang w:val="uk-UA"/>
        </w:rPr>
        <w:t>враховуються</w:t>
      </w:r>
      <w:r w:rsidRPr="002F2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2C09">
        <w:rPr>
          <w:rFonts w:ascii="Times New Roman" w:hAnsi="Times New Roman"/>
          <w:sz w:val="28"/>
          <w:szCs w:val="28"/>
        </w:rPr>
        <w:t>обсяги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2C09">
        <w:rPr>
          <w:rFonts w:ascii="Times New Roman" w:hAnsi="Times New Roman"/>
          <w:sz w:val="28"/>
          <w:szCs w:val="28"/>
        </w:rPr>
        <w:t>міжбюджетних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2C09">
        <w:rPr>
          <w:rFonts w:ascii="Times New Roman" w:hAnsi="Times New Roman"/>
          <w:sz w:val="28"/>
          <w:szCs w:val="28"/>
        </w:rPr>
        <w:t>трансфертів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2C09">
        <w:rPr>
          <w:rFonts w:ascii="Times New Roman" w:hAnsi="Times New Roman"/>
          <w:sz w:val="28"/>
          <w:szCs w:val="28"/>
        </w:rPr>
        <w:t>визначені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у 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proofErr w:type="spellStart"/>
      <w:r w:rsidRPr="002F2C09">
        <w:rPr>
          <w:rFonts w:ascii="Times New Roman" w:hAnsi="Times New Roman"/>
          <w:sz w:val="28"/>
          <w:szCs w:val="28"/>
        </w:rPr>
        <w:t>кті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закону про </w:t>
      </w:r>
      <w:proofErr w:type="spellStart"/>
      <w:r w:rsidRPr="002F2C09">
        <w:rPr>
          <w:rFonts w:ascii="Times New Roman" w:hAnsi="Times New Roman"/>
          <w:sz w:val="28"/>
          <w:szCs w:val="28"/>
        </w:rPr>
        <w:t>Державний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бюджет </w:t>
      </w:r>
      <w:proofErr w:type="spellStart"/>
      <w:r w:rsidRPr="002F2C0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F2C09">
        <w:rPr>
          <w:rFonts w:ascii="Times New Roman" w:hAnsi="Times New Roman"/>
          <w:sz w:val="28"/>
          <w:szCs w:val="28"/>
        </w:rPr>
        <w:t>плановий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2C09">
        <w:rPr>
          <w:rFonts w:ascii="Times New Roman" w:hAnsi="Times New Roman"/>
          <w:sz w:val="28"/>
          <w:szCs w:val="28"/>
        </w:rPr>
        <w:t>бюджетний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2C09">
        <w:rPr>
          <w:rFonts w:ascii="Times New Roman" w:hAnsi="Times New Roman"/>
          <w:sz w:val="28"/>
          <w:szCs w:val="28"/>
        </w:rPr>
        <w:t>період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F2C09">
        <w:rPr>
          <w:rFonts w:ascii="Times New Roman" w:hAnsi="Times New Roman"/>
          <w:sz w:val="28"/>
          <w:szCs w:val="28"/>
        </w:rPr>
        <w:t>поданому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2C09">
        <w:rPr>
          <w:rFonts w:ascii="Times New Roman" w:hAnsi="Times New Roman"/>
          <w:sz w:val="28"/>
          <w:szCs w:val="28"/>
        </w:rPr>
        <w:t>Кабінетом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2C09">
        <w:rPr>
          <w:rFonts w:ascii="Times New Roman" w:hAnsi="Times New Roman"/>
          <w:sz w:val="28"/>
          <w:szCs w:val="28"/>
        </w:rPr>
        <w:t>Міністрів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F2C0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F2C09">
        <w:rPr>
          <w:rFonts w:ascii="Times New Roman" w:hAnsi="Times New Roman"/>
          <w:sz w:val="28"/>
          <w:szCs w:val="28"/>
        </w:rPr>
        <w:t xml:space="preserve"> до </w:t>
      </w:r>
      <w:r w:rsidRPr="00B26FF5">
        <w:rPr>
          <w:rFonts w:ascii="Times New Roman" w:hAnsi="Times New Roman"/>
          <w:sz w:val="28"/>
          <w:szCs w:val="28"/>
          <w:lang w:val="uk-UA"/>
        </w:rPr>
        <w:t>Верховної Ради України.</w:t>
      </w:r>
    </w:p>
    <w:p w:rsidR="00E319B2" w:rsidRPr="00B26FF5" w:rsidRDefault="00E319B2" w:rsidP="00B26FF5">
      <w:pPr>
        <w:pStyle w:val="a3"/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Виконавчий комітет Городоцької міської ради готує та подає Городоцькій міській раді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 про внесення змін до рішення про місцевий бюджет щодо приведення обсягів міжбюджетних трансфертів у відповідність із законом про Державний бюджет України.</w:t>
      </w:r>
    </w:p>
    <w:p w:rsidR="00E319B2" w:rsidRPr="00F276AF" w:rsidRDefault="00E319B2" w:rsidP="002F2C09">
      <w:pPr>
        <w:pStyle w:val="rvps2"/>
        <w:shd w:val="clear" w:color="auto" w:fill="FFFFFF"/>
        <w:spacing w:before="0" w:beforeAutospacing="0" w:after="120" w:afterAutospacing="0"/>
        <w:ind w:firstLine="567"/>
        <w:jc w:val="both"/>
        <w:rPr>
          <w:sz w:val="28"/>
          <w:szCs w:val="28"/>
          <w:lang w:eastAsia="en-US"/>
        </w:rPr>
      </w:pPr>
      <w:bookmarkStart w:id="1" w:name="n2616"/>
      <w:bookmarkStart w:id="2" w:name="n2311"/>
      <w:bookmarkEnd w:id="1"/>
      <w:bookmarkEnd w:id="2"/>
      <w:r w:rsidRPr="00B26FF5">
        <w:rPr>
          <w:sz w:val="28"/>
          <w:szCs w:val="28"/>
          <w:lang w:eastAsia="en-US"/>
        </w:rPr>
        <w:lastRenderedPageBreak/>
        <w:t>У двотижневий строк з дня офіційного опублікування закону про</w:t>
      </w:r>
      <w:r w:rsidRPr="00F276AF">
        <w:rPr>
          <w:sz w:val="28"/>
          <w:szCs w:val="28"/>
          <w:lang w:eastAsia="en-US"/>
        </w:rPr>
        <w:t xml:space="preserve"> Державний бюджет України </w:t>
      </w:r>
      <w:r>
        <w:rPr>
          <w:sz w:val="28"/>
          <w:szCs w:val="28"/>
          <w:lang w:eastAsia="en-US"/>
        </w:rPr>
        <w:t>Городоцька міська рада</w:t>
      </w:r>
      <w:r w:rsidRPr="00F276A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приводить </w:t>
      </w:r>
      <w:r w:rsidRPr="00F276AF">
        <w:rPr>
          <w:sz w:val="28"/>
          <w:szCs w:val="28"/>
          <w:lang w:eastAsia="en-US"/>
        </w:rPr>
        <w:t>обсяги міжбюджетних трансфертів у відповідність із законом про Державний бюджет України.</w:t>
      </w:r>
    </w:p>
    <w:p w:rsidR="00E319B2" w:rsidRPr="002F2C09" w:rsidRDefault="00E319B2" w:rsidP="001C0440">
      <w:pPr>
        <w:pStyle w:val="a3"/>
        <w:numPr>
          <w:ilvl w:val="0"/>
          <w:numId w:val="19"/>
        </w:numPr>
        <w:spacing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9E417D">
        <w:rPr>
          <w:rFonts w:ascii="Times New Roman" w:hAnsi="Times New Roman"/>
          <w:sz w:val="28"/>
          <w:szCs w:val="28"/>
          <w:lang w:val="uk-UA"/>
        </w:rPr>
        <w:t>Городоцька міська рада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6FF5">
        <w:rPr>
          <w:rFonts w:ascii="Times New Roman" w:hAnsi="Times New Roman"/>
          <w:sz w:val="28"/>
          <w:szCs w:val="28"/>
          <w:lang w:val="uk-UA"/>
        </w:rPr>
        <w:t>забезпечує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F2C09">
        <w:rPr>
          <w:rFonts w:ascii="Times New Roman" w:hAnsi="Times New Roman"/>
          <w:sz w:val="28"/>
          <w:szCs w:val="28"/>
          <w:lang w:val="uk-UA"/>
        </w:rPr>
        <w:t>оприлюдн</w:t>
      </w:r>
      <w:r>
        <w:rPr>
          <w:rFonts w:ascii="Times New Roman" w:hAnsi="Times New Roman"/>
          <w:sz w:val="28"/>
          <w:szCs w:val="28"/>
          <w:lang w:val="uk-UA"/>
        </w:rPr>
        <w:t>ення</w:t>
      </w:r>
      <w:r w:rsidRPr="002F2C0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2F2C09">
        <w:rPr>
          <w:rFonts w:ascii="Times New Roman" w:hAnsi="Times New Roman"/>
          <w:sz w:val="28"/>
          <w:szCs w:val="28"/>
          <w:lang w:val="uk-UA"/>
        </w:rPr>
        <w:t xml:space="preserve">ішення про бюджет на плановий рік не пізніше ніж через десять днів з дня його прийняття у газеті </w:t>
      </w:r>
      <w:r>
        <w:rPr>
          <w:rFonts w:ascii="Times New Roman" w:hAnsi="Times New Roman"/>
          <w:sz w:val="28"/>
          <w:szCs w:val="28"/>
          <w:lang w:val="uk-UA"/>
        </w:rPr>
        <w:t>«Народна думка»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на офіційному сайті Городоцької міської</w:t>
      </w:r>
      <w:r w:rsidRPr="002F2C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ради</w:t>
      </w:r>
      <w:r w:rsidRPr="002F2C09">
        <w:rPr>
          <w:i/>
          <w:sz w:val="28"/>
          <w:szCs w:val="28"/>
          <w:lang w:val="uk-UA"/>
        </w:rPr>
        <w:t>.</w:t>
      </w:r>
      <w:r w:rsidRPr="002F2C09">
        <w:rPr>
          <w:sz w:val="28"/>
          <w:szCs w:val="28"/>
          <w:lang w:val="uk-UA"/>
        </w:rPr>
        <w:t xml:space="preserve"> </w:t>
      </w:r>
    </w:p>
    <w:p w:rsidR="00E319B2" w:rsidRDefault="00E319B2" w:rsidP="009413CE">
      <w:pPr>
        <w:shd w:val="clear" w:color="auto" w:fill="FFFFFF"/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19B2" w:rsidRPr="00EF5710" w:rsidRDefault="00E319B2" w:rsidP="00BF0E72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22C9E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A22C9E">
        <w:rPr>
          <w:rFonts w:ascii="Times New Roman" w:hAnsi="Times New Roman"/>
          <w:b/>
          <w:sz w:val="28"/>
          <w:szCs w:val="28"/>
          <w:lang w:val="uk-UA"/>
        </w:rPr>
        <w:t>.</w:t>
      </w:r>
      <w:r w:rsidRPr="00597DD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Організація виконання місцевого бюджету </w:t>
      </w:r>
      <w:r w:rsidRPr="00EF571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Городоцької міської ради Львівської області</w:t>
      </w:r>
    </w:p>
    <w:p w:rsidR="00E319B2" w:rsidRDefault="00E319B2" w:rsidP="007921BD">
      <w:pPr>
        <w:spacing w:after="1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319B2" w:rsidRPr="007921BD" w:rsidRDefault="00E319B2" w:rsidP="001C0440">
      <w:pPr>
        <w:pStyle w:val="a3"/>
        <w:numPr>
          <w:ilvl w:val="0"/>
          <w:numId w:val="20"/>
        </w:numPr>
        <w:spacing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D84A1D">
        <w:rPr>
          <w:rFonts w:ascii="Times New Roman" w:hAnsi="Times New Roman"/>
          <w:sz w:val="28"/>
          <w:szCs w:val="28"/>
          <w:lang w:val="uk-UA"/>
        </w:rPr>
        <w:t>Виконавчий комітет Городоцької міської ради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921BD">
        <w:rPr>
          <w:rFonts w:ascii="Times New Roman" w:hAnsi="Times New Roman"/>
          <w:sz w:val="28"/>
          <w:szCs w:val="28"/>
          <w:lang w:val="uk-UA"/>
        </w:rPr>
        <w:t xml:space="preserve">забезпечує виконання </w:t>
      </w:r>
      <w:r>
        <w:rPr>
          <w:rFonts w:ascii="Times New Roman" w:hAnsi="Times New Roman"/>
          <w:sz w:val="28"/>
          <w:szCs w:val="28"/>
          <w:lang w:val="uk-UA"/>
        </w:rPr>
        <w:t xml:space="preserve"> Городоцького міського бюджету</w:t>
      </w:r>
      <w:r w:rsidRPr="007921BD">
        <w:rPr>
          <w:rFonts w:ascii="Times New Roman" w:hAnsi="Times New Roman"/>
          <w:sz w:val="28"/>
          <w:szCs w:val="28"/>
          <w:lang w:val="uk-UA"/>
        </w:rPr>
        <w:t>.</w:t>
      </w:r>
    </w:p>
    <w:p w:rsidR="00E319B2" w:rsidRPr="00236A4A" w:rsidRDefault="00E319B2" w:rsidP="001C0440">
      <w:pPr>
        <w:pStyle w:val="a3"/>
        <w:numPr>
          <w:ilvl w:val="0"/>
          <w:numId w:val="20"/>
        </w:numPr>
        <w:spacing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236A4A">
        <w:rPr>
          <w:rFonts w:ascii="Times New Roman" w:hAnsi="Times New Roman"/>
          <w:sz w:val="28"/>
          <w:szCs w:val="28"/>
          <w:lang w:val="uk-UA"/>
        </w:rPr>
        <w:t>Фінансов</w:t>
      </w:r>
      <w:r>
        <w:rPr>
          <w:rFonts w:ascii="Times New Roman" w:hAnsi="Times New Roman"/>
          <w:sz w:val="28"/>
          <w:szCs w:val="28"/>
          <w:lang w:val="uk-UA"/>
        </w:rPr>
        <w:t>е управління Городоцької міської ради</w:t>
      </w:r>
      <w:r w:rsidRPr="00236A4A">
        <w:rPr>
          <w:rFonts w:ascii="Times New Roman" w:hAnsi="Times New Roman"/>
          <w:sz w:val="28"/>
          <w:szCs w:val="28"/>
          <w:lang w:val="uk-UA"/>
        </w:rPr>
        <w:t xml:space="preserve"> здійснює загальну організацію та управління виконанням </w:t>
      </w:r>
      <w:r>
        <w:rPr>
          <w:rFonts w:ascii="Times New Roman" w:hAnsi="Times New Roman"/>
          <w:sz w:val="28"/>
          <w:szCs w:val="28"/>
          <w:lang w:val="uk-UA"/>
        </w:rPr>
        <w:t>Городоцького міського бюджету</w:t>
      </w:r>
      <w:r w:rsidRPr="00236A4A">
        <w:rPr>
          <w:rFonts w:ascii="Times New Roman" w:hAnsi="Times New Roman"/>
          <w:sz w:val="28"/>
          <w:szCs w:val="28"/>
          <w:lang w:val="uk-UA"/>
        </w:rPr>
        <w:t xml:space="preserve">, координує діяльність учасників бюджетного процесу з питань виконання </w:t>
      </w:r>
      <w:r>
        <w:rPr>
          <w:rFonts w:ascii="Times New Roman" w:hAnsi="Times New Roman"/>
          <w:sz w:val="28"/>
          <w:szCs w:val="28"/>
          <w:lang w:val="uk-UA"/>
        </w:rPr>
        <w:t>Городоцького міського бюджету</w:t>
      </w:r>
      <w:r w:rsidRPr="00236A4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319B2" w:rsidRPr="00B26FF5" w:rsidRDefault="00E319B2" w:rsidP="001C0440">
      <w:pPr>
        <w:pStyle w:val="a3"/>
        <w:numPr>
          <w:ilvl w:val="0"/>
          <w:numId w:val="20"/>
        </w:numPr>
        <w:spacing w:after="12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6FF5">
        <w:rPr>
          <w:rFonts w:ascii="Times New Roman" w:hAnsi="Times New Roman"/>
          <w:color w:val="000000"/>
          <w:sz w:val="28"/>
          <w:szCs w:val="28"/>
          <w:lang w:val="uk-UA"/>
        </w:rPr>
        <w:t xml:space="preserve">Казначейське обслуговування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ородоцького міського бюджету</w:t>
      </w:r>
      <w:r w:rsidRPr="00B26FF5">
        <w:rPr>
          <w:rFonts w:ascii="Times New Roman" w:hAnsi="Times New Roman"/>
          <w:color w:val="000000"/>
          <w:sz w:val="28"/>
          <w:szCs w:val="28"/>
          <w:lang w:val="uk-UA"/>
        </w:rPr>
        <w:t xml:space="preserve"> здійснюється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УДКСУ у Городоцькому районі</w:t>
      </w:r>
      <w:r w:rsidRPr="00B26FF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Львівської області (далі – орган Казначейства) </w:t>
      </w:r>
      <w:r w:rsidRPr="00B26FF5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</w:t>
      </w:r>
      <w:r w:rsidR="00F80B9F">
        <w:fldChar w:fldCharType="begin"/>
      </w:r>
      <w:r w:rsidR="00F80B9F" w:rsidRPr="00C220A8">
        <w:rPr>
          <w:lang w:val="uk-UA"/>
        </w:rPr>
        <w:instrText xml:space="preserve"> </w:instrText>
      </w:r>
      <w:r w:rsidR="00F80B9F">
        <w:instrText>HYPERLINK</w:instrText>
      </w:r>
      <w:r w:rsidR="00F80B9F" w:rsidRPr="00C220A8">
        <w:rPr>
          <w:lang w:val="uk-UA"/>
        </w:rPr>
        <w:instrText xml:space="preserve"> "</w:instrText>
      </w:r>
      <w:r w:rsidR="00F80B9F">
        <w:instrText>http</w:instrText>
      </w:r>
      <w:r w:rsidR="00F80B9F" w:rsidRPr="00C220A8">
        <w:rPr>
          <w:lang w:val="uk-UA"/>
        </w:rPr>
        <w:instrText>://</w:instrText>
      </w:r>
      <w:r w:rsidR="00F80B9F">
        <w:instrText>zakon</w:instrText>
      </w:r>
      <w:r w:rsidR="00F80B9F" w:rsidRPr="00C220A8">
        <w:rPr>
          <w:lang w:val="uk-UA"/>
        </w:rPr>
        <w:instrText>5.</w:instrText>
      </w:r>
      <w:r w:rsidR="00F80B9F">
        <w:instrText>rada</w:instrText>
      </w:r>
      <w:r w:rsidR="00F80B9F" w:rsidRPr="00C220A8">
        <w:rPr>
          <w:lang w:val="uk-UA"/>
        </w:rPr>
        <w:instrText>.</w:instrText>
      </w:r>
      <w:r w:rsidR="00F80B9F">
        <w:instrText>gov</w:instrText>
      </w:r>
      <w:r w:rsidR="00F80B9F" w:rsidRPr="00C220A8">
        <w:rPr>
          <w:lang w:val="uk-UA"/>
        </w:rPr>
        <w:instrText>.</w:instrText>
      </w:r>
      <w:r w:rsidR="00F80B9F">
        <w:instrText>ua</w:instrText>
      </w:r>
      <w:r w:rsidR="00F80B9F" w:rsidRPr="00C220A8">
        <w:rPr>
          <w:lang w:val="uk-UA"/>
        </w:rPr>
        <w:instrText>/</w:instrText>
      </w:r>
      <w:r w:rsidR="00F80B9F">
        <w:instrText>laws</w:instrText>
      </w:r>
      <w:r w:rsidR="00F80B9F" w:rsidRPr="00C220A8">
        <w:rPr>
          <w:lang w:val="uk-UA"/>
        </w:rPr>
        <w:instrText>/</w:instrText>
      </w:r>
      <w:r w:rsidR="00F80B9F">
        <w:instrText>show</w:instrText>
      </w:r>
      <w:r w:rsidR="00F80B9F" w:rsidRPr="00C220A8">
        <w:rPr>
          <w:lang w:val="uk-UA"/>
        </w:rPr>
        <w:instrText>/2456-17/</w:instrText>
      </w:r>
      <w:r w:rsidR="00F80B9F">
        <w:instrText>paran</w:instrText>
      </w:r>
      <w:r w:rsidR="00F80B9F" w:rsidRPr="00C220A8">
        <w:rPr>
          <w:lang w:val="uk-UA"/>
        </w:rPr>
        <w:instrText>796" \</w:instrText>
      </w:r>
      <w:r w:rsidR="00F80B9F">
        <w:instrText>l</w:instrText>
      </w:r>
      <w:r w:rsidR="00F80B9F" w:rsidRPr="00C220A8">
        <w:rPr>
          <w:lang w:val="uk-UA"/>
        </w:rPr>
        <w:instrText xml:space="preserve"> "</w:instrText>
      </w:r>
      <w:r w:rsidR="00F80B9F">
        <w:instrText>n</w:instrText>
      </w:r>
      <w:r w:rsidR="00F80B9F" w:rsidRPr="00C220A8">
        <w:rPr>
          <w:lang w:val="uk-UA"/>
        </w:rPr>
        <w:instrText xml:space="preserve">796" </w:instrText>
      </w:r>
      <w:r w:rsidR="00F80B9F">
        <w:fldChar w:fldCharType="separate"/>
      </w:r>
      <w:r w:rsidRPr="00B26FF5">
        <w:rPr>
          <w:rStyle w:val="a5"/>
          <w:rFonts w:ascii="Times New Roman" w:hAnsi="Times New Roman"/>
          <w:color w:val="000000"/>
          <w:sz w:val="28"/>
          <w:szCs w:val="28"/>
          <w:u w:val="none"/>
          <w:lang w:val="uk-UA"/>
        </w:rPr>
        <w:t>статті 43</w:t>
      </w:r>
      <w:r w:rsidR="00F80B9F">
        <w:rPr>
          <w:rStyle w:val="a5"/>
          <w:rFonts w:ascii="Times New Roman" w:hAnsi="Times New Roman"/>
          <w:color w:val="000000"/>
          <w:sz w:val="28"/>
          <w:szCs w:val="28"/>
          <w:u w:val="none"/>
          <w:lang w:val="uk-UA"/>
        </w:rPr>
        <w:fldChar w:fldCharType="end"/>
      </w:r>
      <w:r w:rsidRPr="00B26FF5">
        <w:rPr>
          <w:rStyle w:val="a5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К</w:t>
      </w:r>
      <w:r w:rsidRPr="00B26FF5">
        <w:rPr>
          <w:rStyle w:val="rvts0"/>
          <w:rFonts w:ascii="Times New Roman" w:hAnsi="Times New Roman"/>
          <w:color w:val="000000"/>
          <w:sz w:val="28"/>
          <w:szCs w:val="28"/>
          <w:lang w:val="uk-UA"/>
        </w:rPr>
        <w:t>одексу</w:t>
      </w:r>
      <w:r w:rsidRPr="00B26FF5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E319B2" w:rsidRPr="00273E1B" w:rsidRDefault="00E319B2" w:rsidP="001C0440">
      <w:pPr>
        <w:pStyle w:val="a3"/>
        <w:numPr>
          <w:ilvl w:val="0"/>
          <w:numId w:val="20"/>
        </w:numPr>
        <w:spacing w:after="12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ородоцький міський бюджет</w:t>
      </w:r>
      <w:r w:rsidRPr="00B26FF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73E1B">
        <w:rPr>
          <w:rFonts w:ascii="Times New Roman" w:hAnsi="Times New Roman"/>
          <w:color w:val="000000"/>
          <w:sz w:val="28"/>
          <w:szCs w:val="28"/>
          <w:lang w:val="uk-UA"/>
        </w:rPr>
        <w:t>виконується за розписом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який затверджує </w:t>
      </w:r>
      <w:r w:rsidRPr="00273E1B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Pr="00273E1B">
        <w:rPr>
          <w:rFonts w:ascii="Times New Roman" w:hAnsi="Times New Roman"/>
          <w:sz w:val="28"/>
          <w:szCs w:val="28"/>
          <w:lang w:val="uk-UA"/>
        </w:rPr>
        <w:t xml:space="preserve">ерівник фінансового </w:t>
      </w:r>
      <w:r>
        <w:rPr>
          <w:rFonts w:ascii="Times New Roman" w:hAnsi="Times New Roman"/>
          <w:sz w:val="28"/>
          <w:szCs w:val="28"/>
          <w:lang w:val="uk-UA"/>
        </w:rPr>
        <w:t>управління Городоцької міської ради</w:t>
      </w:r>
      <w:r w:rsidRPr="00273E1B">
        <w:rPr>
          <w:rFonts w:ascii="Times New Roman" w:hAnsi="Times New Roman"/>
          <w:sz w:val="28"/>
          <w:szCs w:val="28"/>
          <w:lang w:val="uk-UA"/>
        </w:rPr>
        <w:t xml:space="preserve"> у місячний термін з дня прийняття рішення про бюджет</w:t>
      </w:r>
    </w:p>
    <w:p w:rsidR="00E319B2" w:rsidRDefault="00E319B2" w:rsidP="00273E1B">
      <w:pPr>
        <w:pStyle w:val="rvps2"/>
        <w:shd w:val="clear" w:color="auto" w:fill="FFFFFF"/>
        <w:spacing w:before="0" w:beforeAutospacing="0" w:after="120" w:afterAutospacing="0"/>
        <w:ind w:firstLine="708"/>
        <w:jc w:val="both"/>
        <w:rPr>
          <w:sz w:val="28"/>
          <w:szCs w:val="28"/>
          <w:lang w:eastAsia="en-US"/>
        </w:rPr>
      </w:pPr>
      <w:r w:rsidRPr="00273E1B">
        <w:rPr>
          <w:sz w:val="28"/>
          <w:szCs w:val="28"/>
          <w:lang w:eastAsia="en-US"/>
        </w:rPr>
        <w:t xml:space="preserve">До затвердження розпису </w:t>
      </w:r>
      <w:r>
        <w:rPr>
          <w:color w:val="000000"/>
          <w:sz w:val="28"/>
          <w:szCs w:val="28"/>
        </w:rPr>
        <w:t>Г</w:t>
      </w:r>
      <w:r>
        <w:rPr>
          <w:sz w:val="28"/>
          <w:szCs w:val="28"/>
        </w:rPr>
        <w:t>ородоцького міського бюджету</w:t>
      </w:r>
      <w:r w:rsidRPr="00B26FF5">
        <w:rPr>
          <w:color w:val="000000"/>
          <w:sz w:val="28"/>
          <w:szCs w:val="28"/>
        </w:rPr>
        <w:t xml:space="preserve"> </w:t>
      </w:r>
      <w:r w:rsidRPr="00302C6F">
        <w:rPr>
          <w:color w:val="000000"/>
          <w:sz w:val="28"/>
          <w:szCs w:val="28"/>
        </w:rPr>
        <w:t xml:space="preserve">(далі – розпис бюджету) </w:t>
      </w:r>
      <w:r w:rsidRPr="00273E1B">
        <w:rPr>
          <w:sz w:val="28"/>
          <w:szCs w:val="28"/>
          <w:lang w:eastAsia="en-US"/>
        </w:rPr>
        <w:t xml:space="preserve">керівник фінансового </w:t>
      </w:r>
      <w:r>
        <w:rPr>
          <w:sz w:val="28"/>
          <w:szCs w:val="28"/>
          <w:lang w:eastAsia="en-US"/>
        </w:rPr>
        <w:t>управління Городоцької міської ради</w:t>
      </w:r>
      <w:r w:rsidRPr="00273E1B">
        <w:rPr>
          <w:sz w:val="28"/>
          <w:szCs w:val="28"/>
          <w:lang w:eastAsia="en-US"/>
        </w:rPr>
        <w:t xml:space="preserve"> </w:t>
      </w:r>
      <w:proofErr w:type="spellStart"/>
      <w:r w:rsidRPr="00273E1B">
        <w:rPr>
          <w:sz w:val="28"/>
          <w:szCs w:val="28"/>
          <w:lang w:eastAsia="en-US"/>
        </w:rPr>
        <w:t>ради</w:t>
      </w:r>
      <w:proofErr w:type="spellEnd"/>
      <w:r w:rsidRPr="00273E1B">
        <w:rPr>
          <w:sz w:val="28"/>
          <w:szCs w:val="28"/>
          <w:lang w:eastAsia="en-US"/>
        </w:rPr>
        <w:t xml:space="preserve"> не пізніше 1 січня планового року затверджує тимчасовий розпис бюджету. </w:t>
      </w:r>
    </w:p>
    <w:p w:rsidR="00E319B2" w:rsidRDefault="00E319B2" w:rsidP="001C0440">
      <w:pPr>
        <w:pStyle w:val="rvps2"/>
        <w:numPr>
          <w:ilvl w:val="0"/>
          <w:numId w:val="20"/>
        </w:numPr>
        <w:shd w:val="clear" w:color="auto" w:fill="FFFFFF"/>
        <w:spacing w:before="0" w:beforeAutospacing="0" w:after="12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складання і виконання розпису бюджету затверджується наказом фінансового управління Городоцької міської ради.</w:t>
      </w:r>
    </w:p>
    <w:p w:rsidR="00E319B2" w:rsidRPr="00DF563B" w:rsidRDefault="00E319B2" w:rsidP="001C0440">
      <w:pPr>
        <w:pStyle w:val="a3"/>
        <w:numPr>
          <w:ilvl w:val="0"/>
          <w:numId w:val="20"/>
        </w:numPr>
        <w:spacing w:after="12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F563B">
        <w:rPr>
          <w:rFonts w:ascii="Times New Roman" w:hAnsi="Times New Roman"/>
          <w:sz w:val="28"/>
          <w:szCs w:val="28"/>
          <w:lang w:val="uk-UA"/>
        </w:rPr>
        <w:t>Розпис бюджету</w:t>
      </w:r>
      <w:r w:rsidRPr="00DF563B">
        <w:rPr>
          <w:rFonts w:ascii="Times New Roman" w:hAnsi="Times New Roman"/>
          <w:color w:val="000000"/>
          <w:sz w:val="28"/>
          <w:szCs w:val="28"/>
          <w:lang w:val="uk-UA"/>
        </w:rPr>
        <w:t xml:space="preserve"> повинен бути збалансованим. </w:t>
      </w:r>
      <w:r w:rsidRPr="00DF563B">
        <w:rPr>
          <w:rFonts w:ascii="Times New Roman" w:hAnsi="Times New Roman"/>
          <w:sz w:val="28"/>
          <w:szCs w:val="28"/>
          <w:lang w:val="uk-UA"/>
        </w:rPr>
        <w:t xml:space="preserve">Збалансування розпису бюджету впродовж року забезпечує керівник фінансового управління </w:t>
      </w:r>
      <w:r>
        <w:rPr>
          <w:rFonts w:ascii="Times New Roman" w:hAnsi="Times New Roman"/>
          <w:sz w:val="28"/>
          <w:szCs w:val="28"/>
          <w:lang w:val="uk-UA"/>
        </w:rPr>
        <w:t>Г</w:t>
      </w:r>
      <w:r w:rsidRPr="00DF563B">
        <w:rPr>
          <w:rFonts w:ascii="Times New Roman" w:hAnsi="Times New Roman"/>
          <w:sz w:val="28"/>
          <w:szCs w:val="28"/>
          <w:lang w:val="uk-UA"/>
        </w:rPr>
        <w:t>ородоцької міської ради.</w:t>
      </w:r>
    </w:p>
    <w:p w:rsidR="00E319B2" w:rsidRPr="00302C6F" w:rsidRDefault="00E319B2" w:rsidP="00302C6F">
      <w:pPr>
        <w:pStyle w:val="a3"/>
        <w:spacing w:after="12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F563B">
        <w:rPr>
          <w:rFonts w:ascii="Times New Roman" w:hAnsi="Times New Roman"/>
          <w:sz w:val="28"/>
          <w:szCs w:val="28"/>
          <w:lang w:val="uk-UA"/>
        </w:rPr>
        <w:t>Для його збалансування можуть отримуватися позики на покриття</w:t>
      </w:r>
      <w:r w:rsidRPr="00302C6F">
        <w:rPr>
          <w:rFonts w:ascii="Times New Roman" w:hAnsi="Times New Roman"/>
          <w:sz w:val="28"/>
          <w:szCs w:val="28"/>
          <w:lang w:val="uk-UA"/>
        </w:rPr>
        <w:t xml:space="preserve"> тимчасових касових розривів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ородоцького міського бюджету</w:t>
      </w:r>
      <w:r w:rsidRPr="00B26FF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02C6F">
        <w:rPr>
          <w:rFonts w:ascii="Times New Roman" w:hAnsi="Times New Roman"/>
          <w:sz w:val="28"/>
          <w:szCs w:val="28"/>
          <w:lang w:val="uk-UA"/>
        </w:rPr>
        <w:t xml:space="preserve">за рахунок єдиного казначейського рахунку у порядку, встановленому Кодексом.  </w:t>
      </w:r>
    </w:p>
    <w:p w:rsidR="00E319B2" w:rsidRPr="00394CB8" w:rsidRDefault="00E319B2" w:rsidP="001C0440">
      <w:pPr>
        <w:pStyle w:val="a3"/>
        <w:numPr>
          <w:ilvl w:val="0"/>
          <w:numId w:val="20"/>
        </w:numPr>
        <w:spacing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302C6F">
        <w:rPr>
          <w:rFonts w:ascii="Times New Roman" w:hAnsi="Times New Roman"/>
          <w:sz w:val="28"/>
          <w:szCs w:val="28"/>
          <w:lang w:val="uk-UA"/>
        </w:rPr>
        <w:t xml:space="preserve">Після затвердження розпису бюджету, але не пізніше ніж через 30 днів після затвердження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ородоцького міського бюджету</w:t>
      </w:r>
      <w:r w:rsidRPr="00302C6F">
        <w:rPr>
          <w:rFonts w:ascii="Times New Roman" w:hAnsi="Times New Roman"/>
          <w:sz w:val="28"/>
          <w:szCs w:val="28"/>
          <w:lang w:val="uk-UA"/>
        </w:rPr>
        <w:t>, фінансов</w:t>
      </w:r>
      <w:r>
        <w:rPr>
          <w:rFonts w:ascii="Times New Roman" w:hAnsi="Times New Roman"/>
          <w:sz w:val="28"/>
          <w:szCs w:val="28"/>
          <w:lang w:val="uk-UA"/>
        </w:rPr>
        <w:t>е управління Городоцької міської ради</w:t>
      </w:r>
      <w:r w:rsidRPr="00302C6F">
        <w:rPr>
          <w:rFonts w:ascii="Times New Roman" w:hAnsi="Times New Roman"/>
          <w:sz w:val="28"/>
          <w:szCs w:val="28"/>
          <w:lang w:val="uk-UA"/>
        </w:rPr>
        <w:t xml:space="preserve"> надає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692343">
        <w:rPr>
          <w:rFonts w:ascii="Times New Roman" w:hAnsi="Times New Roman"/>
          <w:sz w:val="28"/>
          <w:szCs w:val="28"/>
          <w:lang w:val="uk-UA"/>
        </w:rPr>
        <w:t>органу Казначейства на паперових</w:t>
      </w:r>
      <w:r w:rsidRPr="00302C6F">
        <w:rPr>
          <w:rFonts w:ascii="Times New Roman" w:hAnsi="Times New Roman"/>
          <w:sz w:val="28"/>
          <w:szCs w:val="28"/>
          <w:lang w:val="uk-UA"/>
        </w:rPr>
        <w:t xml:space="preserve"> та електронних носіях</w:t>
      </w:r>
      <w:r w:rsidRPr="00394CB8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319B2" w:rsidRPr="00AA5E98" w:rsidRDefault="00E319B2" w:rsidP="001C0440">
      <w:pPr>
        <w:pStyle w:val="a3"/>
        <w:numPr>
          <w:ilvl w:val="0"/>
          <w:numId w:val="20"/>
        </w:numPr>
        <w:spacing w:after="12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343">
        <w:rPr>
          <w:rFonts w:ascii="Times New Roman" w:hAnsi="Times New Roman"/>
          <w:sz w:val="28"/>
          <w:szCs w:val="28"/>
          <w:lang w:val="uk-UA"/>
        </w:rPr>
        <w:lastRenderedPageBreak/>
        <w:t>Виконання</w:t>
      </w:r>
      <w:r w:rsidRPr="00AA5E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2343">
        <w:rPr>
          <w:rFonts w:ascii="Times New Roman" w:hAnsi="Times New Roman"/>
          <w:sz w:val="28"/>
          <w:szCs w:val="28"/>
          <w:lang w:val="uk-UA"/>
        </w:rPr>
        <w:t>бюджету здійснюється відповідно до норм Податкового кодексу України, Бюджетного кодексу України, Порядку казначейс</w:t>
      </w:r>
      <w:r w:rsidRPr="00692343">
        <w:rPr>
          <w:rFonts w:ascii="Times New Roman" w:hAnsi="Times New Roman"/>
          <w:color w:val="000000"/>
          <w:sz w:val="28"/>
          <w:szCs w:val="28"/>
          <w:lang w:val="uk-UA"/>
        </w:rPr>
        <w:t>ького обслуговування місцевих бюджету, затвердженого наказом Міністерства фінансів України від 23.08.2012 № 938 та іншого бюджетного законодавства</w:t>
      </w:r>
      <w:r w:rsidRPr="00AA5E98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E319B2" w:rsidRPr="0031793C" w:rsidRDefault="00E319B2" w:rsidP="001C0440">
      <w:pPr>
        <w:pStyle w:val="a3"/>
        <w:numPr>
          <w:ilvl w:val="0"/>
          <w:numId w:val="20"/>
        </w:numPr>
        <w:spacing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bookmarkStart w:id="3" w:name="n1277"/>
      <w:bookmarkStart w:id="4" w:name="n2316"/>
      <w:bookmarkStart w:id="5" w:name="n1278"/>
      <w:bookmarkEnd w:id="3"/>
      <w:bookmarkEnd w:id="4"/>
      <w:bookmarkEnd w:id="5"/>
      <w:proofErr w:type="spellStart"/>
      <w:r w:rsidRPr="0031793C">
        <w:rPr>
          <w:rFonts w:ascii="Times New Roman" w:hAnsi="Times New Roman"/>
          <w:bCs/>
          <w:color w:val="333333"/>
          <w:sz w:val="28"/>
          <w:szCs w:val="28"/>
        </w:rPr>
        <w:t>Городоцька</w:t>
      </w:r>
      <w:proofErr w:type="spellEnd"/>
      <w:r w:rsidRPr="0031793C">
        <w:rPr>
          <w:rFonts w:ascii="Times New Roman" w:hAnsi="Times New Roman"/>
          <w:bCs/>
          <w:color w:val="333333"/>
          <w:sz w:val="28"/>
          <w:szCs w:val="28"/>
        </w:rPr>
        <w:t xml:space="preserve"> </w:t>
      </w:r>
      <w:proofErr w:type="spellStart"/>
      <w:r w:rsidRPr="0031793C">
        <w:rPr>
          <w:rFonts w:ascii="Times New Roman" w:hAnsi="Times New Roman"/>
          <w:bCs/>
          <w:color w:val="333333"/>
          <w:sz w:val="28"/>
          <w:szCs w:val="28"/>
        </w:rPr>
        <w:t>державна</w:t>
      </w:r>
      <w:proofErr w:type="spellEnd"/>
      <w:r w:rsidRPr="0031793C">
        <w:rPr>
          <w:rFonts w:ascii="Times New Roman" w:hAnsi="Times New Roman"/>
          <w:bCs/>
          <w:color w:val="333333"/>
          <w:sz w:val="28"/>
          <w:szCs w:val="28"/>
        </w:rPr>
        <w:t xml:space="preserve"> </w:t>
      </w:r>
      <w:proofErr w:type="spellStart"/>
      <w:r w:rsidRPr="0031793C">
        <w:rPr>
          <w:rFonts w:ascii="Times New Roman" w:hAnsi="Times New Roman"/>
          <w:bCs/>
          <w:color w:val="333333"/>
          <w:sz w:val="28"/>
          <w:szCs w:val="28"/>
        </w:rPr>
        <w:t>податкова</w:t>
      </w:r>
      <w:proofErr w:type="spellEnd"/>
      <w:r w:rsidRPr="0031793C">
        <w:rPr>
          <w:rFonts w:ascii="Times New Roman" w:hAnsi="Times New Roman"/>
          <w:bCs/>
          <w:color w:val="333333"/>
          <w:sz w:val="28"/>
          <w:szCs w:val="28"/>
        </w:rPr>
        <w:t xml:space="preserve"> </w:t>
      </w:r>
      <w:proofErr w:type="spellStart"/>
      <w:r w:rsidRPr="0031793C">
        <w:rPr>
          <w:rFonts w:ascii="Times New Roman" w:hAnsi="Times New Roman"/>
          <w:bCs/>
          <w:color w:val="333333"/>
          <w:sz w:val="28"/>
          <w:szCs w:val="28"/>
        </w:rPr>
        <w:t>інспекція</w:t>
      </w:r>
      <w:proofErr w:type="spellEnd"/>
      <w:r w:rsidRPr="0031793C">
        <w:rPr>
          <w:rFonts w:ascii="Times New Roman" w:hAnsi="Times New Roman"/>
          <w:bCs/>
          <w:color w:val="333333"/>
          <w:sz w:val="28"/>
          <w:szCs w:val="28"/>
        </w:rPr>
        <w:t xml:space="preserve"> Головного </w:t>
      </w:r>
      <w:proofErr w:type="spellStart"/>
      <w:r w:rsidRPr="0031793C">
        <w:rPr>
          <w:rFonts w:ascii="Times New Roman" w:hAnsi="Times New Roman"/>
          <w:bCs/>
          <w:color w:val="333333"/>
          <w:sz w:val="28"/>
          <w:szCs w:val="28"/>
        </w:rPr>
        <w:t>управління</w:t>
      </w:r>
      <w:proofErr w:type="spellEnd"/>
      <w:r w:rsidRPr="0031793C">
        <w:rPr>
          <w:rFonts w:ascii="Times New Roman" w:hAnsi="Times New Roman"/>
          <w:bCs/>
          <w:color w:val="333333"/>
          <w:sz w:val="28"/>
          <w:szCs w:val="28"/>
        </w:rPr>
        <w:t xml:space="preserve"> ДПС у </w:t>
      </w:r>
      <w:proofErr w:type="spellStart"/>
      <w:r w:rsidRPr="0031793C">
        <w:rPr>
          <w:rFonts w:ascii="Times New Roman" w:hAnsi="Times New Roman"/>
          <w:bCs/>
          <w:color w:val="333333"/>
          <w:sz w:val="28"/>
          <w:szCs w:val="28"/>
        </w:rPr>
        <w:t>Львівській</w:t>
      </w:r>
      <w:proofErr w:type="spellEnd"/>
      <w:r w:rsidRPr="0031793C">
        <w:rPr>
          <w:rFonts w:ascii="Times New Roman" w:hAnsi="Times New Roman"/>
          <w:bCs/>
          <w:color w:val="333333"/>
          <w:sz w:val="28"/>
          <w:szCs w:val="28"/>
        </w:rPr>
        <w:t xml:space="preserve"> </w:t>
      </w:r>
      <w:proofErr w:type="spellStart"/>
      <w:r w:rsidRPr="0031793C">
        <w:rPr>
          <w:rFonts w:ascii="Times New Roman" w:hAnsi="Times New Roman"/>
          <w:bCs/>
          <w:color w:val="333333"/>
          <w:sz w:val="28"/>
          <w:szCs w:val="28"/>
        </w:rPr>
        <w:t>області</w:t>
      </w:r>
      <w:proofErr w:type="spellEnd"/>
      <w:r w:rsidRPr="0031793C">
        <w:rPr>
          <w:rFonts w:ascii="Times New Roman" w:hAnsi="Times New Roman"/>
          <w:sz w:val="28"/>
          <w:szCs w:val="28"/>
          <w:lang w:val="uk-UA"/>
        </w:rPr>
        <w:t xml:space="preserve"> забезпечує виконання планових показників по надходженнях до бюджету, визначених рішенням про бюджет.</w:t>
      </w:r>
    </w:p>
    <w:p w:rsidR="00E319B2" w:rsidRPr="00692343" w:rsidRDefault="00E319B2" w:rsidP="001C0440">
      <w:pPr>
        <w:pStyle w:val="a3"/>
        <w:numPr>
          <w:ilvl w:val="0"/>
          <w:numId w:val="20"/>
        </w:numPr>
        <w:spacing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692343">
        <w:rPr>
          <w:rFonts w:ascii="Times New Roman" w:hAnsi="Times New Roman"/>
          <w:sz w:val="28"/>
          <w:szCs w:val="28"/>
          <w:lang w:val="uk-UA"/>
        </w:rPr>
        <w:t xml:space="preserve">З метою упорядкування процедури розподілу коштів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ородоцького міського бюджету</w:t>
      </w:r>
      <w:r w:rsidRPr="00692343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E319B2" w:rsidRPr="008401BD" w:rsidRDefault="00E319B2" w:rsidP="001C0440">
      <w:pPr>
        <w:numPr>
          <w:ilvl w:val="0"/>
          <w:numId w:val="13"/>
        </w:numPr>
        <w:spacing w:after="12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05D2C">
        <w:rPr>
          <w:rFonts w:ascii="Times New Roman" w:hAnsi="Times New Roman"/>
          <w:sz w:val="28"/>
          <w:szCs w:val="28"/>
          <w:lang w:val="uk-UA"/>
        </w:rPr>
        <w:t>Фінансове управління Городоцької міської ради готує розпорядження про виділення коштів загального/спеціального фонду</w:t>
      </w:r>
      <w:r>
        <w:rPr>
          <w:rFonts w:ascii="Times New Roman" w:hAnsi="Times New Roman"/>
          <w:sz w:val="28"/>
          <w:szCs w:val="28"/>
          <w:lang w:val="uk-UA"/>
        </w:rPr>
        <w:t xml:space="preserve"> три рази на тиждень (понеділок, середа,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п»ятниця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), виділення коштів на заробітну плату здійснюється згідно термінів виплати, на спожиті енергоносії та інші комунальні послуги </w:t>
      </w:r>
      <w:r w:rsidRPr="001074B0">
        <w:rPr>
          <w:rFonts w:ascii="Times New Roman" w:hAnsi="Times New Roman"/>
          <w:sz w:val="28"/>
          <w:szCs w:val="28"/>
          <w:lang w:val="uk-UA"/>
        </w:rPr>
        <w:t>відповідно до зареєстрованих бюджетних зобов’язань</w:t>
      </w:r>
      <w:r w:rsidRPr="00005D2C">
        <w:rPr>
          <w:rFonts w:ascii="Times New Roman" w:hAnsi="Times New Roman"/>
          <w:sz w:val="28"/>
          <w:szCs w:val="28"/>
          <w:lang w:val="uk-UA"/>
        </w:rPr>
        <w:t>;</w:t>
      </w:r>
    </w:p>
    <w:p w:rsidR="00E319B2" w:rsidRPr="00005D2C" w:rsidRDefault="00E319B2" w:rsidP="008401BD">
      <w:pPr>
        <w:numPr>
          <w:ilvl w:val="0"/>
          <w:numId w:val="13"/>
        </w:numPr>
        <w:spacing w:after="12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005D2C">
        <w:rPr>
          <w:rFonts w:ascii="Times New Roman" w:hAnsi="Times New Roman"/>
          <w:sz w:val="28"/>
          <w:szCs w:val="28"/>
          <w:lang w:val="uk-UA"/>
        </w:rPr>
        <w:t>Фінансове управління Городоцької міської ради готує розпорядження про виділення коштів загального/спеціального фонду</w:t>
      </w:r>
      <w:r>
        <w:rPr>
          <w:rFonts w:ascii="Times New Roman" w:hAnsi="Times New Roman"/>
          <w:sz w:val="28"/>
          <w:szCs w:val="28"/>
          <w:lang w:val="uk-UA"/>
        </w:rPr>
        <w:t xml:space="preserve"> на заробітну плату згідно термінів виплати, на спожиті енергоносії та інші комунальні послуги </w:t>
      </w:r>
      <w:r w:rsidRPr="001074B0">
        <w:rPr>
          <w:rFonts w:ascii="Times New Roman" w:hAnsi="Times New Roman"/>
          <w:sz w:val="28"/>
          <w:szCs w:val="28"/>
          <w:lang w:val="uk-UA"/>
        </w:rPr>
        <w:t>відповідно до зареєстрованих бюджетних зобов’язань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відповідно до потреби</w:t>
      </w:r>
      <w:r w:rsidRPr="00005D2C">
        <w:rPr>
          <w:rFonts w:ascii="Times New Roman" w:hAnsi="Times New Roman"/>
          <w:sz w:val="28"/>
          <w:szCs w:val="28"/>
          <w:lang w:val="uk-UA"/>
        </w:rPr>
        <w:t>;</w:t>
      </w:r>
    </w:p>
    <w:p w:rsidR="00E319B2" w:rsidRPr="001074B0" w:rsidRDefault="00E319B2" w:rsidP="001C0440">
      <w:pPr>
        <w:numPr>
          <w:ilvl w:val="0"/>
          <w:numId w:val="13"/>
        </w:numPr>
        <w:spacing w:after="12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1074B0">
        <w:rPr>
          <w:rFonts w:ascii="Times New Roman" w:hAnsi="Times New Roman"/>
          <w:sz w:val="28"/>
          <w:szCs w:val="28"/>
          <w:lang w:val="uk-UA"/>
        </w:rPr>
        <w:t xml:space="preserve">головні розпорядники бюджетних коштів подають заявку на </w:t>
      </w:r>
      <w:r>
        <w:rPr>
          <w:rFonts w:ascii="Times New Roman" w:hAnsi="Times New Roman"/>
          <w:sz w:val="28"/>
          <w:szCs w:val="28"/>
          <w:lang w:val="uk-UA"/>
        </w:rPr>
        <w:t xml:space="preserve">виділення коштів, </w:t>
      </w:r>
      <w:r w:rsidRPr="001074B0">
        <w:rPr>
          <w:rFonts w:ascii="Times New Roman" w:hAnsi="Times New Roman"/>
          <w:sz w:val="28"/>
          <w:szCs w:val="28"/>
          <w:lang w:val="uk-UA"/>
        </w:rPr>
        <w:t>відповідно до зареєстрованих бюджетних зобов’язань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074B0">
        <w:rPr>
          <w:rFonts w:ascii="Times New Roman" w:hAnsi="Times New Roman"/>
          <w:sz w:val="28"/>
          <w:szCs w:val="28"/>
          <w:lang w:val="uk-UA"/>
        </w:rPr>
        <w:t xml:space="preserve"> за </w:t>
      </w:r>
      <w:r>
        <w:rPr>
          <w:rFonts w:ascii="Times New Roman" w:hAnsi="Times New Roman"/>
          <w:sz w:val="28"/>
          <w:szCs w:val="28"/>
          <w:lang w:val="uk-UA"/>
        </w:rPr>
        <w:t>один</w:t>
      </w:r>
      <w:r w:rsidRPr="001074B0">
        <w:rPr>
          <w:rFonts w:ascii="Times New Roman" w:hAnsi="Times New Roman"/>
          <w:sz w:val="28"/>
          <w:szCs w:val="28"/>
          <w:lang w:val="uk-UA"/>
        </w:rPr>
        <w:t xml:space="preserve"> робочий день до вищезазначеного терміну, за формою, визначеною фінансовим </w:t>
      </w:r>
      <w:r>
        <w:rPr>
          <w:rFonts w:ascii="Times New Roman" w:hAnsi="Times New Roman"/>
          <w:sz w:val="28"/>
          <w:szCs w:val="28"/>
          <w:lang w:val="uk-UA"/>
        </w:rPr>
        <w:t>управлінням Городоцької міської ради</w:t>
      </w:r>
      <w:r w:rsidRPr="001074B0">
        <w:rPr>
          <w:rFonts w:ascii="Times New Roman" w:hAnsi="Times New Roman"/>
          <w:sz w:val="28"/>
          <w:szCs w:val="28"/>
          <w:lang w:val="uk-UA"/>
        </w:rPr>
        <w:t>;</w:t>
      </w:r>
    </w:p>
    <w:p w:rsidR="00E319B2" w:rsidRPr="00BC3226" w:rsidRDefault="00E319B2" w:rsidP="001C0440">
      <w:pPr>
        <w:numPr>
          <w:ilvl w:val="0"/>
          <w:numId w:val="13"/>
        </w:numPr>
        <w:spacing w:after="12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1074B0">
        <w:rPr>
          <w:rFonts w:ascii="Times New Roman" w:hAnsi="Times New Roman"/>
          <w:sz w:val="28"/>
          <w:szCs w:val="28"/>
          <w:lang w:val="uk-UA"/>
        </w:rPr>
        <w:t xml:space="preserve">за обґрунтованим поданням головного розпорядника </w:t>
      </w:r>
      <w:r>
        <w:rPr>
          <w:rFonts w:ascii="Times New Roman" w:hAnsi="Times New Roman"/>
          <w:sz w:val="28"/>
          <w:szCs w:val="28"/>
          <w:lang w:val="uk-UA"/>
        </w:rPr>
        <w:t xml:space="preserve">фінансове управління Городоцької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Pr="001074B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може готувати розпорядження про виділення коштів</w:t>
      </w:r>
      <w:r w:rsidRPr="001074B0">
        <w:rPr>
          <w:rFonts w:ascii="Times New Roman" w:hAnsi="Times New Roman"/>
          <w:sz w:val="28"/>
          <w:szCs w:val="28"/>
          <w:lang w:val="uk-UA"/>
        </w:rPr>
        <w:t xml:space="preserve"> позачерго</w:t>
      </w:r>
      <w:r>
        <w:rPr>
          <w:rFonts w:ascii="Times New Roman" w:hAnsi="Times New Roman"/>
          <w:sz w:val="28"/>
          <w:szCs w:val="28"/>
          <w:lang w:val="uk-UA"/>
        </w:rPr>
        <w:t>во</w:t>
      </w:r>
      <w:r w:rsidRPr="001074B0">
        <w:rPr>
          <w:rFonts w:ascii="Times New Roman" w:hAnsi="Times New Roman"/>
          <w:sz w:val="28"/>
          <w:szCs w:val="28"/>
          <w:lang w:val="uk-UA"/>
        </w:rPr>
        <w:t>;</w:t>
      </w:r>
    </w:p>
    <w:p w:rsidR="00E319B2" w:rsidRPr="00692343" w:rsidRDefault="00E319B2" w:rsidP="001C0440">
      <w:pPr>
        <w:pStyle w:val="a3"/>
        <w:numPr>
          <w:ilvl w:val="0"/>
          <w:numId w:val="20"/>
        </w:numPr>
        <w:spacing w:after="12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236A4A">
        <w:rPr>
          <w:rFonts w:ascii="Times New Roman" w:hAnsi="Times New Roman"/>
          <w:sz w:val="28"/>
          <w:szCs w:val="28"/>
          <w:lang w:val="uk-UA"/>
        </w:rPr>
        <w:t xml:space="preserve">Головні розпорядники коштів та розпорядники нижчого рівня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ородоцького міського бюджету</w:t>
      </w:r>
      <w:r w:rsidRPr="00B26FF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36A4A">
        <w:rPr>
          <w:rFonts w:ascii="Times New Roman" w:hAnsi="Times New Roman"/>
          <w:sz w:val="28"/>
          <w:szCs w:val="28"/>
          <w:lang w:val="uk-UA"/>
        </w:rPr>
        <w:t xml:space="preserve">забезпечують подання органу Казначейства мережі розпорядника коштів місцевого </w:t>
      </w:r>
      <w:r w:rsidRPr="00692343">
        <w:rPr>
          <w:rFonts w:ascii="Times New Roman" w:hAnsi="Times New Roman"/>
          <w:sz w:val="28"/>
          <w:szCs w:val="28"/>
          <w:lang w:val="uk-UA"/>
        </w:rPr>
        <w:t>бюджету (реєстру змін до мережі) відповідно до 15 грудня та до 20 грудня року, що передує плановому.</w:t>
      </w:r>
    </w:p>
    <w:p w:rsidR="00E319B2" w:rsidRPr="00416CA8" w:rsidRDefault="00E319B2" w:rsidP="001C0440">
      <w:pPr>
        <w:pStyle w:val="a3"/>
        <w:numPr>
          <w:ilvl w:val="0"/>
          <w:numId w:val="20"/>
        </w:numPr>
        <w:spacing w:after="12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70266">
        <w:rPr>
          <w:rFonts w:ascii="Times New Roman" w:hAnsi="Times New Roman"/>
          <w:sz w:val="28"/>
          <w:szCs w:val="28"/>
          <w:lang w:val="uk-UA"/>
        </w:rPr>
        <w:t xml:space="preserve">Головні розпорядники коштів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ородоцького міського бюджету</w:t>
      </w:r>
      <w:r w:rsidRPr="00B26FF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70266">
        <w:rPr>
          <w:rFonts w:ascii="Times New Roman" w:hAnsi="Times New Roman"/>
          <w:color w:val="000000"/>
          <w:sz w:val="28"/>
          <w:szCs w:val="28"/>
          <w:lang w:val="uk-UA"/>
        </w:rPr>
        <w:t>організовують складання та затвердження паспортів бюджетних програм відповідно до вимог та в терміни, визначені бюджетним законодавством</w:t>
      </w:r>
      <w:r w:rsidRPr="00236A4A">
        <w:rPr>
          <w:rFonts w:ascii="Times New Roman" w:hAnsi="Times New Roman"/>
          <w:color w:val="000000"/>
          <w:sz w:val="28"/>
          <w:szCs w:val="28"/>
          <w:lang w:val="uk-UA"/>
        </w:rPr>
        <w:t xml:space="preserve">, забезпечують достовірність і повноту </w:t>
      </w:r>
      <w:r w:rsidRPr="00416CA8">
        <w:rPr>
          <w:rFonts w:ascii="Times New Roman" w:hAnsi="Times New Roman"/>
          <w:color w:val="000000"/>
          <w:sz w:val="28"/>
          <w:szCs w:val="28"/>
          <w:lang w:val="uk-UA"/>
        </w:rPr>
        <w:t>інформації, що в них міститься, а також їх оприлюднення.</w:t>
      </w:r>
    </w:p>
    <w:p w:rsidR="00E319B2" w:rsidRDefault="00E319B2" w:rsidP="001C0440">
      <w:pPr>
        <w:pStyle w:val="a3"/>
        <w:numPr>
          <w:ilvl w:val="0"/>
          <w:numId w:val="20"/>
        </w:numPr>
        <w:spacing w:after="12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26ED0">
        <w:rPr>
          <w:rFonts w:ascii="Times New Roman" w:hAnsi="Times New Roman"/>
          <w:sz w:val="28"/>
          <w:szCs w:val="28"/>
        </w:rPr>
        <w:t>Якщо</w:t>
      </w:r>
      <w:proofErr w:type="spellEnd"/>
      <w:r w:rsidRPr="00026ED0">
        <w:rPr>
          <w:rFonts w:ascii="Times New Roman" w:hAnsi="Times New Roman"/>
          <w:sz w:val="28"/>
          <w:szCs w:val="28"/>
        </w:rPr>
        <w:t xml:space="preserve"> до початку нового бюджетного </w:t>
      </w:r>
      <w:proofErr w:type="spellStart"/>
      <w:r w:rsidRPr="00026ED0">
        <w:rPr>
          <w:rFonts w:ascii="Times New Roman" w:hAnsi="Times New Roman"/>
          <w:sz w:val="28"/>
          <w:szCs w:val="28"/>
        </w:rPr>
        <w:t>періоду</w:t>
      </w:r>
      <w:proofErr w:type="spellEnd"/>
      <w:r w:rsidRPr="00026ED0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026ED0">
        <w:rPr>
          <w:rFonts w:ascii="Times New Roman" w:hAnsi="Times New Roman"/>
          <w:sz w:val="28"/>
          <w:szCs w:val="28"/>
        </w:rPr>
        <w:t>прийнято</w:t>
      </w:r>
      <w:proofErr w:type="spellEnd"/>
      <w:r w:rsidRPr="00026E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6ED0">
        <w:rPr>
          <w:rFonts w:ascii="Times New Roman" w:hAnsi="Times New Roman"/>
          <w:sz w:val="28"/>
          <w:szCs w:val="28"/>
        </w:rPr>
        <w:t>рішення</w:t>
      </w:r>
      <w:proofErr w:type="spellEnd"/>
      <w:r w:rsidRPr="00026ED0">
        <w:rPr>
          <w:rFonts w:ascii="Times New Roman" w:hAnsi="Times New Roman"/>
          <w:sz w:val="28"/>
          <w:szCs w:val="28"/>
        </w:rPr>
        <w:t xml:space="preserve"> про </w:t>
      </w:r>
      <w:r>
        <w:rPr>
          <w:rFonts w:ascii="Times New Roman" w:hAnsi="Times New Roman"/>
          <w:sz w:val="28"/>
          <w:szCs w:val="28"/>
          <w:lang w:val="uk-UA"/>
        </w:rPr>
        <w:t>бюджет</w:t>
      </w:r>
      <w:r w:rsidRPr="00026ED0">
        <w:rPr>
          <w:rFonts w:ascii="Times New Roman" w:hAnsi="Times New Roman"/>
          <w:sz w:val="28"/>
          <w:szCs w:val="28"/>
          <w:lang w:val="uk-UA"/>
        </w:rPr>
        <w:t xml:space="preserve"> при формуванні надходжень та здійсненні витрат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ородоцького міського бюджету</w:t>
      </w:r>
      <w:r w:rsidRPr="00B26FF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застосовуються норми статті </w:t>
      </w:r>
      <w:r w:rsidRPr="00026ED0">
        <w:rPr>
          <w:rFonts w:ascii="Times New Roman" w:hAnsi="Times New Roman"/>
          <w:sz w:val="28"/>
          <w:szCs w:val="28"/>
          <w:lang w:val="uk-UA"/>
        </w:rPr>
        <w:t xml:space="preserve">79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026ED0">
        <w:rPr>
          <w:rFonts w:ascii="Times New Roman" w:hAnsi="Times New Roman"/>
          <w:sz w:val="28"/>
          <w:szCs w:val="28"/>
          <w:lang w:val="uk-UA"/>
        </w:rPr>
        <w:t>одексу та закону про Державний бюджет України на відповідний бюджетний період (у разі несвоєчасного набрання чинності таким законом - норми </w:t>
      </w:r>
      <w:hyperlink r:id="rId9" w:anchor="n790" w:history="1">
        <w:r w:rsidRPr="00026ED0">
          <w:rPr>
            <w:rFonts w:ascii="Times New Roman" w:hAnsi="Times New Roman"/>
            <w:sz w:val="28"/>
            <w:szCs w:val="28"/>
            <w:lang w:val="uk-UA"/>
          </w:rPr>
          <w:t>пунктів 3-5</w:t>
        </w:r>
      </w:hyperlink>
      <w:r w:rsidRPr="00026ED0">
        <w:rPr>
          <w:rFonts w:ascii="Times New Roman" w:hAnsi="Times New Roman"/>
          <w:sz w:val="28"/>
          <w:szCs w:val="28"/>
          <w:lang w:val="uk-UA"/>
        </w:rPr>
        <w:t xml:space="preserve"> частини другої статті 41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026ED0">
        <w:rPr>
          <w:rFonts w:ascii="Times New Roman" w:hAnsi="Times New Roman"/>
          <w:sz w:val="28"/>
          <w:szCs w:val="28"/>
          <w:lang w:val="uk-UA"/>
        </w:rPr>
        <w:t>одексу).</w:t>
      </w:r>
    </w:p>
    <w:p w:rsidR="00E319B2" w:rsidRPr="00BA12BD" w:rsidRDefault="00E319B2" w:rsidP="001C0440">
      <w:pPr>
        <w:pStyle w:val="a3"/>
        <w:numPr>
          <w:ilvl w:val="0"/>
          <w:numId w:val="20"/>
        </w:numPr>
        <w:spacing w:after="12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A12BD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Для забезпечення координації дій учасників бюджетного процесу впродовж бюджетного періоду з питань виконання місцевого бюджету фінансов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</w:t>
      </w:r>
      <w:r w:rsidRPr="00BA12B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управління Городоцької міської ради</w:t>
      </w:r>
      <w:r w:rsidRPr="00BA12B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розробляє та подає для  затвердження виконавчому комітету Городоцької міської ради </w:t>
      </w:r>
      <w:r w:rsidRPr="00BA12BD">
        <w:rPr>
          <w:rFonts w:ascii="Times New Roman" w:hAnsi="Times New Roman"/>
          <w:color w:val="000000"/>
          <w:sz w:val="28"/>
          <w:szCs w:val="28"/>
          <w:lang w:val="uk-UA"/>
        </w:rPr>
        <w:t xml:space="preserve">План заходів з організації виконання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Г</w:t>
      </w:r>
      <w:r>
        <w:rPr>
          <w:rFonts w:ascii="Times New Roman" w:hAnsi="Times New Roman"/>
          <w:sz w:val="28"/>
          <w:szCs w:val="28"/>
          <w:lang w:val="uk-UA"/>
        </w:rPr>
        <w:t>ородоцького міського бюджету</w:t>
      </w:r>
      <w:r w:rsidRPr="00BA12BD">
        <w:rPr>
          <w:rFonts w:ascii="Times New Roman" w:hAnsi="Times New Roman"/>
          <w:color w:val="000000"/>
          <w:sz w:val="28"/>
          <w:szCs w:val="28"/>
          <w:lang w:val="uk-UA"/>
        </w:rPr>
        <w:t xml:space="preserve">, у якому визначити </w:t>
      </w:r>
      <w:r w:rsidRPr="00BA12BD">
        <w:rPr>
          <w:rFonts w:ascii="Times New Roman" w:hAnsi="Times New Roman"/>
          <w:sz w:val="28"/>
          <w:szCs w:val="28"/>
          <w:lang w:val="uk-UA"/>
        </w:rPr>
        <w:t>терміни та відповідальних за виконання відповідних процедур на стадії виконання бюджету за доходами, видатками та кредитуванням.</w:t>
      </w:r>
    </w:p>
    <w:p w:rsidR="00E319B2" w:rsidRPr="00C640FA" w:rsidRDefault="00E319B2" w:rsidP="007921BD">
      <w:pPr>
        <w:pStyle w:val="rvps2"/>
        <w:shd w:val="clear" w:color="auto" w:fill="FFFFFF"/>
        <w:spacing w:before="0" w:beforeAutospacing="0" w:after="120" w:afterAutospacing="0"/>
        <w:ind w:left="426"/>
        <w:jc w:val="both"/>
        <w:rPr>
          <w:sz w:val="28"/>
          <w:szCs w:val="28"/>
        </w:rPr>
      </w:pPr>
    </w:p>
    <w:p w:rsidR="00E319B2" w:rsidRDefault="00E319B2" w:rsidP="00E771D3">
      <w:pPr>
        <w:shd w:val="clear" w:color="auto" w:fill="FFFFFF"/>
        <w:spacing w:after="15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6" w:name="n123"/>
      <w:bookmarkStart w:id="7" w:name="n651"/>
      <w:bookmarkStart w:id="8" w:name="n124"/>
      <w:bookmarkStart w:id="9" w:name="n142"/>
      <w:bookmarkStart w:id="10" w:name="n168"/>
      <w:bookmarkStart w:id="11" w:name="n364"/>
      <w:bookmarkStart w:id="12" w:name="n267"/>
      <w:bookmarkStart w:id="13" w:name="n268"/>
      <w:bookmarkStart w:id="14" w:name="n862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A22C9E">
        <w:rPr>
          <w:rFonts w:ascii="Times New Roman" w:hAnsi="Times New Roman"/>
          <w:b/>
          <w:sz w:val="28"/>
          <w:szCs w:val="28"/>
        </w:rPr>
        <w:t>.</w:t>
      </w:r>
      <w:r w:rsidRPr="008F77B3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Внесення змін до рішення про бюджет</w:t>
      </w:r>
    </w:p>
    <w:p w:rsidR="00E319B2" w:rsidRDefault="00E319B2" w:rsidP="001C0440">
      <w:pPr>
        <w:pStyle w:val="rvps2"/>
        <w:numPr>
          <w:ilvl w:val="0"/>
          <w:numId w:val="21"/>
        </w:numPr>
        <w:shd w:val="clear" w:color="auto" w:fill="FFFFFF"/>
        <w:spacing w:before="120" w:beforeAutospacing="0" w:after="120" w:afterAutospacing="0"/>
        <w:ind w:left="0" w:firstLine="360"/>
        <w:jc w:val="both"/>
        <w:rPr>
          <w:sz w:val="28"/>
          <w:szCs w:val="28"/>
        </w:rPr>
      </w:pPr>
      <w:r w:rsidRPr="00212FD0">
        <w:rPr>
          <w:sz w:val="28"/>
          <w:szCs w:val="28"/>
        </w:rPr>
        <w:t xml:space="preserve">Протягом бюджетного </w:t>
      </w:r>
      <w:r>
        <w:rPr>
          <w:sz w:val="28"/>
          <w:szCs w:val="28"/>
        </w:rPr>
        <w:t>року</w:t>
      </w:r>
      <w:r w:rsidRPr="00212FD0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рішення </w:t>
      </w:r>
      <w:r w:rsidRPr="00212FD0">
        <w:rPr>
          <w:sz w:val="28"/>
          <w:szCs w:val="28"/>
        </w:rPr>
        <w:t xml:space="preserve">про бюджет можуть </w:t>
      </w:r>
      <w:r>
        <w:rPr>
          <w:sz w:val="28"/>
          <w:szCs w:val="28"/>
        </w:rPr>
        <w:t>вноситися зміни з урахуванням вимог статей 78 та 23 Кодексу.</w:t>
      </w:r>
    </w:p>
    <w:p w:rsidR="00E319B2" w:rsidRPr="004D1093" w:rsidRDefault="00E319B2" w:rsidP="001C0440">
      <w:pPr>
        <w:pStyle w:val="rvps2"/>
        <w:numPr>
          <w:ilvl w:val="0"/>
          <w:numId w:val="21"/>
        </w:numPr>
        <w:shd w:val="clear" w:color="auto" w:fill="FFFFFF"/>
        <w:spacing w:before="120" w:beforeAutospacing="0" w:after="120" w:afterAutospacing="0"/>
        <w:ind w:left="0" w:firstLine="426"/>
        <w:jc w:val="both"/>
        <w:rPr>
          <w:sz w:val="28"/>
          <w:szCs w:val="28"/>
          <w:lang w:eastAsia="en-US"/>
        </w:rPr>
      </w:pPr>
      <w:r w:rsidRPr="004D1093">
        <w:rPr>
          <w:color w:val="000000"/>
        </w:rPr>
        <w:t> </w:t>
      </w:r>
      <w:r w:rsidRPr="004D1093">
        <w:rPr>
          <w:sz w:val="28"/>
          <w:szCs w:val="28"/>
          <w:lang w:eastAsia="en-US"/>
        </w:rPr>
        <w:t>Зміни до рішення про бюджет можуть вноситися виключно рішеннями про внесення змін до рішення про  бюджет.</w:t>
      </w:r>
    </w:p>
    <w:p w:rsidR="00E319B2" w:rsidRDefault="00E319B2" w:rsidP="001C0440">
      <w:pPr>
        <w:pStyle w:val="rvps2"/>
        <w:numPr>
          <w:ilvl w:val="0"/>
          <w:numId w:val="21"/>
        </w:numPr>
        <w:shd w:val="clear" w:color="auto" w:fill="FFFFFF"/>
        <w:spacing w:before="120" w:beforeAutospacing="0" w:after="120" w:afterAutospacing="0"/>
        <w:ind w:left="0" w:firstLine="426"/>
        <w:jc w:val="both"/>
        <w:rPr>
          <w:sz w:val="28"/>
          <w:szCs w:val="28"/>
        </w:rPr>
      </w:pPr>
      <w:r w:rsidRPr="009C27E6">
        <w:rPr>
          <w:sz w:val="28"/>
          <w:szCs w:val="28"/>
        </w:rPr>
        <w:t xml:space="preserve">Внесення змін до рішення про бюджет здійснюється за процедурою, визначеною  Регламентом ради, з урахуванням особливостей, визначених </w:t>
      </w:r>
      <w:r>
        <w:rPr>
          <w:sz w:val="28"/>
          <w:szCs w:val="28"/>
        </w:rPr>
        <w:t xml:space="preserve">цим </w:t>
      </w:r>
      <w:r w:rsidRPr="009C27E6">
        <w:rPr>
          <w:sz w:val="28"/>
          <w:szCs w:val="28"/>
        </w:rPr>
        <w:t>Бюджетн</w:t>
      </w:r>
      <w:r>
        <w:rPr>
          <w:sz w:val="28"/>
          <w:szCs w:val="28"/>
        </w:rPr>
        <w:t>им</w:t>
      </w:r>
      <w:r w:rsidRPr="009C27E6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ом</w:t>
      </w:r>
      <w:r w:rsidRPr="009C27E6">
        <w:rPr>
          <w:sz w:val="28"/>
          <w:szCs w:val="28"/>
        </w:rPr>
        <w:t>.</w:t>
      </w:r>
    </w:p>
    <w:p w:rsidR="00E319B2" w:rsidRPr="000A5D56" w:rsidRDefault="00E319B2" w:rsidP="001C0440">
      <w:pPr>
        <w:pStyle w:val="rvps2"/>
        <w:numPr>
          <w:ilvl w:val="0"/>
          <w:numId w:val="21"/>
        </w:numPr>
        <w:shd w:val="clear" w:color="auto" w:fill="FFFFFF"/>
        <w:spacing w:before="120" w:beforeAutospacing="0" w:after="120" w:afterAutospacing="0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Проект рішення про внесення змін до бюджету,</w:t>
      </w:r>
      <w:r w:rsidRPr="00AA5E98">
        <w:rPr>
          <w:color w:val="000000"/>
          <w:sz w:val="28"/>
          <w:szCs w:val="28"/>
        </w:rPr>
        <w:t xml:space="preserve"> </w:t>
      </w:r>
      <w:r w:rsidRPr="000A5D56">
        <w:rPr>
          <w:color w:val="000000"/>
          <w:sz w:val="28"/>
          <w:szCs w:val="28"/>
        </w:rPr>
        <w:t>для забезпечення його збалансованості</w:t>
      </w:r>
      <w:r>
        <w:rPr>
          <w:color w:val="000000"/>
          <w:sz w:val="28"/>
          <w:szCs w:val="28"/>
        </w:rPr>
        <w:t>,</w:t>
      </w:r>
      <w:r w:rsidRPr="000A5D56">
        <w:rPr>
          <w:color w:val="000000"/>
          <w:sz w:val="28"/>
          <w:szCs w:val="28"/>
        </w:rPr>
        <w:t xml:space="preserve"> може розглядатися </w:t>
      </w:r>
      <w:r>
        <w:rPr>
          <w:color w:val="000000"/>
          <w:sz w:val="28"/>
          <w:szCs w:val="28"/>
        </w:rPr>
        <w:t>Городоцькою міською радою</w:t>
      </w:r>
      <w:r w:rsidRPr="000A5D56">
        <w:rPr>
          <w:color w:val="000000"/>
          <w:sz w:val="28"/>
          <w:szCs w:val="28"/>
        </w:rPr>
        <w:t xml:space="preserve"> лише у разі наявності офіційного висновку фінансового </w:t>
      </w:r>
      <w:r>
        <w:rPr>
          <w:color w:val="000000"/>
          <w:sz w:val="28"/>
          <w:szCs w:val="28"/>
        </w:rPr>
        <w:t>управління Городоцької міської ради</w:t>
      </w:r>
      <w:r w:rsidRPr="000A5D56">
        <w:rPr>
          <w:color w:val="000000"/>
          <w:sz w:val="28"/>
          <w:szCs w:val="28"/>
        </w:rPr>
        <w:t xml:space="preserve"> (крім проектів рішень, поданих </w:t>
      </w:r>
      <w:r w:rsidRPr="00AA5E98">
        <w:rPr>
          <w:sz w:val="28"/>
          <w:szCs w:val="28"/>
        </w:rPr>
        <w:t>виконавчим комітетом Городоцької міської ради</w:t>
      </w:r>
      <w:r w:rsidRPr="00AA5E98">
        <w:rPr>
          <w:color w:val="000000"/>
          <w:sz w:val="28"/>
          <w:szCs w:val="28"/>
        </w:rPr>
        <w:t>, розробником яких є фін</w:t>
      </w:r>
      <w:r>
        <w:rPr>
          <w:color w:val="000000"/>
          <w:sz w:val="28"/>
          <w:szCs w:val="28"/>
        </w:rPr>
        <w:t>ансове управління Городоцької міської ради</w:t>
      </w:r>
      <w:r w:rsidRPr="000A5D56">
        <w:rPr>
          <w:color w:val="000000"/>
          <w:sz w:val="28"/>
          <w:szCs w:val="28"/>
        </w:rPr>
        <w:t>).</w:t>
      </w:r>
    </w:p>
    <w:p w:rsidR="00E319B2" w:rsidRDefault="00E319B2" w:rsidP="001C0440">
      <w:pPr>
        <w:pStyle w:val="rvps2"/>
        <w:numPr>
          <w:ilvl w:val="0"/>
          <w:numId w:val="21"/>
        </w:numPr>
        <w:shd w:val="clear" w:color="auto" w:fill="FFFFFF"/>
        <w:spacing w:before="120" w:beforeAutospacing="0" w:after="120" w:afterAutospacing="0"/>
        <w:ind w:left="0" w:firstLine="426"/>
        <w:jc w:val="both"/>
        <w:rPr>
          <w:sz w:val="28"/>
          <w:szCs w:val="28"/>
        </w:rPr>
      </w:pPr>
      <w:bookmarkStart w:id="15" w:name="n1285"/>
      <w:bookmarkEnd w:id="15"/>
      <w:r w:rsidRPr="00212FD0">
        <w:rPr>
          <w:sz w:val="28"/>
          <w:szCs w:val="28"/>
        </w:rPr>
        <w:t xml:space="preserve">Внесення змін до </w:t>
      </w:r>
      <w:r>
        <w:rPr>
          <w:sz w:val="28"/>
          <w:szCs w:val="28"/>
        </w:rPr>
        <w:t xml:space="preserve">рішення </w:t>
      </w:r>
      <w:r w:rsidRPr="00212FD0">
        <w:rPr>
          <w:sz w:val="28"/>
          <w:szCs w:val="28"/>
        </w:rPr>
        <w:t>про бюджет, які безпосередньо передбачають внесення змін до інших</w:t>
      </w:r>
      <w:r>
        <w:rPr>
          <w:sz w:val="28"/>
          <w:szCs w:val="28"/>
        </w:rPr>
        <w:t xml:space="preserve"> рішень Городоцької міської ради</w:t>
      </w:r>
      <w:r w:rsidRPr="00212FD0">
        <w:rPr>
          <w:sz w:val="28"/>
          <w:szCs w:val="28"/>
        </w:rPr>
        <w:t xml:space="preserve">, не допускається. У такому разі спочатку вносяться зміни до відповідного </w:t>
      </w:r>
      <w:r>
        <w:rPr>
          <w:sz w:val="28"/>
          <w:szCs w:val="28"/>
        </w:rPr>
        <w:t xml:space="preserve">рішення </w:t>
      </w:r>
      <w:r>
        <w:rPr>
          <w:color w:val="000000"/>
          <w:sz w:val="28"/>
          <w:szCs w:val="28"/>
        </w:rPr>
        <w:t>Городоцької міської ради</w:t>
      </w:r>
      <w:r>
        <w:rPr>
          <w:i/>
          <w:color w:val="000000"/>
          <w:sz w:val="28"/>
          <w:szCs w:val="28"/>
        </w:rPr>
        <w:t xml:space="preserve"> </w:t>
      </w:r>
      <w:r w:rsidRPr="00212FD0">
        <w:rPr>
          <w:sz w:val="28"/>
          <w:szCs w:val="28"/>
        </w:rPr>
        <w:t xml:space="preserve">і лише після того розглядаються пропозиції про зміни до </w:t>
      </w:r>
      <w:r>
        <w:rPr>
          <w:sz w:val="28"/>
          <w:szCs w:val="28"/>
        </w:rPr>
        <w:t xml:space="preserve">рішення </w:t>
      </w:r>
      <w:r w:rsidRPr="00212FD0">
        <w:rPr>
          <w:sz w:val="28"/>
          <w:szCs w:val="28"/>
        </w:rPr>
        <w:t>про бюджет відповідно до положень </w:t>
      </w:r>
      <w:hyperlink r:id="rId10" w:tgtFrame="_blank" w:history="1">
        <w:r>
          <w:t>К</w:t>
        </w:r>
        <w:r w:rsidRPr="00212FD0">
          <w:rPr>
            <w:sz w:val="28"/>
            <w:szCs w:val="28"/>
          </w:rPr>
          <w:t xml:space="preserve">одексу </w:t>
        </w:r>
      </w:hyperlink>
      <w:r w:rsidRPr="00212FD0">
        <w:rPr>
          <w:sz w:val="28"/>
          <w:szCs w:val="28"/>
        </w:rPr>
        <w:t>та цього Регламенту.</w:t>
      </w:r>
    </w:p>
    <w:p w:rsidR="00E319B2" w:rsidRDefault="00E319B2" w:rsidP="001C0440">
      <w:pPr>
        <w:pStyle w:val="rvps2"/>
        <w:numPr>
          <w:ilvl w:val="0"/>
          <w:numId w:val="21"/>
        </w:numPr>
        <w:shd w:val="clear" w:color="auto" w:fill="FFFFFF"/>
        <w:spacing w:before="120" w:beforeAutospacing="0" w:after="120" w:afterAutospacing="0"/>
        <w:ind w:left="0" w:firstLine="426"/>
        <w:jc w:val="both"/>
        <w:rPr>
          <w:sz w:val="28"/>
          <w:szCs w:val="28"/>
        </w:rPr>
      </w:pPr>
      <w:bookmarkStart w:id="16" w:name="n1289"/>
      <w:bookmarkEnd w:id="16"/>
      <w:r>
        <w:rPr>
          <w:sz w:val="28"/>
          <w:szCs w:val="28"/>
        </w:rPr>
        <w:t>Будь-яке рішення</w:t>
      </w:r>
      <w:r w:rsidRPr="00212FD0">
        <w:rPr>
          <w:sz w:val="28"/>
          <w:szCs w:val="28"/>
        </w:rPr>
        <w:t>, що впливає на зменшення надходжень т</w:t>
      </w:r>
      <w:r>
        <w:rPr>
          <w:sz w:val="28"/>
          <w:szCs w:val="28"/>
        </w:rPr>
        <w:t>а/або збільшення витрат Городоцького міського бюджету</w:t>
      </w:r>
      <w:r w:rsidRPr="00212FD0">
        <w:rPr>
          <w:sz w:val="28"/>
          <w:szCs w:val="28"/>
        </w:rPr>
        <w:t xml:space="preserve"> поточн</w:t>
      </w:r>
      <w:r>
        <w:rPr>
          <w:sz w:val="28"/>
          <w:szCs w:val="28"/>
        </w:rPr>
        <w:t xml:space="preserve">ого року, не може бути прийняте </w:t>
      </w:r>
      <w:r>
        <w:rPr>
          <w:color w:val="000000"/>
          <w:sz w:val="28"/>
          <w:szCs w:val="28"/>
        </w:rPr>
        <w:t>Городоцькою міською радою</w:t>
      </w:r>
      <w:r w:rsidRPr="00212FD0">
        <w:rPr>
          <w:sz w:val="28"/>
          <w:szCs w:val="28"/>
        </w:rPr>
        <w:t xml:space="preserve">, якщо одночасно з його прийняттям не будуть внесені відповідні зміни до </w:t>
      </w:r>
      <w:r>
        <w:rPr>
          <w:sz w:val="28"/>
          <w:szCs w:val="28"/>
        </w:rPr>
        <w:t xml:space="preserve">рішення </w:t>
      </w:r>
      <w:r w:rsidRPr="00212FD0">
        <w:rPr>
          <w:sz w:val="28"/>
          <w:szCs w:val="28"/>
        </w:rPr>
        <w:t>про бюджет на відповідний рік.</w:t>
      </w:r>
      <w:r>
        <w:rPr>
          <w:color w:val="FF0000"/>
          <w:sz w:val="28"/>
          <w:szCs w:val="28"/>
        </w:rPr>
        <w:t xml:space="preserve">  </w:t>
      </w:r>
    </w:p>
    <w:p w:rsidR="00E319B2" w:rsidRDefault="00E319B2" w:rsidP="001C0440">
      <w:pPr>
        <w:pStyle w:val="rvps2"/>
        <w:numPr>
          <w:ilvl w:val="0"/>
          <w:numId w:val="21"/>
        </w:numPr>
        <w:shd w:val="clear" w:color="auto" w:fill="FFFFFF"/>
        <w:spacing w:before="120" w:beforeAutospacing="0" w:after="120" w:afterAutospacing="0"/>
        <w:ind w:left="0" w:firstLine="426"/>
        <w:jc w:val="both"/>
        <w:rPr>
          <w:sz w:val="28"/>
          <w:szCs w:val="28"/>
        </w:rPr>
      </w:pPr>
      <w:r w:rsidRPr="001866D6">
        <w:rPr>
          <w:sz w:val="28"/>
          <w:szCs w:val="28"/>
          <w:lang w:eastAsia="en-US"/>
        </w:rPr>
        <w:t xml:space="preserve">Рішення ради про внесення змін до бюджету </w:t>
      </w:r>
      <w:r w:rsidRPr="001866D6">
        <w:rPr>
          <w:sz w:val="28"/>
          <w:szCs w:val="28"/>
        </w:rPr>
        <w:t xml:space="preserve">оприлюднюється не пізніше ніж через десять днів з дня його прийняття </w:t>
      </w:r>
      <w:r w:rsidRPr="001866D6">
        <w:rPr>
          <w:color w:val="000000"/>
          <w:sz w:val="28"/>
          <w:szCs w:val="28"/>
        </w:rPr>
        <w:t>на офіційн</w:t>
      </w:r>
      <w:r>
        <w:rPr>
          <w:color w:val="000000"/>
          <w:sz w:val="28"/>
          <w:szCs w:val="28"/>
        </w:rPr>
        <w:t>ому</w:t>
      </w:r>
      <w:r w:rsidRPr="001866D6">
        <w:rPr>
          <w:color w:val="000000"/>
          <w:sz w:val="28"/>
          <w:szCs w:val="28"/>
        </w:rPr>
        <w:t xml:space="preserve"> сайт</w:t>
      </w:r>
      <w:r>
        <w:rPr>
          <w:color w:val="000000"/>
          <w:sz w:val="28"/>
          <w:szCs w:val="28"/>
        </w:rPr>
        <w:t xml:space="preserve">і  Городоцької міської </w:t>
      </w:r>
      <w:r w:rsidRPr="001866D6">
        <w:rPr>
          <w:color w:val="000000"/>
          <w:sz w:val="28"/>
          <w:szCs w:val="28"/>
        </w:rPr>
        <w:t>ради</w:t>
      </w:r>
      <w:r w:rsidRPr="001866D6">
        <w:rPr>
          <w:sz w:val="28"/>
          <w:szCs w:val="28"/>
        </w:rPr>
        <w:t xml:space="preserve"> </w:t>
      </w:r>
      <w:r w:rsidRPr="00F47CE9">
        <w:rPr>
          <w:color w:val="000000"/>
          <w:sz w:val="28"/>
          <w:szCs w:val="28"/>
        </w:rPr>
        <w:t>http://horodok-rada.gov.ua/</w:t>
      </w:r>
      <w:r w:rsidRPr="00500C69">
        <w:rPr>
          <w:color w:val="000000"/>
          <w:sz w:val="28"/>
          <w:szCs w:val="28"/>
        </w:rPr>
        <w:t xml:space="preserve"> </w:t>
      </w:r>
      <w:r w:rsidRPr="00500C69">
        <w:rPr>
          <w:i/>
          <w:sz w:val="28"/>
          <w:szCs w:val="28"/>
        </w:rPr>
        <w:t xml:space="preserve"> </w:t>
      </w:r>
      <w:r w:rsidRPr="001866D6">
        <w:rPr>
          <w:i/>
          <w:sz w:val="28"/>
          <w:szCs w:val="28"/>
        </w:rPr>
        <w:t>.</w:t>
      </w:r>
      <w:r w:rsidRPr="001866D6">
        <w:rPr>
          <w:sz w:val="28"/>
          <w:szCs w:val="28"/>
        </w:rPr>
        <w:t xml:space="preserve"> </w:t>
      </w:r>
    </w:p>
    <w:p w:rsidR="00E319B2" w:rsidRDefault="00E319B2" w:rsidP="00814317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19B2" w:rsidRPr="00345B07" w:rsidRDefault="00E319B2" w:rsidP="00345B07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45B07">
        <w:rPr>
          <w:rFonts w:ascii="Times New Roman" w:hAnsi="Times New Roman"/>
          <w:b/>
          <w:sz w:val="28"/>
          <w:szCs w:val="28"/>
          <w:lang w:val="en-US"/>
        </w:rPr>
        <w:t>V</w:t>
      </w:r>
      <w:r w:rsidRPr="001801B0">
        <w:rPr>
          <w:rFonts w:ascii="Times New Roman" w:hAnsi="Times New Roman"/>
          <w:b/>
          <w:sz w:val="28"/>
          <w:szCs w:val="28"/>
          <w:lang w:val="uk-UA"/>
        </w:rPr>
        <w:t>ІІІ.</w:t>
      </w:r>
      <w:r w:rsidRPr="001801B0">
        <w:rPr>
          <w:rFonts w:ascii="Times New Roman" w:hAnsi="Times New Roman"/>
          <w:b/>
          <w:color w:val="0070C0"/>
          <w:sz w:val="28"/>
          <w:szCs w:val="28"/>
          <w:lang w:val="uk-UA"/>
        </w:rPr>
        <w:t xml:space="preserve"> </w:t>
      </w:r>
      <w:r w:rsidRPr="001801B0">
        <w:rPr>
          <w:rFonts w:ascii="Times New Roman" w:hAnsi="Times New Roman"/>
          <w:b/>
          <w:sz w:val="28"/>
          <w:szCs w:val="28"/>
          <w:lang w:val="uk-UA"/>
        </w:rPr>
        <w:t xml:space="preserve">Підготовка та розгляд звіту про виконання </w:t>
      </w:r>
      <w:r w:rsidRPr="00345B07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місцевого бюджету Городоцької міської ради Львівської області</w:t>
      </w:r>
    </w:p>
    <w:p w:rsidR="00E319B2" w:rsidRPr="003E003B" w:rsidRDefault="00E319B2" w:rsidP="0086244B">
      <w:pPr>
        <w:pStyle w:val="rvps2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533AAE">
        <w:rPr>
          <w:sz w:val="28"/>
          <w:szCs w:val="28"/>
        </w:rPr>
        <w:lastRenderedPageBreak/>
        <w:t xml:space="preserve">Звітність про виконання </w:t>
      </w:r>
      <w:r>
        <w:rPr>
          <w:sz w:val="28"/>
          <w:szCs w:val="28"/>
        </w:rPr>
        <w:t>Городоцького міського бюджету</w:t>
      </w:r>
      <w:r w:rsidRPr="00212FD0">
        <w:rPr>
          <w:sz w:val="28"/>
          <w:szCs w:val="28"/>
        </w:rPr>
        <w:t xml:space="preserve"> </w:t>
      </w:r>
      <w:r>
        <w:rPr>
          <w:sz w:val="28"/>
          <w:szCs w:val="28"/>
        </w:rPr>
        <w:t>складає та подає фінансовому управлінню Городоцької міської ради</w:t>
      </w:r>
      <w:r w:rsidRPr="00E740A1">
        <w:rPr>
          <w:sz w:val="28"/>
          <w:szCs w:val="28"/>
        </w:rPr>
        <w:t xml:space="preserve"> орган </w:t>
      </w:r>
      <w:r>
        <w:rPr>
          <w:sz w:val="28"/>
          <w:szCs w:val="28"/>
        </w:rPr>
        <w:t xml:space="preserve">Казначейства </w:t>
      </w:r>
      <w:r w:rsidRPr="003E003B">
        <w:rPr>
          <w:sz w:val="28"/>
          <w:szCs w:val="28"/>
        </w:rPr>
        <w:t>відповідно до вимог, встановлених статтями 58-61 та 80 Кодексу.</w:t>
      </w:r>
    </w:p>
    <w:p w:rsidR="00E319B2" w:rsidRPr="003E003B" w:rsidRDefault="00E319B2" w:rsidP="001C0440">
      <w:pPr>
        <w:pStyle w:val="rvps2"/>
        <w:numPr>
          <w:ilvl w:val="0"/>
          <w:numId w:val="22"/>
        </w:numPr>
        <w:shd w:val="clear" w:color="auto" w:fill="FFFFFF"/>
        <w:spacing w:before="0" w:beforeAutospacing="0" w:after="150" w:afterAutospacing="0"/>
        <w:ind w:left="0" w:firstLine="426"/>
        <w:jc w:val="both"/>
        <w:rPr>
          <w:sz w:val="28"/>
          <w:szCs w:val="28"/>
        </w:rPr>
      </w:pPr>
      <w:r w:rsidRPr="003E003B">
        <w:rPr>
          <w:sz w:val="28"/>
          <w:szCs w:val="28"/>
        </w:rPr>
        <w:t>Фінансове управління Городоцької міської ради забезпечує підготовку інформації про виконання Городоцького міського бюджету для оприлюднення чи публікації Городоцькою міською радою з урахуванням вимог ст. 28 Кодексу:</w:t>
      </w:r>
    </w:p>
    <w:p w:rsidR="00E319B2" w:rsidRPr="003E003B" w:rsidRDefault="00E319B2" w:rsidP="001C0440">
      <w:pPr>
        <w:pStyle w:val="rvps2"/>
        <w:numPr>
          <w:ilvl w:val="0"/>
          <w:numId w:val="12"/>
        </w:numPr>
        <w:shd w:val="clear" w:color="auto" w:fill="FFFFFF"/>
        <w:spacing w:before="0" w:beforeAutospacing="0" w:after="150" w:afterAutospacing="0"/>
        <w:ind w:left="0" w:firstLine="426"/>
        <w:jc w:val="both"/>
        <w:rPr>
          <w:sz w:val="28"/>
          <w:szCs w:val="28"/>
        </w:rPr>
      </w:pPr>
      <w:r w:rsidRPr="003E003B">
        <w:rPr>
          <w:sz w:val="28"/>
          <w:szCs w:val="28"/>
        </w:rPr>
        <w:t>за підсумками місяця/кварталу - у десятиденний термін з дня надходження  від органу Казначейства звіту про виконання Городоцького міського бюджету ;</w:t>
      </w:r>
    </w:p>
    <w:p w:rsidR="00E319B2" w:rsidRDefault="00E319B2" w:rsidP="001C0440">
      <w:pPr>
        <w:pStyle w:val="rvps2"/>
        <w:numPr>
          <w:ilvl w:val="0"/>
          <w:numId w:val="12"/>
        </w:numPr>
        <w:shd w:val="clear" w:color="auto" w:fill="FFFFFF"/>
        <w:spacing w:before="0" w:beforeAutospacing="0" w:after="150" w:afterAutospacing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 підсумками року – до 1 березня року, що настає за звітним.</w:t>
      </w:r>
    </w:p>
    <w:p w:rsidR="00E319B2" w:rsidRDefault="00E319B2" w:rsidP="001C0440">
      <w:pPr>
        <w:pStyle w:val="rvps2"/>
        <w:numPr>
          <w:ilvl w:val="0"/>
          <w:numId w:val="22"/>
        </w:numPr>
        <w:shd w:val="clear" w:color="auto" w:fill="FFFFFF"/>
        <w:spacing w:before="0" w:beforeAutospacing="0" w:after="150" w:afterAutospacing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Головні розпорядники коштів забезпечують підготовку та подання фінансовому управлінню Городоцької міської ради звіту по мережі, штатах і контингентах у терміни, визначені ним.</w:t>
      </w:r>
    </w:p>
    <w:p w:rsidR="00E319B2" w:rsidRPr="00710722" w:rsidRDefault="00E319B2" w:rsidP="001C0440">
      <w:pPr>
        <w:pStyle w:val="rvps2"/>
        <w:numPr>
          <w:ilvl w:val="0"/>
          <w:numId w:val="22"/>
        </w:numPr>
        <w:shd w:val="clear" w:color="auto" w:fill="FFFFFF"/>
        <w:spacing w:before="0" w:beforeAutospacing="0" w:after="150" w:afterAutospacing="0"/>
        <w:ind w:left="0" w:firstLine="426"/>
        <w:jc w:val="both"/>
        <w:rPr>
          <w:sz w:val="28"/>
          <w:szCs w:val="28"/>
        </w:rPr>
      </w:pPr>
      <w:r w:rsidRPr="00710722">
        <w:rPr>
          <w:sz w:val="28"/>
          <w:szCs w:val="28"/>
        </w:rPr>
        <w:t xml:space="preserve">Для організації роботи з підготовки річної звітності про виконання бюджету </w:t>
      </w:r>
      <w:r>
        <w:rPr>
          <w:sz w:val="28"/>
          <w:szCs w:val="28"/>
        </w:rPr>
        <w:t xml:space="preserve">виконавчий комітет Городоцької міської ради </w:t>
      </w:r>
      <w:r w:rsidRPr="00710722">
        <w:rPr>
          <w:sz w:val="28"/>
          <w:szCs w:val="28"/>
        </w:rPr>
        <w:t xml:space="preserve">затверджує План заходів щодо організації роботи з підготовки річної звітності про виконання  </w:t>
      </w:r>
      <w:r>
        <w:rPr>
          <w:sz w:val="28"/>
          <w:szCs w:val="28"/>
        </w:rPr>
        <w:t>Городоцького міського бюджету</w:t>
      </w:r>
      <w:r w:rsidRPr="00710722">
        <w:rPr>
          <w:i/>
          <w:sz w:val="28"/>
          <w:szCs w:val="28"/>
        </w:rPr>
        <w:t>.</w:t>
      </w:r>
    </w:p>
    <w:p w:rsidR="00E319B2" w:rsidRPr="00B74E3E" w:rsidRDefault="00E319B2" w:rsidP="001C0440">
      <w:pPr>
        <w:pStyle w:val="rvps2"/>
        <w:numPr>
          <w:ilvl w:val="0"/>
          <w:numId w:val="22"/>
        </w:numPr>
        <w:shd w:val="clear" w:color="auto" w:fill="FFFFFF"/>
        <w:spacing w:before="0" w:beforeAutospacing="0" w:after="150" w:afterAutospacing="0"/>
        <w:ind w:left="0" w:firstLine="426"/>
        <w:jc w:val="both"/>
        <w:rPr>
          <w:color w:val="000000"/>
          <w:sz w:val="28"/>
          <w:szCs w:val="28"/>
        </w:rPr>
      </w:pPr>
      <w:r w:rsidRPr="002E0528">
        <w:rPr>
          <w:sz w:val="28"/>
          <w:szCs w:val="28"/>
        </w:rPr>
        <w:t>Виконавчий комітет Городоцької міської ради подає</w:t>
      </w:r>
      <w:r>
        <w:rPr>
          <w:sz w:val="28"/>
          <w:szCs w:val="28"/>
        </w:rPr>
        <w:t xml:space="preserve"> </w:t>
      </w:r>
      <w:r w:rsidRPr="000249D5">
        <w:rPr>
          <w:sz w:val="28"/>
          <w:szCs w:val="28"/>
        </w:rPr>
        <w:t xml:space="preserve">до </w:t>
      </w:r>
      <w:r>
        <w:rPr>
          <w:color w:val="000000"/>
          <w:sz w:val="28"/>
          <w:szCs w:val="28"/>
        </w:rPr>
        <w:t xml:space="preserve">Городоцької міської ради </w:t>
      </w:r>
      <w:r w:rsidRPr="000249D5">
        <w:rPr>
          <w:sz w:val="28"/>
          <w:szCs w:val="28"/>
        </w:rPr>
        <w:t xml:space="preserve">звіти про виконання </w:t>
      </w:r>
      <w:r>
        <w:rPr>
          <w:sz w:val="28"/>
          <w:szCs w:val="28"/>
        </w:rPr>
        <w:t>Городоцького міського бюджету:</w:t>
      </w:r>
    </w:p>
    <w:p w:rsidR="00E319B2" w:rsidRDefault="00E319B2" w:rsidP="001C0440">
      <w:pPr>
        <w:pStyle w:val="rvps2"/>
        <w:numPr>
          <w:ilvl w:val="0"/>
          <w:numId w:val="12"/>
        </w:numPr>
        <w:shd w:val="clear" w:color="auto" w:fill="FFFFFF"/>
        <w:spacing w:before="0" w:beforeAutospacing="0" w:after="150" w:afterAutospacing="0"/>
        <w:ind w:left="0" w:firstLine="426"/>
        <w:jc w:val="both"/>
        <w:rPr>
          <w:color w:val="000000"/>
          <w:sz w:val="28"/>
          <w:szCs w:val="28"/>
        </w:rPr>
      </w:pPr>
      <w:r w:rsidRPr="00B74E3E">
        <w:rPr>
          <w:sz w:val="28"/>
          <w:szCs w:val="28"/>
        </w:rPr>
        <w:t xml:space="preserve">квартальні </w:t>
      </w: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у</w:t>
      </w:r>
      <w:r>
        <w:rPr>
          <w:sz w:val="28"/>
          <w:szCs w:val="28"/>
        </w:rPr>
        <w:t xml:space="preserve"> двомісячний </w:t>
      </w:r>
      <w:r w:rsidRPr="000249D5">
        <w:rPr>
          <w:sz w:val="28"/>
          <w:szCs w:val="28"/>
        </w:rPr>
        <w:t>строк</w:t>
      </w:r>
      <w:r>
        <w:rPr>
          <w:sz w:val="28"/>
          <w:szCs w:val="28"/>
        </w:rPr>
        <w:t xml:space="preserve"> </w:t>
      </w:r>
      <w:r w:rsidRPr="000249D5">
        <w:rPr>
          <w:sz w:val="28"/>
          <w:szCs w:val="28"/>
        </w:rPr>
        <w:t xml:space="preserve">після завершення відповідного  </w:t>
      </w:r>
      <w:r w:rsidRPr="00136C8F">
        <w:rPr>
          <w:color w:val="000000"/>
          <w:sz w:val="28"/>
          <w:szCs w:val="28"/>
        </w:rPr>
        <w:t>бюджетного періоду</w:t>
      </w:r>
      <w:r>
        <w:rPr>
          <w:color w:val="000000"/>
          <w:sz w:val="28"/>
          <w:szCs w:val="28"/>
        </w:rPr>
        <w:t>;</w:t>
      </w:r>
    </w:p>
    <w:p w:rsidR="00E319B2" w:rsidRPr="00710722" w:rsidRDefault="00E319B2" w:rsidP="001C0440">
      <w:pPr>
        <w:pStyle w:val="rvps2"/>
        <w:numPr>
          <w:ilvl w:val="0"/>
          <w:numId w:val="12"/>
        </w:numPr>
        <w:shd w:val="clear" w:color="auto" w:fill="FFFFFF"/>
        <w:spacing w:before="0" w:beforeAutospacing="0" w:after="150" w:afterAutospacing="0"/>
        <w:ind w:left="0" w:firstLine="426"/>
        <w:jc w:val="both"/>
        <w:rPr>
          <w:sz w:val="28"/>
          <w:szCs w:val="28"/>
        </w:rPr>
      </w:pPr>
      <w:r w:rsidRPr="00710722">
        <w:rPr>
          <w:sz w:val="28"/>
          <w:szCs w:val="28"/>
        </w:rPr>
        <w:t>річний – до 1 березня року, що настає за звітним.</w:t>
      </w:r>
    </w:p>
    <w:p w:rsidR="00E319B2" w:rsidRPr="004D5333" w:rsidRDefault="00E319B2" w:rsidP="001C0440">
      <w:pPr>
        <w:pStyle w:val="rvps2"/>
        <w:numPr>
          <w:ilvl w:val="0"/>
          <w:numId w:val="22"/>
        </w:numPr>
        <w:shd w:val="clear" w:color="auto" w:fill="FFFFFF"/>
        <w:spacing w:before="0" w:beforeAutospacing="0" w:after="15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Городоцька міська рада розглядає</w:t>
      </w:r>
      <w:r w:rsidRPr="004D5333">
        <w:rPr>
          <w:color w:val="000000"/>
          <w:sz w:val="28"/>
          <w:szCs w:val="28"/>
          <w:shd w:val="clear" w:color="auto" w:fill="FFFFFF"/>
        </w:rPr>
        <w:t xml:space="preserve"> звіт</w:t>
      </w:r>
      <w:r>
        <w:rPr>
          <w:color w:val="000000"/>
          <w:sz w:val="28"/>
          <w:szCs w:val="28"/>
          <w:shd w:val="clear" w:color="auto" w:fill="FFFFFF"/>
        </w:rPr>
        <w:t>и</w:t>
      </w:r>
      <w:r w:rsidRPr="004D5333">
        <w:rPr>
          <w:color w:val="000000"/>
          <w:sz w:val="28"/>
          <w:szCs w:val="28"/>
          <w:shd w:val="clear" w:color="auto" w:fill="FFFFFF"/>
        </w:rPr>
        <w:t xml:space="preserve"> про виконання </w:t>
      </w:r>
      <w:r>
        <w:rPr>
          <w:sz w:val="28"/>
          <w:szCs w:val="28"/>
        </w:rPr>
        <w:t>Городоцького міського бюджету</w:t>
      </w:r>
      <w:r w:rsidRPr="004D5333">
        <w:rPr>
          <w:i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відповідно до її Регламенту.</w:t>
      </w:r>
    </w:p>
    <w:p w:rsidR="00E319B2" w:rsidRPr="00D0751B" w:rsidRDefault="00E319B2" w:rsidP="001C0440">
      <w:pPr>
        <w:pStyle w:val="rvps2"/>
        <w:numPr>
          <w:ilvl w:val="0"/>
          <w:numId w:val="22"/>
        </w:numPr>
        <w:shd w:val="clear" w:color="auto" w:fill="FFFFFF"/>
        <w:spacing w:before="0" w:beforeAutospacing="0" w:after="15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Представники виконавчого комітету Городоцької міської ради, фінансового управління Городоцької міської ради, головних розпорядників коштів беруть участь у розгляді звітів в </w:t>
      </w:r>
      <w:r>
        <w:rPr>
          <w:color w:val="000000"/>
          <w:sz w:val="28"/>
          <w:szCs w:val="28"/>
        </w:rPr>
        <w:t>Городоцькій міській раді та надають відповідну інформацію.</w:t>
      </w:r>
    </w:p>
    <w:p w:rsidR="00E319B2" w:rsidRPr="00A55E83" w:rsidRDefault="00E319B2" w:rsidP="001C0440">
      <w:pPr>
        <w:pStyle w:val="rvps2"/>
        <w:numPr>
          <w:ilvl w:val="0"/>
          <w:numId w:val="22"/>
        </w:numPr>
        <w:shd w:val="clear" w:color="auto" w:fill="FFFFFF"/>
        <w:spacing w:before="0" w:beforeAutospacing="0" w:after="15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Постійна комісія Городоцької міської ради з питань бюджету</w:t>
      </w:r>
      <w:r w:rsidRPr="00C96AC1">
        <w:rPr>
          <w:bCs/>
          <w:color w:val="000000"/>
          <w:sz w:val="28"/>
          <w:szCs w:val="28"/>
          <w:shd w:val="clear" w:color="auto" w:fill="FFFFFF"/>
        </w:rPr>
        <w:t>, соціально-економічного розвитку, комунального майна і приватизації</w:t>
      </w:r>
      <w:r>
        <w:rPr>
          <w:color w:val="000000"/>
          <w:sz w:val="28"/>
          <w:szCs w:val="28"/>
        </w:rPr>
        <w:t xml:space="preserve"> здійснює п</w:t>
      </w:r>
      <w:r w:rsidRPr="004D5333">
        <w:rPr>
          <w:color w:val="000000"/>
          <w:sz w:val="28"/>
          <w:szCs w:val="28"/>
          <w:shd w:val="clear" w:color="auto" w:fill="FFFFFF"/>
        </w:rPr>
        <w:t xml:space="preserve">еревірку річного звіту про виконання </w:t>
      </w:r>
      <w:r>
        <w:rPr>
          <w:sz w:val="28"/>
          <w:szCs w:val="28"/>
        </w:rPr>
        <w:t>Городоцького міського бюджету</w:t>
      </w:r>
      <w:r w:rsidRPr="00212FD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(далі – річний звіт).</w:t>
      </w:r>
    </w:p>
    <w:p w:rsidR="00E319B2" w:rsidRPr="004D5333" w:rsidRDefault="00E319B2" w:rsidP="001C0440">
      <w:pPr>
        <w:pStyle w:val="rvps2"/>
        <w:numPr>
          <w:ilvl w:val="0"/>
          <w:numId w:val="22"/>
        </w:numPr>
        <w:shd w:val="clear" w:color="auto" w:fill="FFFFFF"/>
        <w:spacing w:before="0" w:beforeAutospacing="0" w:after="15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результатами розгляду річного звіту Городоцька міська рада</w:t>
      </w:r>
      <w:r>
        <w:rPr>
          <w:i/>
          <w:color w:val="000000"/>
          <w:sz w:val="28"/>
          <w:szCs w:val="28"/>
        </w:rPr>
        <w:t xml:space="preserve"> </w:t>
      </w:r>
      <w:r w:rsidRPr="003E4462">
        <w:rPr>
          <w:color w:val="000000"/>
          <w:sz w:val="28"/>
          <w:szCs w:val="28"/>
          <w:shd w:val="clear" w:color="auto" w:fill="FFFFFF"/>
        </w:rPr>
        <w:t xml:space="preserve">затверджує </w:t>
      </w:r>
      <w:r>
        <w:rPr>
          <w:color w:val="000000"/>
          <w:sz w:val="28"/>
          <w:szCs w:val="28"/>
          <w:shd w:val="clear" w:color="auto" w:fill="FFFFFF"/>
        </w:rPr>
        <w:t>його</w:t>
      </w:r>
      <w:r w:rsidRPr="003E4462">
        <w:rPr>
          <w:color w:val="000000"/>
          <w:sz w:val="28"/>
          <w:szCs w:val="28"/>
          <w:shd w:val="clear" w:color="auto" w:fill="FFFFFF"/>
        </w:rPr>
        <w:t xml:space="preserve"> або приймає інше рішення з цього приводу.</w:t>
      </w:r>
    </w:p>
    <w:p w:rsidR="00E319B2" w:rsidRPr="00BC21EA" w:rsidRDefault="00E319B2" w:rsidP="001C0440">
      <w:pPr>
        <w:pStyle w:val="rvps2"/>
        <w:numPr>
          <w:ilvl w:val="0"/>
          <w:numId w:val="22"/>
        </w:numPr>
        <w:shd w:val="clear" w:color="auto" w:fill="FFFFFF"/>
        <w:spacing w:before="0" w:beforeAutospacing="0" w:after="150" w:afterAutospacing="0"/>
        <w:ind w:left="0" w:firstLine="426"/>
        <w:jc w:val="both"/>
        <w:rPr>
          <w:sz w:val="28"/>
          <w:szCs w:val="28"/>
        </w:rPr>
      </w:pPr>
      <w:r w:rsidRPr="00BC21EA">
        <w:rPr>
          <w:sz w:val="28"/>
          <w:szCs w:val="28"/>
        </w:rPr>
        <w:t>Головні розпорядники коштів</w:t>
      </w:r>
      <w:r>
        <w:rPr>
          <w:sz w:val="28"/>
          <w:szCs w:val="28"/>
        </w:rPr>
        <w:t xml:space="preserve"> забезпечують оприлюднення та публічне представлення інформації про виконання бюджетних програм відповідно до норм статті 28 Кодексу та Закону України «Про доступ до публічної інформації».</w:t>
      </w:r>
    </w:p>
    <w:p w:rsidR="00E319B2" w:rsidRPr="006E3119" w:rsidRDefault="00E319B2" w:rsidP="001C0440">
      <w:pPr>
        <w:pStyle w:val="rvps2"/>
        <w:numPr>
          <w:ilvl w:val="0"/>
          <w:numId w:val="22"/>
        </w:numPr>
        <w:shd w:val="clear" w:color="auto" w:fill="FFFFFF"/>
        <w:spacing w:before="0" w:beforeAutospacing="0" w:after="150" w:afterAutospacing="0"/>
        <w:ind w:left="0" w:firstLine="426"/>
        <w:jc w:val="both"/>
        <w:rPr>
          <w:sz w:val="28"/>
        </w:rPr>
      </w:pPr>
      <w:r>
        <w:rPr>
          <w:sz w:val="28"/>
        </w:rPr>
        <w:lastRenderedPageBreak/>
        <w:t xml:space="preserve">Учасники бюджетного процесу, які визначені відповідальними виконавцями, зобов’язані забезпечити своєчасну підготовку та подання </w:t>
      </w:r>
      <w:r w:rsidRPr="00455742">
        <w:rPr>
          <w:sz w:val="28"/>
        </w:rPr>
        <w:t xml:space="preserve">матеріалів, необхідних для складання звітності про виконання </w:t>
      </w:r>
      <w:r w:rsidRPr="00455742">
        <w:rPr>
          <w:sz w:val="28"/>
          <w:szCs w:val="28"/>
        </w:rPr>
        <w:t xml:space="preserve">Городоцького </w:t>
      </w:r>
      <w:r w:rsidRPr="006E3119">
        <w:rPr>
          <w:sz w:val="28"/>
          <w:szCs w:val="28"/>
        </w:rPr>
        <w:t>міського бюджету</w:t>
      </w:r>
      <w:r w:rsidRPr="006E3119">
        <w:rPr>
          <w:sz w:val="28"/>
        </w:rPr>
        <w:t xml:space="preserve">. </w:t>
      </w:r>
    </w:p>
    <w:p w:rsidR="00E319B2" w:rsidRPr="006E3119" w:rsidRDefault="00E319B2" w:rsidP="001C0440">
      <w:pPr>
        <w:pStyle w:val="rvps2"/>
        <w:numPr>
          <w:ilvl w:val="0"/>
          <w:numId w:val="22"/>
        </w:numPr>
        <w:shd w:val="clear" w:color="auto" w:fill="FFFFFF"/>
        <w:spacing w:before="0" w:beforeAutospacing="0" w:after="150" w:afterAutospacing="0"/>
        <w:ind w:left="0" w:firstLine="426"/>
        <w:jc w:val="both"/>
        <w:rPr>
          <w:sz w:val="28"/>
          <w:szCs w:val="28"/>
        </w:rPr>
      </w:pPr>
      <w:r w:rsidRPr="006E3119">
        <w:rPr>
          <w:sz w:val="28"/>
          <w:szCs w:val="28"/>
        </w:rPr>
        <w:t>Керівник фінансового управління Городоцької міської ради, забезпечує підготовку матеріалів для публікації та оприлюднення Городоцькою міською радою:</w:t>
      </w:r>
    </w:p>
    <w:p w:rsidR="00E319B2" w:rsidRPr="006E3119" w:rsidRDefault="00E319B2" w:rsidP="001C0440">
      <w:pPr>
        <w:pStyle w:val="a3"/>
        <w:numPr>
          <w:ilvl w:val="0"/>
          <w:numId w:val="14"/>
        </w:numPr>
        <w:spacing w:after="120" w:line="240" w:lineRule="auto"/>
        <w:ind w:left="0" w:firstLine="425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E3119">
        <w:rPr>
          <w:rFonts w:ascii="Times New Roman" w:hAnsi="Times New Roman"/>
          <w:sz w:val="28"/>
          <w:szCs w:val="28"/>
          <w:lang w:val="uk-UA"/>
        </w:rPr>
        <w:t xml:space="preserve">інформації про виконання </w:t>
      </w:r>
      <w:proofErr w:type="spellStart"/>
      <w:r w:rsidRPr="006E3119">
        <w:rPr>
          <w:rFonts w:ascii="Times New Roman" w:hAnsi="Times New Roman"/>
          <w:sz w:val="28"/>
          <w:szCs w:val="28"/>
        </w:rPr>
        <w:t>Городоцького</w:t>
      </w:r>
      <w:proofErr w:type="spellEnd"/>
      <w:r w:rsidRPr="006E31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3119">
        <w:rPr>
          <w:rFonts w:ascii="Times New Roman" w:hAnsi="Times New Roman"/>
          <w:sz w:val="28"/>
          <w:szCs w:val="28"/>
        </w:rPr>
        <w:t>міського</w:t>
      </w:r>
      <w:proofErr w:type="spellEnd"/>
      <w:r w:rsidRPr="006E3119">
        <w:rPr>
          <w:rFonts w:ascii="Times New Roman" w:hAnsi="Times New Roman"/>
          <w:sz w:val="28"/>
          <w:szCs w:val="28"/>
        </w:rPr>
        <w:t xml:space="preserve"> бюджету </w:t>
      </w:r>
      <w:r w:rsidRPr="006E3119">
        <w:rPr>
          <w:rFonts w:ascii="Times New Roman" w:hAnsi="Times New Roman"/>
          <w:sz w:val="28"/>
          <w:szCs w:val="28"/>
          <w:lang w:val="uk-UA"/>
        </w:rPr>
        <w:t>до 1 березня року, що настає за звітним, у газеті «Народна думка»</w:t>
      </w:r>
      <w:r w:rsidRPr="006E3119"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E319B2" w:rsidRPr="006E3119" w:rsidRDefault="00E319B2" w:rsidP="001C0440">
      <w:pPr>
        <w:pStyle w:val="a3"/>
        <w:numPr>
          <w:ilvl w:val="0"/>
          <w:numId w:val="14"/>
        </w:numPr>
        <w:spacing w:after="120" w:line="240" w:lineRule="auto"/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6E3119">
        <w:rPr>
          <w:rFonts w:ascii="Times New Roman" w:hAnsi="Times New Roman"/>
          <w:sz w:val="28"/>
          <w:szCs w:val="28"/>
          <w:lang w:val="uk-UA"/>
        </w:rPr>
        <w:t xml:space="preserve">публічне представлення інформації про виконання </w:t>
      </w:r>
      <w:proofErr w:type="spellStart"/>
      <w:r w:rsidRPr="006E3119">
        <w:rPr>
          <w:rFonts w:ascii="Times New Roman" w:hAnsi="Times New Roman"/>
          <w:sz w:val="28"/>
          <w:szCs w:val="28"/>
        </w:rPr>
        <w:t>Городоцького</w:t>
      </w:r>
      <w:proofErr w:type="spellEnd"/>
      <w:r w:rsidRPr="006E31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E3119">
        <w:rPr>
          <w:rFonts w:ascii="Times New Roman" w:hAnsi="Times New Roman"/>
          <w:sz w:val="28"/>
          <w:szCs w:val="28"/>
        </w:rPr>
        <w:t>міського</w:t>
      </w:r>
      <w:proofErr w:type="spellEnd"/>
      <w:r w:rsidRPr="006E3119">
        <w:rPr>
          <w:rFonts w:ascii="Times New Roman" w:hAnsi="Times New Roman"/>
          <w:sz w:val="28"/>
          <w:szCs w:val="28"/>
        </w:rPr>
        <w:t xml:space="preserve"> бюджету</w:t>
      </w:r>
      <w:r w:rsidRPr="006E3119">
        <w:rPr>
          <w:rFonts w:ascii="Times New Roman" w:hAnsi="Times New Roman"/>
          <w:sz w:val="28"/>
          <w:szCs w:val="28"/>
          <w:lang w:val="uk-UA"/>
        </w:rPr>
        <w:t xml:space="preserve"> до 20 березня року, що настає за звітним;</w:t>
      </w:r>
    </w:p>
    <w:p w:rsidR="00E319B2" w:rsidRPr="00341B12" w:rsidRDefault="00E319B2" w:rsidP="00341B12">
      <w:pPr>
        <w:pStyle w:val="a3"/>
        <w:numPr>
          <w:ilvl w:val="0"/>
          <w:numId w:val="14"/>
        </w:numPr>
        <w:spacing w:after="120" w:line="240" w:lineRule="auto"/>
        <w:ind w:left="0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6E3119">
        <w:rPr>
          <w:rFonts w:ascii="Times New Roman" w:hAnsi="Times New Roman"/>
          <w:sz w:val="28"/>
          <w:szCs w:val="28"/>
          <w:lang w:val="uk-UA"/>
        </w:rPr>
        <w:t>оприлюднення рішення Городоцької міської ради</w:t>
      </w:r>
      <w:r w:rsidRPr="006E311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E3119">
        <w:rPr>
          <w:rFonts w:ascii="Times New Roman" w:hAnsi="Times New Roman"/>
          <w:sz w:val="28"/>
          <w:szCs w:val="28"/>
          <w:lang w:val="uk-UA"/>
        </w:rPr>
        <w:t xml:space="preserve">про річний звіт шляхом розміщення його на офіційному </w:t>
      </w:r>
      <w:r w:rsidRPr="006E3119">
        <w:rPr>
          <w:rFonts w:ascii="Times New Roman" w:hAnsi="Times New Roman"/>
          <w:color w:val="000000"/>
          <w:sz w:val="28"/>
          <w:szCs w:val="28"/>
          <w:lang w:val="uk-UA"/>
        </w:rPr>
        <w:t>сайті http://horodok-rada.gov.ua/</w:t>
      </w:r>
      <w:r w:rsidRPr="006E311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не пізніше </w:t>
      </w:r>
      <w:r w:rsidRPr="006E3119">
        <w:rPr>
          <w:rFonts w:ascii="Times New Roman" w:hAnsi="Times New Roman"/>
          <w:sz w:val="28"/>
          <w:szCs w:val="28"/>
          <w:lang w:val="uk-UA"/>
        </w:rPr>
        <w:t>ніж через десять днів з дня його прийняття</w:t>
      </w:r>
      <w:r w:rsidRPr="006E3119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E319B2" w:rsidRPr="00341B12" w:rsidRDefault="00E319B2" w:rsidP="00081388">
      <w:pPr>
        <w:spacing w:after="12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E319B2" w:rsidRPr="00341B12" w:rsidRDefault="00E319B2" w:rsidP="0008138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41B1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Перший заступник міського голови                                     </w:t>
      </w:r>
      <w:proofErr w:type="spellStart"/>
      <w:r w:rsidRPr="00341B12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Л.Комнатний</w:t>
      </w:r>
      <w:proofErr w:type="spellEnd"/>
    </w:p>
    <w:p w:rsidR="00E319B2" w:rsidRPr="007F7260" w:rsidRDefault="00E319B2" w:rsidP="007F7260">
      <w:pPr>
        <w:pStyle w:val="rvps2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E319B2" w:rsidRDefault="00E319B2" w:rsidP="007F7260">
      <w:pPr>
        <w:pStyle w:val="rvps2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eastAsia="ru-RU"/>
        </w:rPr>
      </w:pPr>
    </w:p>
    <w:sectPr w:rsidR="00E319B2" w:rsidSect="00F57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B9F" w:rsidRDefault="00F80B9F" w:rsidP="007D4BA5">
      <w:pPr>
        <w:spacing w:after="0" w:line="240" w:lineRule="auto"/>
      </w:pPr>
      <w:r>
        <w:separator/>
      </w:r>
    </w:p>
  </w:endnote>
  <w:endnote w:type="continuationSeparator" w:id="0">
    <w:p w:rsidR="00F80B9F" w:rsidRDefault="00F80B9F" w:rsidP="007D4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B9F" w:rsidRDefault="00F80B9F" w:rsidP="007D4BA5">
      <w:pPr>
        <w:spacing w:after="0" w:line="240" w:lineRule="auto"/>
      </w:pPr>
      <w:r>
        <w:separator/>
      </w:r>
    </w:p>
  </w:footnote>
  <w:footnote w:type="continuationSeparator" w:id="0">
    <w:p w:rsidR="00F80B9F" w:rsidRDefault="00F80B9F" w:rsidP="007D4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7FC31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31C0B0E"/>
    <w:multiLevelType w:val="hybridMultilevel"/>
    <w:tmpl w:val="A41099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0935AF"/>
    <w:multiLevelType w:val="hybridMultilevel"/>
    <w:tmpl w:val="914815DE"/>
    <w:lvl w:ilvl="0" w:tplc="C11A9682">
      <w:start w:val="1"/>
      <w:numFmt w:val="decimal"/>
      <w:lvlText w:val="%1)"/>
      <w:lvlJc w:val="left"/>
      <w:pPr>
        <w:ind w:left="34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1FF771D9"/>
    <w:multiLevelType w:val="hybridMultilevel"/>
    <w:tmpl w:val="9BA46058"/>
    <w:lvl w:ilvl="0" w:tplc="0419000F">
      <w:start w:val="1"/>
      <w:numFmt w:val="decimal"/>
      <w:lvlText w:val="%1."/>
      <w:lvlJc w:val="left"/>
      <w:pPr>
        <w:ind w:left="234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6" w:hanging="180"/>
      </w:pPr>
      <w:rPr>
        <w:rFonts w:cs="Times New Roman"/>
      </w:rPr>
    </w:lvl>
  </w:abstractNum>
  <w:abstractNum w:abstractNumId="4" w15:restartNumberingAfterBreak="0">
    <w:nsid w:val="2A62303A"/>
    <w:multiLevelType w:val="hybridMultilevel"/>
    <w:tmpl w:val="182EDB5E"/>
    <w:lvl w:ilvl="0" w:tplc="10F623B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86E1C5A"/>
    <w:multiLevelType w:val="hybridMultilevel"/>
    <w:tmpl w:val="6E9E06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24F81"/>
    <w:multiLevelType w:val="hybridMultilevel"/>
    <w:tmpl w:val="7D3253BE"/>
    <w:lvl w:ilvl="0" w:tplc="648A57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237AFF"/>
    <w:multiLevelType w:val="hybridMultilevel"/>
    <w:tmpl w:val="C11601DA"/>
    <w:lvl w:ilvl="0" w:tplc="844835F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44053C43"/>
    <w:multiLevelType w:val="hybridMultilevel"/>
    <w:tmpl w:val="29C6F994"/>
    <w:lvl w:ilvl="0" w:tplc="54B2BE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ED4D23"/>
    <w:multiLevelType w:val="hybridMultilevel"/>
    <w:tmpl w:val="54A0DC56"/>
    <w:lvl w:ilvl="0" w:tplc="8E28061A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5B07521F"/>
    <w:multiLevelType w:val="hybridMultilevel"/>
    <w:tmpl w:val="60FADDD0"/>
    <w:lvl w:ilvl="0" w:tplc="0E3A26C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 w15:restartNumberingAfterBreak="0">
    <w:nsid w:val="5B477515"/>
    <w:multiLevelType w:val="hybridMultilevel"/>
    <w:tmpl w:val="75E8C4BA"/>
    <w:lvl w:ilvl="0" w:tplc="A7E21D24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5192229"/>
    <w:multiLevelType w:val="hybridMultilevel"/>
    <w:tmpl w:val="90F46F32"/>
    <w:lvl w:ilvl="0" w:tplc="9BA0DD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71529"/>
    <w:multiLevelType w:val="hybridMultilevel"/>
    <w:tmpl w:val="0B6C6E1A"/>
    <w:lvl w:ilvl="0" w:tplc="C0EE0264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7"/>
  </w:num>
  <w:num w:numId="11">
    <w:abstractNumId w:val="11"/>
  </w:num>
  <w:num w:numId="12">
    <w:abstractNumId w:val="5"/>
  </w:num>
  <w:num w:numId="13">
    <w:abstractNumId w:val="2"/>
  </w:num>
  <w:num w:numId="14">
    <w:abstractNumId w:val="4"/>
  </w:num>
  <w:num w:numId="15">
    <w:abstractNumId w:val="13"/>
  </w:num>
  <w:num w:numId="16">
    <w:abstractNumId w:val="12"/>
  </w:num>
  <w:num w:numId="17">
    <w:abstractNumId w:val="8"/>
  </w:num>
  <w:num w:numId="18">
    <w:abstractNumId w:val="10"/>
  </w:num>
  <w:num w:numId="19">
    <w:abstractNumId w:val="3"/>
  </w:num>
  <w:num w:numId="20">
    <w:abstractNumId w:val="9"/>
  </w:num>
  <w:num w:numId="21">
    <w:abstractNumId w:val="1"/>
  </w:num>
  <w:num w:numId="22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6B"/>
    <w:rsid w:val="00005D2C"/>
    <w:rsid w:val="00020C0C"/>
    <w:rsid w:val="00021FF4"/>
    <w:rsid w:val="00023085"/>
    <w:rsid w:val="00024359"/>
    <w:rsid w:val="000249D5"/>
    <w:rsid w:val="0002590B"/>
    <w:rsid w:val="00026ED0"/>
    <w:rsid w:val="00027D67"/>
    <w:rsid w:val="00036546"/>
    <w:rsid w:val="000476BA"/>
    <w:rsid w:val="00051121"/>
    <w:rsid w:val="000531AE"/>
    <w:rsid w:val="00061018"/>
    <w:rsid w:val="00065CB8"/>
    <w:rsid w:val="00066CA5"/>
    <w:rsid w:val="00067B73"/>
    <w:rsid w:val="00071337"/>
    <w:rsid w:val="00081388"/>
    <w:rsid w:val="00084600"/>
    <w:rsid w:val="000916DD"/>
    <w:rsid w:val="00092FEB"/>
    <w:rsid w:val="00093469"/>
    <w:rsid w:val="000A014D"/>
    <w:rsid w:val="000A366A"/>
    <w:rsid w:val="000A40DA"/>
    <w:rsid w:val="000A55E0"/>
    <w:rsid w:val="000A5D56"/>
    <w:rsid w:val="000B199D"/>
    <w:rsid w:val="000B25B1"/>
    <w:rsid w:val="000C31AD"/>
    <w:rsid w:val="000C3434"/>
    <w:rsid w:val="000C5B3F"/>
    <w:rsid w:val="000D1B15"/>
    <w:rsid w:val="000D26B3"/>
    <w:rsid w:val="000D36E6"/>
    <w:rsid w:val="000D3D7F"/>
    <w:rsid w:val="000D5E0E"/>
    <w:rsid w:val="000E004B"/>
    <w:rsid w:val="000E0B5E"/>
    <w:rsid w:val="000E114E"/>
    <w:rsid w:val="000E2930"/>
    <w:rsid w:val="000E3B72"/>
    <w:rsid w:val="000E4D7A"/>
    <w:rsid w:val="000F0CF4"/>
    <w:rsid w:val="001003B1"/>
    <w:rsid w:val="0010176A"/>
    <w:rsid w:val="001039CE"/>
    <w:rsid w:val="00104197"/>
    <w:rsid w:val="00106302"/>
    <w:rsid w:val="001074B0"/>
    <w:rsid w:val="00111390"/>
    <w:rsid w:val="00112C5F"/>
    <w:rsid w:val="00116542"/>
    <w:rsid w:val="001217E0"/>
    <w:rsid w:val="0012239D"/>
    <w:rsid w:val="001321F4"/>
    <w:rsid w:val="0013375B"/>
    <w:rsid w:val="00135560"/>
    <w:rsid w:val="00136C8F"/>
    <w:rsid w:val="00142182"/>
    <w:rsid w:val="0014747A"/>
    <w:rsid w:val="0015600C"/>
    <w:rsid w:val="0016013C"/>
    <w:rsid w:val="001729AC"/>
    <w:rsid w:val="00173039"/>
    <w:rsid w:val="001801B0"/>
    <w:rsid w:val="00182EFA"/>
    <w:rsid w:val="0018463E"/>
    <w:rsid w:val="001866D6"/>
    <w:rsid w:val="00187F21"/>
    <w:rsid w:val="00195548"/>
    <w:rsid w:val="001A1014"/>
    <w:rsid w:val="001B1763"/>
    <w:rsid w:val="001B2EEF"/>
    <w:rsid w:val="001B6F61"/>
    <w:rsid w:val="001C0440"/>
    <w:rsid w:val="001C04C0"/>
    <w:rsid w:val="001C0622"/>
    <w:rsid w:val="001C08FC"/>
    <w:rsid w:val="001C249F"/>
    <w:rsid w:val="001C2504"/>
    <w:rsid w:val="001C51D6"/>
    <w:rsid w:val="001C53FC"/>
    <w:rsid w:val="001C613D"/>
    <w:rsid w:val="001D059A"/>
    <w:rsid w:val="001D466D"/>
    <w:rsid w:val="001E16B5"/>
    <w:rsid w:val="001E6E10"/>
    <w:rsid w:val="001F5A62"/>
    <w:rsid w:val="001F5B44"/>
    <w:rsid w:val="001F5D4F"/>
    <w:rsid w:val="002011E8"/>
    <w:rsid w:val="00201DD2"/>
    <w:rsid w:val="00212FD0"/>
    <w:rsid w:val="0021475E"/>
    <w:rsid w:val="00215354"/>
    <w:rsid w:val="002158AF"/>
    <w:rsid w:val="0021598A"/>
    <w:rsid w:val="002176AA"/>
    <w:rsid w:val="00217920"/>
    <w:rsid w:val="00217A45"/>
    <w:rsid w:val="002201CB"/>
    <w:rsid w:val="00220825"/>
    <w:rsid w:val="00220D93"/>
    <w:rsid w:val="00224A0D"/>
    <w:rsid w:val="0023470F"/>
    <w:rsid w:val="00236422"/>
    <w:rsid w:val="00236A4A"/>
    <w:rsid w:val="00242D59"/>
    <w:rsid w:val="0024489D"/>
    <w:rsid w:val="00251212"/>
    <w:rsid w:val="00257B86"/>
    <w:rsid w:val="00261AD9"/>
    <w:rsid w:val="0027213D"/>
    <w:rsid w:val="00273593"/>
    <w:rsid w:val="00273E1B"/>
    <w:rsid w:val="00276748"/>
    <w:rsid w:val="00276C35"/>
    <w:rsid w:val="00282BB8"/>
    <w:rsid w:val="00283380"/>
    <w:rsid w:val="00283AF2"/>
    <w:rsid w:val="00292E3E"/>
    <w:rsid w:val="00293EE3"/>
    <w:rsid w:val="00296EFF"/>
    <w:rsid w:val="002979A4"/>
    <w:rsid w:val="002B3737"/>
    <w:rsid w:val="002B41EB"/>
    <w:rsid w:val="002C0068"/>
    <w:rsid w:val="002C0454"/>
    <w:rsid w:val="002C2136"/>
    <w:rsid w:val="002C3D08"/>
    <w:rsid w:val="002C6665"/>
    <w:rsid w:val="002D2570"/>
    <w:rsid w:val="002E0528"/>
    <w:rsid w:val="002E3D2A"/>
    <w:rsid w:val="002E7885"/>
    <w:rsid w:val="002F2A58"/>
    <w:rsid w:val="002F2C09"/>
    <w:rsid w:val="002F4E35"/>
    <w:rsid w:val="002F5DA5"/>
    <w:rsid w:val="0030225C"/>
    <w:rsid w:val="00302C6F"/>
    <w:rsid w:val="00317813"/>
    <w:rsid w:val="0031793C"/>
    <w:rsid w:val="00320D70"/>
    <w:rsid w:val="00325212"/>
    <w:rsid w:val="003257AF"/>
    <w:rsid w:val="00326EC9"/>
    <w:rsid w:val="003274CF"/>
    <w:rsid w:val="00331D7C"/>
    <w:rsid w:val="00332405"/>
    <w:rsid w:val="00332BC7"/>
    <w:rsid w:val="003416BA"/>
    <w:rsid w:val="00341A7D"/>
    <w:rsid w:val="00341B12"/>
    <w:rsid w:val="00341FC6"/>
    <w:rsid w:val="0034555F"/>
    <w:rsid w:val="00345B07"/>
    <w:rsid w:val="0034693E"/>
    <w:rsid w:val="00346B5F"/>
    <w:rsid w:val="00347ECD"/>
    <w:rsid w:val="0035487E"/>
    <w:rsid w:val="003620BF"/>
    <w:rsid w:val="00364872"/>
    <w:rsid w:val="00373A3E"/>
    <w:rsid w:val="0037423A"/>
    <w:rsid w:val="00380D09"/>
    <w:rsid w:val="00384C55"/>
    <w:rsid w:val="00385452"/>
    <w:rsid w:val="00387C71"/>
    <w:rsid w:val="00394CB8"/>
    <w:rsid w:val="003A03E9"/>
    <w:rsid w:val="003A4A93"/>
    <w:rsid w:val="003A4F74"/>
    <w:rsid w:val="003A72D3"/>
    <w:rsid w:val="003A73EC"/>
    <w:rsid w:val="003B6A1B"/>
    <w:rsid w:val="003B6A65"/>
    <w:rsid w:val="003C298E"/>
    <w:rsid w:val="003C5F81"/>
    <w:rsid w:val="003C7A13"/>
    <w:rsid w:val="003D1AC8"/>
    <w:rsid w:val="003D2258"/>
    <w:rsid w:val="003D2E14"/>
    <w:rsid w:val="003E003B"/>
    <w:rsid w:val="003E4462"/>
    <w:rsid w:val="00400B4F"/>
    <w:rsid w:val="0040569C"/>
    <w:rsid w:val="0041012B"/>
    <w:rsid w:val="00411D4B"/>
    <w:rsid w:val="004139B0"/>
    <w:rsid w:val="00416CA8"/>
    <w:rsid w:val="004208D0"/>
    <w:rsid w:val="00422E82"/>
    <w:rsid w:val="00427C21"/>
    <w:rsid w:val="00430057"/>
    <w:rsid w:val="00434071"/>
    <w:rsid w:val="00443106"/>
    <w:rsid w:val="0045365C"/>
    <w:rsid w:val="0045567A"/>
    <w:rsid w:val="00455742"/>
    <w:rsid w:val="00456A68"/>
    <w:rsid w:val="00462C11"/>
    <w:rsid w:val="0046588F"/>
    <w:rsid w:val="004678BA"/>
    <w:rsid w:val="00470751"/>
    <w:rsid w:val="0047174A"/>
    <w:rsid w:val="00477794"/>
    <w:rsid w:val="004818F3"/>
    <w:rsid w:val="00491942"/>
    <w:rsid w:val="00491A68"/>
    <w:rsid w:val="0049256E"/>
    <w:rsid w:val="004948F2"/>
    <w:rsid w:val="004B53D0"/>
    <w:rsid w:val="004B5EF7"/>
    <w:rsid w:val="004C2078"/>
    <w:rsid w:val="004C2338"/>
    <w:rsid w:val="004C2450"/>
    <w:rsid w:val="004C4DA3"/>
    <w:rsid w:val="004C4FCB"/>
    <w:rsid w:val="004C659A"/>
    <w:rsid w:val="004D1093"/>
    <w:rsid w:val="004D5333"/>
    <w:rsid w:val="004D6C4B"/>
    <w:rsid w:val="004E01CD"/>
    <w:rsid w:val="004F0134"/>
    <w:rsid w:val="004F0A36"/>
    <w:rsid w:val="004F6AF3"/>
    <w:rsid w:val="00500C69"/>
    <w:rsid w:val="00511604"/>
    <w:rsid w:val="00520458"/>
    <w:rsid w:val="0052198A"/>
    <w:rsid w:val="005258D5"/>
    <w:rsid w:val="005318C8"/>
    <w:rsid w:val="00533AAE"/>
    <w:rsid w:val="00534AAE"/>
    <w:rsid w:val="005413D4"/>
    <w:rsid w:val="0054333A"/>
    <w:rsid w:val="00543475"/>
    <w:rsid w:val="00571528"/>
    <w:rsid w:val="00583D8E"/>
    <w:rsid w:val="00584DFA"/>
    <w:rsid w:val="00586452"/>
    <w:rsid w:val="00597DDB"/>
    <w:rsid w:val="005A0171"/>
    <w:rsid w:val="005A511A"/>
    <w:rsid w:val="005A7A65"/>
    <w:rsid w:val="005B4B2C"/>
    <w:rsid w:val="005C1926"/>
    <w:rsid w:val="005E78E3"/>
    <w:rsid w:val="005F1F4F"/>
    <w:rsid w:val="005F3945"/>
    <w:rsid w:val="005F436E"/>
    <w:rsid w:val="0060063C"/>
    <w:rsid w:val="0060719F"/>
    <w:rsid w:val="0061543A"/>
    <w:rsid w:val="006174D0"/>
    <w:rsid w:val="00620910"/>
    <w:rsid w:val="006237A6"/>
    <w:rsid w:val="00627D05"/>
    <w:rsid w:val="006360F5"/>
    <w:rsid w:val="006401E2"/>
    <w:rsid w:val="00644546"/>
    <w:rsid w:val="00647B36"/>
    <w:rsid w:val="00651212"/>
    <w:rsid w:val="006517A5"/>
    <w:rsid w:val="0065393E"/>
    <w:rsid w:val="00655437"/>
    <w:rsid w:val="006672E5"/>
    <w:rsid w:val="00683B26"/>
    <w:rsid w:val="0069033C"/>
    <w:rsid w:val="00690531"/>
    <w:rsid w:val="00692343"/>
    <w:rsid w:val="00695CDB"/>
    <w:rsid w:val="006A658C"/>
    <w:rsid w:val="006A65C5"/>
    <w:rsid w:val="006B1636"/>
    <w:rsid w:val="006B4DDA"/>
    <w:rsid w:val="006C3171"/>
    <w:rsid w:val="006C36A4"/>
    <w:rsid w:val="006C55F2"/>
    <w:rsid w:val="006D11D3"/>
    <w:rsid w:val="006D175B"/>
    <w:rsid w:val="006D1B6A"/>
    <w:rsid w:val="006D23F2"/>
    <w:rsid w:val="006D6B2D"/>
    <w:rsid w:val="006D71AA"/>
    <w:rsid w:val="006E3119"/>
    <w:rsid w:val="006E54BE"/>
    <w:rsid w:val="006E5C0E"/>
    <w:rsid w:val="006F090F"/>
    <w:rsid w:val="006F5029"/>
    <w:rsid w:val="006F58B4"/>
    <w:rsid w:val="0070167D"/>
    <w:rsid w:val="00710722"/>
    <w:rsid w:val="00721093"/>
    <w:rsid w:val="00721C97"/>
    <w:rsid w:val="007403CC"/>
    <w:rsid w:val="00740FCC"/>
    <w:rsid w:val="00741BB6"/>
    <w:rsid w:val="00742C4C"/>
    <w:rsid w:val="00744846"/>
    <w:rsid w:val="007536A9"/>
    <w:rsid w:val="00764C1B"/>
    <w:rsid w:val="00765DCA"/>
    <w:rsid w:val="00770266"/>
    <w:rsid w:val="0077747E"/>
    <w:rsid w:val="00783FAF"/>
    <w:rsid w:val="00785FE6"/>
    <w:rsid w:val="007921BD"/>
    <w:rsid w:val="00792549"/>
    <w:rsid w:val="00794692"/>
    <w:rsid w:val="00794F1E"/>
    <w:rsid w:val="0079585B"/>
    <w:rsid w:val="007A06F9"/>
    <w:rsid w:val="007A0A02"/>
    <w:rsid w:val="007A3FB6"/>
    <w:rsid w:val="007B0080"/>
    <w:rsid w:val="007B4A91"/>
    <w:rsid w:val="007B4AA6"/>
    <w:rsid w:val="007C189A"/>
    <w:rsid w:val="007C45E7"/>
    <w:rsid w:val="007D11F2"/>
    <w:rsid w:val="007D16C9"/>
    <w:rsid w:val="007D2C38"/>
    <w:rsid w:val="007D4BA5"/>
    <w:rsid w:val="007E3AA9"/>
    <w:rsid w:val="007E66C3"/>
    <w:rsid w:val="007E6836"/>
    <w:rsid w:val="007E7BA3"/>
    <w:rsid w:val="007F33A4"/>
    <w:rsid w:val="007F34BB"/>
    <w:rsid w:val="007F532F"/>
    <w:rsid w:val="007F6D98"/>
    <w:rsid w:val="007F7260"/>
    <w:rsid w:val="00800839"/>
    <w:rsid w:val="00801F08"/>
    <w:rsid w:val="008054DB"/>
    <w:rsid w:val="008072DF"/>
    <w:rsid w:val="00807F3A"/>
    <w:rsid w:val="0081071E"/>
    <w:rsid w:val="008116B5"/>
    <w:rsid w:val="00811CA5"/>
    <w:rsid w:val="008122FB"/>
    <w:rsid w:val="00814317"/>
    <w:rsid w:val="00814DE7"/>
    <w:rsid w:val="00815555"/>
    <w:rsid w:val="00817EFA"/>
    <w:rsid w:val="00822A5D"/>
    <w:rsid w:val="00822AC8"/>
    <w:rsid w:val="00832DC4"/>
    <w:rsid w:val="00834041"/>
    <w:rsid w:val="008350AB"/>
    <w:rsid w:val="0083543E"/>
    <w:rsid w:val="008401BD"/>
    <w:rsid w:val="00844C43"/>
    <w:rsid w:val="008470BE"/>
    <w:rsid w:val="008525A6"/>
    <w:rsid w:val="00852674"/>
    <w:rsid w:val="00853766"/>
    <w:rsid w:val="00856845"/>
    <w:rsid w:val="00861CB3"/>
    <w:rsid w:val="0086244B"/>
    <w:rsid w:val="00864338"/>
    <w:rsid w:val="008662AB"/>
    <w:rsid w:val="00867F24"/>
    <w:rsid w:val="00867F96"/>
    <w:rsid w:val="0087390A"/>
    <w:rsid w:val="008812B5"/>
    <w:rsid w:val="008823A5"/>
    <w:rsid w:val="00882C1F"/>
    <w:rsid w:val="008854F2"/>
    <w:rsid w:val="00886848"/>
    <w:rsid w:val="00891BE3"/>
    <w:rsid w:val="00892A61"/>
    <w:rsid w:val="00894E74"/>
    <w:rsid w:val="008A2224"/>
    <w:rsid w:val="008A4B23"/>
    <w:rsid w:val="008A63F1"/>
    <w:rsid w:val="008B1804"/>
    <w:rsid w:val="008B1D5E"/>
    <w:rsid w:val="008B6B54"/>
    <w:rsid w:val="008C25B0"/>
    <w:rsid w:val="008C3867"/>
    <w:rsid w:val="008D3790"/>
    <w:rsid w:val="008D55AD"/>
    <w:rsid w:val="008E68E0"/>
    <w:rsid w:val="008E69B0"/>
    <w:rsid w:val="008F2D9D"/>
    <w:rsid w:val="008F5B10"/>
    <w:rsid w:val="008F62CD"/>
    <w:rsid w:val="008F77B3"/>
    <w:rsid w:val="009002C6"/>
    <w:rsid w:val="00900C3D"/>
    <w:rsid w:val="009037B9"/>
    <w:rsid w:val="00912171"/>
    <w:rsid w:val="009123D7"/>
    <w:rsid w:val="00920AC1"/>
    <w:rsid w:val="00921BD0"/>
    <w:rsid w:val="009221A6"/>
    <w:rsid w:val="00927E59"/>
    <w:rsid w:val="00927EF4"/>
    <w:rsid w:val="00933206"/>
    <w:rsid w:val="0093576E"/>
    <w:rsid w:val="00935D8C"/>
    <w:rsid w:val="00935EAB"/>
    <w:rsid w:val="009413CE"/>
    <w:rsid w:val="00943EA0"/>
    <w:rsid w:val="009501CF"/>
    <w:rsid w:val="009614A4"/>
    <w:rsid w:val="00961881"/>
    <w:rsid w:val="00962203"/>
    <w:rsid w:val="00965D00"/>
    <w:rsid w:val="009A44D2"/>
    <w:rsid w:val="009A64A3"/>
    <w:rsid w:val="009B36B3"/>
    <w:rsid w:val="009B7926"/>
    <w:rsid w:val="009C1393"/>
    <w:rsid w:val="009C27E6"/>
    <w:rsid w:val="009D36E9"/>
    <w:rsid w:val="009E01C9"/>
    <w:rsid w:val="009E07D0"/>
    <w:rsid w:val="009E151A"/>
    <w:rsid w:val="009E2475"/>
    <w:rsid w:val="009E417D"/>
    <w:rsid w:val="009E4F3C"/>
    <w:rsid w:val="009E5AED"/>
    <w:rsid w:val="009E6086"/>
    <w:rsid w:val="009E7168"/>
    <w:rsid w:val="009F732A"/>
    <w:rsid w:val="00A01667"/>
    <w:rsid w:val="00A029A7"/>
    <w:rsid w:val="00A02DC8"/>
    <w:rsid w:val="00A1156B"/>
    <w:rsid w:val="00A121A2"/>
    <w:rsid w:val="00A14E86"/>
    <w:rsid w:val="00A204F9"/>
    <w:rsid w:val="00A21CFA"/>
    <w:rsid w:val="00A22C9E"/>
    <w:rsid w:val="00A236C2"/>
    <w:rsid w:val="00A24382"/>
    <w:rsid w:val="00A276DD"/>
    <w:rsid w:val="00A27F6C"/>
    <w:rsid w:val="00A305DF"/>
    <w:rsid w:val="00A30E1B"/>
    <w:rsid w:val="00A31448"/>
    <w:rsid w:val="00A33B75"/>
    <w:rsid w:val="00A351A5"/>
    <w:rsid w:val="00A37153"/>
    <w:rsid w:val="00A418BC"/>
    <w:rsid w:val="00A44BE6"/>
    <w:rsid w:val="00A553C0"/>
    <w:rsid w:val="00A55E83"/>
    <w:rsid w:val="00A55E91"/>
    <w:rsid w:val="00A63819"/>
    <w:rsid w:val="00A65554"/>
    <w:rsid w:val="00A71738"/>
    <w:rsid w:val="00A738E2"/>
    <w:rsid w:val="00A76341"/>
    <w:rsid w:val="00A8480D"/>
    <w:rsid w:val="00A84C17"/>
    <w:rsid w:val="00A91349"/>
    <w:rsid w:val="00A93E6B"/>
    <w:rsid w:val="00A963E0"/>
    <w:rsid w:val="00AA213B"/>
    <w:rsid w:val="00AA4AC9"/>
    <w:rsid w:val="00AA5E98"/>
    <w:rsid w:val="00AB3923"/>
    <w:rsid w:val="00AB6B6C"/>
    <w:rsid w:val="00AB7CA3"/>
    <w:rsid w:val="00AC0785"/>
    <w:rsid w:val="00AC4000"/>
    <w:rsid w:val="00AC551C"/>
    <w:rsid w:val="00AD510E"/>
    <w:rsid w:val="00AD5197"/>
    <w:rsid w:val="00AD6C81"/>
    <w:rsid w:val="00AD756B"/>
    <w:rsid w:val="00AE0759"/>
    <w:rsid w:val="00AE0B31"/>
    <w:rsid w:val="00AE0BDD"/>
    <w:rsid w:val="00AE0E54"/>
    <w:rsid w:val="00AE2464"/>
    <w:rsid w:val="00AF1375"/>
    <w:rsid w:val="00AF18E1"/>
    <w:rsid w:val="00AF210C"/>
    <w:rsid w:val="00AF5753"/>
    <w:rsid w:val="00AF7785"/>
    <w:rsid w:val="00B02E7C"/>
    <w:rsid w:val="00B04B08"/>
    <w:rsid w:val="00B055AB"/>
    <w:rsid w:val="00B07475"/>
    <w:rsid w:val="00B12B21"/>
    <w:rsid w:val="00B147A1"/>
    <w:rsid w:val="00B17644"/>
    <w:rsid w:val="00B17E86"/>
    <w:rsid w:val="00B24E0B"/>
    <w:rsid w:val="00B26FF5"/>
    <w:rsid w:val="00B3060D"/>
    <w:rsid w:val="00B30F6C"/>
    <w:rsid w:val="00B354FE"/>
    <w:rsid w:val="00B47E5B"/>
    <w:rsid w:val="00B47E96"/>
    <w:rsid w:val="00B54165"/>
    <w:rsid w:val="00B607A6"/>
    <w:rsid w:val="00B637E9"/>
    <w:rsid w:val="00B6563F"/>
    <w:rsid w:val="00B65E96"/>
    <w:rsid w:val="00B74E3E"/>
    <w:rsid w:val="00B7542C"/>
    <w:rsid w:val="00B81935"/>
    <w:rsid w:val="00B82629"/>
    <w:rsid w:val="00B83A58"/>
    <w:rsid w:val="00B8612D"/>
    <w:rsid w:val="00B9164D"/>
    <w:rsid w:val="00B91FDA"/>
    <w:rsid w:val="00B92227"/>
    <w:rsid w:val="00BA12BD"/>
    <w:rsid w:val="00BA2131"/>
    <w:rsid w:val="00BA2A5B"/>
    <w:rsid w:val="00BA42A4"/>
    <w:rsid w:val="00BA6210"/>
    <w:rsid w:val="00BB1EB6"/>
    <w:rsid w:val="00BB3DA5"/>
    <w:rsid w:val="00BC21EA"/>
    <w:rsid w:val="00BC3226"/>
    <w:rsid w:val="00BC37EF"/>
    <w:rsid w:val="00BC5BDD"/>
    <w:rsid w:val="00BC6B1F"/>
    <w:rsid w:val="00BD0135"/>
    <w:rsid w:val="00BD4FA5"/>
    <w:rsid w:val="00BD65AC"/>
    <w:rsid w:val="00BE0AD1"/>
    <w:rsid w:val="00BE55B5"/>
    <w:rsid w:val="00BF0E72"/>
    <w:rsid w:val="00C012FA"/>
    <w:rsid w:val="00C13376"/>
    <w:rsid w:val="00C15570"/>
    <w:rsid w:val="00C220A8"/>
    <w:rsid w:val="00C22C6C"/>
    <w:rsid w:val="00C2539F"/>
    <w:rsid w:val="00C275C8"/>
    <w:rsid w:val="00C34717"/>
    <w:rsid w:val="00C4145A"/>
    <w:rsid w:val="00C45B5D"/>
    <w:rsid w:val="00C4735B"/>
    <w:rsid w:val="00C47672"/>
    <w:rsid w:val="00C51D19"/>
    <w:rsid w:val="00C538DB"/>
    <w:rsid w:val="00C54FED"/>
    <w:rsid w:val="00C640FA"/>
    <w:rsid w:val="00C7547F"/>
    <w:rsid w:val="00C756FA"/>
    <w:rsid w:val="00C7700E"/>
    <w:rsid w:val="00C80B0F"/>
    <w:rsid w:val="00C8508A"/>
    <w:rsid w:val="00C857BD"/>
    <w:rsid w:val="00C96AC1"/>
    <w:rsid w:val="00C970D4"/>
    <w:rsid w:val="00CA41F0"/>
    <w:rsid w:val="00CA4850"/>
    <w:rsid w:val="00CA76E6"/>
    <w:rsid w:val="00CB052D"/>
    <w:rsid w:val="00CB2CF3"/>
    <w:rsid w:val="00CB55ED"/>
    <w:rsid w:val="00CD0B3A"/>
    <w:rsid w:val="00CD48EF"/>
    <w:rsid w:val="00CD6FA8"/>
    <w:rsid w:val="00CE105F"/>
    <w:rsid w:val="00CE1B82"/>
    <w:rsid w:val="00CE1CF1"/>
    <w:rsid w:val="00CE719E"/>
    <w:rsid w:val="00CE7302"/>
    <w:rsid w:val="00CF231D"/>
    <w:rsid w:val="00D03735"/>
    <w:rsid w:val="00D06A79"/>
    <w:rsid w:val="00D06A87"/>
    <w:rsid w:val="00D06F42"/>
    <w:rsid w:val="00D0751B"/>
    <w:rsid w:val="00D1071B"/>
    <w:rsid w:val="00D148A1"/>
    <w:rsid w:val="00D16BF2"/>
    <w:rsid w:val="00D17D22"/>
    <w:rsid w:val="00D251C1"/>
    <w:rsid w:val="00D25D74"/>
    <w:rsid w:val="00D302AD"/>
    <w:rsid w:val="00D33C33"/>
    <w:rsid w:val="00D50E1D"/>
    <w:rsid w:val="00D514AE"/>
    <w:rsid w:val="00D53173"/>
    <w:rsid w:val="00D57945"/>
    <w:rsid w:val="00D63E0F"/>
    <w:rsid w:val="00D63E17"/>
    <w:rsid w:val="00D6474B"/>
    <w:rsid w:val="00D652CA"/>
    <w:rsid w:val="00D7532E"/>
    <w:rsid w:val="00D800B7"/>
    <w:rsid w:val="00D8178F"/>
    <w:rsid w:val="00D82938"/>
    <w:rsid w:val="00D84A1D"/>
    <w:rsid w:val="00D8663F"/>
    <w:rsid w:val="00D905B1"/>
    <w:rsid w:val="00D92C1F"/>
    <w:rsid w:val="00D92CCD"/>
    <w:rsid w:val="00D9304B"/>
    <w:rsid w:val="00DA0302"/>
    <w:rsid w:val="00DA47AF"/>
    <w:rsid w:val="00DA7A3D"/>
    <w:rsid w:val="00DB167F"/>
    <w:rsid w:val="00DB4371"/>
    <w:rsid w:val="00DB584F"/>
    <w:rsid w:val="00DC0117"/>
    <w:rsid w:val="00DC2E86"/>
    <w:rsid w:val="00DC6B27"/>
    <w:rsid w:val="00DC718C"/>
    <w:rsid w:val="00DD5C1C"/>
    <w:rsid w:val="00DD6330"/>
    <w:rsid w:val="00DE6DD3"/>
    <w:rsid w:val="00DE7678"/>
    <w:rsid w:val="00DF1315"/>
    <w:rsid w:val="00DF23C4"/>
    <w:rsid w:val="00DF4D34"/>
    <w:rsid w:val="00DF563B"/>
    <w:rsid w:val="00DF68CB"/>
    <w:rsid w:val="00E00649"/>
    <w:rsid w:val="00E06B83"/>
    <w:rsid w:val="00E06D26"/>
    <w:rsid w:val="00E07669"/>
    <w:rsid w:val="00E201F5"/>
    <w:rsid w:val="00E213DA"/>
    <w:rsid w:val="00E25B9C"/>
    <w:rsid w:val="00E303BF"/>
    <w:rsid w:val="00E319B2"/>
    <w:rsid w:val="00E323BC"/>
    <w:rsid w:val="00E44FD7"/>
    <w:rsid w:val="00E5138A"/>
    <w:rsid w:val="00E60234"/>
    <w:rsid w:val="00E740A1"/>
    <w:rsid w:val="00E75BA2"/>
    <w:rsid w:val="00E77146"/>
    <w:rsid w:val="00E771D3"/>
    <w:rsid w:val="00E81DE6"/>
    <w:rsid w:val="00E86067"/>
    <w:rsid w:val="00E8732B"/>
    <w:rsid w:val="00E9161C"/>
    <w:rsid w:val="00E91AFA"/>
    <w:rsid w:val="00E94580"/>
    <w:rsid w:val="00E95EBC"/>
    <w:rsid w:val="00EA003C"/>
    <w:rsid w:val="00EA06FE"/>
    <w:rsid w:val="00EA1F5C"/>
    <w:rsid w:val="00EA6449"/>
    <w:rsid w:val="00EA78C4"/>
    <w:rsid w:val="00EB3EB7"/>
    <w:rsid w:val="00EB573A"/>
    <w:rsid w:val="00EB6F88"/>
    <w:rsid w:val="00EC09AB"/>
    <w:rsid w:val="00ED044D"/>
    <w:rsid w:val="00ED13BF"/>
    <w:rsid w:val="00ED19E1"/>
    <w:rsid w:val="00ED354F"/>
    <w:rsid w:val="00ED5174"/>
    <w:rsid w:val="00EF1803"/>
    <w:rsid w:val="00EF5710"/>
    <w:rsid w:val="00F062B5"/>
    <w:rsid w:val="00F07694"/>
    <w:rsid w:val="00F1259F"/>
    <w:rsid w:val="00F1402F"/>
    <w:rsid w:val="00F21CDE"/>
    <w:rsid w:val="00F22591"/>
    <w:rsid w:val="00F228F7"/>
    <w:rsid w:val="00F25C9A"/>
    <w:rsid w:val="00F276AF"/>
    <w:rsid w:val="00F35C30"/>
    <w:rsid w:val="00F3735D"/>
    <w:rsid w:val="00F40F51"/>
    <w:rsid w:val="00F41E6F"/>
    <w:rsid w:val="00F4513C"/>
    <w:rsid w:val="00F47CE9"/>
    <w:rsid w:val="00F50A2D"/>
    <w:rsid w:val="00F52439"/>
    <w:rsid w:val="00F52994"/>
    <w:rsid w:val="00F57F05"/>
    <w:rsid w:val="00F63C14"/>
    <w:rsid w:val="00F66E26"/>
    <w:rsid w:val="00F74741"/>
    <w:rsid w:val="00F76F86"/>
    <w:rsid w:val="00F77A6E"/>
    <w:rsid w:val="00F77D08"/>
    <w:rsid w:val="00F80B9F"/>
    <w:rsid w:val="00F86AE0"/>
    <w:rsid w:val="00F86C7A"/>
    <w:rsid w:val="00F9115D"/>
    <w:rsid w:val="00F91945"/>
    <w:rsid w:val="00F91AA2"/>
    <w:rsid w:val="00F96CD4"/>
    <w:rsid w:val="00FA7F7D"/>
    <w:rsid w:val="00FB105A"/>
    <w:rsid w:val="00FB2B87"/>
    <w:rsid w:val="00FB30A6"/>
    <w:rsid w:val="00FB322B"/>
    <w:rsid w:val="00FB43A2"/>
    <w:rsid w:val="00FB5E46"/>
    <w:rsid w:val="00FC019D"/>
    <w:rsid w:val="00FC3F7D"/>
    <w:rsid w:val="00FC51A2"/>
    <w:rsid w:val="00FD0A47"/>
    <w:rsid w:val="00FD190C"/>
    <w:rsid w:val="00FD2BC2"/>
    <w:rsid w:val="00FD54A5"/>
    <w:rsid w:val="00FD6AE2"/>
    <w:rsid w:val="00FE0D9C"/>
    <w:rsid w:val="00FE502A"/>
    <w:rsid w:val="00FE708D"/>
    <w:rsid w:val="00FF04D3"/>
    <w:rsid w:val="00FF1EFA"/>
    <w:rsid w:val="00FF574E"/>
    <w:rsid w:val="00FF673B"/>
    <w:rsid w:val="00FF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018547-8089-40BE-B24F-D8AB13ED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7F05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17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F1375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A963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7747E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36C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AF1375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D4FA5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7712B9"/>
    <w:rPr>
      <w:rFonts w:asciiTheme="minorHAnsi" w:eastAsiaTheme="minorEastAsia" w:hAnsiTheme="minorHAnsi" w:cstheme="minorBidi"/>
      <w:b/>
      <w:bCs/>
      <w:lang w:eastAsia="en-US"/>
    </w:rPr>
  </w:style>
  <w:style w:type="paragraph" w:styleId="a3">
    <w:name w:val="List Paragraph"/>
    <w:basedOn w:val="a"/>
    <w:uiPriority w:val="99"/>
    <w:qFormat/>
    <w:rsid w:val="006F58B4"/>
    <w:pPr>
      <w:ind w:left="720"/>
    </w:pPr>
  </w:style>
  <w:style w:type="paragraph" w:customStyle="1" w:styleId="rvps2">
    <w:name w:val="rvps2"/>
    <w:basedOn w:val="a"/>
    <w:uiPriority w:val="99"/>
    <w:rsid w:val="006F0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Normal (Web)"/>
    <w:aliases w:val="Обычный (Web)"/>
    <w:basedOn w:val="a"/>
    <w:uiPriority w:val="99"/>
    <w:rsid w:val="00AE0B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5">
    <w:name w:val="List Bullet 5"/>
    <w:basedOn w:val="a"/>
    <w:autoRedefine/>
    <w:uiPriority w:val="99"/>
    <w:semiHidden/>
    <w:rsid w:val="00F52439"/>
    <w:pPr>
      <w:tabs>
        <w:tab w:val="num" w:pos="1492"/>
      </w:tabs>
      <w:spacing w:after="0" w:line="240" w:lineRule="auto"/>
      <w:ind w:left="1492" w:hanging="360"/>
    </w:pPr>
    <w:rPr>
      <w:rFonts w:ascii="Arial" w:eastAsia="Times New Roman" w:hAnsi="Arial"/>
      <w:sz w:val="28"/>
      <w:szCs w:val="20"/>
      <w:lang w:val="uk-UA" w:eastAsia="ru-RU"/>
    </w:rPr>
  </w:style>
  <w:style w:type="character" w:customStyle="1" w:styleId="rvts46">
    <w:name w:val="rvts46"/>
    <w:basedOn w:val="a0"/>
    <w:uiPriority w:val="99"/>
    <w:rsid w:val="00EC09AB"/>
    <w:rPr>
      <w:rFonts w:cs="Times New Roman"/>
    </w:rPr>
  </w:style>
  <w:style w:type="character" w:styleId="a5">
    <w:name w:val="Hyperlink"/>
    <w:basedOn w:val="a0"/>
    <w:uiPriority w:val="99"/>
    <w:rsid w:val="00EC09AB"/>
    <w:rPr>
      <w:rFonts w:cs="Times New Roman"/>
      <w:color w:val="0000FF"/>
      <w:u w:val="single"/>
    </w:rPr>
  </w:style>
  <w:style w:type="character" w:customStyle="1" w:styleId="rvts11">
    <w:name w:val="rvts11"/>
    <w:basedOn w:val="a0"/>
    <w:uiPriority w:val="99"/>
    <w:rsid w:val="00D06A87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AF57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AF5753"/>
    <w:rPr>
      <w:rFonts w:ascii="Courier New" w:hAnsi="Courier New" w:cs="Courier New"/>
      <w:sz w:val="20"/>
      <w:szCs w:val="20"/>
      <w:lang w:eastAsia="ru-RU"/>
    </w:rPr>
  </w:style>
  <w:style w:type="paragraph" w:customStyle="1" w:styleId="rvps7">
    <w:name w:val="rvps7"/>
    <w:basedOn w:val="a"/>
    <w:uiPriority w:val="99"/>
    <w:rsid w:val="00D93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basedOn w:val="a0"/>
    <w:uiPriority w:val="99"/>
    <w:rsid w:val="00D9304B"/>
    <w:rPr>
      <w:rFonts w:cs="Times New Roman"/>
    </w:rPr>
  </w:style>
  <w:style w:type="character" w:customStyle="1" w:styleId="rvts37">
    <w:name w:val="rvts37"/>
    <w:basedOn w:val="a0"/>
    <w:uiPriority w:val="99"/>
    <w:rsid w:val="009B7926"/>
    <w:rPr>
      <w:rFonts w:cs="Times New Roman"/>
    </w:rPr>
  </w:style>
  <w:style w:type="character" w:customStyle="1" w:styleId="rvts9">
    <w:name w:val="rvts9"/>
    <w:basedOn w:val="a0"/>
    <w:uiPriority w:val="99"/>
    <w:rsid w:val="00E06D26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7D4BA5"/>
    <w:pPr>
      <w:spacing w:after="0" w:line="240" w:lineRule="auto"/>
    </w:pPr>
    <w:rPr>
      <w:sz w:val="20"/>
      <w:szCs w:val="20"/>
    </w:rPr>
  </w:style>
  <w:style w:type="character" w:customStyle="1" w:styleId="BalloonTextChar">
    <w:name w:val="Balloon Text Char"/>
    <w:basedOn w:val="a0"/>
    <w:uiPriority w:val="99"/>
    <w:semiHidden/>
    <w:locked/>
    <w:rsid w:val="00C538DB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7D4BA5"/>
    <w:rPr>
      <w:rFonts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7D4BA5"/>
    <w:rPr>
      <w:rFonts w:cs="Times New Roman"/>
      <w:vertAlign w:val="superscript"/>
    </w:rPr>
  </w:style>
  <w:style w:type="character" w:customStyle="1" w:styleId="rvts0">
    <w:name w:val="rvts0"/>
    <w:basedOn w:val="a0"/>
    <w:uiPriority w:val="99"/>
    <w:rsid w:val="00807F3A"/>
    <w:rPr>
      <w:rFonts w:cs="Times New Roman"/>
    </w:rPr>
  </w:style>
  <w:style w:type="paragraph" w:customStyle="1" w:styleId="StyleZakonu">
    <w:name w:val="StyleZakonu"/>
    <w:basedOn w:val="a"/>
    <w:uiPriority w:val="99"/>
    <w:rsid w:val="009A44D2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 Знак Знак Знак1 Знак Знак"/>
    <w:basedOn w:val="a"/>
    <w:uiPriority w:val="99"/>
    <w:rsid w:val="00FB105A"/>
    <w:pPr>
      <w:spacing w:after="0" w:line="240" w:lineRule="auto"/>
    </w:pPr>
    <w:rPr>
      <w:rFonts w:ascii="Verdana" w:eastAsia="Times New Roman" w:hAnsi="Verdana" w:cs="Verdana"/>
      <w:sz w:val="28"/>
      <w:szCs w:val="28"/>
      <w:lang w:val="en-US"/>
    </w:rPr>
  </w:style>
  <w:style w:type="character" w:customStyle="1" w:styleId="CharStyle22">
    <w:name w:val="Char Style 22"/>
    <w:basedOn w:val="a0"/>
    <w:link w:val="Style21"/>
    <w:uiPriority w:val="99"/>
    <w:locked/>
    <w:rsid w:val="002C0068"/>
    <w:rPr>
      <w:rFonts w:cs="Times New Roman"/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uiPriority w:val="99"/>
    <w:rsid w:val="002C0068"/>
    <w:pPr>
      <w:widowControl w:val="0"/>
      <w:shd w:val="clear" w:color="auto" w:fill="FFFFFF"/>
      <w:spacing w:before="180" w:after="60" w:line="317" w:lineRule="exact"/>
      <w:jc w:val="both"/>
    </w:pPr>
    <w:rPr>
      <w:sz w:val="25"/>
      <w:szCs w:val="25"/>
    </w:rPr>
  </w:style>
  <w:style w:type="character" w:styleId="a9">
    <w:name w:val="Strong"/>
    <w:basedOn w:val="a0"/>
    <w:uiPriority w:val="99"/>
    <w:qFormat/>
    <w:locked/>
    <w:rsid w:val="00A963E0"/>
    <w:rPr>
      <w:rFonts w:cs="Times New Roman"/>
      <w:b/>
      <w:bCs/>
    </w:rPr>
  </w:style>
  <w:style w:type="paragraph" w:styleId="aa">
    <w:name w:val="Block Text"/>
    <w:basedOn w:val="a"/>
    <w:uiPriority w:val="99"/>
    <w:semiHidden/>
    <w:locked/>
    <w:rsid w:val="0077747E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tc2">
    <w:name w:val="tc2"/>
    <w:basedOn w:val="a"/>
    <w:uiPriority w:val="99"/>
    <w:rsid w:val="0077747E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locked/>
    <w:rsid w:val="00341B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57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zakon.rada.gov.ua/laws/show/2456-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.rada.gov.ua/laws/show/2456-17/pr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15522</Words>
  <Characters>8848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Зразок</vt:lpstr>
    </vt:vector>
  </TitlesOfParts>
  <Company>Microsoft</Company>
  <LinksUpToDate>false</LinksUpToDate>
  <CharactersWithSpaces>24322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Зразок</dc:title>
  <dc:subject/>
  <dc:creator>Пользователь Windows</dc:creator>
  <cp:keywords/>
  <dc:description/>
  <cp:lastModifiedBy>Оля Голобородько</cp:lastModifiedBy>
  <cp:revision>5</cp:revision>
  <cp:lastPrinted>2021-03-04T15:02:00Z</cp:lastPrinted>
  <dcterms:created xsi:type="dcterms:W3CDTF">2021-04-12T13:56:00Z</dcterms:created>
  <dcterms:modified xsi:type="dcterms:W3CDTF">2021-04-13T06:26:00Z</dcterms:modified>
</cp:coreProperties>
</file>