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5D" w:rsidRDefault="00B84D7E" w:rsidP="00242D5D"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" o:spid="_x0000_s1027" type="#_x0000_t202" style="position:absolute;margin-left:144.7pt;margin-top:5.65pt;width:353.45pt;height:60pt;z-index:251661312;visibility:visible" filled="f" stroked="f" strokeweight=".5pt">
            <v:textbox style="mso-next-textbox:#Поле 21">
              <w:txbxContent>
                <w:p w:rsidR="00242D5D" w:rsidRPr="00514ECE" w:rsidRDefault="00242D5D" w:rsidP="00242D5D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Державна податкова служба України</w:t>
                  </w:r>
                </w:p>
                <w:p w:rsidR="00242D5D" w:rsidRPr="00514ECE" w:rsidRDefault="00242D5D" w:rsidP="00242D5D">
                  <w:pPr>
                    <w:spacing w:after="0" w:line="240" w:lineRule="auto"/>
                    <w:rPr>
                      <w:rFonts w:ascii="e-Ukraine" w:hAnsi="e-Ukraine" w:cs="e-Ukraine"/>
                      <w:sz w:val="20"/>
                      <w:szCs w:val="20"/>
                    </w:rPr>
                  </w:pPr>
                </w:p>
                <w:p w:rsidR="00242D5D" w:rsidRPr="00514ECE" w:rsidRDefault="00242D5D" w:rsidP="00242D5D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Головне управління ДПС уЛьвівській області</w:t>
                  </w:r>
                </w:p>
              </w:txbxContent>
            </v:textbox>
          </v:shape>
        </w:pict>
      </w:r>
      <w:r w:rsidR="00242D5D"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6097905</wp:posOffset>
            </wp:positionH>
            <wp:positionV relativeFrom="paragraph">
              <wp:posOffset>71755</wp:posOffset>
            </wp:positionV>
            <wp:extent cx="828040" cy="260731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2D5D">
        <w:rPr>
          <w:b/>
          <w:bCs/>
          <w:noProof/>
          <w:sz w:val="48"/>
          <w:szCs w:val="48"/>
          <w:lang w:eastAsia="uk-UA"/>
        </w:rPr>
        <w:drawing>
          <wp:inline distT="0" distB="0" distL="0" distR="0">
            <wp:extent cx="3514725" cy="881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835" w:rsidRPr="00242D5D" w:rsidRDefault="00353835" w:rsidP="00353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Як платнику податків повторно (дистанційно) сформувати сертифікати за електронним запитом онлайн та за яких умов?</w:t>
      </w:r>
    </w:p>
    <w:p w:rsidR="00353835" w:rsidRPr="00242D5D" w:rsidRDefault="00353835" w:rsidP="0035383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Детальну інформацію щодо повторного (дистанційного) формування сертифікатів за електронним запитом розміщено на офіційному інформаційному ресурсі Кваліфікованого надавача електронних довірчих послуг ІДД ДПС (далі – КН ЕДП ІДД ДПС) (</w:t>
      </w:r>
      <w:hyperlink r:id="rId7" w:history="1">
        <w:r w:rsidRPr="00242D5D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uk-UA"/>
          </w:rPr>
          <w:t>https://acskidd.gov.ua</w:t>
        </w:r>
      </w:hyperlink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).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Повторне (дистанційне) формування сертифікатів за електронним запитом можна здійснити онлайн на офіційному інформаційному ресурсі КН ЕДП ІДД ДПС за посиланням: Головна/«Повторне (дистанційне) формування сертифікатів за електронним запитом»/ On-line (https://acskidd.gov.ua/manage-certificates) або за допомогою програмного забезпечення «ІІТ Користувач ЦСК-1».</w:t>
      </w:r>
    </w:p>
    <w:p w:rsidR="00353835" w:rsidRPr="00242D5D" w:rsidRDefault="00793CE6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val="ru-RU" w:eastAsia="uk-UA"/>
        </w:rPr>
        <w:t>У</w:t>
      </w:r>
      <w:r w:rsidR="00353835"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сім клієнтам КН ЕДП ІДД ДПС рекомендовано переглянутиВідеоінструкцію по повторному формуванню сертифіката за електронним запитом (</w:t>
      </w:r>
      <w:hyperlink r:id="rId8" w:history="1">
        <w:r w:rsidR="00353835" w:rsidRPr="00242D5D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uk-UA"/>
          </w:rPr>
          <w:t>https://www.youtube.com/watch?v=aq606khOuYM</w:t>
        </w:r>
      </w:hyperlink>
      <w:r w:rsidR="00353835"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).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Також детальний опис по роботі сервісу та перелік можливих помилок розміщено у відповідних розділах Настанови користувача.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Слід зазначити, що скористатися сервісом повторного (дистанційного) формування сертифікатів зможуть лише ті користувачі, які мають: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чинні сертифікати (наприклад, до закінчення строку чинності сертифікатів залишилось декілька днів);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незмінні реєстраційні дані (ПІБ, адреса реєстрації місця проживання, код ЄДРПОУ організації тощо);</w:t>
      </w:r>
    </w:p>
    <w:p w:rsidR="00353835" w:rsidRPr="00242D5D" w:rsidRDefault="00353835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42D5D">
        <w:rPr>
          <w:rFonts w:ascii="Times New Roman" w:eastAsia="Times New Roman" w:hAnsi="Times New Roman" w:cs="Times New Roman"/>
          <w:sz w:val="27"/>
          <w:szCs w:val="27"/>
          <w:lang w:eastAsia="uk-UA"/>
        </w:rPr>
        <w:t>особистий ключ доступний лише користувачу та не є скомпрометованим.</w:t>
      </w:r>
    </w:p>
    <w:p w:rsidR="0032227D" w:rsidRPr="00242D5D" w:rsidRDefault="00193C85" w:rsidP="003538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42D5D">
        <w:rPr>
          <w:rFonts w:ascii="Times New Roman" w:hAnsi="Times New Roman" w:cs="Times New Roman"/>
          <w:sz w:val="27"/>
          <w:szCs w:val="27"/>
        </w:rPr>
        <w:t>Строк чинності кваліфікованих сертифікатів відкритих ключів, отриманих від Надавача, становить 2 (два) роки з моменту їх формування.</w:t>
      </w:r>
    </w:p>
    <w:p w:rsidR="0032227D" w:rsidRPr="00242D5D" w:rsidRDefault="0032227D" w:rsidP="003538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42D5D">
        <w:rPr>
          <w:rFonts w:ascii="Times New Roman" w:hAnsi="Times New Roman" w:cs="Times New Roman"/>
          <w:sz w:val="27"/>
          <w:szCs w:val="27"/>
        </w:rPr>
        <w:t>Платник податків має можливість н</w:t>
      </w:r>
      <w:r w:rsidR="00193C85" w:rsidRPr="00242D5D">
        <w:rPr>
          <w:rFonts w:ascii="Times New Roman" w:hAnsi="Times New Roman" w:cs="Times New Roman"/>
          <w:sz w:val="27"/>
          <w:szCs w:val="27"/>
        </w:rPr>
        <w:t>е пізніше дня, що передує дню закінчення строку чинності кваліфікованих сертифікатів відкритих ключів, отриманих від Надавача повторно (дистанційно) формувати сертифікати за електронним запитом On-line або за допомогою програмного забезпечення «ІІТ Користувач ЦСК-1».</w:t>
      </w:r>
    </w:p>
    <w:p w:rsidR="0032227D" w:rsidRPr="00242D5D" w:rsidRDefault="0032227D" w:rsidP="003538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42D5D">
        <w:rPr>
          <w:rFonts w:ascii="Times New Roman" w:hAnsi="Times New Roman" w:cs="Times New Roman"/>
          <w:sz w:val="27"/>
          <w:szCs w:val="27"/>
        </w:rPr>
        <w:t>Проте, з</w:t>
      </w:r>
      <w:r w:rsidR="00193C85" w:rsidRPr="00242D5D">
        <w:rPr>
          <w:rFonts w:ascii="Times New Roman" w:hAnsi="Times New Roman" w:cs="Times New Roman"/>
          <w:sz w:val="27"/>
          <w:szCs w:val="27"/>
        </w:rPr>
        <w:t xml:space="preserve"> метою уникнення помилок при повторному (дистанційному) формуванні сертифікатів за електронним запитом рекомендуємо здійснювати дане формування за декілька днів до закінчення строку чинності сертифікатів.</w:t>
      </w:r>
    </w:p>
    <w:p w:rsidR="00193C85" w:rsidRPr="00242D5D" w:rsidRDefault="00193C85" w:rsidP="003538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42D5D">
        <w:rPr>
          <w:rFonts w:ascii="Times New Roman" w:hAnsi="Times New Roman" w:cs="Times New Roman"/>
          <w:sz w:val="27"/>
          <w:szCs w:val="27"/>
        </w:rPr>
        <w:t>Перевірити термін дії кваліфікованого сертифіката відкритого ключа можна на офіційному інформаційному ресурсі Надавача (</w:t>
      </w:r>
      <w:hyperlink r:id="rId9" w:history="1">
        <w:r w:rsidR="00242D5D" w:rsidRPr="00242D5D">
          <w:rPr>
            <w:rStyle w:val="a3"/>
            <w:rFonts w:ascii="Times New Roman" w:hAnsi="Times New Roman" w:cs="Times New Roman"/>
            <w:sz w:val="27"/>
            <w:szCs w:val="27"/>
          </w:rPr>
          <w:t>https://acskidd.gov.ua</w:t>
        </w:r>
      </w:hyperlink>
      <w:r w:rsidRPr="00242D5D">
        <w:rPr>
          <w:rFonts w:ascii="Times New Roman" w:hAnsi="Times New Roman" w:cs="Times New Roman"/>
          <w:sz w:val="27"/>
          <w:szCs w:val="27"/>
        </w:rPr>
        <w:t>).</w:t>
      </w:r>
    </w:p>
    <w:p w:rsidR="00242D5D" w:rsidRDefault="00242D5D" w:rsidP="00242D5D">
      <w:pPr>
        <w:pStyle w:val="a4"/>
        <w:spacing w:before="0" w:beforeAutospacing="0" w:after="0" w:afterAutospacing="0"/>
        <w:jc w:val="both"/>
        <w:rPr>
          <w:rStyle w:val="a6"/>
          <w:rFonts w:ascii="e-Ukraine" w:hAnsi="e-Ukraine" w:cs="e-Ukraine"/>
          <w:i/>
          <w:iCs/>
          <w:sz w:val="22"/>
          <w:szCs w:val="22"/>
        </w:rPr>
      </w:pPr>
    </w:p>
    <w:p w:rsidR="00242D5D" w:rsidRPr="00C860BE" w:rsidRDefault="00242D5D" w:rsidP="00242D5D">
      <w:pPr>
        <w:pStyle w:val="a4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r w:rsidRPr="00C860BE">
        <w:rPr>
          <w:rStyle w:val="a6"/>
          <w:rFonts w:ascii="e-Ukraine" w:hAnsi="e-Ukraine" w:cs="e-Ukraine"/>
          <w:i/>
          <w:iCs/>
          <w:sz w:val="22"/>
          <w:szCs w:val="22"/>
        </w:rPr>
        <w:t xml:space="preserve">Ми в </w:t>
      </w:r>
      <w:r>
        <w:rPr>
          <w:rStyle w:val="a6"/>
          <w:rFonts w:ascii="e-Ukraine" w:hAnsi="e-Ukraine" w:cs="e-Ukraine"/>
          <w:i/>
          <w:iCs/>
          <w:sz w:val="22"/>
          <w:szCs w:val="22"/>
        </w:rPr>
        <w:t>І</w:t>
      </w:r>
      <w:r w:rsidRPr="00C860BE">
        <w:rPr>
          <w:rStyle w:val="a6"/>
          <w:rFonts w:ascii="e-Ukraine" w:hAnsi="e-Ukraine" w:cs="e-Ukraine"/>
          <w:i/>
          <w:iCs/>
          <w:sz w:val="22"/>
          <w:szCs w:val="22"/>
        </w:rPr>
        <w:t>нтернет-просторі, приєднуйтесь!</w:t>
      </w:r>
    </w:p>
    <w:p w:rsidR="00242D5D" w:rsidRPr="00C860BE" w:rsidRDefault="00B84D7E" w:rsidP="00242D5D">
      <w:pPr>
        <w:pStyle w:val="a4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hyperlink r:id="rId10" w:history="1">
        <w:r w:rsidR="00242D5D" w:rsidRPr="008A036E">
          <w:rPr>
            <w:rStyle w:val="a3"/>
            <w:rFonts w:ascii="e-Ukraine" w:hAnsi="e-Ukraine" w:cs="e-Ukraine"/>
            <w:sz w:val="22"/>
            <w:szCs w:val="22"/>
          </w:rPr>
          <w:t>https://</w:t>
        </w:r>
        <w:r w:rsidR="00242D5D" w:rsidRPr="008A036E">
          <w:rPr>
            <w:rStyle w:val="a3"/>
            <w:rFonts w:ascii="e-Ukraine" w:hAnsi="e-Ukraine" w:cs="e-Ukraine"/>
            <w:sz w:val="22"/>
            <w:szCs w:val="22"/>
            <w:lang w:val="en-US"/>
          </w:rPr>
          <w:t>lv</w:t>
        </w:r>
        <w:r w:rsidR="00242D5D" w:rsidRPr="008A036E">
          <w:rPr>
            <w:rStyle w:val="a3"/>
            <w:rFonts w:ascii="e-Ukraine" w:hAnsi="e-Ukraine" w:cs="e-Ukraine"/>
            <w:sz w:val="22"/>
            <w:szCs w:val="22"/>
          </w:rPr>
          <w:t>.tax.gov.ua/</w:t>
        </w:r>
      </w:hyperlink>
      <w:bookmarkStart w:id="0" w:name="_GoBack"/>
      <w:bookmarkEnd w:id="0"/>
    </w:p>
    <w:p w:rsidR="00242D5D" w:rsidRPr="00514ECE" w:rsidRDefault="00B84D7E" w:rsidP="00242D5D">
      <w:pPr>
        <w:pStyle w:val="a4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hyperlink r:id="rId11" w:history="1">
        <w:r w:rsidR="00242D5D" w:rsidRPr="008A036E">
          <w:rPr>
            <w:rStyle w:val="a3"/>
            <w:rFonts w:ascii="e-Ukraine" w:hAnsi="e-Ukraine" w:cs="e-Ukraine"/>
            <w:sz w:val="22"/>
            <w:szCs w:val="22"/>
          </w:rPr>
          <w:t>https://www.facebook.com/tax.</w:t>
        </w:r>
        <w:r w:rsidR="00242D5D" w:rsidRPr="008A036E">
          <w:rPr>
            <w:rStyle w:val="a3"/>
            <w:rFonts w:ascii="e-Ukraine" w:hAnsi="e-Ukraine" w:cs="e-Ukraine"/>
            <w:sz w:val="22"/>
            <w:szCs w:val="22"/>
            <w:lang w:val="en-US"/>
          </w:rPr>
          <w:t>lviv</w:t>
        </w:r>
        <w:r w:rsidR="00242D5D" w:rsidRPr="008A036E">
          <w:rPr>
            <w:rStyle w:val="a3"/>
            <w:rFonts w:ascii="e-Ukraine" w:hAnsi="e-Ukraine" w:cs="e-Ukraine"/>
            <w:sz w:val="22"/>
            <w:szCs w:val="22"/>
          </w:rPr>
          <w:t>/</w:t>
        </w:r>
      </w:hyperlink>
    </w:p>
    <w:p w:rsidR="00242D5D" w:rsidRPr="00514ECE" w:rsidRDefault="00242D5D" w:rsidP="00242D5D">
      <w:pPr>
        <w:pStyle w:val="a4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</w:p>
    <w:p w:rsidR="00242D5D" w:rsidRPr="00C860BE" w:rsidRDefault="00B84D7E" w:rsidP="00242D5D">
      <w:pPr>
        <w:pStyle w:val="a4"/>
        <w:spacing w:before="0" w:beforeAutospacing="0" w:after="0" w:afterAutospacing="0"/>
        <w:jc w:val="both"/>
        <w:rPr>
          <w:rStyle w:val="a6"/>
          <w:rFonts w:ascii="e-Ukraine" w:hAnsi="e-Ukraine" w:cs="e-Ukraine"/>
          <w:b w:val="0"/>
          <w:bCs w:val="0"/>
          <w:sz w:val="22"/>
          <w:szCs w:val="22"/>
        </w:rPr>
      </w:pPr>
      <w:r w:rsidRPr="00B84D7E">
        <w:rPr>
          <w:noProof/>
        </w:rPr>
        <w:pict>
          <v:shape id="Поле 10" o:spid="_x0000_s1029" type="#_x0000_t202" style="position:absolute;left:0;text-align:left;margin-left:-9.9pt;margin-top:5.6pt;width:508.55pt;height:56.6pt;z-index:251664384;visibility:visible" fillcolor="#0070c0" stroked="f" strokeweight=".5pt">
            <v:textbox style="mso-next-textbox:#Поле 10">
              <w:txbxContent>
                <w:p w:rsidR="00242D5D" w:rsidRPr="0033212D" w:rsidRDefault="00242D5D" w:rsidP="00242D5D">
                  <w:pPr>
                    <w:pStyle w:val="a4"/>
                    <w:spacing w:before="0" w:beforeAutospacing="0" w:after="0" w:afterAutospacing="0"/>
                    <w:jc w:val="center"/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0"/>
                      <w:szCs w:val="10"/>
                    </w:rPr>
                  </w:pPr>
                </w:p>
                <w:p w:rsidR="00242D5D" w:rsidRPr="0033212D" w:rsidRDefault="00242D5D" w:rsidP="00242D5D">
                  <w:pPr>
                    <w:pStyle w:val="a4"/>
                    <w:spacing w:before="0" w:beforeAutospacing="0" w:after="0" w:afterAutospacing="0"/>
                    <w:jc w:val="center"/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</w:pP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 xml:space="preserve">Офіційний вебпортал Державної податкової служби України: </w:t>
                  </w: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en-US"/>
                    </w:rPr>
                    <w:t>tax</w:t>
                  </w: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>.gov.ua.</w:t>
                  </w:r>
                </w:p>
                <w:p w:rsidR="00242D5D" w:rsidRPr="0033212D" w:rsidRDefault="00242D5D" w:rsidP="00242D5D">
                  <w:pPr>
                    <w:pStyle w:val="a4"/>
                    <w:spacing w:before="0" w:beforeAutospacing="0" w:after="0" w:afterAutospacing="0"/>
                    <w:jc w:val="center"/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</w:pP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>Інформаційно-довідковий департамент  ДПС України: 0-800-501-007 .</w:t>
                  </w:r>
                </w:p>
                <w:p w:rsidR="00242D5D" w:rsidRPr="0033212D" w:rsidRDefault="00242D5D" w:rsidP="00242D5D">
                  <w:pPr>
                    <w:pStyle w:val="a4"/>
                    <w:spacing w:before="0" w:beforeAutospacing="0" w:after="0" w:afterAutospacing="0"/>
                    <w:jc w:val="center"/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 xml:space="preserve">"Гаряча лінія" ДПС України: "Пульс": </w:t>
                  </w: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0-800-501-007  (напрямок  «4»)</w:t>
                  </w:r>
                </w:p>
                <w:p w:rsidR="00242D5D" w:rsidRPr="0033212D" w:rsidRDefault="00242D5D" w:rsidP="00242D5D">
                  <w:pPr>
                    <w:pStyle w:val="a4"/>
                    <w:spacing w:before="0" w:beforeAutospacing="0" w:after="0" w:afterAutospacing="0"/>
                    <w:jc w:val="center"/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>Кваліфікований надавач електронних довірчих послуг</w:t>
                  </w:r>
                  <w:r w:rsidRPr="0033212D">
                    <w:rPr>
                      <w:rStyle w:val="a6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: 0-800-501-007 (напрямок «2»)</w:t>
                  </w:r>
                </w:p>
                <w:p w:rsidR="00242D5D" w:rsidRPr="00E32748" w:rsidRDefault="00242D5D" w:rsidP="00242D5D">
                  <w:pPr>
                    <w:spacing w:after="0" w:line="240" w:lineRule="auto"/>
                    <w:rPr>
                      <w:spacing w:val="-4"/>
                      <w:sz w:val="15"/>
                      <w:szCs w:val="15"/>
                      <w:lang w:val="ru-RU"/>
                    </w:rPr>
                  </w:pPr>
                </w:p>
              </w:txbxContent>
            </v:textbox>
          </v:shape>
        </w:pict>
      </w:r>
    </w:p>
    <w:p w:rsidR="00242D5D" w:rsidRPr="00242D5D" w:rsidRDefault="00242D5D" w:rsidP="00242D5D">
      <w:pPr>
        <w:pStyle w:val="a5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242D5D" w:rsidRPr="00353835" w:rsidRDefault="00242D5D" w:rsidP="003538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242D5D" w:rsidRPr="00353835" w:rsidSect="00242D5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353835"/>
    <w:rsid w:val="000472BC"/>
    <w:rsid w:val="00193C85"/>
    <w:rsid w:val="00242D5D"/>
    <w:rsid w:val="0032227D"/>
    <w:rsid w:val="00353835"/>
    <w:rsid w:val="00793CE6"/>
    <w:rsid w:val="00A77071"/>
    <w:rsid w:val="00B84D7E"/>
    <w:rsid w:val="00CA6FDB"/>
    <w:rsid w:val="00FD4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383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35383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383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353835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a3">
    <w:name w:val="Hyperlink"/>
    <w:basedOn w:val="a0"/>
    <w:uiPriority w:val="99"/>
    <w:unhideWhenUsed/>
    <w:rsid w:val="00353835"/>
    <w:rPr>
      <w:color w:val="0000FF" w:themeColor="hyperlink"/>
      <w:u w:val="single"/>
    </w:rPr>
  </w:style>
  <w:style w:type="paragraph" w:styleId="a4">
    <w:name w:val="Normal (Web)"/>
    <w:aliases w:val="Обычный (Web) Знак Знак,Обычный (Web),Обычный (Web)1,Обычный (веб)1,Обычный (веб)2,Звичайний (веб) Знак,Обычный (Web)11,Звичайний (веб) Знак Знак Знак,Обычный (веб) Знак Знак,Звичайний (веб) Знак Знак Знак Знак,Знак1 Знак,Знак1 Знак Знак"/>
    <w:basedOn w:val="a"/>
    <w:link w:val="1"/>
    <w:uiPriority w:val="99"/>
    <w:unhideWhenUsed/>
    <w:rsid w:val="00242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42D5D"/>
    <w:pPr>
      <w:ind w:left="720"/>
    </w:pPr>
    <w:rPr>
      <w:rFonts w:ascii="Calibri" w:eastAsia="Times New Roman" w:hAnsi="Calibri" w:cs="Calibri"/>
      <w:lang w:val="ru-RU"/>
    </w:rPr>
  </w:style>
  <w:style w:type="character" w:styleId="a6">
    <w:name w:val="Strong"/>
    <w:basedOn w:val="a0"/>
    <w:uiPriority w:val="99"/>
    <w:qFormat/>
    <w:rsid w:val="00242D5D"/>
    <w:rPr>
      <w:b/>
      <w:bCs/>
    </w:rPr>
  </w:style>
  <w:style w:type="character" w:customStyle="1" w:styleId="1">
    <w:name w:val="Звичайний (веб) Знак1"/>
    <w:aliases w:val="Обычный (Web) Знак Знак Знак,Обычный (Web) Знак,Обычный (Web)1 Знак,Обычный (веб)1 Знак,Обычный (веб)2 Знак,Звичайний (веб) Знак Знак,Обычный (Web)11 Знак,Звичайний (веб) Знак Знак Знак Знак1,Обычный (веб) Знак Знак Знак"/>
    <w:basedOn w:val="a0"/>
    <w:link w:val="a4"/>
    <w:uiPriority w:val="99"/>
    <w:locked/>
    <w:rsid w:val="00242D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24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42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383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35383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383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353835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a3">
    <w:name w:val="Hyperlink"/>
    <w:basedOn w:val="a0"/>
    <w:uiPriority w:val="99"/>
    <w:unhideWhenUsed/>
    <w:rsid w:val="00353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q606khOuY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cskidd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s://www.facebook.com/tax.lviv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v.tax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skidd.gov.u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83611-C5BF-4220-A9BA-95464FC4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1622</Words>
  <Characters>925</Characters>
  <Application>Microsoft Office Word</Application>
  <DocSecurity>4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vshykhova</dc:creator>
  <cp:lastModifiedBy>SSeman</cp:lastModifiedBy>
  <cp:revision>2</cp:revision>
  <cp:lastPrinted>2022-01-17T13:12:00Z</cp:lastPrinted>
  <dcterms:created xsi:type="dcterms:W3CDTF">2022-01-17T13:12:00Z</dcterms:created>
  <dcterms:modified xsi:type="dcterms:W3CDTF">2022-01-17T13:12:00Z</dcterms:modified>
</cp:coreProperties>
</file>