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A9D" w:rsidRPr="00C771B2" w:rsidRDefault="00BE2AB7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2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</w:t>
      </w:r>
      <w:r w:rsidR="005C7A9D" w:rsidRPr="00C771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ЗАТВЕРДЖЕНО </w:t>
      </w:r>
    </w:p>
    <w:p w:rsidR="005C7A9D" w:rsidRPr="005C7A9D" w:rsidRDefault="00BE2AB7" w:rsidP="00BE2AB7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</w:t>
      </w:r>
      <w:r w:rsidR="00C77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</w:t>
      </w:r>
      <w:r w:rsidR="00C771B2" w:rsidRPr="00BE2A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сесії </w:t>
      </w:r>
      <w:proofErr w:type="spellStart"/>
      <w:r w:rsidR="00C771B2" w:rsidRPr="00BE2A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Городоцької</w:t>
      </w:r>
      <w:proofErr w:type="spellEnd"/>
      <w:r w:rsidR="00C77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</w:p>
    <w:p w:rsidR="005C7A9D" w:rsidRPr="005C7A9D" w:rsidRDefault="00BE2AB7" w:rsidP="00BE2AB7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ради </w:t>
      </w:r>
      <w:r w:rsidR="00C77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Львівської області</w:t>
      </w:r>
      <w:r w:rsidR="005C7A9D" w:rsidRPr="005C7A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C7A9D" w:rsidRDefault="00BE2AB7" w:rsidP="00BE2AB7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</w:t>
      </w:r>
      <w:r w:rsidR="005C7A9D" w:rsidRPr="005C7A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C77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15.12.</w:t>
      </w:r>
      <w:r w:rsidR="005C7A9D" w:rsidRPr="005C7A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C77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="005C7A9D" w:rsidRPr="005C7A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 </w:t>
      </w:r>
      <w:r w:rsidR="00C77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</w:t>
      </w:r>
    </w:p>
    <w:p w:rsidR="00BE2AB7" w:rsidRPr="005C7A9D" w:rsidRDefault="00BE2AB7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2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C7A9D" w:rsidRPr="00BE2AB7" w:rsidRDefault="00BE2AB7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5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                                                      </w:t>
      </w:r>
      <w:r w:rsidRPr="00BE2A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В.Ременяк</w:t>
      </w:r>
    </w:p>
    <w:p w:rsidR="005C7A9D" w:rsidRPr="005C7A9D" w:rsidRDefault="005C7A9D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5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:rsidR="005C7A9D" w:rsidRPr="005C7A9D" w:rsidRDefault="005C7A9D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:rsidR="005C7A9D" w:rsidRPr="005C7A9D" w:rsidRDefault="005C7A9D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:rsidR="005C7A9D" w:rsidRPr="005C7A9D" w:rsidRDefault="005C7A9D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5C7A9D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ПРОГРАМА</w:t>
      </w:r>
    </w:p>
    <w:p w:rsidR="006A65B6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  <w:r w:rsidRPr="005C7A9D">
        <w:rPr>
          <w:rFonts w:ascii="Times New Roman" w:eastAsia="Calibri" w:hAnsi="Times New Roman" w:cs="Times New Roman"/>
          <w:b/>
          <w:sz w:val="36"/>
          <w:szCs w:val="36"/>
          <w:lang w:val="uk-UA"/>
        </w:rPr>
        <w:t>РОЗВИТКУ ТА ЗАБЕЗПЕЧЕННЯ ФУНКЦІОНУВАННЯ КОМУНАЛЬНОЇ УСТАНОВИ</w:t>
      </w:r>
    </w:p>
    <w:p w:rsidR="006A65B6" w:rsidRDefault="006A65B6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  <w:r w:rsidRPr="006A65B6">
        <w:rPr>
          <w:rFonts w:ascii="Times New Roman" w:eastAsia="Calibri" w:hAnsi="Times New Roman" w:cs="Times New Roman"/>
          <w:b/>
          <w:sz w:val="36"/>
          <w:szCs w:val="36"/>
          <w:lang w:val="uk-UA"/>
        </w:rPr>
        <w:t>ГОРОДОЦЬКОЇ МІСЬКОЇ  РАДИ</w:t>
      </w:r>
    </w:p>
    <w:p w:rsidR="005C7A9D" w:rsidRPr="005C7A9D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  <w:r w:rsidRPr="005C7A9D">
        <w:rPr>
          <w:rFonts w:ascii="Times New Roman" w:eastAsia="Calibri" w:hAnsi="Times New Roman" w:cs="Times New Roman"/>
          <w:b/>
          <w:sz w:val="36"/>
          <w:szCs w:val="36"/>
          <w:lang w:val="uk-UA"/>
        </w:rPr>
        <w:t xml:space="preserve">«ОБ’ЄДНАНИЙ ТРУДОВИЙ АРХІВ» </w:t>
      </w:r>
    </w:p>
    <w:p w:rsidR="005C7A9D" w:rsidRPr="005C7A9D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  <w:r w:rsidRPr="005C7A9D">
        <w:rPr>
          <w:rFonts w:ascii="Times New Roman" w:eastAsia="Calibri" w:hAnsi="Times New Roman" w:cs="Times New Roman"/>
          <w:b/>
          <w:sz w:val="36"/>
          <w:szCs w:val="36"/>
          <w:lang w:val="uk-UA"/>
        </w:rPr>
        <w:t>НА 202</w:t>
      </w:r>
      <w:r w:rsidR="00F36695">
        <w:rPr>
          <w:rFonts w:ascii="Times New Roman" w:eastAsia="Calibri" w:hAnsi="Times New Roman" w:cs="Times New Roman"/>
          <w:b/>
          <w:sz w:val="36"/>
          <w:szCs w:val="36"/>
          <w:lang w:val="uk-UA"/>
        </w:rPr>
        <w:t>3</w:t>
      </w:r>
      <w:r w:rsidR="00CF4EF4">
        <w:rPr>
          <w:rFonts w:ascii="Times New Roman" w:eastAsia="Calibri" w:hAnsi="Times New Roman" w:cs="Times New Roman"/>
          <w:b/>
          <w:sz w:val="36"/>
          <w:szCs w:val="36"/>
          <w:lang w:val="uk-UA"/>
        </w:rPr>
        <w:t>-202</w:t>
      </w:r>
      <w:r w:rsidR="005A037E">
        <w:rPr>
          <w:rFonts w:ascii="Times New Roman" w:eastAsia="Calibri" w:hAnsi="Times New Roman" w:cs="Times New Roman"/>
          <w:b/>
          <w:sz w:val="36"/>
          <w:szCs w:val="36"/>
          <w:lang w:val="uk-UA"/>
        </w:rPr>
        <w:t>5</w:t>
      </w:r>
      <w:r w:rsidR="009B5C61">
        <w:rPr>
          <w:rFonts w:ascii="Times New Roman" w:eastAsia="Calibri" w:hAnsi="Times New Roman" w:cs="Times New Roman"/>
          <w:b/>
          <w:sz w:val="36"/>
          <w:szCs w:val="36"/>
          <w:lang w:val="uk-UA"/>
        </w:rPr>
        <w:t>Р</w:t>
      </w:r>
      <w:r w:rsidR="00512C5A">
        <w:rPr>
          <w:rFonts w:ascii="Times New Roman" w:eastAsia="Calibri" w:hAnsi="Times New Roman" w:cs="Times New Roman"/>
          <w:b/>
          <w:sz w:val="36"/>
          <w:szCs w:val="36"/>
          <w:lang w:val="uk-UA"/>
        </w:rPr>
        <w:t>ОКИ.</w:t>
      </w:r>
    </w:p>
    <w:p w:rsidR="005C7A9D" w:rsidRPr="005C7A9D" w:rsidRDefault="005C7A9D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</w:p>
    <w:p w:rsidR="005C7A9D" w:rsidRPr="005C7A9D" w:rsidRDefault="005C7A9D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5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</w:p>
    <w:p w:rsidR="005C7A9D" w:rsidRPr="005C7A9D" w:rsidRDefault="005C7A9D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5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</w:p>
    <w:p w:rsidR="005C7A9D" w:rsidRPr="005C7A9D" w:rsidRDefault="005C7A9D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5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</w:p>
    <w:p w:rsidR="005C7A9D" w:rsidRDefault="005C7A9D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5" w:line="36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2AB7" w:rsidRDefault="00BE2AB7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5" w:line="36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2AB7" w:rsidRPr="005C7A9D" w:rsidRDefault="00BE2AB7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5" w:line="36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C7A9D" w:rsidRPr="005C7A9D" w:rsidRDefault="005C7A9D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5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C7A9D" w:rsidRPr="005C7A9D" w:rsidRDefault="00BE2AB7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5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5C7A9D" w:rsidRPr="005C7A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Городок</w:t>
      </w:r>
    </w:p>
    <w:p w:rsidR="005C7A9D" w:rsidRPr="005C7A9D" w:rsidRDefault="005C7A9D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5" w:line="36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5C7A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CF4E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5C7A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:rsidR="005C7A9D" w:rsidRPr="00D66F84" w:rsidRDefault="005C7A9D" w:rsidP="005C7A9D">
      <w:pPr>
        <w:tabs>
          <w:tab w:val="left" w:pos="1440"/>
          <w:tab w:val="left" w:pos="3240"/>
          <w:tab w:val="center" w:pos="4819"/>
        </w:tabs>
        <w:spacing w:before="240" w:after="60" w:line="240" w:lineRule="auto"/>
        <w:jc w:val="center"/>
        <w:outlineLvl w:val="7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D66F84">
        <w:rPr>
          <w:rFonts w:ascii="Times New Roman" w:eastAsia="Times New Roman" w:hAnsi="Times New Roman" w:cs="Times New Roman"/>
          <w:b/>
          <w:iCs/>
          <w:sz w:val="26"/>
          <w:szCs w:val="26"/>
          <w:lang w:val="uk-UA" w:eastAsia="ru-RU"/>
        </w:rPr>
        <w:lastRenderedPageBreak/>
        <w:t>З</w:t>
      </w:r>
      <w:r w:rsidRPr="00D66F84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МІСТ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D66F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D66F84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АЗВА РОЗДІЛУ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</w:pPr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1. </w:t>
      </w:r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  <w:t>Паспорт Програми.</w:t>
      </w: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2. </w:t>
      </w:r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  <w:t>Загальні положення.</w:t>
      </w: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3. Мета</w:t>
      </w:r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  <w:t xml:space="preserve"> і завдання</w:t>
      </w:r>
      <w:r w:rsidR="00C771B2"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Програми</w:t>
      </w:r>
      <w:proofErr w:type="spellEnd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.</w:t>
      </w: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4. Шляхи та </w:t>
      </w:r>
      <w:proofErr w:type="spellStart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засоби</w:t>
      </w:r>
      <w:proofErr w:type="spellEnd"/>
      <w:r w:rsidR="00C771B2"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реалізації</w:t>
      </w:r>
      <w:proofErr w:type="spellEnd"/>
      <w:r w:rsidR="00C771B2"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Програми</w:t>
      </w:r>
      <w:proofErr w:type="spellEnd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. </w:t>
      </w: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5. </w:t>
      </w:r>
      <w:proofErr w:type="spellStart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Фінансове</w:t>
      </w:r>
      <w:proofErr w:type="spellEnd"/>
      <w:r w:rsidR="00C771B2"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забезпечення</w:t>
      </w:r>
      <w:proofErr w:type="spellEnd"/>
      <w:r w:rsidR="00C771B2"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Програми</w:t>
      </w:r>
      <w:proofErr w:type="spellEnd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.</w:t>
      </w: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</w:pP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  <w:t>6</w:t>
      </w:r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. </w:t>
      </w:r>
      <w:proofErr w:type="spellStart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Очікувані</w:t>
      </w:r>
      <w:proofErr w:type="spellEnd"/>
      <w:r w:rsidR="00C771B2"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результати</w:t>
      </w:r>
      <w:proofErr w:type="spellEnd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.</w:t>
      </w: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  <w:t>7</w:t>
      </w:r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. </w:t>
      </w:r>
      <w:proofErr w:type="gramStart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Контроль за</w:t>
      </w:r>
      <w:proofErr w:type="gramEnd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ходом </w:t>
      </w:r>
      <w:proofErr w:type="spellStart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виконання</w:t>
      </w:r>
      <w:proofErr w:type="spellEnd"/>
      <w:r w:rsidR="00C771B2"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Програми</w:t>
      </w:r>
      <w:proofErr w:type="spellEnd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.</w:t>
      </w: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proofErr w:type="spellStart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>Додат</w:t>
      </w:r>
      <w:proofErr w:type="spellEnd"/>
      <w:r w:rsidR="00FE3E4D" w:rsidRPr="00D66F84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val="uk-UA" w:eastAsia="ru-RU"/>
        </w:rPr>
        <w:t>о</w:t>
      </w:r>
      <w:r w:rsidR="00FE3E4D" w:rsidRPr="00D66F84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>к</w:t>
      </w:r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 xml:space="preserve"> до </w:t>
      </w:r>
      <w:proofErr w:type="spellStart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>Програми</w:t>
      </w:r>
      <w:proofErr w:type="spellEnd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:</w:t>
      </w: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proofErr w:type="spellStart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Додаток</w:t>
      </w:r>
      <w:proofErr w:type="spellEnd"/>
      <w:proofErr w:type="gramStart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  <w:t>1</w:t>
      </w:r>
      <w:proofErr w:type="gramEnd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. </w:t>
      </w:r>
      <w:proofErr w:type="spellStart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Напрями</w:t>
      </w:r>
      <w:proofErr w:type="spellEnd"/>
      <w:r w:rsidR="00C771B2"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діяльності</w:t>
      </w:r>
      <w:proofErr w:type="spellEnd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та план </w:t>
      </w:r>
      <w:proofErr w:type="spellStart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заходів</w:t>
      </w:r>
      <w:proofErr w:type="spellEnd"/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  <w:t xml:space="preserve"> Програми</w:t>
      </w:r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.</w:t>
      </w: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</w:pP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</w:pP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5C7A9D" w:rsidRPr="00D66F84" w:rsidRDefault="005C7A9D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5" w:line="360" w:lineRule="atLeast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C7A9D" w:rsidRPr="00D66F84" w:rsidRDefault="005C7A9D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5" w:line="360" w:lineRule="atLeast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C7A9D" w:rsidRPr="00D66F84" w:rsidRDefault="005C7A9D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5" w:line="360" w:lineRule="atLeast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C7A9D" w:rsidRPr="00D66F84" w:rsidRDefault="005C7A9D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5" w:line="360" w:lineRule="atLeast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C7A9D" w:rsidRPr="00D66F84" w:rsidRDefault="005C7A9D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5" w:line="360" w:lineRule="atLeast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C7A9D" w:rsidRPr="00D66F84" w:rsidRDefault="005C7A9D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5" w:line="360" w:lineRule="atLeast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C7A9D" w:rsidRPr="00D66F84" w:rsidRDefault="005C7A9D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5" w:line="360" w:lineRule="atLeast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C7A9D" w:rsidRPr="00D66F84" w:rsidRDefault="005C7A9D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5" w:line="360" w:lineRule="atLeast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C7A9D" w:rsidRPr="00D66F84" w:rsidRDefault="005C7A9D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5" w:line="360" w:lineRule="atLeast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C7A9D" w:rsidRPr="00D66F84" w:rsidRDefault="005C7A9D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5" w:line="360" w:lineRule="atLeast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C7A9D" w:rsidRPr="00D66F84" w:rsidRDefault="005C7A9D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5" w:line="360" w:lineRule="atLeast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C7A9D" w:rsidRPr="00D66F84" w:rsidRDefault="005C7A9D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5" w:line="360" w:lineRule="atLeast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E3E4D" w:rsidRPr="00D66F84" w:rsidRDefault="00FE3E4D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5" w:line="360" w:lineRule="atLeast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C7A9D" w:rsidRPr="00D66F84" w:rsidRDefault="005C7A9D" w:rsidP="005C7A9D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5" w:line="360" w:lineRule="atLeas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lastRenderedPageBreak/>
        <w:t>1. ПАСПОРТ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Програми розвитку та забезпечення функціонування </w:t>
      </w:r>
    </w:p>
    <w:p w:rsidR="005A037E" w:rsidRPr="00D66F84" w:rsidRDefault="005C7A9D" w:rsidP="005A037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>Комунальної установи</w:t>
      </w:r>
      <w:r w:rsidR="00BE2AB7"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5A037E"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>Городоцької</w:t>
      </w:r>
      <w:proofErr w:type="spellEnd"/>
      <w:r w:rsidR="005A037E"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</w:p>
    <w:p w:rsidR="005C7A9D" w:rsidRPr="00D66F84" w:rsidRDefault="005A037E" w:rsidP="00D2453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>міської ради</w:t>
      </w:r>
      <w:r w:rsidR="005C7A9D"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«Об’єднаний т</w:t>
      </w:r>
      <w:proofErr w:type="spellStart"/>
      <w:r w:rsidR="005C7A9D" w:rsidRPr="00D66F84">
        <w:rPr>
          <w:rFonts w:ascii="Times New Roman" w:eastAsia="Calibri" w:hAnsi="Times New Roman" w:cs="Times New Roman"/>
          <w:b/>
          <w:sz w:val="26"/>
          <w:szCs w:val="26"/>
        </w:rPr>
        <w:t>рудовий</w:t>
      </w:r>
      <w:proofErr w:type="spellEnd"/>
      <w:r w:rsidR="00C771B2"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5C7A9D" w:rsidRPr="00D66F84">
        <w:rPr>
          <w:rFonts w:ascii="Times New Roman" w:eastAsia="Calibri" w:hAnsi="Times New Roman" w:cs="Times New Roman"/>
          <w:b/>
          <w:sz w:val="26"/>
          <w:szCs w:val="26"/>
        </w:rPr>
        <w:t>архів</w:t>
      </w:r>
      <w:proofErr w:type="spellEnd"/>
      <w:r w:rsidR="005C7A9D"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>» на 202</w:t>
      </w:r>
      <w:r w:rsidR="00C23E19"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>3</w:t>
      </w:r>
      <w:r w:rsidR="009B5C61"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>-202</w:t>
      </w:r>
      <w:r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>5</w:t>
      </w:r>
      <w:r w:rsidR="00BE2AB7"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роки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:rsidR="005C7A9D" w:rsidRPr="00D66F84" w:rsidRDefault="005C7A9D" w:rsidP="006A65B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</w:pPr>
      <w:r w:rsidRPr="00D66F84">
        <w:rPr>
          <w:rFonts w:ascii="Times New Roman" w:eastAsia="Times New Roman" w:hAnsi="Times New Roman" w:cs="Times New Roman"/>
          <w:b/>
          <w:i/>
          <w:iCs/>
          <w:sz w:val="26"/>
          <w:szCs w:val="26"/>
          <w:lang w:val="uk-UA" w:eastAsia="ru-RU"/>
        </w:rPr>
        <w:t>Ініціатор розроблення Програми:</w:t>
      </w:r>
      <w:r w:rsidR="00BE2AB7" w:rsidRPr="00D66F84">
        <w:rPr>
          <w:rFonts w:ascii="Times New Roman" w:eastAsia="Times New Roman" w:hAnsi="Times New Roman" w:cs="Times New Roman"/>
          <w:b/>
          <w:i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Городоцька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міська рада.</w:t>
      </w:r>
    </w:p>
    <w:p w:rsidR="005C7A9D" w:rsidRPr="00D66F84" w:rsidRDefault="005C7A9D" w:rsidP="006A65B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</w:pPr>
      <w:r w:rsidRPr="00D66F84">
        <w:rPr>
          <w:rFonts w:ascii="Times New Roman" w:eastAsia="Times New Roman" w:hAnsi="Times New Roman" w:cs="Times New Roman"/>
          <w:b/>
          <w:i/>
          <w:iCs/>
          <w:sz w:val="26"/>
          <w:szCs w:val="26"/>
          <w:lang w:val="uk-UA" w:eastAsia="ru-RU"/>
        </w:rPr>
        <w:t>Підстава для розроблення Програми: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Закон України «Про Національний архівний фонд та архівні установи», Закон України «Про місцеве самоврядування в Україні», Правила роботи архівних установ України, затверджені наказом Міністерства юстиції України від 08.04.2013 № 656/5, Бюджетний кодекс України.</w:t>
      </w:r>
    </w:p>
    <w:p w:rsidR="005C7A9D" w:rsidRPr="00D66F84" w:rsidRDefault="005C7A9D" w:rsidP="006A65B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</w:pPr>
      <w:r w:rsidRPr="00D66F84">
        <w:rPr>
          <w:rFonts w:ascii="Times New Roman" w:eastAsia="Times New Roman" w:hAnsi="Times New Roman" w:cs="Times New Roman"/>
          <w:b/>
          <w:i/>
          <w:iCs/>
          <w:sz w:val="26"/>
          <w:szCs w:val="26"/>
          <w:lang w:val="uk-UA" w:eastAsia="ru-RU"/>
        </w:rPr>
        <w:t>Розробник Програми:</w:t>
      </w:r>
      <w:r w:rsidR="00BE2AB7" w:rsidRPr="00D66F84">
        <w:rPr>
          <w:rFonts w:ascii="Times New Roman" w:eastAsia="Times New Roman" w:hAnsi="Times New Roman" w:cs="Times New Roman"/>
          <w:b/>
          <w:i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Городоцька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міська рада.</w:t>
      </w:r>
    </w:p>
    <w:p w:rsidR="005C7A9D" w:rsidRPr="00D66F84" w:rsidRDefault="005C7A9D" w:rsidP="006A65B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</w:pPr>
      <w:r w:rsidRPr="00D66F84">
        <w:rPr>
          <w:rFonts w:ascii="Times New Roman" w:eastAsia="Times New Roman" w:hAnsi="Times New Roman" w:cs="Times New Roman"/>
          <w:b/>
          <w:i/>
          <w:iCs/>
          <w:sz w:val="26"/>
          <w:szCs w:val="26"/>
          <w:lang w:val="uk-UA" w:eastAsia="ru-RU"/>
        </w:rPr>
        <w:t>Відповідальний виконавець Програми:</w:t>
      </w:r>
      <w:r w:rsidR="00FE3E4D" w:rsidRPr="00D66F84">
        <w:rPr>
          <w:rFonts w:ascii="Times New Roman" w:eastAsia="Times New Roman" w:hAnsi="Times New Roman" w:cs="Times New Roman"/>
          <w:b/>
          <w:i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Комунальна установа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="006A65B6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Городоцької</w:t>
      </w:r>
      <w:proofErr w:type="spellEnd"/>
      <w:r w:rsidR="006A65B6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міської ради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«</w:t>
      </w:r>
      <w:r w:rsidR="006A65B6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Об’єднаний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т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рудовий</w:t>
      </w:r>
      <w:proofErr w:type="spellEnd"/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архів</w:t>
      </w:r>
      <w:proofErr w:type="spellEnd"/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»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.</w:t>
      </w:r>
    </w:p>
    <w:p w:rsidR="005C7A9D" w:rsidRPr="00D66F84" w:rsidRDefault="005C7A9D" w:rsidP="006A65B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</w:pPr>
      <w:r w:rsidRPr="00D66F84">
        <w:rPr>
          <w:rFonts w:ascii="Times New Roman" w:eastAsia="Times New Roman" w:hAnsi="Times New Roman" w:cs="Times New Roman"/>
          <w:b/>
          <w:i/>
          <w:iCs/>
          <w:sz w:val="26"/>
          <w:szCs w:val="26"/>
          <w:lang w:val="uk-UA" w:eastAsia="ru-RU"/>
        </w:rPr>
        <w:t>Учасники Програми:</w:t>
      </w:r>
      <w:r w:rsidR="00BE2AB7" w:rsidRPr="00D66F84">
        <w:rPr>
          <w:rFonts w:ascii="Times New Roman" w:eastAsia="Times New Roman" w:hAnsi="Times New Roman" w:cs="Times New Roman"/>
          <w:b/>
          <w:i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Городоцька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міська рада,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Комарнівська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міська рада,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Великолюбінська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селищна рада,</w:t>
      </w:r>
      <w:r w:rsidR="00FE3E4D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Комунальна установа </w:t>
      </w:r>
      <w:proofErr w:type="spellStart"/>
      <w:r w:rsidR="006A65B6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Городоцької</w:t>
      </w:r>
      <w:proofErr w:type="spellEnd"/>
      <w:r w:rsidR="006A65B6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міської  ради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«Об’єднаний трудовий архів».</w:t>
      </w:r>
    </w:p>
    <w:p w:rsidR="005C7A9D" w:rsidRPr="00D66F84" w:rsidRDefault="005C7A9D" w:rsidP="006A65B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</w:pPr>
      <w:r w:rsidRPr="00D66F84">
        <w:rPr>
          <w:rFonts w:ascii="Times New Roman" w:eastAsia="Times New Roman" w:hAnsi="Times New Roman" w:cs="Times New Roman"/>
          <w:b/>
          <w:i/>
          <w:iCs/>
          <w:sz w:val="26"/>
          <w:szCs w:val="26"/>
          <w:lang w:val="uk-UA" w:eastAsia="ru-RU"/>
        </w:rPr>
        <w:t>Термін реалізації Програми:</w:t>
      </w:r>
      <w:r w:rsidR="00BE2AB7" w:rsidRPr="00D66F84">
        <w:rPr>
          <w:rFonts w:ascii="Times New Roman" w:eastAsia="Times New Roman" w:hAnsi="Times New Roman" w:cs="Times New Roman"/>
          <w:b/>
          <w:i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202</w:t>
      </w:r>
      <w:r w:rsidR="00C23E19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3</w:t>
      </w:r>
      <w:r w:rsidR="009B5C61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-202</w:t>
      </w:r>
      <w:r w:rsidR="005A037E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5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р</w:t>
      </w:r>
      <w:r w:rsidR="00512C5A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оки</w:t>
      </w:r>
    </w:p>
    <w:p w:rsidR="005C7A9D" w:rsidRPr="00D66F84" w:rsidRDefault="005C7A9D" w:rsidP="006A65B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</w:pPr>
      <w:r w:rsidRPr="00D66F84">
        <w:rPr>
          <w:rFonts w:ascii="Times New Roman" w:eastAsia="Times New Roman" w:hAnsi="Times New Roman" w:cs="Times New Roman"/>
          <w:b/>
          <w:i/>
          <w:iCs/>
          <w:sz w:val="26"/>
          <w:szCs w:val="26"/>
          <w:lang w:val="uk-UA" w:eastAsia="ru-RU"/>
        </w:rPr>
        <w:t>Джерела фінансування Програми:</w:t>
      </w:r>
      <w:r w:rsidR="00BE2AB7" w:rsidRPr="00D66F84">
        <w:rPr>
          <w:rFonts w:ascii="Times New Roman" w:eastAsia="Times New Roman" w:hAnsi="Times New Roman" w:cs="Times New Roman"/>
          <w:b/>
          <w:i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бюджет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Городо</w:t>
      </w:r>
      <w:r w:rsidR="00FE3E4D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цької</w:t>
      </w:r>
      <w:proofErr w:type="spellEnd"/>
      <w:r w:rsidR="00FE3E4D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територіальної громади та інших місцевих бюджетів</w:t>
      </w:r>
      <w:r w:rsidRPr="00D66F84"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  <w:t>.</w:t>
      </w:r>
    </w:p>
    <w:p w:rsidR="005C7A9D" w:rsidRPr="00D66F84" w:rsidRDefault="005C7A9D" w:rsidP="006A65B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</w:pPr>
      <w:r w:rsidRPr="00D66F84">
        <w:rPr>
          <w:rFonts w:ascii="Times New Roman" w:eastAsia="Times New Roman" w:hAnsi="Times New Roman" w:cs="Times New Roman"/>
          <w:b/>
          <w:i/>
          <w:iCs/>
          <w:sz w:val="26"/>
          <w:szCs w:val="26"/>
          <w:lang w:val="uk-UA" w:eastAsia="ru-RU"/>
        </w:rPr>
        <w:t>Орієнтований обсяг фінансування Програми:</w:t>
      </w:r>
      <w:r w:rsidR="00BE2AB7" w:rsidRPr="00D66F84">
        <w:rPr>
          <w:rFonts w:ascii="Times New Roman" w:eastAsia="Times New Roman" w:hAnsi="Times New Roman" w:cs="Times New Roman"/>
          <w:b/>
          <w:i/>
          <w:iCs/>
          <w:sz w:val="26"/>
          <w:szCs w:val="26"/>
          <w:lang w:val="uk-UA" w:eastAsia="ru-RU"/>
        </w:rPr>
        <w:t xml:space="preserve"> </w:t>
      </w:r>
      <w:r w:rsidR="00FE3E4D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749</w:t>
      </w:r>
      <w:r w:rsidR="009B5C61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.00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тис.</w:t>
      </w:r>
      <w:r w:rsidR="00842E8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грн.</w:t>
      </w:r>
      <w:r w:rsidR="005A037E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на 2023 рік, 2024-2025 роки в межах кошторисних призначень.</w:t>
      </w:r>
    </w:p>
    <w:p w:rsidR="005C7A9D" w:rsidRPr="00D66F84" w:rsidRDefault="005C7A9D" w:rsidP="006A65B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</w:pPr>
      <w:r w:rsidRPr="00D66F84">
        <w:rPr>
          <w:rFonts w:ascii="Times New Roman" w:eastAsia="Times New Roman" w:hAnsi="Times New Roman" w:cs="Times New Roman"/>
          <w:b/>
          <w:i/>
          <w:iCs/>
          <w:sz w:val="26"/>
          <w:szCs w:val="26"/>
          <w:lang w:val="uk-UA" w:eastAsia="ru-RU"/>
        </w:rPr>
        <w:t>Очікувані результати виконання Програми:</w:t>
      </w:r>
      <w:r w:rsidR="00842E83" w:rsidRPr="00D66F84">
        <w:rPr>
          <w:rFonts w:ascii="Times New Roman" w:eastAsia="Times New Roman" w:hAnsi="Times New Roman" w:cs="Times New Roman"/>
          <w:b/>
          <w:i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виконання даної Програми дасть змогу створити належні умови для зберігання документів, нагромаджених у процесі документування службових, трудових або інших правовідносин юридичних та фізичних осіб, інших архівних документів, що не належать до Національного архівного фонду, забезпечення подальшого розвитку архівної установи, задоволення соціальних потреб громадян.</w:t>
      </w:r>
    </w:p>
    <w:p w:rsidR="005C7A9D" w:rsidRPr="00D66F84" w:rsidRDefault="005C7A9D" w:rsidP="006A65B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color w:val="0070C0"/>
          <w:sz w:val="26"/>
          <w:szCs w:val="26"/>
          <w:bdr w:val="none" w:sz="0" w:space="0" w:color="auto" w:frame="1"/>
          <w:lang w:val="uk-UA" w:eastAsia="ru-RU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7"/>
        <w:rPr>
          <w:rFonts w:ascii="Times New Roman" w:eastAsia="Times New Roman" w:hAnsi="Times New Roman" w:cs="Times New Roman"/>
          <w:b/>
          <w:i/>
          <w:iCs/>
          <w:sz w:val="26"/>
          <w:szCs w:val="26"/>
          <w:bdr w:val="none" w:sz="0" w:space="0" w:color="auto" w:frame="1"/>
          <w:lang w:val="uk-UA" w:eastAsia="ru-RU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i/>
          <w:iCs/>
          <w:sz w:val="26"/>
          <w:szCs w:val="26"/>
          <w:bdr w:val="none" w:sz="0" w:space="0" w:color="auto" w:frame="1"/>
          <w:lang w:val="uk-UA" w:eastAsia="ru-RU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i/>
          <w:iCs/>
          <w:sz w:val="26"/>
          <w:szCs w:val="26"/>
          <w:bdr w:val="none" w:sz="0" w:space="0" w:color="auto" w:frame="1"/>
          <w:lang w:val="uk-UA" w:eastAsia="ru-RU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i/>
          <w:iCs/>
          <w:sz w:val="26"/>
          <w:szCs w:val="26"/>
          <w:bdr w:val="none" w:sz="0" w:space="0" w:color="auto" w:frame="1"/>
          <w:lang w:val="uk-UA" w:eastAsia="ru-RU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i/>
          <w:iCs/>
          <w:sz w:val="26"/>
          <w:szCs w:val="26"/>
          <w:bdr w:val="none" w:sz="0" w:space="0" w:color="auto" w:frame="1"/>
          <w:lang w:val="uk-UA" w:eastAsia="ru-RU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i/>
          <w:iCs/>
          <w:sz w:val="26"/>
          <w:szCs w:val="26"/>
          <w:bdr w:val="none" w:sz="0" w:space="0" w:color="auto" w:frame="1"/>
          <w:lang w:val="uk-UA" w:eastAsia="ru-RU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center"/>
        <w:outlineLvl w:val="7"/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</w:pPr>
      <w:r w:rsidRPr="00D66F84">
        <w:rPr>
          <w:rFonts w:ascii="Times New Roman" w:eastAsia="Times New Roman" w:hAnsi="Times New Roman" w:cs="Times New Roman"/>
          <w:iCs/>
          <w:sz w:val="26"/>
          <w:szCs w:val="26"/>
          <w:bdr w:val="none" w:sz="0" w:space="0" w:color="auto" w:frame="1"/>
          <w:lang w:val="uk-UA" w:eastAsia="ru-RU"/>
        </w:rPr>
        <w:lastRenderedPageBreak/>
        <w:t>2. ЗАГАЛЬНІ ПОЛОЖЕННЯ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firstLine="708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</w:pP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Програма розвитку та забезпечення функціонування Комунальної установи </w:t>
      </w:r>
      <w:r w:rsidR="006A65B6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Городоцької міської ради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«Об’єднаний трудовий архів» на 202</w:t>
      </w:r>
      <w:r w:rsidR="009B5C61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3-202</w:t>
      </w:r>
      <w:r w:rsidR="00D2453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5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р</w:t>
      </w:r>
      <w:r w:rsidR="00512C5A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оки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(далі - Програма) розроблена на підставі Закону України «Про Національний архівних фонд та архівні установи», Закону України «Про місцеве самоврядування в Україні», Правил роботи архівних установ України, затверджених наказом Міністерства юстиції України від 08.04.2013 № 656/5, та з метою здійснення заходів, спрямованих на забезпечення роботи та розв’язання найактуальніших проблем архівної установи.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firstLine="708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</w:pP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Архівна справа є важливою складовою інформаційної та культурної сфери життєдіяльності суспільства, що охоплює наукові, організаційно-правові, технологічні, економічні та інші питання, пов’язані з нагромадженням, обліком, зберіганням юридичними і фізичними особами архівних документів та використанням відомостей, що в них містяться.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firstLine="708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</w:pP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Трудові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архіви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відносяться до категорії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місцевих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установ, що у порядку, передбаченому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законодавством, створююся органами місцевого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самоврядування для централізованого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тимчасового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зберігання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архівних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документів, зокрема, соціально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значущих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документів з особового складу, що не належать до НАФ, і утворилися в діяльності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суб’єктів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господарювання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усіх форм власності, розташованих на певній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території, у т.ч. ліквідованих, а також з метою наближення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соціальних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послуг до населення, задоволення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соціально-правових потреб громадян.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firstLine="708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</w:pP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Рішенням 20 позачергової сесії Городоцької міської ради восьмого скликання від 16 березня 2022 року  вирішено створити Комунальну установу</w:t>
      </w:r>
      <w:r w:rsidR="00C24F98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="006A65B6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Городоцької</w:t>
      </w:r>
      <w:proofErr w:type="spellEnd"/>
      <w:r w:rsidR="006A65B6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міської ради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«Об’єднаний трудовий архів».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firstLine="708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</w:pP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Комунальна установа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="006A65B6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Городоцької</w:t>
      </w:r>
      <w:proofErr w:type="spellEnd"/>
      <w:r w:rsidR="006A65B6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міської ради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«Об’єднаний трудовий архів» (далі – Трудовий архів), є неприбутковою бюджетною установою і в повному обсязі фінансується і утримується в межах коштів, передбачених даною Програмою.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firstLine="708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</w:pP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У </w:t>
      </w:r>
      <w:r w:rsidR="006A65B6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т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рудовому архіві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зберігаються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документи з особового складу підприємств, установ та організацій, які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ліквідовані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або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перебувають в процесі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ліквідації, що знаходилися на території колишнього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Городоцького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району, у склад якого входили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Городоцька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,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Комарнівська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та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Великолюбінська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громади.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За документами з особового складу виконується запити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юридичних і фізичних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осіб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щодо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отримання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довідок про трудовий стаж і заробітну плату, необхідних для оформлення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пенсій. Тому спільно з  територіальними громадами прийнято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рішення про спільне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фінансування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Комунальної установи </w:t>
      </w:r>
      <w:proofErr w:type="spellStart"/>
      <w:r w:rsidR="006A65B6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Городоцької</w:t>
      </w:r>
      <w:proofErr w:type="spellEnd"/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="006A65B6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міської ради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«Об’єднаний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трудовий</w:t>
      </w:r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архів».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center"/>
        <w:outlineLvl w:val="7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3. МЕТА І ЗАВДАННЯ ПРОГРАМИ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firstLine="708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Метою та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завданням</w:t>
      </w:r>
      <w:proofErr w:type="spellEnd"/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Програми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є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створення</w:t>
      </w:r>
      <w:proofErr w:type="spellEnd"/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належних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умов для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зберігання</w:t>
      </w:r>
      <w:proofErr w:type="spellEnd"/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документів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,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нагромаджених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у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процесі</w:t>
      </w:r>
      <w:proofErr w:type="spellEnd"/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документування</w:t>
      </w:r>
      <w:proofErr w:type="spellEnd"/>
      <w:r w:rsidR="00C771B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службових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,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трудових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або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інших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правовідносин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юридичних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та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фізичних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осіб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,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інших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proofErr w:type="gram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арх</w:t>
      </w:r>
      <w:proofErr w:type="gram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івних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документів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,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що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не належать до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Національного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архівного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фонду,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забезпечення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їх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обліку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та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lastRenderedPageBreak/>
        <w:t>збереження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,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подальший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розвиток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архівної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установи,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задоволення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соціальних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потреб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громадян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center"/>
        <w:outlineLvl w:val="7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4. ШЛЯХИ ТА ЗАСОБИ РЕАЛІЗАЦІЇ ПРОГРАМИ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1.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Зміцнення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матеріально-технічної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бази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proofErr w:type="gram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арх</w:t>
      </w:r>
      <w:proofErr w:type="gram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івної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установи для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створення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умов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гарантованого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зберігання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документів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особового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складу;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2.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Запобігання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несанкціонованому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доступу до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приміщень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;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3. </w:t>
      </w:r>
      <w:proofErr w:type="spellStart"/>
      <w:proofErr w:type="gram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</w:t>
      </w:r>
      <w:proofErr w:type="gram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ідвищення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рівня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економічних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і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соціальних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гарантій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для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професійної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самореалізації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працівників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архівної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установи;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4.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Ст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ворення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умов </w:t>
      </w:r>
      <w:proofErr w:type="gram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для</w:t>
      </w:r>
      <w:proofErr w:type="gram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більш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ефективного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впровадження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сучасних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інформаційних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технологій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center"/>
        <w:outlineLvl w:val="7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5. ФІНАНСОВЕ ЗАБЕЗПЕЧЕННЯ ПРОГРАМИ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firstLine="708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Фінансове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забезпечення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виконання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Програми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здійснюється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 межах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видатків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,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п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ередбачених</w:t>
      </w:r>
      <w:proofErr w:type="spellEnd"/>
      <w:r w:rsidR="0088077C"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у бюджет</w:t>
      </w:r>
      <w:r w:rsidR="0088077C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і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proofErr w:type="spellStart"/>
      <w:r w:rsidR="0088077C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Городоцької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="0088077C"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територіальн</w:t>
      </w:r>
      <w:r w:rsidR="0088077C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ої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громад</w:t>
      </w:r>
      <w:r w:rsidR="0088077C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и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на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відповідний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бюджетний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proofErr w:type="gram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р</w:t>
      </w:r>
      <w:proofErr w:type="gram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ік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на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вище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зазначені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цілі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У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разі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необхідності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протягом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бюджетного року </w:t>
      </w:r>
      <w:proofErr w:type="spellStart"/>
      <w:proofErr w:type="gram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р</w:t>
      </w:r>
      <w:proofErr w:type="gram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ішенням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сесії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Городоцької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 міської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ради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затверджуються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зміни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щодо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фінансування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Програми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. 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Головним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розпорядником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кошті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в є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Городоцька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міська рада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, до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мережі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якого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у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статусі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розпорядника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бюдж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етних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коштів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нижчого </w:t>
      </w:r>
      <w:proofErr w:type="gram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р</w:t>
      </w:r>
      <w:proofErr w:type="gram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івня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належить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Трудовий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архів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proofErr w:type="gram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Для</w:t>
      </w:r>
      <w:proofErr w:type="gram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реалізації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Програми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також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можливе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фінансування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за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рахунок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інших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джерел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, не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заборонених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законодавством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center"/>
        <w:outlineLvl w:val="7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6.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bdr w:val="none" w:sz="0" w:space="0" w:color="auto" w:frame="1"/>
          <w:lang w:eastAsia="ru-RU"/>
        </w:rPr>
        <w:t>ОЧІКУВАНІ РЕЗУЛЬТАТИ</w:t>
      </w: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Виконання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Програми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дасть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змогу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:</w:t>
      </w:r>
    </w:p>
    <w:p w:rsidR="005C7A9D" w:rsidRPr="00D66F84" w:rsidRDefault="006A19F3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D66F8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="005C7A9D" w:rsidRPr="00D66F8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берігання документів ліквідованих підприємств, установ та організацій;</w:t>
      </w:r>
    </w:p>
    <w:p w:rsidR="005C7A9D" w:rsidRPr="00D66F84" w:rsidRDefault="006A19F3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D66F8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</w:t>
      </w:r>
      <w:r w:rsidR="005C7A9D" w:rsidRPr="00D66F8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адання рекомендацій підприємствам, установам і організаціям-джерелам комплектування або ліквідованим комісіям з питань. Що входять до компетенції </w:t>
      </w:r>
      <w:r w:rsidR="00E82014" w:rsidRPr="00D66F8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</w:t>
      </w:r>
      <w:r w:rsidR="005C7A9D" w:rsidRPr="00D66F8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рудового архіву;</w:t>
      </w:r>
    </w:p>
    <w:p w:rsidR="005C7A9D" w:rsidRPr="00D66F84" w:rsidRDefault="006A19F3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с</w:t>
      </w:r>
      <w:proofErr w:type="spellStart"/>
      <w:r w:rsidR="005C7A9D"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творити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="005C7A9D"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умови</w:t>
      </w:r>
      <w:proofErr w:type="spellEnd"/>
      <w:r w:rsidR="005C7A9D"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для </w:t>
      </w:r>
      <w:proofErr w:type="spellStart"/>
      <w:r w:rsidR="005C7A9D"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гарантованого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="005C7A9D"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зберігання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="005C7A9D"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документів</w:t>
      </w:r>
      <w:proofErr w:type="spellEnd"/>
      <w:r w:rsidR="0007338E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Т</w:t>
      </w:r>
      <w:r w:rsidR="00C24F98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рудового архіву</w:t>
      </w:r>
      <w:r w:rsidR="005C7A9D"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;</w:t>
      </w:r>
    </w:p>
    <w:p w:rsidR="005C7A9D" w:rsidRPr="00D66F84" w:rsidRDefault="006A19F3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з</w:t>
      </w:r>
      <w:proofErr w:type="spellStart"/>
      <w:r w:rsidR="005C7A9D"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міцнити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="005C7A9D"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матеріально-технічну</w:t>
      </w:r>
      <w:proofErr w:type="spellEnd"/>
      <w:r w:rsidR="005C7A9D"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базу </w:t>
      </w:r>
      <w:r w:rsidR="0007338E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Т</w:t>
      </w:r>
      <w:r w:rsidR="00C24F98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рудового архіву</w:t>
      </w:r>
      <w:r w:rsidR="005C7A9D"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та </w:t>
      </w:r>
      <w:proofErr w:type="spellStart"/>
      <w:r w:rsidR="005C7A9D"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поліпшити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="005C7A9D"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умови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="005C7A9D"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праці</w:t>
      </w:r>
      <w:proofErr w:type="spellEnd"/>
      <w:r w:rsidR="00C24F98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="005C7A9D"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працівників</w:t>
      </w:r>
      <w:proofErr w:type="spellEnd"/>
      <w:r w:rsidR="005C7A9D"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;</w:t>
      </w: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задовольнити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у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необхідних</w:t>
      </w:r>
      <w:proofErr w:type="spellEnd"/>
      <w:r w:rsidR="00C24F98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обсягах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потребу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громадян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,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суспільства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і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держави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інформації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;</w:t>
      </w: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створити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засади для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вдосконалення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фінансово-економічного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забезпечення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proofErr w:type="gram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арх</w:t>
      </w:r>
      <w:proofErr w:type="gram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івної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установи;</w:t>
      </w: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запровадити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сучасні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інформаційні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технології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;</w:t>
      </w:r>
    </w:p>
    <w:p w:rsidR="005C7A9D" w:rsidRPr="00D66F84" w:rsidRDefault="005C7A9D" w:rsidP="00E8201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lastRenderedPageBreak/>
        <w:t>забезпечити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належне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фінансування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="0007338E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Т</w:t>
      </w:r>
      <w:r w:rsidR="00C24F98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рудового </w:t>
      </w:r>
      <w:proofErr w:type="gramStart"/>
      <w:r w:rsidR="00C24F98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арх</w:t>
      </w:r>
      <w:proofErr w:type="gramEnd"/>
      <w:r w:rsidR="00C24F98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іву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center"/>
        <w:outlineLvl w:val="7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7. </w:t>
      </w:r>
      <w:proofErr w:type="gram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КОНТРОЛЬ ЗА</w:t>
      </w:r>
      <w:proofErr w:type="gram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ХОДОМ ВИКОНАННЯМ ПРОГРАМИ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firstLine="708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Організацію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та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координацію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виконання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заходів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Програми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здійснює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Комунальна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установа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="00AC5B3E"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Городоцької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="00AC5B3E"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міської</w:t>
      </w:r>
      <w:proofErr w:type="spellEnd"/>
      <w:r w:rsidR="00AC5B3E"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ради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«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Об’єднаний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трудовий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proofErr w:type="gram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арх</w:t>
      </w:r>
      <w:proofErr w:type="gram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ів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»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спільно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Городоцькою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міською радою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, а контроль за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виконанням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Програми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–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shd w:val="clear" w:color="auto" w:fill="FFFFFF"/>
          <w:lang w:eastAsia="ru-RU"/>
        </w:rPr>
        <w:t>постійна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shd w:val="clear" w:color="auto" w:fill="FFFFFF"/>
          <w:lang w:val="uk-UA" w:eastAsia="ru-RU"/>
        </w:rPr>
        <w:t xml:space="preserve"> </w:t>
      </w:r>
      <w:r w:rsidR="006B3F92" w:rsidRPr="00D66F84">
        <w:rPr>
          <w:rFonts w:ascii="Times New Roman" w:eastAsia="Times New Roman" w:hAnsi="Times New Roman" w:cs="Times New Roman"/>
          <w:iCs/>
          <w:sz w:val="26"/>
          <w:szCs w:val="26"/>
          <w:shd w:val="clear" w:color="auto" w:fill="FFFFFF"/>
          <w:lang w:val="uk-UA" w:eastAsia="ru-RU"/>
        </w:rPr>
        <w:t xml:space="preserve">депутатська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shd w:val="clear" w:color="auto" w:fill="FFFFFF"/>
          <w:lang w:eastAsia="ru-RU"/>
        </w:rPr>
        <w:t>комісія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shd w:val="clear" w:color="auto" w:fill="FFFFFF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shd w:val="clear" w:color="auto" w:fill="FFFFFF"/>
          <w:lang w:eastAsia="ru-RU"/>
        </w:rPr>
        <w:t>міської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shd w:val="clear" w:color="auto" w:fill="FFFFFF"/>
          <w:lang w:eastAsia="ru-RU"/>
        </w:rPr>
        <w:t xml:space="preserve"> ради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shd w:val="clear" w:color="auto" w:fill="FFFFFF"/>
          <w:lang w:eastAsia="ru-RU"/>
        </w:rPr>
        <w:t>з</w:t>
      </w:r>
      <w:proofErr w:type="spellEnd"/>
      <w:r w:rsidRPr="00D66F84">
        <w:rPr>
          <w:rFonts w:ascii="Times New Roman" w:eastAsia="Times New Roman" w:hAnsi="Times New Roman" w:cs="Times New Roman"/>
          <w:iCs/>
          <w:sz w:val="26"/>
          <w:szCs w:val="26"/>
          <w:shd w:val="clear" w:color="auto" w:fill="FFFFFF"/>
          <w:lang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iCs/>
          <w:sz w:val="26"/>
          <w:szCs w:val="26"/>
          <w:shd w:val="clear" w:color="auto" w:fill="FFFFFF"/>
          <w:lang w:eastAsia="ru-RU"/>
        </w:rPr>
        <w:t>питань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shd w:val="clear" w:color="auto" w:fill="FFFFFF"/>
          <w:lang w:val="uk-UA" w:eastAsia="ru-RU"/>
        </w:rPr>
        <w:t xml:space="preserve"> </w:t>
      </w:r>
      <w:r w:rsidR="006B3F92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бюджету, соціально-економічного розвитку, комунального майна і приватизації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</w:pP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        Протягом року в строки, визначені міською радою, інформація відповідального виконавця про хід виконання Програми та ефективність реалізації її заходів заслуховується на сесії Городоцької міської ради.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</w:pP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Одним із</w:t>
      </w:r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напрямів контролю за реалізацією</w:t>
      </w:r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заходів</w:t>
      </w:r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Програми є звіт</w:t>
      </w:r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керівника установи про роботу</w:t>
      </w:r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Комунальної установи </w:t>
      </w:r>
      <w:proofErr w:type="spellStart"/>
      <w:r w:rsidR="00AC5B3E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Городоцької</w:t>
      </w:r>
      <w:proofErr w:type="spellEnd"/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="00AC5B3E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міської ради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«Об’єднаний</w:t>
      </w:r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трудовий</w:t>
      </w:r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архів».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</w:pP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Заключний</w:t>
      </w:r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звіт про результати</w:t>
      </w:r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виконання</w:t>
      </w:r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Програми та досягнення</w:t>
      </w:r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запланованих</w:t>
      </w:r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показників</w:t>
      </w:r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подається</w:t>
      </w:r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відповідальним</w:t>
      </w:r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виконавцем</w:t>
      </w:r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Програми до виконавчого</w:t>
      </w:r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комітету</w:t>
      </w:r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міської ради не пізніше</w:t>
      </w:r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ніж у місячний</w:t>
      </w:r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термін</w:t>
      </w:r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після</w:t>
      </w:r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закінчення</w:t>
      </w:r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встановленого строку її</w:t>
      </w:r>
      <w:r w:rsidR="006A19F3"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 xml:space="preserve"> </w:t>
      </w:r>
      <w:r w:rsidRPr="00D66F84"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  <w:t>виконання.</w:t>
      </w:r>
    </w:p>
    <w:p w:rsidR="00172A84" w:rsidRDefault="00172A84" w:rsidP="005C7A9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</w:pPr>
    </w:p>
    <w:p w:rsidR="00D66F84" w:rsidRPr="00D66F84" w:rsidRDefault="00D66F84" w:rsidP="005C7A9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</w:pPr>
    </w:p>
    <w:p w:rsidR="00172A84" w:rsidRPr="00D66F84" w:rsidRDefault="00172A84" w:rsidP="005C7A9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iCs/>
          <w:sz w:val="26"/>
          <w:szCs w:val="26"/>
          <w:lang w:val="uk-UA" w:eastAsia="ru-RU"/>
        </w:rPr>
      </w:pPr>
    </w:p>
    <w:p w:rsidR="005C7A9D" w:rsidRPr="00D66F84" w:rsidRDefault="00172A84" w:rsidP="005C7A9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  <w:r w:rsidRPr="00D66F84">
        <w:rPr>
          <w:rFonts w:ascii="Times New Roman" w:eastAsia="Times New Roman" w:hAnsi="Times New Roman" w:cs="Times New Roman"/>
          <w:b/>
          <w:iCs/>
          <w:sz w:val="26"/>
          <w:szCs w:val="26"/>
          <w:lang w:val="uk-UA" w:eastAsia="ru-RU"/>
        </w:rPr>
        <w:t>Секретар сесії</w:t>
      </w:r>
      <w:r w:rsidR="005C7A9D" w:rsidRPr="00D66F84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                        </w:t>
      </w:r>
      <w:r w:rsidRPr="00D66F84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               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:rsidR="00172A84" w:rsidRDefault="00172A84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:rsidR="00D66F84" w:rsidRPr="00D66F84" w:rsidRDefault="00D66F84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5C7A9D" w:rsidRPr="00D66F84" w:rsidRDefault="000A22E8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D66F84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                     </w:t>
      </w:r>
      <w:r w:rsidR="005C7A9D" w:rsidRPr="00D66F84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Д</w:t>
      </w:r>
      <w:proofErr w:type="spellStart"/>
      <w:r w:rsidR="005C7A9D" w:rsidRPr="00D66F84">
        <w:rPr>
          <w:rFonts w:ascii="Times New Roman" w:eastAsia="Calibri" w:hAnsi="Times New Roman" w:cs="Times New Roman"/>
          <w:b/>
          <w:bCs/>
          <w:sz w:val="26"/>
          <w:szCs w:val="26"/>
        </w:rPr>
        <w:t>одаток</w:t>
      </w:r>
      <w:proofErr w:type="spellEnd"/>
      <w:r w:rsidR="00D66F84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 xml:space="preserve"> </w:t>
      </w:r>
      <w:r w:rsidR="005C7A9D" w:rsidRPr="00D66F84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1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D66F84">
        <w:rPr>
          <w:rFonts w:ascii="Times New Roman" w:eastAsia="Calibri" w:hAnsi="Times New Roman" w:cs="Times New Roman"/>
          <w:sz w:val="26"/>
          <w:szCs w:val="26"/>
        </w:rPr>
        <w:t xml:space="preserve">до </w:t>
      </w:r>
      <w:proofErr w:type="spellStart"/>
      <w:r w:rsidRPr="00D66F84">
        <w:rPr>
          <w:rFonts w:ascii="Times New Roman" w:eastAsia="Calibri" w:hAnsi="Times New Roman" w:cs="Times New Roman"/>
          <w:sz w:val="26"/>
          <w:szCs w:val="26"/>
        </w:rPr>
        <w:t>Програми</w:t>
      </w:r>
      <w:proofErr w:type="spellEnd"/>
      <w:r w:rsidRPr="00D66F84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розвитку та забезпечення </w:t>
      </w:r>
    </w:p>
    <w:p w:rsidR="005C7A9D" w:rsidRPr="00D66F84" w:rsidRDefault="005C7A9D" w:rsidP="009B6652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 w:right="-426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D66F84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функціонування Комунальної установи </w:t>
      </w:r>
      <w:proofErr w:type="spellStart"/>
      <w:r w:rsidR="009B6652" w:rsidRPr="00D66F84">
        <w:rPr>
          <w:rFonts w:ascii="Times New Roman" w:eastAsia="Calibri" w:hAnsi="Times New Roman" w:cs="Times New Roman"/>
          <w:sz w:val="26"/>
          <w:szCs w:val="26"/>
          <w:lang w:val="uk-UA"/>
        </w:rPr>
        <w:t>Городоцької</w:t>
      </w:r>
      <w:proofErr w:type="spellEnd"/>
      <w:r w:rsidR="000A22E8" w:rsidRPr="00D66F84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9B6652" w:rsidRPr="00D66F84">
        <w:rPr>
          <w:rFonts w:ascii="Times New Roman" w:eastAsia="Calibri" w:hAnsi="Times New Roman" w:cs="Times New Roman"/>
          <w:sz w:val="26"/>
          <w:szCs w:val="26"/>
          <w:lang w:val="uk-UA"/>
        </w:rPr>
        <w:t>міської ради</w:t>
      </w:r>
    </w:p>
    <w:p w:rsidR="00051943" w:rsidRPr="00D66F84" w:rsidRDefault="005C7A9D" w:rsidP="0005194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 w:right="-426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D66F84">
        <w:rPr>
          <w:rFonts w:ascii="Times New Roman" w:eastAsia="Calibri" w:hAnsi="Times New Roman" w:cs="Times New Roman"/>
          <w:sz w:val="26"/>
          <w:szCs w:val="26"/>
          <w:lang w:val="uk-UA"/>
        </w:rPr>
        <w:t>«Об’єднаний т</w:t>
      </w:r>
      <w:proofErr w:type="spellStart"/>
      <w:r w:rsidRPr="00D66F84">
        <w:rPr>
          <w:rFonts w:ascii="Times New Roman" w:eastAsia="Calibri" w:hAnsi="Times New Roman" w:cs="Times New Roman"/>
          <w:sz w:val="26"/>
          <w:szCs w:val="26"/>
        </w:rPr>
        <w:t>рудовий</w:t>
      </w:r>
      <w:proofErr w:type="spellEnd"/>
      <w:r w:rsidR="000A22E8" w:rsidRPr="00D66F84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D66F84">
        <w:rPr>
          <w:rFonts w:ascii="Times New Roman" w:eastAsia="Calibri" w:hAnsi="Times New Roman" w:cs="Times New Roman"/>
          <w:sz w:val="26"/>
          <w:szCs w:val="26"/>
        </w:rPr>
        <w:t>архів</w:t>
      </w:r>
      <w:proofErr w:type="spellEnd"/>
      <w:r w:rsidRPr="00D66F84">
        <w:rPr>
          <w:rFonts w:ascii="Times New Roman" w:eastAsia="Calibri" w:hAnsi="Times New Roman" w:cs="Times New Roman"/>
          <w:sz w:val="26"/>
          <w:szCs w:val="26"/>
          <w:lang w:val="uk-UA"/>
        </w:rPr>
        <w:t>»</w:t>
      </w:r>
    </w:p>
    <w:p w:rsidR="005C7A9D" w:rsidRPr="00D66F84" w:rsidRDefault="005C7A9D" w:rsidP="0005194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 w:right="-426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D66F84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на 202</w:t>
      </w:r>
      <w:r w:rsidR="00512C5A" w:rsidRPr="00D66F84">
        <w:rPr>
          <w:rFonts w:ascii="Times New Roman" w:eastAsia="Calibri" w:hAnsi="Times New Roman" w:cs="Times New Roman"/>
          <w:sz w:val="26"/>
          <w:szCs w:val="26"/>
          <w:lang w:val="uk-UA"/>
        </w:rPr>
        <w:t>3-202</w:t>
      </w:r>
      <w:r w:rsidR="00D24533" w:rsidRPr="00D66F84">
        <w:rPr>
          <w:rFonts w:ascii="Times New Roman" w:eastAsia="Calibri" w:hAnsi="Times New Roman" w:cs="Times New Roman"/>
          <w:sz w:val="26"/>
          <w:szCs w:val="26"/>
          <w:lang w:val="uk-UA"/>
        </w:rPr>
        <w:t>5</w:t>
      </w:r>
      <w:r w:rsidRPr="00D66F84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р</w:t>
      </w:r>
      <w:r w:rsidR="00512C5A" w:rsidRPr="00D66F84">
        <w:rPr>
          <w:rFonts w:ascii="Times New Roman" w:eastAsia="Calibri" w:hAnsi="Times New Roman" w:cs="Times New Roman"/>
          <w:sz w:val="26"/>
          <w:szCs w:val="26"/>
          <w:lang w:val="uk-UA"/>
        </w:rPr>
        <w:t>оки</w:t>
      </w:r>
    </w:p>
    <w:p w:rsidR="00512C5A" w:rsidRPr="00D66F84" w:rsidRDefault="00512C5A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D66F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Напрями</w:t>
      </w:r>
      <w:proofErr w:type="spellEnd"/>
      <w:r w:rsidR="000A22E8" w:rsidRPr="00D66F84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proofErr w:type="spellStart"/>
      <w:r w:rsidRPr="00D66F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діяльності</w:t>
      </w:r>
      <w:proofErr w:type="spellEnd"/>
      <w:r w:rsidRPr="00D66F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та заходи</w:t>
      </w:r>
    </w:p>
    <w:p w:rsidR="00D24533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proofErr w:type="spellStart"/>
      <w:r w:rsidRPr="00D66F84">
        <w:rPr>
          <w:rFonts w:ascii="Times New Roman" w:eastAsia="Calibri" w:hAnsi="Times New Roman" w:cs="Times New Roman"/>
          <w:b/>
          <w:sz w:val="26"/>
          <w:szCs w:val="26"/>
        </w:rPr>
        <w:t>Програми</w:t>
      </w:r>
      <w:proofErr w:type="spellEnd"/>
      <w:r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розвитку та забезпечення функціонування</w:t>
      </w:r>
    </w:p>
    <w:p w:rsidR="00D24533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Комунальної установи</w:t>
      </w:r>
      <w:r w:rsidR="000A22E8"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D24533"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>Городоцької</w:t>
      </w:r>
      <w:proofErr w:type="spellEnd"/>
      <w:r w:rsidR="00D24533"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«</w:t>
      </w:r>
      <w:r w:rsidR="00035602"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>Об’єднаний</w:t>
      </w:r>
      <w:r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т</w:t>
      </w:r>
      <w:proofErr w:type="spellStart"/>
      <w:r w:rsidRPr="00D66F84">
        <w:rPr>
          <w:rFonts w:ascii="Times New Roman" w:eastAsia="Calibri" w:hAnsi="Times New Roman" w:cs="Times New Roman"/>
          <w:b/>
          <w:sz w:val="26"/>
          <w:szCs w:val="26"/>
        </w:rPr>
        <w:t>рудовий</w:t>
      </w:r>
      <w:proofErr w:type="spellEnd"/>
      <w:r w:rsidR="000A22E8"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Pr="00D66F84">
        <w:rPr>
          <w:rFonts w:ascii="Times New Roman" w:eastAsia="Calibri" w:hAnsi="Times New Roman" w:cs="Times New Roman"/>
          <w:b/>
          <w:sz w:val="26"/>
          <w:szCs w:val="26"/>
        </w:rPr>
        <w:t>архів</w:t>
      </w:r>
      <w:proofErr w:type="spellEnd"/>
      <w:r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» </w:t>
      </w:r>
    </w:p>
    <w:p w:rsidR="005C7A9D" w:rsidRPr="00D66F84" w:rsidRDefault="005C7A9D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>на 202</w:t>
      </w:r>
      <w:r w:rsidR="00035602"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3 </w:t>
      </w:r>
      <w:r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</w:t>
      </w:r>
      <w:r w:rsidR="00D24533" w:rsidRPr="00D66F84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ік</w:t>
      </w:r>
    </w:p>
    <w:p w:rsidR="00D24533" w:rsidRPr="00D66F84" w:rsidRDefault="00D24533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tbl>
      <w:tblPr>
        <w:tblW w:w="10020" w:type="dxa"/>
        <w:tblInd w:w="-24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26"/>
        <w:gridCol w:w="2309"/>
        <w:gridCol w:w="3684"/>
        <w:gridCol w:w="1560"/>
        <w:gridCol w:w="1941"/>
      </w:tblGrid>
      <w:tr w:rsidR="005C7A9D" w:rsidRPr="00D66F84" w:rsidTr="009B5C61">
        <w:trPr>
          <w:trHeight w:val="781"/>
          <w:tblHeader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9D" w:rsidRPr="00D66F84" w:rsidRDefault="005C7A9D" w:rsidP="005C7A9D">
            <w:pPr>
              <w:shd w:val="clear" w:color="auto" w:fill="FFFFFF"/>
              <w:spacing w:after="0" w:line="240" w:lineRule="auto"/>
              <w:ind w:left="17" w:right="34" w:firstLine="2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</w:p>
          <w:p w:rsidR="005C7A9D" w:rsidRPr="00D66F84" w:rsidRDefault="005C7A9D" w:rsidP="005C7A9D">
            <w:pPr>
              <w:shd w:val="clear" w:color="auto" w:fill="FFFFFF"/>
              <w:spacing w:after="0" w:line="240" w:lineRule="auto"/>
              <w:ind w:left="17" w:right="34" w:firstLine="2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66F8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№ </w:t>
            </w:r>
            <w:r w:rsidRPr="00D66F84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6"/>
                <w:szCs w:val="26"/>
                <w:lang w:eastAsia="ru-RU"/>
              </w:rPr>
              <w:t>з/</w:t>
            </w:r>
            <w:proofErr w:type="gramStart"/>
            <w:r w:rsidRPr="00D66F84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C7A9D" w:rsidRPr="00D66F84" w:rsidRDefault="005C7A9D" w:rsidP="005C7A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D66F84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6"/>
                <w:szCs w:val="26"/>
                <w:lang w:eastAsia="ru-RU"/>
              </w:rPr>
              <w:t>Назва</w:t>
            </w:r>
            <w:proofErr w:type="spellEnd"/>
            <w:r w:rsidR="000A22E8" w:rsidRPr="00D66F84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D66F84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6"/>
                <w:szCs w:val="26"/>
                <w:lang w:eastAsia="ru-RU"/>
              </w:rPr>
              <w:t>напряму</w:t>
            </w:r>
            <w:proofErr w:type="spellEnd"/>
            <w:r w:rsidR="000A22E8" w:rsidRPr="00D66F84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D66F8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діяльності</w:t>
            </w:r>
            <w:proofErr w:type="spellEnd"/>
            <w:r w:rsidR="000A22E8" w:rsidRPr="00D66F8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D66F84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 w:rsidRPr="00D66F84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6"/>
                <w:szCs w:val="26"/>
                <w:lang w:eastAsia="ru-RU"/>
              </w:rPr>
              <w:t>пр</w:t>
            </w:r>
            <w:proofErr w:type="gramEnd"/>
            <w:r w:rsidRPr="00D66F84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6"/>
                <w:szCs w:val="26"/>
                <w:lang w:eastAsia="ru-RU"/>
              </w:rPr>
              <w:t>іоритетні</w:t>
            </w:r>
            <w:proofErr w:type="spellEnd"/>
            <w:r w:rsidR="000A22E8" w:rsidRPr="00D66F84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D66F84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6"/>
                <w:szCs w:val="26"/>
                <w:lang w:eastAsia="ru-RU"/>
              </w:rPr>
              <w:t>завдання</w:t>
            </w:r>
            <w:proofErr w:type="spellEnd"/>
            <w:r w:rsidRPr="00D66F84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C7A9D" w:rsidRPr="00D66F84" w:rsidRDefault="005C7A9D" w:rsidP="005C7A9D">
            <w:pPr>
              <w:shd w:val="clear" w:color="auto" w:fill="FFFFFF"/>
              <w:spacing w:after="0" w:line="240" w:lineRule="auto"/>
              <w:ind w:left="168" w:right="269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D66F84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6"/>
                <w:szCs w:val="26"/>
                <w:lang w:eastAsia="ru-RU"/>
              </w:rPr>
              <w:t>Перелі</w:t>
            </w:r>
            <w:proofErr w:type="gramStart"/>
            <w:r w:rsidRPr="00D66F84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6"/>
                <w:szCs w:val="26"/>
                <w:lang w:eastAsia="ru-RU"/>
              </w:rPr>
              <w:t>к</w:t>
            </w:r>
            <w:proofErr w:type="spellEnd"/>
            <w:proofErr w:type="gramEnd"/>
            <w:r w:rsidR="000A22E8" w:rsidRPr="00D66F84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D66F84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6"/>
                <w:szCs w:val="26"/>
                <w:lang w:eastAsia="ru-RU"/>
              </w:rPr>
              <w:t>заходів</w:t>
            </w:r>
            <w:proofErr w:type="spellEnd"/>
            <w:r w:rsidR="000A22E8" w:rsidRPr="00D66F84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D66F8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6"/>
                <w:szCs w:val="26"/>
                <w:lang w:eastAsia="ru-RU"/>
              </w:rPr>
              <w:t>Програми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C7A9D" w:rsidRPr="00D66F84" w:rsidRDefault="005C7A9D" w:rsidP="005C7A9D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D66F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Орієнтовни</w:t>
            </w:r>
            <w:proofErr w:type="spellEnd"/>
            <w:r w:rsidRPr="00D66F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й</w:t>
            </w:r>
            <w:r w:rsidR="000A22E8" w:rsidRPr="00D66F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D66F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обсяг</w:t>
            </w:r>
            <w:proofErr w:type="spellEnd"/>
          </w:p>
          <w:p w:rsidR="005C7A9D" w:rsidRPr="00D66F84" w:rsidRDefault="005C7A9D" w:rsidP="005C7A9D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D66F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фінансуванн</w:t>
            </w:r>
            <w:proofErr w:type="gramStart"/>
            <w:r w:rsidRPr="00D66F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я</w:t>
            </w:r>
            <w:proofErr w:type="spellEnd"/>
            <w:r w:rsidRPr="00D66F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(</w:t>
            </w:r>
            <w:proofErr w:type="spellStart"/>
            <w:proofErr w:type="gramEnd"/>
            <w:r w:rsidRPr="00D66F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грн</w:t>
            </w:r>
            <w:proofErr w:type="spellEnd"/>
            <w:r w:rsidRPr="00D66F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</w:t>
            </w:r>
            <w:r w:rsidRPr="00D66F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)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C7A9D" w:rsidRPr="00D66F84" w:rsidRDefault="005C7A9D" w:rsidP="005C7A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D66F84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6"/>
                <w:szCs w:val="26"/>
                <w:lang w:eastAsia="ru-RU"/>
              </w:rPr>
              <w:t>Очікуваний</w:t>
            </w:r>
            <w:proofErr w:type="spellEnd"/>
            <w:r w:rsidR="000A22E8" w:rsidRPr="00D66F84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6"/>
                <w:szCs w:val="26"/>
                <w:lang w:val="uk-UA" w:eastAsia="ru-RU"/>
              </w:rPr>
              <w:t xml:space="preserve"> </w:t>
            </w:r>
            <w:r w:rsidRPr="00D66F8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результат</w:t>
            </w:r>
          </w:p>
        </w:tc>
      </w:tr>
      <w:tr w:rsidR="00512C5A" w:rsidRPr="00D66F84" w:rsidTr="00D24533">
        <w:trPr>
          <w:cantSplit/>
          <w:trHeight w:val="2906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12C5A" w:rsidRPr="00D66F84" w:rsidRDefault="00D24533" w:rsidP="005C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2C5A" w:rsidRPr="00D66F84" w:rsidRDefault="00512C5A" w:rsidP="005C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Забезпечення</w:t>
            </w:r>
            <w:proofErr w:type="spellEnd"/>
            <w:r w:rsidR="000A22E8"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</w:t>
            </w:r>
            <w:r w:rsidR="000A22E8"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зміцнення</w:t>
            </w:r>
            <w:proofErr w:type="spellEnd"/>
            <w:r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мате</w:t>
            </w:r>
            <w:r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proofErr w:type="spellStart"/>
            <w:r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ріально-технічної</w:t>
            </w:r>
            <w:proofErr w:type="spellEnd"/>
            <w:r w:rsidR="000A22E8"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бази</w:t>
            </w:r>
            <w:proofErr w:type="spellEnd"/>
            <w:r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зберігання</w:t>
            </w:r>
            <w:proofErr w:type="spellEnd"/>
            <w:r w:rsidR="000A22E8"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proofErr w:type="gramStart"/>
            <w:r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арх</w:t>
            </w:r>
            <w:proofErr w:type="gramEnd"/>
            <w:r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івних</w:t>
            </w:r>
            <w:proofErr w:type="spellEnd"/>
          </w:p>
          <w:p w:rsidR="00512C5A" w:rsidRPr="00D66F84" w:rsidRDefault="00512C5A" w:rsidP="005C7A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документі</w:t>
            </w:r>
            <w:proofErr w:type="gramStart"/>
            <w:r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proofErr w:type="spellEnd"/>
            <w:proofErr w:type="gramEnd"/>
          </w:p>
          <w:p w:rsidR="00512C5A" w:rsidRPr="00D66F84" w:rsidRDefault="00512C5A" w:rsidP="005C7A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12C5A" w:rsidRPr="00D66F84" w:rsidRDefault="00512C5A" w:rsidP="005C7A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512C5A" w:rsidRPr="00D66F84" w:rsidRDefault="00D24533" w:rsidP="005C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.</w:t>
            </w:r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. </w:t>
            </w:r>
            <w:proofErr w:type="spellStart"/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Придбання</w:t>
            </w:r>
            <w:proofErr w:type="spellEnd"/>
            <w:r w:rsidR="000A22E8"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proofErr w:type="spellStart"/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витратних</w:t>
            </w:r>
            <w:proofErr w:type="spellEnd"/>
            <w:r w:rsidR="000A22E8"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proofErr w:type="spellStart"/>
            <w:proofErr w:type="gramStart"/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матер</w:t>
            </w:r>
            <w:proofErr w:type="gramEnd"/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іалів</w:t>
            </w:r>
            <w:proofErr w:type="spellEnd"/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 xml:space="preserve"> (</w:t>
            </w:r>
            <w:proofErr w:type="spellStart"/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канцтовар</w:t>
            </w:r>
            <w:proofErr w:type="spellEnd"/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и</w:t>
            </w:r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, </w:t>
            </w:r>
            <w:proofErr w:type="spellStart"/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госптовар</w:t>
            </w:r>
            <w:proofErr w:type="spellEnd"/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и</w:t>
            </w:r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,</w:t>
            </w:r>
            <w:r w:rsidR="000A22E8"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конверт</w:t>
            </w:r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и)</w:t>
            </w:r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, заправка картридж</w:t>
            </w:r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у та ін.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2C5A" w:rsidRPr="00D66F84" w:rsidRDefault="00512C5A" w:rsidP="005C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2C5A" w:rsidRPr="00D66F84" w:rsidRDefault="00512C5A" w:rsidP="005C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12C5A" w:rsidRPr="00D66F84" w:rsidRDefault="00D24533" w:rsidP="005C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55</w:t>
            </w:r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700</w:t>
            </w:r>
          </w:p>
        </w:tc>
        <w:tc>
          <w:tcPr>
            <w:tcW w:w="19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12C5A" w:rsidRPr="00D66F84" w:rsidRDefault="00512C5A" w:rsidP="005C7A9D">
            <w:pPr>
              <w:shd w:val="clear" w:color="auto" w:fill="FFFFFF"/>
              <w:spacing w:after="0" w:line="36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512C5A" w:rsidRPr="00D66F84" w:rsidRDefault="00512C5A" w:rsidP="005C7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512C5A" w:rsidRPr="00D66F84" w:rsidRDefault="00512C5A" w:rsidP="005C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2C5A" w:rsidRPr="00D66F84" w:rsidRDefault="00512C5A" w:rsidP="005C7A9D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2C5A" w:rsidRPr="00D66F84" w:rsidRDefault="00512C5A" w:rsidP="005C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512C5A" w:rsidRPr="00D66F84" w:rsidRDefault="00512C5A" w:rsidP="005C7A9D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66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Забезпечення</w:t>
            </w:r>
            <w:proofErr w:type="spellEnd"/>
            <w:r w:rsidR="000A22E8" w:rsidRPr="00D66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D66F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функціонування</w:t>
            </w:r>
            <w:proofErr w:type="spellEnd"/>
          </w:p>
          <w:p w:rsidR="00512C5A" w:rsidRPr="00D66F84" w:rsidRDefault="00E82014" w:rsidP="005C7A9D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6F8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val="uk-UA" w:eastAsia="ru-RU"/>
              </w:rPr>
              <w:t>Т</w:t>
            </w:r>
            <w:r w:rsidR="00512C5A" w:rsidRPr="00D66F8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рудового </w:t>
            </w:r>
            <w:proofErr w:type="spellStart"/>
            <w:r w:rsidR="00512C5A" w:rsidRPr="00D66F8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архіву</w:t>
            </w:r>
            <w:proofErr w:type="spellEnd"/>
          </w:p>
          <w:p w:rsidR="00512C5A" w:rsidRPr="00D66F84" w:rsidRDefault="00512C5A" w:rsidP="005C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</w:tc>
      </w:tr>
      <w:tr w:rsidR="00512C5A" w:rsidRPr="00D66F84" w:rsidTr="007A1BA4">
        <w:trPr>
          <w:cantSplit/>
          <w:trHeight w:val="1452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12C5A" w:rsidRPr="00D66F84" w:rsidRDefault="00D24533" w:rsidP="005C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12C5A" w:rsidRPr="00D66F84" w:rsidRDefault="00512C5A" w:rsidP="005C7A9D">
            <w:pPr>
              <w:spacing w:after="0" w:line="240" w:lineRule="auto"/>
              <w:ind w:right="10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66F8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Утримання</w:t>
            </w:r>
            <w:proofErr w:type="spellEnd"/>
            <w:r w:rsidR="000A22E8" w:rsidRPr="00D66F8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D66F8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</w:t>
            </w:r>
            <w:r w:rsidRPr="00D66F8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val="uk-UA" w:eastAsia="ru-RU"/>
              </w:rPr>
              <w:t>рацівників</w:t>
            </w:r>
            <w:proofErr w:type="spellEnd"/>
            <w:r w:rsidR="000A22E8" w:rsidRPr="00D66F8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="00E82014" w:rsidRPr="00D66F8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val="uk-UA" w:eastAsia="ru-RU"/>
              </w:rPr>
              <w:t>Т</w:t>
            </w:r>
            <w:r w:rsidRPr="00D66F8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рудового </w:t>
            </w:r>
            <w:proofErr w:type="spellStart"/>
            <w:proofErr w:type="gramStart"/>
            <w:r w:rsidRPr="00D66F8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арх</w:t>
            </w:r>
            <w:proofErr w:type="gramEnd"/>
            <w:r w:rsidRPr="00D66F8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іву</w:t>
            </w:r>
            <w:proofErr w:type="spellEnd"/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512C5A" w:rsidRPr="00D66F84" w:rsidRDefault="00D24533" w:rsidP="005C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.1. </w:t>
            </w:r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Оплата праці працівників (в межах кошторису) та н</w:t>
            </w:r>
            <w:proofErr w:type="spellStart"/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арахування</w:t>
            </w:r>
            <w:proofErr w:type="spellEnd"/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</w:t>
            </w:r>
            <w:proofErr w:type="spellStart"/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заробітну</w:t>
            </w:r>
            <w:proofErr w:type="spellEnd"/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плату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6A65B6" w:rsidRPr="00D66F84" w:rsidRDefault="006A65B6" w:rsidP="005C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12C5A" w:rsidRPr="00D66F84" w:rsidRDefault="00172A84" w:rsidP="005C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659</w:t>
            </w:r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300</w:t>
            </w:r>
          </w:p>
          <w:p w:rsidR="00512C5A" w:rsidRPr="00D66F84" w:rsidRDefault="00512C5A" w:rsidP="00512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12C5A" w:rsidRPr="00D66F84" w:rsidRDefault="00512C5A" w:rsidP="005C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94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512C5A" w:rsidRPr="00D66F84" w:rsidRDefault="00512C5A" w:rsidP="005C7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12C5A" w:rsidRPr="00D66F84" w:rsidTr="00F100F2">
        <w:trPr>
          <w:cantSplit/>
          <w:trHeight w:val="117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12C5A" w:rsidRPr="00D66F84" w:rsidRDefault="00D24533" w:rsidP="005C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12C5A" w:rsidRPr="00D66F84" w:rsidRDefault="00512C5A" w:rsidP="005C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Утримання приміщення архівної установи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2C5A" w:rsidRPr="00D66F84" w:rsidRDefault="00D24533" w:rsidP="005C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  <w:r w:rsidR="00512C5A"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.1. Оплата вартості комунальних послуг та енергоносіїв</w:t>
            </w:r>
          </w:p>
          <w:p w:rsidR="00512C5A" w:rsidRPr="00D66F84" w:rsidRDefault="00512C5A" w:rsidP="005C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512C5A" w:rsidRPr="00D66F84" w:rsidRDefault="00512C5A" w:rsidP="005C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A65B6" w:rsidRPr="00D66F84" w:rsidRDefault="006A65B6" w:rsidP="005C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12C5A" w:rsidRPr="00D66F84" w:rsidRDefault="00512C5A" w:rsidP="005C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34000</w:t>
            </w:r>
          </w:p>
        </w:tc>
        <w:tc>
          <w:tcPr>
            <w:tcW w:w="194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12C5A" w:rsidRPr="00D66F84" w:rsidRDefault="00512C5A" w:rsidP="005C7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F100F2" w:rsidRPr="00D66F84" w:rsidTr="00F100F2">
        <w:trPr>
          <w:cantSplit/>
          <w:trHeight w:val="31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100F2" w:rsidRPr="00D66F84" w:rsidRDefault="00F100F2" w:rsidP="005C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00F2" w:rsidRPr="00D66F84" w:rsidRDefault="00F100F2" w:rsidP="005C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Всього: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00F2" w:rsidRPr="00D66F84" w:rsidRDefault="00F100F2" w:rsidP="005C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00F2" w:rsidRPr="00D66F84" w:rsidRDefault="00172A84" w:rsidP="005C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749</w:t>
            </w:r>
            <w:r w:rsidR="00F100F2" w:rsidRPr="00D66F8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100F2" w:rsidRPr="00D66F84" w:rsidRDefault="00F100F2" w:rsidP="005C7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12C5A" w:rsidRPr="00D66F84" w:rsidTr="00512C5A">
        <w:trPr>
          <w:cantSplit/>
          <w:trHeight w:hRule="exact" w:val="8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12C5A" w:rsidRPr="00D66F84" w:rsidRDefault="00512C5A" w:rsidP="005C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2C5A" w:rsidRPr="00D66F84" w:rsidRDefault="00512C5A" w:rsidP="005C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36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12C5A" w:rsidRPr="00D66F84" w:rsidRDefault="00512C5A" w:rsidP="005C7A9D">
            <w:pPr>
              <w:spacing w:after="0" w:line="240" w:lineRule="auto"/>
              <w:ind w:right="-4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12C5A" w:rsidRPr="00D66F84" w:rsidRDefault="00512C5A" w:rsidP="00512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94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2C5A" w:rsidRPr="00D66F84" w:rsidRDefault="00512C5A" w:rsidP="005C7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</w:tc>
      </w:tr>
    </w:tbl>
    <w:p w:rsidR="00512C5A" w:rsidRPr="00D66F84" w:rsidRDefault="00F100F2" w:rsidP="005C7A9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  <w:r w:rsidRPr="00D66F84">
        <w:rPr>
          <w:rFonts w:ascii="Times New Roman" w:eastAsia="Calibri" w:hAnsi="Times New Roman" w:cs="Times New Roman"/>
          <w:sz w:val="26"/>
          <w:szCs w:val="26"/>
          <w:lang w:val="uk-UA" w:eastAsia="ru-RU"/>
        </w:rPr>
        <w:t>2024-2025 роки в межах кошторисних призначень.</w:t>
      </w:r>
    </w:p>
    <w:p w:rsidR="00035602" w:rsidRPr="00D66F84" w:rsidRDefault="00035602" w:rsidP="005C7A9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:rsidR="00172A84" w:rsidRPr="00D66F84" w:rsidRDefault="00172A84" w:rsidP="005C7A9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  <w:r w:rsidRPr="00D66F84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Секретар сесії</w:t>
      </w:r>
      <w:r w:rsidR="005C7A9D" w:rsidRPr="00D66F84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                       </w:t>
      </w:r>
      <w:r w:rsidRPr="00D66F84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                 </w:t>
      </w:r>
    </w:p>
    <w:p w:rsidR="00172A84" w:rsidRPr="00D66F84" w:rsidRDefault="00172A84" w:rsidP="005C7A9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:rsidR="009B5C61" w:rsidRPr="00D66F84" w:rsidRDefault="005C7A9D" w:rsidP="005C7A9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  <w:r w:rsidRPr="00D66F84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 </w:t>
      </w:r>
    </w:p>
    <w:p w:rsidR="00F100F2" w:rsidRPr="00D66F84" w:rsidRDefault="00F100F2" w:rsidP="005C7A9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:rsidR="00F100F2" w:rsidRPr="00D66F84" w:rsidRDefault="00F100F2" w:rsidP="005C7A9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:rsidR="005C7A9D" w:rsidRPr="00D66F84" w:rsidRDefault="00172A84" w:rsidP="005C7A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D66F84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</w:t>
      </w:r>
    </w:p>
    <w:p w:rsidR="009E66D0" w:rsidRPr="00D66F84" w:rsidRDefault="009E66D0">
      <w:pPr>
        <w:rPr>
          <w:sz w:val="26"/>
          <w:szCs w:val="26"/>
        </w:rPr>
      </w:pPr>
    </w:p>
    <w:sectPr w:rsidR="009E66D0" w:rsidRPr="00D66F84" w:rsidSect="005C7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7A9D"/>
    <w:rsid w:val="00035602"/>
    <w:rsid w:val="00051943"/>
    <w:rsid w:val="0007338E"/>
    <w:rsid w:val="000A22E8"/>
    <w:rsid w:val="000D1DBB"/>
    <w:rsid w:val="000D2580"/>
    <w:rsid w:val="00172A84"/>
    <w:rsid w:val="00200D53"/>
    <w:rsid w:val="003107D1"/>
    <w:rsid w:val="0037690E"/>
    <w:rsid w:val="004D1F9A"/>
    <w:rsid w:val="00512C5A"/>
    <w:rsid w:val="005A037E"/>
    <w:rsid w:val="005C7A9D"/>
    <w:rsid w:val="00637611"/>
    <w:rsid w:val="006A19F3"/>
    <w:rsid w:val="006A65B6"/>
    <w:rsid w:val="006B3F92"/>
    <w:rsid w:val="00842E83"/>
    <w:rsid w:val="0088077C"/>
    <w:rsid w:val="009857DF"/>
    <w:rsid w:val="009B5C61"/>
    <w:rsid w:val="009B6652"/>
    <w:rsid w:val="009B71C0"/>
    <w:rsid w:val="009E66D0"/>
    <w:rsid w:val="00AC5B3E"/>
    <w:rsid w:val="00BE2AB7"/>
    <w:rsid w:val="00C23E19"/>
    <w:rsid w:val="00C24F98"/>
    <w:rsid w:val="00C771B2"/>
    <w:rsid w:val="00CB4B80"/>
    <w:rsid w:val="00CF4EF4"/>
    <w:rsid w:val="00D24533"/>
    <w:rsid w:val="00D66F84"/>
    <w:rsid w:val="00DA03AC"/>
    <w:rsid w:val="00E03217"/>
    <w:rsid w:val="00E82014"/>
    <w:rsid w:val="00F100F2"/>
    <w:rsid w:val="00F36695"/>
    <w:rsid w:val="00FE3E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4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4B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5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C2B37-F820-43D4-AE5C-3DAA4D7EE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7</Pages>
  <Words>5962</Words>
  <Characters>3399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Христина</dc:creator>
  <cp:keywords/>
  <dc:description/>
  <cp:lastModifiedBy>1</cp:lastModifiedBy>
  <cp:revision>25</cp:revision>
  <cp:lastPrinted>2009-01-01T02:56:00Z</cp:lastPrinted>
  <dcterms:created xsi:type="dcterms:W3CDTF">2022-11-28T07:15:00Z</dcterms:created>
  <dcterms:modified xsi:type="dcterms:W3CDTF">2009-01-01T02:57:00Z</dcterms:modified>
</cp:coreProperties>
</file>