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7CCC2" w14:textId="77777777" w:rsidR="00441F59" w:rsidRPr="00441F59" w:rsidRDefault="00441F59" w:rsidP="00441F59">
      <w:pPr>
        <w:shd w:val="clear" w:color="auto" w:fill="FFFFFF"/>
        <w:spacing w:after="0" w:line="276" w:lineRule="auto"/>
        <w:jc w:val="center"/>
        <w:rPr>
          <w:rFonts w:ascii="Century" w:eastAsia="Calibri" w:hAnsi="Century" w:cs="Times New Roman"/>
          <w:sz w:val="24"/>
          <w:szCs w:val="24"/>
          <w:lang w:eastAsia="ru-RU"/>
        </w:rPr>
      </w:pPr>
      <w:bookmarkStart w:id="0" w:name="_Hlk69735875"/>
      <w:bookmarkStart w:id="1" w:name="_Hlk62647722"/>
      <w:r w:rsidRPr="00441F59">
        <w:rPr>
          <w:rFonts w:ascii="Century" w:eastAsia="Calibri" w:hAnsi="Century" w:cs="Times New Roman"/>
          <w:noProof/>
          <w:sz w:val="24"/>
          <w:szCs w:val="24"/>
          <w:lang w:val="ru-RU" w:eastAsia="ru-RU"/>
        </w:rPr>
        <w:drawing>
          <wp:inline distT="0" distB="0" distL="0" distR="0" wp14:anchorId="276C6A5F" wp14:editId="053993DC">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16A6F9EF" w14:textId="77777777" w:rsidR="00441F59" w:rsidRPr="00441F59" w:rsidRDefault="00441F59" w:rsidP="00441F59">
      <w:pPr>
        <w:shd w:val="clear" w:color="auto" w:fill="FFFFFF"/>
        <w:spacing w:after="0" w:line="240" w:lineRule="auto"/>
        <w:jc w:val="center"/>
        <w:rPr>
          <w:rFonts w:ascii="Century" w:eastAsia="Calibri" w:hAnsi="Century" w:cs="Times New Roman"/>
          <w:sz w:val="32"/>
          <w:szCs w:val="32"/>
          <w:lang w:eastAsia="ru-RU"/>
        </w:rPr>
      </w:pPr>
      <w:r w:rsidRPr="00441F59">
        <w:rPr>
          <w:rFonts w:ascii="Century" w:eastAsia="Calibri" w:hAnsi="Century" w:cs="Times New Roman"/>
          <w:sz w:val="32"/>
          <w:szCs w:val="32"/>
          <w:lang w:eastAsia="ru-RU"/>
        </w:rPr>
        <w:t>УКРАЇНА</w:t>
      </w:r>
    </w:p>
    <w:p w14:paraId="1ECEF5EE" w14:textId="77777777" w:rsidR="00441F59" w:rsidRPr="00441F59" w:rsidRDefault="00441F59" w:rsidP="00441F59">
      <w:pPr>
        <w:shd w:val="clear" w:color="auto" w:fill="FFFFFF"/>
        <w:spacing w:after="0" w:line="240" w:lineRule="auto"/>
        <w:jc w:val="center"/>
        <w:rPr>
          <w:rFonts w:ascii="Century" w:eastAsia="Calibri" w:hAnsi="Century" w:cs="Times New Roman"/>
          <w:b/>
          <w:sz w:val="32"/>
          <w:szCs w:val="24"/>
          <w:lang w:eastAsia="ru-RU"/>
        </w:rPr>
      </w:pPr>
      <w:r w:rsidRPr="00441F59">
        <w:rPr>
          <w:rFonts w:ascii="Century" w:eastAsia="Calibri" w:hAnsi="Century" w:cs="Times New Roman"/>
          <w:b/>
          <w:sz w:val="32"/>
          <w:szCs w:val="24"/>
          <w:lang w:eastAsia="ru-RU"/>
        </w:rPr>
        <w:t>ГОРОДОЦЬКА МІСЬКА РАДА</w:t>
      </w:r>
    </w:p>
    <w:p w14:paraId="04BD7678" w14:textId="77777777" w:rsidR="00441F59" w:rsidRPr="00441F59" w:rsidRDefault="00441F59" w:rsidP="00441F59">
      <w:pPr>
        <w:shd w:val="clear" w:color="auto" w:fill="FFFFFF"/>
        <w:spacing w:after="0" w:line="240" w:lineRule="auto"/>
        <w:jc w:val="center"/>
        <w:rPr>
          <w:rFonts w:ascii="Century" w:eastAsia="Calibri" w:hAnsi="Century" w:cs="Times New Roman"/>
          <w:sz w:val="32"/>
          <w:szCs w:val="24"/>
          <w:lang w:eastAsia="ru-RU"/>
        </w:rPr>
      </w:pPr>
      <w:r w:rsidRPr="00441F59">
        <w:rPr>
          <w:rFonts w:ascii="Century" w:eastAsia="Calibri" w:hAnsi="Century" w:cs="Times New Roman"/>
          <w:sz w:val="32"/>
          <w:szCs w:val="24"/>
          <w:lang w:eastAsia="ru-RU"/>
        </w:rPr>
        <w:t>ЛЬВІВСЬКОЇ ОБЛАСТІ</w:t>
      </w:r>
    </w:p>
    <w:p w14:paraId="73768640" w14:textId="77777777" w:rsidR="00441F59" w:rsidRPr="00441F59" w:rsidRDefault="00441F59" w:rsidP="00441F59">
      <w:pPr>
        <w:shd w:val="clear" w:color="auto" w:fill="FFFFFF"/>
        <w:spacing w:after="0" w:line="240" w:lineRule="auto"/>
        <w:jc w:val="center"/>
        <w:rPr>
          <w:rFonts w:ascii="Century" w:eastAsia="Calibri" w:hAnsi="Century" w:cs="Times New Roman"/>
          <w:bCs/>
          <w:sz w:val="28"/>
          <w:szCs w:val="28"/>
          <w:lang w:eastAsia="ru-RU"/>
        </w:rPr>
      </w:pPr>
      <w:r w:rsidRPr="005B2790">
        <w:rPr>
          <w:rFonts w:ascii="Century" w:eastAsia="Calibri" w:hAnsi="Century" w:cs="Times New Roman"/>
          <w:bCs/>
          <w:sz w:val="32"/>
          <w:szCs w:val="32"/>
          <w:lang w:eastAsia="ru-RU"/>
        </w:rPr>
        <w:t>28</w:t>
      </w:r>
      <w:r w:rsidRPr="00441F59">
        <w:rPr>
          <w:rFonts w:ascii="Century" w:eastAsia="Calibri" w:hAnsi="Century" w:cs="Times New Roman"/>
          <w:b/>
          <w:sz w:val="32"/>
          <w:szCs w:val="32"/>
          <w:lang w:eastAsia="ru-RU"/>
        </w:rPr>
        <w:t xml:space="preserve"> </w:t>
      </w:r>
      <w:r w:rsidRPr="00441F59">
        <w:rPr>
          <w:rFonts w:ascii="Century" w:eastAsia="Calibri" w:hAnsi="Century" w:cs="Times New Roman"/>
          <w:bCs/>
          <w:caps/>
          <w:sz w:val="28"/>
          <w:szCs w:val="28"/>
          <w:lang w:eastAsia="ru-RU"/>
        </w:rPr>
        <w:t>сесія восьмого скликання</w:t>
      </w:r>
    </w:p>
    <w:p w14:paraId="250928FB" w14:textId="3658010A" w:rsidR="00441F59" w:rsidRPr="00441F59" w:rsidRDefault="00441F59" w:rsidP="00441F59">
      <w:pPr>
        <w:spacing w:after="0" w:line="276" w:lineRule="auto"/>
        <w:jc w:val="center"/>
        <w:rPr>
          <w:rFonts w:ascii="Century" w:eastAsia="Calibri" w:hAnsi="Century" w:cs="Times New Roman"/>
          <w:b/>
          <w:sz w:val="32"/>
          <w:szCs w:val="32"/>
          <w:lang w:eastAsia="ru-RU"/>
        </w:rPr>
      </w:pPr>
      <w:r w:rsidRPr="005B2790">
        <w:rPr>
          <w:rFonts w:ascii="Century" w:eastAsia="Calibri" w:hAnsi="Century" w:cs="Times New Roman"/>
          <w:bCs/>
          <w:sz w:val="32"/>
          <w:szCs w:val="32"/>
          <w:lang w:eastAsia="ru-RU"/>
        </w:rPr>
        <w:t>РІШЕННЯ</w:t>
      </w:r>
      <w:r w:rsidRPr="00441F59">
        <w:rPr>
          <w:rFonts w:ascii="Century" w:eastAsia="Calibri" w:hAnsi="Century" w:cs="Times New Roman"/>
          <w:b/>
          <w:sz w:val="32"/>
          <w:szCs w:val="32"/>
          <w:lang w:eastAsia="ru-RU"/>
        </w:rPr>
        <w:t xml:space="preserve"> № </w:t>
      </w:r>
      <w:r w:rsidR="005B2790">
        <w:rPr>
          <w:rFonts w:ascii="Century" w:eastAsia="Calibri" w:hAnsi="Century" w:cs="Times New Roman"/>
          <w:b/>
          <w:sz w:val="32"/>
          <w:szCs w:val="32"/>
          <w:lang w:eastAsia="ru-RU"/>
        </w:rPr>
        <w:t>23/28-5335</w:t>
      </w:r>
    </w:p>
    <w:p w14:paraId="6B75F607" w14:textId="77777777" w:rsidR="00441F59" w:rsidRPr="00441F59" w:rsidRDefault="00441F59" w:rsidP="00441F59">
      <w:pPr>
        <w:spacing w:after="0" w:line="240" w:lineRule="auto"/>
        <w:jc w:val="both"/>
        <w:rPr>
          <w:rFonts w:ascii="Century" w:eastAsia="Calibri" w:hAnsi="Century" w:cs="Times New Roman"/>
          <w:sz w:val="28"/>
          <w:szCs w:val="28"/>
          <w:lang w:eastAsia="ru-RU"/>
        </w:rPr>
      </w:pPr>
      <w:bookmarkStart w:id="2" w:name="_Hlk69735883"/>
      <w:bookmarkEnd w:id="0"/>
      <w:r w:rsidRPr="00441F59">
        <w:rPr>
          <w:rFonts w:ascii="Century" w:eastAsia="Calibri" w:hAnsi="Century" w:cs="Times New Roman"/>
          <w:sz w:val="28"/>
          <w:szCs w:val="28"/>
          <w:lang w:eastAsia="ru-RU"/>
        </w:rPr>
        <w:t>09 лютого 2023 року</w:t>
      </w:r>
      <w:r w:rsidRPr="00441F59">
        <w:rPr>
          <w:rFonts w:ascii="Century" w:eastAsia="Calibri" w:hAnsi="Century" w:cs="Times New Roman"/>
          <w:sz w:val="28"/>
          <w:szCs w:val="28"/>
          <w:lang w:eastAsia="ru-RU"/>
        </w:rPr>
        <w:tab/>
      </w:r>
      <w:r w:rsidRPr="00441F59">
        <w:rPr>
          <w:rFonts w:ascii="Century" w:eastAsia="Calibri" w:hAnsi="Century" w:cs="Times New Roman"/>
          <w:sz w:val="28"/>
          <w:szCs w:val="28"/>
          <w:lang w:eastAsia="ru-RU"/>
        </w:rPr>
        <w:tab/>
      </w:r>
      <w:r w:rsidRPr="00441F59">
        <w:rPr>
          <w:rFonts w:ascii="Century" w:eastAsia="Calibri" w:hAnsi="Century" w:cs="Times New Roman"/>
          <w:sz w:val="28"/>
          <w:szCs w:val="28"/>
          <w:lang w:eastAsia="ru-RU"/>
        </w:rPr>
        <w:tab/>
      </w:r>
      <w:r w:rsidRPr="00441F59">
        <w:rPr>
          <w:rFonts w:ascii="Century" w:eastAsia="Calibri" w:hAnsi="Century" w:cs="Times New Roman"/>
          <w:sz w:val="28"/>
          <w:szCs w:val="28"/>
          <w:lang w:eastAsia="ru-RU"/>
        </w:rPr>
        <w:tab/>
      </w:r>
      <w:r w:rsidRPr="00441F59">
        <w:rPr>
          <w:rFonts w:ascii="Century" w:eastAsia="Calibri" w:hAnsi="Century" w:cs="Times New Roman"/>
          <w:sz w:val="28"/>
          <w:szCs w:val="28"/>
          <w:lang w:eastAsia="ru-RU"/>
        </w:rPr>
        <w:tab/>
      </w:r>
      <w:r w:rsidRPr="00441F59">
        <w:rPr>
          <w:rFonts w:ascii="Century" w:eastAsia="Calibri" w:hAnsi="Century" w:cs="Times New Roman"/>
          <w:sz w:val="28"/>
          <w:szCs w:val="28"/>
          <w:lang w:eastAsia="ru-RU"/>
        </w:rPr>
        <w:tab/>
      </w:r>
      <w:r w:rsidRPr="00441F59">
        <w:rPr>
          <w:rFonts w:ascii="Century" w:eastAsia="Calibri" w:hAnsi="Century" w:cs="Times New Roman"/>
          <w:sz w:val="28"/>
          <w:szCs w:val="28"/>
          <w:lang w:eastAsia="ru-RU"/>
        </w:rPr>
        <w:tab/>
      </w:r>
      <w:r w:rsidRPr="00441F59">
        <w:rPr>
          <w:rFonts w:ascii="Century" w:eastAsia="Calibri" w:hAnsi="Century" w:cs="Times New Roman"/>
          <w:sz w:val="28"/>
          <w:szCs w:val="28"/>
          <w:lang w:eastAsia="ru-RU"/>
        </w:rPr>
        <w:tab/>
        <w:t xml:space="preserve">     м. Городок</w:t>
      </w:r>
    </w:p>
    <w:bookmarkEnd w:id="1"/>
    <w:bookmarkEnd w:id="2"/>
    <w:p w14:paraId="71E3E070" w14:textId="77777777" w:rsidR="00441F59" w:rsidRDefault="00441F59" w:rsidP="00441F59">
      <w:pPr>
        <w:autoSpaceDE w:val="0"/>
        <w:autoSpaceDN w:val="0"/>
        <w:adjustRightInd w:val="0"/>
        <w:spacing w:after="0" w:line="240" w:lineRule="auto"/>
        <w:ind w:right="5385"/>
        <w:rPr>
          <w:rFonts w:ascii="Century" w:hAnsi="Century"/>
          <w:b/>
          <w:bCs/>
          <w:sz w:val="28"/>
          <w:szCs w:val="28"/>
        </w:rPr>
      </w:pPr>
    </w:p>
    <w:p w14:paraId="4518DCCD" w14:textId="4E26249E" w:rsidR="00CB6F97" w:rsidRDefault="00CB6F97" w:rsidP="00441F59">
      <w:pPr>
        <w:autoSpaceDE w:val="0"/>
        <w:autoSpaceDN w:val="0"/>
        <w:adjustRightInd w:val="0"/>
        <w:spacing w:after="0" w:line="240" w:lineRule="auto"/>
        <w:ind w:right="5385"/>
        <w:rPr>
          <w:rFonts w:ascii="Century" w:hAnsi="Century"/>
          <w:b/>
          <w:bCs/>
          <w:sz w:val="28"/>
          <w:szCs w:val="28"/>
        </w:rPr>
      </w:pPr>
      <w:r w:rsidRPr="00441F59">
        <w:rPr>
          <w:rFonts w:ascii="Century" w:hAnsi="Century"/>
          <w:b/>
          <w:bCs/>
          <w:sz w:val="28"/>
          <w:szCs w:val="28"/>
        </w:rPr>
        <w:t xml:space="preserve">Про затвердження Програми </w:t>
      </w:r>
      <w:r w:rsidR="00441F59" w:rsidRPr="00441F59">
        <w:rPr>
          <w:rFonts w:ascii="Century" w:hAnsi="Century"/>
          <w:b/>
          <w:bCs/>
          <w:sz w:val="28"/>
          <w:szCs w:val="28"/>
        </w:rPr>
        <w:t>«</w:t>
      </w:r>
      <w:r w:rsidR="00441F59" w:rsidRPr="00441F59">
        <w:rPr>
          <w:rFonts w:ascii="Century" w:eastAsia="Times New Roman" w:hAnsi="Century" w:cs="Times New Roman"/>
          <w:b/>
          <w:sz w:val="28"/>
          <w:szCs w:val="28"/>
          <w:lang w:eastAsia="uk-UA"/>
        </w:rPr>
        <w:t>Фінансова підтримка державної міграційної служби</w:t>
      </w:r>
      <w:r w:rsidR="00441F59">
        <w:rPr>
          <w:rFonts w:ascii="Century" w:eastAsia="Times New Roman" w:hAnsi="Century" w:cs="Times New Roman"/>
          <w:b/>
          <w:sz w:val="28"/>
          <w:szCs w:val="28"/>
          <w:lang w:eastAsia="uk-UA"/>
        </w:rPr>
        <w:t xml:space="preserve"> </w:t>
      </w:r>
      <w:r w:rsidR="00441F59" w:rsidRPr="00441F59">
        <w:rPr>
          <w:rFonts w:ascii="Century" w:eastAsia="Times New Roman" w:hAnsi="Century" w:cs="Times New Roman"/>
          <w:b/>
          <w:sz w:val="28"/>
          <w:szCs w:val="28"/>
          <w:lang w:eastAsia="uk-UA"/>
        </w:rPr>
        <w:t>на 2023 - 2024 роки</w:t>
      </w:r>
      <w:r w:rsidR="00441F59" w:rsidRPr="00441F59">
        <w:rPr>
          <w:rFonts w:ascii="Century" w:hAnsi="Century"/>
          <w:b/>
          <w:bCs/>
          <w:sz w:val="28"/>
          <w:szCs w:val="28"/>
        </w:rPr>
        <w:t>»</w:t>
      </w:r>
    </w:p>
    <w:p w14:paraId="2857AC06" w14:textId="77777777" w:rsidR="00441F59" w:rsidRPr="00441F59" w:rsidRDefault="00441F59" w:rsidP="00441F59">
      <w:pPr>
        <w:autoSpaceDE w:val="0"/>
        <w:autoSpaceDN w:val="0"/>
        <w:adjustRightInd w:val="0"/>
        <w:spacing w:after="0" w:line="240" w:lineRule="auto"/>
        <w:ind w:right="5385"/>
        <w:rPr>
          <w:rFonts w:ascii="Century" w:hAnsi="Century"/>
          <w:b/>
          <w:bCs/>
          <w:sz w:val="28"/>
          <w:szCs w:val="28"/>
        </w:rPr>
      </w:pPr>
    </w:p>
    <w:p w14:paraId="16140993" w14:textId="223C174F" w:rsidR="00CB6F97" w:rsidRDefault="00CB6F97" w:rsidP="00441F59">
      <w:pPr>
        <w:ind w:firstLine="567"/>
        <w:jc w:val="both"/>
        <w:rPr>
          <w:rFonts w:ascii="Century" w:hAnsi="Century"/>
          <w:sz w:val="28"/>
          <w:szCs w:val="28"/>
        </w:rPr>
      </w:pPr>
      <w:r w:rsidRPr="00CB6F97">
        <w:rPr>
          <w:rFonts w:ascii="Century" w:hAnsi="Century"/>
          <w:sz w:val="28"/>
          <w:szCs w:val="28"/>
        </w:rPr>
        <w:t>З метою покращення обслуговування мешканців</w:t>
      </w:r>
      <w:r>
        <w:rPr>
          <w:rFonts w:ascii="Century" w:hAnsi="Century"/>
          <w:sz w:val="28"/>
          <w:szCs w:val="28"/>
        </w:rPr>
        <w:t xml:space="preserve"> Городоцької громади</w:t>
      </w:r>
      <w:r w:rsidRPr="00CB6F97">
        <w:rPr>
          <w:rFonts w:ascii="Century" w:hAnsi="Century"/>
          <w:sz w:val="28"/>
          <w:szCs w:val="28"/>
        </w:rPr>
        <w:t>, керуючись п.22, ч.1, ст.26 Закону України «Про місцеве самоврядування в Україні», враховуючи рекомендації постійної комісії міської ради з питань бюджету, соціально-економічного розвитку, комунального майна і приватизації, міська рада</w:t>
      </w:r>
    </w:p>
    <w:p w14:paraId="7656F462" w14:textId="2919CF4B" w:rsidR="00CB6F97" w:rsidRPr="00CB6F97" w:rsidRDefault="00CB6F97" w:rsidP="00441F59">
      <w:pPr>
        <w:jc w:val="both"/>
        <w:rPr>
          <w:rFonts w:ascii="Century" w:hAnsi="Century"/>
          <w:b/>
          <w:bCs/>
          <w:sz w:val="28"/>
          <w:szCs w:val="28"/>
        </w:rPr>
      </w:pPr>
      <w:r w:rsidRPr="00CB6F97">
        <w:rPr>
          <w:rFonts w:ascii="Century" w:hAnsi="Century"/>
          <w:b/>
          <w:bCs/>
          <w:sz w:val="28"/>
          <w:szCs w:val="28"/>
        </w:rPr>
        <w:t>В И Р І Ш И Л А:</w:t>
      </w:r>
    </w:p>
    <w:p w14:paraId="6D98A960" w14:textId="597E925A" w:rsidR="00CB6F97" w:rsidRDefault="00CB6F97" w:rsidP="00441F59">
      <w:pPr>
        <w:pStyle w:val="a3"/>
        <w:numPr>
          <w:ilvl w:val="0"/>
          <w:numId w:val="1"/>
        </w:numPr>
        <w:ind w:left="0" w:firstLine="0"/>
        <w:jc w:val="both"/>
        <w:rPr>
          <w:rFonts w:ascii="Century" w:hAnsi="Century"/>
          <w:sz w:val="28"/>
          <w:szCs w:val="28"/>
        </w:rPr>
      </w:pPr>
      <w:r w:rsidRPr="00CB6F97">
        <w:rPr>
          <w:rFonts w:ascii="Century" w:hAnsi="Century"/>
          <w:sz w:val="28"/>
          <w:szCs w:val="28"/>
        </w:rPr>
        <w:t xml:space="preserve">Затвердити  </w:t>
      </w:r>
      <w:r>
        <w:rPr>
          <w:rFonts w:ascii="Century" w:hAnsi="Century"/>
          <w:sz w:val="28"/>
          <w:szCs w:val="28"/>
        </w:rPr>
        <w:t xml:space="preserve">Програму </w:t>
      </w:r>
      <w:r w:rsidR="00441F59">
        <w:rPr>
          <w:rFonts w:ascii="Century" w:hAnsi="Century"/>
          <w:sz w:val="28"/>
          <w:szCs w:val="28"/>
        </w:rPr>
        <w:t>«</w:t>
      </w:r>
      <w:r w:rsidR="00441F59" w:rsidRPr="00441F59">
        <w:rPr>
          <w:rFonts w:ascii="Century" w:hAnsi="Century"/>
          <w:sz w:val="28"/>
          <w:szCs w:val="28"/>
        </w:rPr>
        <w:t>Фінансова підтримка державної міграційної служби на 2023 - 2024 роки</w:t>
      </w:r>
      <w:r w:rsidR="00441F59">
        <w:rPr>
          <w:rFonts w:ascii="Century" w:hAnsi="Century"/>
          <w:sz w:val="28"/>
          <w:szCs w:val="28"/>
        </w:rPr>
        <w:t>»</w:t>
      </w:r>
      <w:r w:rsidRPr="00CB6F97">
        <w:rPr>
          <w:rFonts w:ascii="Century" w:hAnsi="Century"/>
          <w:sz w:val="28"/>
          <w:szCs w:val="28"/>
        </w:rPr>
        <w:t xml:space="preserve"> (додається).</w:t>
      </w:r>
    </w:p>
    <w:p w14:paraId="67C17224" w14:textId="77777777" w:rsidR="00441F59" w:rsidRPr="00441F59" w:rsidRDefault="00441F59" w:rsidP="00441F59">
      <w:pPr>
        <w:jc w:val="both"/>
        <w:rPr>
          <w:rFonts w:ascii="Century" w:hAnsi="Century"/>
          <w:sz w:val="28"/>
          <w:szCs w:val="28"/>
        </w:rPr>
      </w:pPr>
    </w:p>
    <w:p w14:paraId="14A6B2F3" w14:textId="42552337" w:rsidR="00CB6F97" w:rsidRPr="00CB6F97" w:rsidRDefault="00CB6F97" w:rsidP="00441F59">
      <w:pPr>
        <w:pStyle w:val="a3"/>
        <w:numPr>
          <w:ilvl w:val="0"/>
          <w:numId w:val="1"/>
        </w:numPr>
        <w:ind w:left="0" w:firstLine="0"/>
        <w:jc w:val="both"/>
        <w:rPr>
          <w:rFonts w:ascii="Century" w:hAnsi="Century"/>
          <w:sz w:val="28"/>
          <w:szCs w:val="28"/>
        </w:rPr>
      </w:pPr>
      <w:r w:rsidRPr="00CB6F97">
        <w:rPr>
          <w:rFonts w:ascii="Century" w:hAnsi="Century"/>
          <w:sz w:val="28"/>
          <w:szCs w:val="28"/>
        </w:rPr>
        <w:t xml:space="preserve"> </w:t>
      </w:r>
      <w:r w:rsidR="002B19A0">
        <w:rPr>
          <w:rFonts w:ascii="Century" w:hAnsi="Century"/>
          <w:sz w:val="28"/>
          <w:szCs w:val="28"/>
        </w:rPr>
        <w:t>К</w:t>
      </w:r>
      <w:r w:rsidRPr="00CB6F97">
        <w:rPr>
          <w:rFonts w:ascii="Century" w:hAnsi="Century"/>
          <w:sz w:val="28"/>
          <w:szCs w:val="28"/>
        </w:rPr>
        <w:t>онтроль за виконанням   рішення покласти на комісію  з питань бюджету, соціально-економічного розвитку, комунального майна і приватизації</w:t>
      </w:r>
      <w:r w:rsidR="002B19A0">
        <w:rPr>
          <w:rFonts w:ascii="Century" w:hAnsi="Century"/>
          <w:sz w:val="28"/>
          <w:szCs w:val="28"/>
        </w:rPr>
        <w:t xml:space="preserve"> (І.С. </w:t>
      </w:r>
      <w:proofErr w:type="spellStart"/>
      <w:r w:rsidR="002B19A0">
        <w:rPr>
          <w:rFonts w:ascii="Century" w:hAnsi="Century"/>
          <w:sz w:val="28"/>
          <w:szCs w:val="28"/>
        </w:rPr>
        <w:t>Мєскало</w:t>
      </w:r>
      <w:proofErr w:type="spellEnd"/>
      <w:r w:rsidR="002B19A0">
        <w:rPr>
          <w:rFonts w:ascii="Century" w:hAnsi="Century"/>
          <w:sz w:val="28"/>
          <w:szCs w:val="28"/>
        </w:rPr>
        <w:t>)</w:t>
      </w:r>
      <w:r w:rsidRPr="00CB6F97">
        <w:rPr>
          <w:rFonts w:ascii="Century" w:hAnsi="Century"/>
          <w:sz w:val="28"/>
          <w:szCs w:val="28"/>
        </w:rPr>
        <w:t>.</w:t>
      </w:r>
    </w:p>
    <w:p w14:paraId="5E324AFC" w14:textId="10830554" w:rsidR="00CB6F97" w:rsidRDefault="00CB6F97" w:rsidP="00CB6F97">
      <w:pPr>
        <w:pStyle w:val="a3"/>
        <w:ind w:left="0"/>
        <w:rPr>
          <w:rFonts w:ascii="Century" w:hAnsi="Century"/>
          <w:sz w:val="28"/>
          <w:szCs w:val="28"/>
        </w:rPr>
      </w:pPr>
    </w:p>
    <w:p w14:paraId="0D701167" w14:textId="1F586480" w:rsidR="00CB6F97" w:rsidRDefault="00CB6F97" w:rsidP="00CB6F97">
      <w:pPr>
        <w:pStyle w:val="a3"/>
        <w:ind w:left="0"/>
        <w:rPr>
          <w:rFonts w:ascii="Century" w:hAnsi="Century"/>
          <w:sz w:val="28"/>
          <w:szCs w:val="28"/>
        </w:rPr>
      </w:pPr>
    </w:p>
    <w:p w14:paraId="1AB2F15F" w14:textId="069FBEB1" w:rsidR="00CB6F97" w:rsidRDefault="00CB6F97" w:rsidP="00CB6F97">
      <w:pPr>
        <w:pStyle w:val="a3"/>
        <w:ind w:left="0"/>
        <w:rPr>
          <w:rFonts w:ascii="Century" w:hAnsi="Century"/>
          <w:b/>
          <w:bCs/>
          <w:sz w:val="28"/>
          <w:szCs w:val="28"/>
        </w:rPr>
      </w:pPr>
      <w:r w:rsidRPr="00CB6F97">
        <w:rPr>
          <w:rFonts w:ascii="Century" w:hAnsi="Century"/>
          <w:b/>
          <w:bCs/>
          <w:sz w:val="28"/>
          <w:szCs w:val="28"/>
        </w:rPr>
        <w:t>Міський голова</w:t>
      </w:r>
      <w:r w:rsidRPr="00CB6F97">
        <w:rPr>
          <w:rFonts w:ascii="Century" w:hAnsi="Century"/>
          <w:b/>
          <w:bCs/>
          <w:sz w:val="28"/>
          <w:szCs w:val="28"/>
        </w:rPr>
        <w:tab/>
      </w:r>
      <w:r w:rsidRPr="00CB6F97">
        <w:rPr>
          <w:rFonts w:ascii="Century" w:hAnsi="Century"/>
          <w:b/>
          <w:bCs/>
          <w:sz w:val="28"/>
          <w:szCs w:val="28"/>
        </w:rPr>
        <w:tab/>
      </w:r>
      <w:r w:rsidRPr="00CB6F97">
        <w:rPr>
          <w:rFonts w:ascii="Century" w:hAnsi="Century"/>
          <w:b/>
          <w:bCs/>
          <w:sz w:val="28"/>
          <w:szCs w:val="28"/>
        </w:rPr>
        <w:tab/>
      </w:r>
      <w:r w:rsidRPr="00CB6F97">
        <w:rPr>
          <w:rFonts w:ascii="Century" w:hAnsi="Century"/>
          <w:b/>
          <w:bCs/>
          <w:sz w:val="28"/>
          <w:szCs w:val="28"/>
        </w:rPr>
        <w:tab/>
      </w:r>
      <w:r w:rsidRPr="00CB6F97">
        <w:rPr>
          <w:rFonts w:ascii="Century" w:hAnsi="Century"/>
          <w:b/>
          <w:bCs/>
          <w:sz w:val="28"/>
          <w:szCs w:val="28"/>
        </w:rPr>
        <w:tab/>
      </w:r>
      <w:r w:rsidRPr="00CB6F97">
        <w:rPr>
          <w:rFonts w:ascii="Century" w:hAnsi="Century"/>
          <w:b/>
          <w:bCs/>
          <w:sz w:val="28"/>
          <w:szCs w:val="28"/>
        </w:rPr>
        <w:tab/>
      </w:r>
      <w:r w:rsidR="00441F59">
        <w:rPr>
          <w:rFonts w:ascii="Century" w:hAnsi="Century"/>
          <w:b/>
          <w:bCs/>
          <w:sz w:val="28"/>
          <w:szCs w:val="28"/>
        </w:rPr>
        <w:tab/>
        <w:t xml:space="preserve">  </w:t>
      </w:r>
      <w:r w:rsidRPr="00CB6F97">
        <w:rPr>
          <w:rFonts w:ascii="Century" w:hAnsi="Century"/>
          <w:b/>
          <w:bCs/>
          <w:sz w:val="28"/>
          <w:szCs w:val="28"/>
        </w:rPr>
        <w:t>Володимир РЕМЕНЯК</w:t>
      </w:r>
    </w:p>
    <w:p w14:paraId="109E0E5C" w14:textId="77777777" w:rsidR="00CB6F97" w:rsidRDefault="00CB6F97">
      <w:pPr>
        <w:rPr>
          <w:rFonts w:ascii="Century" w:hAnsi="Century"/>
          <w:b/>
          <w:bCs/>
          <w:sz w:val="28"/>
          <w:szCs w:val="28"/>
        </w:rPr>
      </w:pPr>
      <w:r>
        <w:rPr>
          <w:rFonts w:ascii="Century" w:hAnsi="Century"/>
          <w:b/>
          <w:bCs/>
          <w:sz w:val="28"/>
          <w:szCs w:val="28"/>
        </w:rPr>
        <w:br w:type="page"/>
      </w:r>
    </w:p>
    <w:p w14:paraId="4E1455DD" w14:textId="7194F5B5" w:rsidR="002B19A0" w:rsidRPr="002B19A0" w:rsidRDefault="002B19A0" w:rsidP="002B19A0">
      <w:pPr>
        <w:shd w:val="clear" w:color="auto" w:fill="FFFFFF"/>
        <w:spacing w:after="0" w:line="240" w:lineRule="auto"/>
        <w:ind w:left="5387"/>
        <w:rPr>
          <w:rFonts w:ascii="Century" w:eastAsia="Times New Roman" w:hAnsi="Century" w:cs="Times New Roman"/>
          <w:b/>
          <w:color w:val="000000"/>
          <w:spacing w:val="-1"/>
          <w:sz w:val="28"/>
          <w:szCs w:val="28"/>
          <w:lang w:eastAsia="ru-RU"/>
        </w:rPr>
      </w:pPr>
      <w:r w:rsidRPr="002B19A0">
        <w:rPr>
          <w:rFonts w:ascii="Century" w:eastAsia="Times New Roman" w:hAnsi="Century" w:cs="Times New Roman"/>
          <w:b/>
          <w:color w:val="000000"/>
          <w:spacing w:val="-1"/>
          <w:sz w:val="28"/>
          <w:szCs w:val="28"/>
          <w:lang w:eastAsia="ru-RU"/>
        </w:rPr>
        <w:lastRenderedPageBreak/>
        <w:t>ЗАТВЕРДЖЕНО</w:t>
      </w:r>
    </w:p>
    <w:p w14:paraId="7AA30D52" w14:textId="2D8FC8E6" w:rsidR="002B19A0" w:rsidRPr="002B19A0" w:rsidRDefault="002B19A0" w:rsidP="002B19A0">
      <w:pPr>
        <w:shd w:val="clear" w:color="auto" w:fill="FFFFFF"/>
        <w:spacing w:after="0" w:line="240" w:lineRule="auto"/>
        <w:ind w:left="5387"/>
        <w:rPr>
          <w:rFonts w:ascii="Century" w:eastAsia="Times New Roman" w:hAnsi="Century" w:cs="Times New Roman"/>
          <w:bCs/>
          <w:color w:val="000000"/>
          <w:spacing w:val="-1"/>
          <w:sz w:val="28"/>
          <w:szCs w:val="28"/>
          <w:lang w:eastAsia="ru-RU"/>
        </w:rPr>
      </w:pPr>
      <w:r w:rsidRPr="002B19A0">
        <w:rPr>
          <w:rFonts w:ascii="Century" w:eastAsia="Times New Roman" w:hAnsi="Century" w:cs="Times New Roman"/>
          <w:bCs/>
          <w:color w:val="000000"/>
          <w:spacing w:val="-1"/>
          <w:sz w:val="28"/>
          <w:szCs w:val="28"/>
          <w:lang w:eastAsia="ru-RU"/>
        </w:rPr>
        <w:t>рішення сесії Городоцької міської ради</w:t>
      </w:r>
      <w:r w:rsidR="00441F59">
        <w:rPr>
          <w:rFonts w:ascii="Century" w:eastAsia="Times New Roman" w:hAnsi="Century" w:cs="Times New Roman"/>
          <w:bCs/>
          <w:color w:val="000000"/>
          <w:spacing w:val="-1"/>
          <w:sz w:val="28"/>
          <w:szCs w:val="28"/>
          <w:lang w:eastAsia="ru-RU"/>
        </w:rPr>
        <w:t xml:space="preserve"> Львівської області</w:t>
      </w:r>
    </w:p>
    <w:p w14:paraId="334A27B3" w14:textId="7421E3FD" w:rsidR="002B19A0" w:rsidRPr="002B19A0" w:rsidRDefault="00441F59" w:rsidP="002B19A0">
      <w:pPr>
        <w:shd w:val="clear" w:color="auto" w:fill="FFFFFF"/>
        <w:spacing w:after="0" w:line="240" w:lineRule="auto"/>
        <w:ind w:left="5387"/>
        <w:rPr>
          <w:rFonts w:ascii="Century" w:eastAsia="Times New Roman" w:hAnsi="Century" w:cs="Times New Roman"/>
          <w:bCs/>
          <w:color w:val="000000"/>
          <w:spacing w:val="-1"/>
          <w:sz w:val="28"/>
          <w:szCs w:val="28"/>
          <w:lang w:eastAsia="ru-RU"/>
        </w:rPr>
      </w:pPr>
      <w:r>
        <w:rPr>
          <w:rFonts w:ascii="Century" w:eastAsia="Times New Roman" w:hAnsi="Century" w:cs="Times New Roman"/>
          <w:bCs/>
          <w:color w:val="000000"/>
          <w:spacing w:val="-1"/>
          <w:sz w:val="28"/>
          <w:szCs w:val="28"/>
          <w:lang w:eastAsia="ru-RU"/>
        </w:rPr>
        <w:t>09</w:t>
      </w:r>
      <w:r w:rsidR="002B19A0" w:rsidRPr="002B19A0">
        <w:rPr>
          <w:rFonts w:ascii="Century" w:eastAsia="Times New Roman" w:hAnsi="Century" w:cs="Times New Roman"/>
          <w:bCs/>
          <w:color w:val="000000"/>
          <w:spacing w:val="-1"/>
          <w:sz w:val="28"/>
          <w:szCs w:val="28"/>
          <w:lang w:eastAsia="ru-RU"/>
        </w:rPr>
        <w:t>.0</w:t>
      </w:r>
      <w:r>
        <w:rPr>
          <w:rFonts w:ascii="Century" w:eastAsia="Times New Roman" w:hAnsi="Century" w:cs="Times New Roman"/>
          <w:bCs/>
          <w:color w:val="000000"/>
          <w:spacing w:val="-1"/>
          <w:sz w:val="28"/>
          <w:szCs w:val="28"/>
          <w:lang w:eastAsia="ru-RU"/>
        </w:rPr>
        <w:t>2</w:t>
      </w:r>
      <w:r w:rsidR="002B19A0" w:rsidRPr="002B19A0">
        <w:rPr>
          <w:rFonts w:ascii="Century" w:eastAsia="Times New Roman" w:hAnsi="Century" w:cs="Times New Roman"/>
          <w:bCs/>
          <w:color w:val="000000"/>
          <w:spacing w:val="-1"/>
          <w:sz w:val="28"/>
          <w:szCs w:val="28"/>
          <w:lang w:eastAsia="ru-RU"/>
        </w:rPr>
        <w:t>.202</w:t>
      </w:r>
      <w:r>
        <w:rPr>
          <w:rFonts w:ascii="Century" w:eastAsia="Times New Roman" w:hAnsi="Century" w:cs="Times New Roman"/>
          <w:bCs/>
          <w:color w:val="000000"/>
          <w:spacing w:val="-1"/>
          <w:sz w:val="28"/>
          <w:szCs w:val="28"/>
          <w:lang w:eastAsia="ru-RU"/>
        </w:rPr>
        <w:t>3</w:t>
      </w:r>
      <w:r w:rsidR="002B19A0" w:rsidRPr="002B19A0">
        <w:rPr>
          <w:rFonts w:ascii="Century" w:eastAsia="Times New Roman" w:hAnsi="Century" w:cs="Times New Roman"/>
          <w:bCs/>
          <w:color w:val="000000"/>
          <w:spacing w:val="-1"/>
          <w:sz w:val="28"/>
          <w:szCs w:val="28"/>
          <w:lang w:eastAsia="ru-RU"/>
        </w:rPr>
        <w:t xml:space="preserve"> № </w:t>
      </w:r>
      <w:r w:rsidR="005B2790">
        <w:rPr>
          <w:rFonts w:ascii="Century" w:eastAsia="Times New Roman" w:hAnsi="Century" w:cs="Times New Roman"/>
          <w:bCs/>
          <w:color w:val="000000"/>
          <w:spacing w:val="-1"/>
          <w:sz w:val="28"/>
          <w:szCs w:val="28"/>
          <w:lang w:eastAsia="ru-RU"/>
        </w:rPr>
        <w:t>23/28-5335</w:t>
      </w:r>
    </w:p>
    <w:p w14:paraId="7D2EDCF1" w14:textId="77777777" w:rsidR="002B19A0" w:rsidRPr="002B19A0" w:rsidRDefault="002B19A0" w:rsidP="002B19A0">
      <w:pPr>
        <w:shd w:val="clear" w:color="auto" w:fill="FFFFFF"/>
        <w:spacing w:after="0" w:line="240" w:lineRule="auto"/>
        <w:ind w:left="5387" w:hanging="180"/>
        <w:jc w:val="center"/>
        <w:rPr>
          <w:rFonts w:ascii="Century" w:eastAsia="Times New Roman" w:hAnsi="Century" w:cs="Times New Roman"/>
          <w:b/>
          <w:color w:val="000000"/>
          <w:spacing w:val="-1"/>
          <w:sz w:val="28"/>
          <w:szCs w:val="28"/>
          <w:lang w:eastAsia="ru-RU"/>
        </w:rPr>
      </w:pPr>
    </w:p>
    <w:p w14:paraId="1FB8469A" w14:textId="77777777" w:rsidR="00441F59" w:rsidRPr="00441F59" w:rsidRDefault="00441F59" w:rsidP="00441F59">
      <w:pPr>
        <w:autoSpaceDE w:val="0"/>
        <w:autoSpaceDN w:val="0"/>
        <w:adjustRightInd w:val="0"/>
        <w:spacing w:after="0" w:line="240" w:lineRule="auto"/>
        <w:ind w:firstLine="567"/>
        <w:jc w:val="right"/>
        <w:rPr>
          <w:rFonts w:ascii="Times New Roman" w:eastAsia="Times New Roman" w:hAnsi="Times New Roman" w:cs="Times New Roman"/>
          <w:sz w:val="28"/>
          <w:szCs w:val="28"/>
          <w:lang w:eastAsia="uk-UA"/>
        </w:rPr>
      </w:pPr>
    </w:p>
    <w:p w14:paraId="7B793D49" w14:textId="77777777" w:rsidR="00441F59" w:rsidRPr="00441F59" w:rsidRDefault="00441F59" w:rsidP="00441F59">
      <w:pPr>
        <w:autoSpaceDE w:val="0"/>
        <w:autoSpaceDN w:val="0"/>
        <w:adjustRightInd w:val="0"/>
        <w:spacing w:after="0" w:line="240" w:lineRule="auto"/>
        <w:ind w:firstLine="567"/>
        <w:jc w:val="center"/>
        <w:rPr>
          <w:rFonts w:ascii="Century" w:eastAsia="Times New Roman" w:hAnsi="Century" w:cs="Times New Roman"/>
          <w:b/>
          <w:sz w:val="24"/>
          <w:szCs w:val="24"/>
          <w:lang w:eastAsia="uk-UA"/>
        </w:rPr>
      </w:pPr>
      <w:r w:rsidRPr="00441F59">
        <w:rPr>
          <w:rFonts w:ascii="Century" w:eastAsia="Times New Roman" w:hAnsi="Century" w:cs="Times New Roman"/>
          <w:b/>
          <w:sz w:val="24"/>
          <w:szCs w:val="24"/>
          <w:lang w:eastAsia="uk-UA"/>
        </w:rPr>
        <w:t xml:space="preserve">Програма </w:t>
      </w:r>
    </w:p>
    <w:p w14:paraId="75311453" w14:textId="77777777" w:rsidR="00441F59" w:rsidRPr="00441F59" w:rsidRDefault="00441F59" w:rsidP="00441F59">
      <w:pPr>
        <w:autoSpaceDE w:val="0"/>
        <w:autoSpaceDN w:val="0"/>
        <w:adjustRightInd w:val="0"/>
        <w:spacing w:after="0" w:line="240" w:lineRule="auto"/>
        <w:ind w:firstLine="567"/>
        <w:jc w:val="center"/>
        <w:rPr>
          <w:rFonts w:ascii="Century" w:eastAsia="Times New Roman" w:hAnsi="Century" w:cs="Times New Roman"/>
          <w:b/>
          <w:sz w:val="24"/>
          <w:szCs w:val="24"/>
          <w:lang w:eastAsia="uk-UA"/>
        </w:rPr>
      </w:pPr>
      <w:r w:rsidRPr="00441F59">
        <w:rPr>
          <w:rFonts w:ascii="Century" w:eastAsia="Times New Roman" w:hAnsi="Century" w:cs="Times New Roman"/>
          <w:b/>
          <w:sz w:val="24"/>
          <w:szCs w:val="24"/>
          <w:lang w:eastAsia="uk-UA"/>
        </w:rPr>
        <w:t>«Фінансова підтримка державної міграційної служби</w:t>
      </w:r>
    </w:p>
    <w:p w14:paraId="76E5A943" w14:textId="77777777" w:rsidR="00441F59" w:rsidRPr="00441F59" w:rsidRDefault="00441F59" w:rsidP="00441F59">
      <w:pPr>
        <w:autoSpaceDE w:val="0"/>
        <w:autoSpaceDN w:val="0"/>
        <w:adjustRightInd w:val="0"/>
        <w:spacing w:after="0" w:line="240" w:lineRule="auto"/>
        <w:ind w:firstLine="567"/>
        <w:jc w:val="center"/>
        <w:rPr>
          <w:rFonts w:ascii="Century" w:eastAsia="Times New Roman" w:hAnsi="Century" w:cs="Times New Roman"/>
          <w:b/>
          <w:sz w:val="24"/>
          <w:szCs w:val="24"/>
          <w:lang w:eastAsia="uk-UA"/>
        </w:rPr>
      </w:pPr>
      <w:r w:rsidRPr="00441F59">
        <w:rPr>
          <w:rFonts w:ascii="Century" w:eastAsia="Times New Roman" w:hAnsi="Century" w:cs="Times New Roman"/>
          <w:b/>
          <w:sz w:val="24"/>
          <w:szCs w:val="24"/>
          <w:lang w:eastAsia="uk-UA"/>
        </w:rPr>
        <w:t>на 2023 - 2024 роки»</w:t>
      </w:r>
    </w:p>
    <w:p w14:paraId="639B6BF2" w14:textId="77777777" w:rsidR="00441F59" w:rsidRPr="00441F59" w:rsidRDefault="00441F59" w:rsidP="00441F59">
      <w:pPr>
        <w:autoSpaceDE w:val="0"/>
        <w:autoSpaceDN w:val="0"/>
        <w:adjustRightInd w:val="0"/>
        <w:spacing w:after="0" w:line="240" w:lineRule="auto"/>
        <w:ind w:firstLine="567"/>
        <w:jc w:val="center"/>
        <w:rPr>
          <w:rFonts w:ascii="Century" w:eastAsia="Times New Roman" w:hAnsi="Century" w:cs="Times New Roman"/>
          <w:b/>
          <w:sz w:val="24"/>
          <w:szCs w:val="24"/>
          <w:lang w:eastAsia="uk-UA"/>
        </w:rPr>
      </w:pPr>
    </w:p>
    <w:p w14:paraId="5C88FF73" w14:textId="77777777" w:rsidR="00441F59" w:rsidRPr="00441F59" w:rsidRDefault="00441F59" w:rsidP="00441F59">
      <w:pPr>
        <w:autoSpaceDE w:val="0"/>
        <w:autoSpaceDN w:val="0"/>
        <w:adjustRightInd w:val="0"/>
        <w:spacing w:after="0" w:line="240" w:lineRule="auto"/>
        <w:ind w:firstLine="567"/>
        <w:jc w:val="both"/>
        <w:rPr>
          <w:rFonts w:ascii="Century" w:eastAsia="Times New Roman" w:hAnsi="Century" w:cs="Times New Roman"/>
          <w:sz w:val="24"/>
          <w:szCs w:val="24"/>
          <w:lang w:eastAsia="uk-UA"/>
        </w:rPr>
      </w:pPr>
      <w:r w:rsidRPr="00441F59">
        <w:rPr>
          <w:rFonts w:ascii="Century" w:eastAsia="Times New Roman" w:hAnsi="Century" w:cs="Times New Roman"/>
          <w:sz w:val="24"/>
          <w:szCs w:val="24"/>
          <w:lang w:eastAsia="uk-UA"/>
        </w:rPr>
        <w:t xml:space="preserve">Програмою </w:t>
      </w:r>
      <w:r w:rsidRPr="00441F59">
        <w:rPr>
          <w:rFonts w:ascii="Century" w:eastAsia="Times New Roman" w:hAnsi="Century" w:cs="Times New Roman"/>
          <w:b/>
          <w:sz w:val="24"/>
          <w:szCs w:val="24"/>
          <w:lang w:eastAsia="uk-UA"/>
        </w:rPr>
        <w:t xml:space="preserve"> «Фінансова підтримка Державної міграційної служби на 2023 - 2024 роки» </w:t>
      </w:r>
      <w:r w:rsidRPr="00441F59">
        <w:rPr>
          <w:rFonts w:ascii="Century" w:eastAsia="Times New Roman" w:hAnsi="Century" w:cs="Times New Roman"/>
          <w:sz w:val="24"/>
          <w:szCs w:val="24"/>
          <w:lang w:eastAsia="uk-UA"/>
        </w:rPr>
        <w:t>передбачено</w:t>
      </w:r>
      <w:r w:rsidRPr="00441F59">
        <w:rPr>
          <w:rFonts w:ascii="Century" w:eastAsia="Times New Roman" w:hAnsi="Century" w:cs="Times New Roman"/>
          <w:b/>
          <w:sz w:val="24"/>
          <w:szCs w:val="24"/>
          <w:lang w:eastAsia="uk-UA"/>
        </w:rPr>
        <w:t xml:space="preserve"> </w:t>
      </w:r>
      <w:r w:rsidRPr="00441F59">
        <w:rPr>
          <w:rFonts w:ascii="Century" w:eastAsia="Times New Roman" w:hAnsi="Century" w:cs="Times New Roman"/>
          <w:sz w:val="24"/>
          <w:szCs w:val="24"/>
          <w:lang w:eastAsia="uk-UA"/>
        </w:rPr>
        <w:t>надання Городоцькою міською радою коштів</w:t>
      </w:r>
      <w:r w:rsidRPr="00441F59">
        <w:rPr>
          <w:rFonts w:ascii="Century" w:eastAsia="Times New Roman" w:hAnsi="Century" w:cs="Times New Roman"/>
          <w:b/>
          <w:sz w:val="24"/>
          <w:szCs w:val="24"/>
          <w:lang w:eastAsia="uk-UA"/>
        </w:rPr>
        <w:t xml:space="preserve"> </w:t>
      </w:r>
      <w:r w:rsidRPr="00441F59">
        <w:rPr>
          <w:rFonts w:ascii="Century" w:eastAsia="Times New Roman" w:hAnsi="Century" w:cs="Times New Roman"/>
          <w:sz w:val="24"/>
          <w:szCs w:val="24"/>
          <w:lang w:eastAsia="uk-UA"/>
        </w:rPr>
        <w:t>Головному управлінню Державної міграційної служби у Львівській області з метою належного виконання ним своїх повноважень у сфері міграції громадян, для ефективного надання адміністративних послуг, забезпечення виконання Закону України «Про внесення змін до деяких законодавчих актів України щодо повноважень центрального органу виконавчої влади, що забезпечує реалізацію державної політики у сфері міграції, та повноважень центрального органу виконавчої влади, що забезпечує формування та реалізацію державної політики у сфері зовнішніх зносин України».</w:t>
      </w:r>
    </w:p>
    <w:p w14:paraId="0EBCC522" w14:textId="77777777" w:rsidR="00441F59" w:rsidRPr="00441F59" w:rsidRDefault="00441F59" w:rsidP="00441F59">
      <w:pPr>
        <w:autoSpaceDE w:val="0"/>
        <w:autoSpaceDN w:val="0"/>
        <w:adjustRightInd w:val="0"/>
        <w:spacing w:after="0" w:line="240" w:lineRule="auto"/>
        <w:ind w:firstLine="567"/>
        <w:jc w:val="both"/>
        <w:rPr>
          <w:rFonts w:ascii="Century" w:eastAsia="Times New Roman" w:hAnsi="Century" w:cs="Times New Roman"/>
          <w:sz w:val="24"/>
          <w:szCs w:val="24"/>
          <w:lang w:eastAsia="ru-RU"/>
        </w:rPr>
      </w:pPr>
    </w:p>
    <w:p w14:paraId="7AE36178" w14:textId="77777777" w:rsidR="00441F59" w:rsidRPr="00441F59" w:rsidRDefault="00441F59" w:rsidP="00441F59">
      <w:pPr>
        <w:spacing w:after="0" w:line="240" w:lineRule="auto"/>
        <w:ind w:firstLine="567"/>
        <w:jc w:val="center"/>
        <w:rPr>
          <w:rFonts w:ascii="Century" w:eastAsia="Times New Roman" w:hAnsi="Century" w:cs="Times New Roman"/>
          <w:b/>
          <w:sz w:val="24"/>
          <w:szCs w:val="24"/>
          <w:lang w:val="ru-RU" w:eastAsia="ru-RU"/>
        </w:rPr>
      </w:pPr>
      <w:r w:rsidRPr="00441F59">
        <w:rPr>
          <w:rFonts w:ascii="Century" w:eastAsia="Times New Roman" w:hAnsi="Century" w:cs="Times New Roman"/>
          <w:b/>
          <w:sz w:val="24"/>
          <w:szCs w:val="24"/>
          <w:lang w:val="ru-RU" w:eastAsia="ru-RU"/>
        </w:rPr>
        <w:t xml:space="preserve">1.Визначення </w:t>
      </w:r>
      <w:proofErr w:type="spellStart"/>
      <w:r w:rsidRPr="00441F59">
        <w:rPr>
          <w:rFonts w:ascii="Century" w:eastAsia="Times New Roman" w:hAnsi="Century" w:cs="Times New Roman"/>
          <w:b/>
          <w:sz w:val="24"/>
          <w:szCs w:val="24"/>
          <w:lang w:val="ru-RU" w:eastAsia="ru-RU"/>
        </w:rPr>
        <w:t>проблеми</w:t>
      </w:r>
      <w:proofErr w:type="spellEnd"/>
      <w:r w:rsidRPr="00441F59">
        <w:rPr>
          <w:rFonts w:ascii="Century" w:eastAsia="Times New Roman" w:hAnsi="Century" w:cs="Times New Roman"/>
          <w:b/>
          <w:sz w:val="24"/>
          <w:szCs w:val="24"/>
          <w:lang w:val="ru-RU" w:eastAsia="ru-RU"/>
        </w:rPr>
        <w:t xml:space="preserve">, </w:t>
      </w:r>
    </w:p>
    <w:p w14:paraId="001F3AAC" w14:textId="77777777" w:rsidR="00441F59" w:rsidRPr="00441F59" w:rsidRDefault="00441F59" w:rsidP="00441F59">
      <w:pPr>
        <w:spacing w:after="0" w:line="240" w:lineRule="auto"/>
        <w:ind w:firstLine="567"/>
        <w:jc w:val="center"/>
        <w:rPr>
          <w:rFonts w:ascii="Century" w:eastAsia="Times New Roman" w:hAnsi="Century" w:cs="Times New Roman"/>
          <w:b/>
          <w:sz w:val="24"/>
          <w:szCs w:val="24"/>
          <w:lang w:val="ru-RU" w:eastAsia="ru-RU"/>
        </w:rPr>
      </w:pPr>
      <w:r w:rsidRPr="00441F59">
        <w:rPr>
          <w:rFonts w:ascii="Century" w:eastAsia="Times New Roman" w:hAnsi="Century" w:cs="Times New Roman"/>
          <w:b/>
          <w:sz w:val="24"/>
          <w:szCs w:val="24"/>
          <w:lang w:val="ru-RU" w:eastAsia="ru-RU"/>
        </w:rPr>
        <w:t xml:space="preserve">на </w:t>
      </w:r>
      <w:proofErr w:type="spellStart"/>
      <w:r w:rsidRPr="00441F59">
        <w:rPr>
          <w:rFonts w:ascii="Century" w:eastAsia="Times New Roman" w:hAnsi="Century" w:cs="Times New Roman"/>
          <w:b/>
          <w:sz w:val="24"/>
          <w:szCs w:val="24"/>
          <w:lang w:val="ru-RU" w:eastAsia="ru-RU"/>
        </w:rPr>
        <w:t>розв’язання</w:t>
      </w:r>
      <w:proofErr w:type="spellEnd"/>
      <w:r w:rsidRPr="00441F59">
        <w:rPr>
          <w:rFonts w:ascii="Century" w:eastAsia="Times New Roman" w:hAnsi="Century" w:cs="Times New Roman"/>
          <w:b/>
          <w:sz w:val="24"/>
          <w:szCs w:val="24"/>
          <w:lang w:val="ru-RU" w:eastAsia="ru-RU"/>
        </w:rPr>
        <w:t xml:space="preserve"> </w:t>
      </w:r>
      <w:proofErr w:type="spellStart"/>
      <w:r w:rsidRPr="00441F59">
        <w:rPr>
          <w:rFonts w:ascii="Century" w:eastAsia="Times New Roman" w:hAnsi="Century" w:cs="Times New Roman"/>
          <w:b/>
          <w:sz w:val="24"/>
          <w:szCs w:val="24"/>
          <w:lang w:val="ru-RU" w:eastAsia="ru-RU"/>
        </w:rPr>
        <w:t>якої</w:t>
      </w:r>
      <w:proofErr w:type="spellEnd"/>
      <w:r w:rsidRPr="00441F59">
        <w:rPr>
          <w:rFonts w:ascii="Century" w:eastAsia="Times New Roman" w:hAnsi="Century" w:cs="Times New Roman"/>
          <w:b/>
          <w:sz w:val="24"/>
          <w:szCs w:val="24"/>
          <w:lang w:val="ru-RU" w:eastAsia="ru-RU"/>
        </w:rPr>
        <w:t xml:space="preserve"> </w:t>
      </w:r>
      <w:proofErr w:type="spellStart"/>
      <w:r w:rsidRPr="00441F59">
        <w:rPr>
          <w:rFonts w:ascii="Century" w:eastAsia="Times New Roman" w:hAnsi="Century" w:cs="Times New Roman"/>
          <w:b/>
          <w:sz w:val="24"/>
          <w:szCs w:val="24"/>
          <w:lang w:val="ru-RU" w:eastAsia="ru-RU"/>
        </w:rPr>
        <w:t>спрямована</w:t>
      </w:r>
      <w:proofErr w:type="spellEnd"/>
      <w:r w:rsidRPr="00441F59">
        <w:rPr>
          <w:rFonts w:ascii="Century" w:eastAsia="Times New Roman" w:hAnsi="Century" w:cs="Times New Roman"/>
          <w:b/>
          <w:sz w:val="24"/>
          <w:szCs w:val="24"/>
          <w:lang w:val="ru-RU" w:eastAsia="ru-RU"/>
        </w:rPr>
        <w:t xml:space="preserve"> </w:t>
      </w:r>
      <w:proofErr w:type="spellStart"/>
      <w:r w:rsidRPr="00441F59">
        <w:rPr>
          <w:rFonts w:ascii="Century" w:eastAsia="Times New Roman" w:hAnsi="Century" w:cs="Times New Roman"/>
          <w:b/>
          <w:sz w:val="24"/>
          <w:szCs w:val="24"/>
          <w:lang w:val="ru-RU" w:eastAsia="ru-RU"/>
        </w:rPr>
        <w:t>Програма</w:t>
      </w:r>
      <w:proofErr w:type="spellEnd"/>
    </w:p>
    <w:p w14:paraId="491A988C" w14:textId="77777777" w:rsidR="00441F59" w:rsidRPr="00441F59" w:rsidRDefault="00441F59" w:rsidP="00441F59">
      <w:pPr>
        <w:spacing w:after="0" w:line="240" w:lineRule="auto"/>
        <w:ind w:firstLine="567"/>
        <w:jc w:val="center"/>
        <w:rPr>
          <w:rFonts w:ascii="Century" w:eastAsia="Times New Roman" w:hAnsi="Century" w:cs="Times New Roman"/>
          <w:b/>
          <w:sz w:val="24"/>
          <w:szCs w:val="24"/>
          <w:lang w:val="ru-RU" w:eastAsia="ru-RU"/>
        </w:rPr>
      </w:pPr>
    </w:p>
    <w:p w14:paraId="1C5B1851" w14:textId="77777777" w:rsidR="00441F59" w:rsidRPr="00441F59" w:rsidRDefault="00441F59" w:rsidP="00441F59">
      <w:pPr>
        <w:spacing w:after="0" w:line="240" w:lineRule="auto"/>
        <w:ind w:firstLine="567"/>
        <w:jc w:val="both"/>
        <w:rPr>
          <w:rFonts w:ascii="Century" w:eastAsia="Times New Roman" w:hAnsi="Century" w:cs="Times New Roman"/>
          <w:sz w:val="24"/>
          <w:szCs w:val="24"/>
          <w:lang w:val="ru-RU" w:eastAsia="ru-RU"/>
        </w:rPr>
      </w:pPr>
      <w:proofErr w:type="spellStart"/>
      <w:r w:rsidRPr="00441F59">
        <w:rPr>
          <w:rFonts w:ascii="Century" w:eastAsia="Times New Roman" w:hAnsi="Century" w:cs="Times New Roman"/>
          <w:sz w:val="24"/>
          <w:szCs w:val="24"/>
          <w:lang w:val="ru-RU" w:eastAsia="ru-RU"/>
        </w:rPr>
        <w:t>Однією</w:t>
      </w:r>
      <w:proofErr w:type="spellEnd"/>
      <w:r w:rsidRPr="00441F59">
        <w:rPr>
          <w:rFonts w:ascii="Century" w:eastAsia="Times New Roman" w:hAnsi="Century" w:cs="Times New Roman"/>
          <w:sz w:val="24"/>
          <w:szCs w:val="24"/>
          <w:lang w:val="ru-RU" w:eastAsia="ru-RU"/>
        </w:rPr>
        <w:t xml:space="preserve"> з умов </w:t>
      </w:r>
      <w:proofErr w:type="spellStart"/>
      <w:r w:rsidRPr="00441F59">
        <w:rPr>
          <w:rFonts w:ascii="Century" w:eastAsia="Times New Roman" w:hAnsi="Century" w:cs="Times New Roman"/>
          <w:sz w:val="24"/>
          <w:szCs w:val="24"/>
          <w:lang w:val="ru-RU" w:eastAsia="ru-RU"/>
        </w:rPr>
        <w:t>розбудови</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правової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держави</w:t>
      </w:r>
      <w:proofErr w:type="spellEnd"/>
      <w:r w:rsidRPr="00441F59">
        <w:rPr>
          <w:rFonts w:ascii="Century" w:eastAsia="Times New Roman" w:hAnsi="Century" w:cs="Times New Roman"/>
          <w:sz w:val="24"/>
          <w:szCs w:val="24"/>
          <w:lang w:val="ru-RU" w:eastAsia="ru-RU"/>
        </w:rPr>
        <w:t xml:space="preserve"> на </w:t>
      </w:r>
      <w:proofErr w:type="spellStart"/>
      <w:r w:rsidRPr="00441F59">
        <w:rPr>
          <w:rFonts w:ascii="Century" w:eastAsia="Times New Roman" w:hAnsi="Century" w:cs="Times New Roman"/>
          <w:sz w:val="24"/>
          <w:szCs w:val="24"/>
          <w:lang w:val="ru-RU" w:eastAsia="ru-RU"/>
        </w:rPr>
        <w:t>сучасному</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етапі</w:t>
      </w:r>
      <w:proofErr w:type="spellEnd"/>
      <w:r w:rsidRPr="00441F59">
        <w:rPr>
          <w:rFonts w:ascii="Century" w:eastAsia="Times New Roman" w:hAnsi="Century" w:cs="Times New Roman"/>
          <w:sz w:val="24"/>
          <w:szCs w:val="24"/>
          <w:lang w:val="ru-RU" w:eastAsia="ru-RU"/>
        </w:rPr>
        <w:t xml:space="preserve"> є </w:t>
      </w:r>
      <w:proofErr w:type="spellStart"/>
      <w:r w:rsidRPr="00441F59">
        <w:rPr>
          <w:rFonts w:ascii="Century" w:eastAsia="Times New Roman" w:hAnsi="Century" w:cs="Times New Roman"/>
          <w:sz w:val="24"/>
          <w:szCs w:val="24"/>
          <w:lang w:val="ru-RU" w:eastAsia="ru-RU"/>
        </w:rPr>
        <w:t>визначення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напрямів</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її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міграційної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політики</w:t>
      </w:r>
      <w:proofErr w:type="spellEnd"/>
      <w:r w:rsidRPr="00441F59">
        <w:rPr>
          <w:rFonts w:ascii="Century" w:eastAsia="Times New Roman" w:hAnsi="Century" w:cs="Times New Roman"/>
          <w:sz w:val="24"/>
          <w:szCs w:val="24"/>
          <w:lang w:val="ru-RU" w:eastAsia="ru-RU"/>
        </w:rPr>
        <w:t xml:space="preserve"> та </w:t>
      </w:r>
      <w:proofErr w:type="spellStart"/>
      <w:r w:rsidRPr="00441F59">
        <w:rPr>
          <w:rFonts w:ascii="Century" w:eastAsia="Times New Roman" w:hAnsi="Century" w:cs="Times New Roman"/>
          <w:sz w:val="24"/>
          <w:szCs w:val="24"/>
          <w:lang w:val="ru-RU" w:eastAsia="ru-RU"/>
        </w:rPr>
        <w:t>вдосконалення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системи</w:t>
      </w:r>
      <w:proofErr w:type="spellEnd"/>
      <w:r w:rsidRPr="00441F59">
        <w:rPr>
          <w:rFonts w:ascii="Century" w:eastAsia="Times New Roman" w:hAnsi="Century" w:cs="Times New Roman"/>
          <w:sz w:val="24"/>
          <w:szCs w:val="24"/>
          <w:lang w:val="ru-RU" w:eastAsia="ru-RU"/>
        </w:rPr>
        <w:t xml:space="preserve"> державного </w:t>
      </w:r>
      <w:proofErr w:type="spellStart"/>
      <w:r w:rsidRPr="00441F59">
        <w:rPr>
          <w:rFonts w:ascii="Century" w:eastAsia="Times New Roman" w:hAnsi="Century" w:cs="Times New Roman"/>
          <w:sz w:val="24"/>
          <w:szCs w:val="24"/>
          <w:lang w:val="ru-RU" w:eastAsia="ru-RU"/>
        </w:rPr>
        <w:t>управління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міграційними</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процесами</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відповідно</w:t>
      </w:r>
      <w:proofErr w:type="spellEnd"/>
      <w:r w:rsidRPr="00441F59">
        <w:rPr>
          <w:rFonts w:ascii="Century" w:eastAsia="Times New Roman" w:hAnsi="Century" w:cs="Times New Roman"/>
          <w:sz w:val="24"/>
          <w:szCs w:val="24"/>
          <w:lang w:val="ru-RU" w:eastAsia="ru-RU"/>
        </w:rPr>
        <w:t xml:space="preserve"> до </w:t>
      </w:r>
      <w:proofErr w:type="spellStart"/>
      <w:r w:rsidRPr="00441F59">
        <w:rPr>
          <w:rFonts w:ascii="Century" w:eastAsia="Times New Roman" w:hAnsi="Century" w:cs="Times New Roman"/>
          <w:sz w:val="24"/>
          <w:szCs w:val="24"/>
          <w:lang w:val="ru-RU" w:eastAsia="ru-RU"/>
        </w:rPr>
        <w:t>міжнародних</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стандартів</w:t>
      </w:r>
      <w:proofErr w:type="spellEnd"/>
      <w:r w:rsidRPr="00441F59">
        <w:rPr>
          <w:rFonts w:ascii="Century" w:eastAsia="Times New Roman" w:hAnsi="Century" w:cs="Times New Roman"/>
          <w:sz w:val="24"/>
          <w:szCs w:val="24"/>
          <w:lang w:val="ru-RU" w:eastAsia="ru-RU"/>
        </w:rPr>
        <w:t xml:space="preserve"> у </w:t>
      </w:r>
      <w:proofErr w:type="spellStart"/>
      <w:r w:rsidRPr="00441F59">
        <w:rPr>
          <w:rFonts w:ascii="Century" w:eastAsia="Times New Roman" w:hAnsi="Century" w:cs="Times New Roman"/>
          <w:sz w:val="24"/>
          <w:szCs w:val="24"/>
          <w:lang w:val="ru-RU" w:eastAsia="ru-RU"/>
        </w:rPr>
        <w:t>сфері</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реалізації</w:t>
      </w:r>
      <w:proofErr w:type="spellEnd"/>
      <w:r w:rsidRPr="00441F59">
        <w:rPr>
          <w:rFonts w:ascii="Century" w:eastAsia="Times New Roman" w:hAnsi="Century" w:cs="Times New Roman"/>
          <w:sz w:val="24"/>
          <w:szCs w:val="24"/>
          <w:lang w:val="ru-RU" w:eastAsia="ru-RU"/>
        </w:rPr>
        <w:t xml:space="preserve"> прав </w:t>
      </w:r>
      <w:proofErr w:type="spellStart"/>
      <w:r w:rsidRPr="00441F59">
        <w:rPr>
          <w:rFonts w:ascii="Century" w:eastAsia="Times New Roman" w:hAnsi="Century" w:cs="Times New Roman"/>
          <w:sz w:val="24"/>
          <w:szCs w:val="24"/>
          <w:lang w:val="ru-RU" w:eastAsia="ru-RU"/>
        </w:rPr>
        <w:t>людини</w:t>
      </w:r>
      <w:proofErr w:type="spellEnd"/>
      <w:r w:rsidRPr="00441F59">
        <w:rPr>
          <w:rFonts w:ascii="Century" w:eastAsia="Times New Roman" w:hAnsi="Century" w:cs="Times New Roman"/>
          <w:sz w:val="24"/>
          <w:szCs w:val="24"/>
          <w:lang w:val="ru-RU" w:eastAsia="ru-RU"/>
        </w:rPr>
        <w:t xml:space="preserve">. </w:t>
      </w:r>
    </w:p>
    <w:p w14:paraId="6DC09B0A" w14:textId="77777777" w:rsidR="00441F59" w:rsidRPr="00441F59" w:rsidRDefault="00441F59" w:rsidP="00441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Century" w:eastAsia="Times New Roman" w:hAnsi="Century" w:cs="Times New Roman"/>
          <w:sz w:val="24"/>
          <w:szCs w:val="24"/>
          <w:lang w:eastAsia="uk-UA"/>
        </w:rPr>
      </w:pPr>
      <w:r w:rsidRPr="00441F59">
        <w:rPr>
          <w:rFonts w:ascii="Century" w:eastAsia="Times New Roman" w:hAnsi="Century" w:cs="Times New Roman"/>
          <w:sz w:val="24"/>
          <w:szCs w:val="24"/>
          <w:lang w:eastAsia="uk-UA"/>
        </w:rPr>
        <w:t xml:space="preserve">Реалізація концепції державної міграційної політики передбачає виконання ряд завдань, серед яких є якісне надання адміністративних послуг в межах наданих повноважень. На жаль, недостатній обсяг державного фінансування на розвиток матеріально-технічної бази міграційної служби не дає змоги створенню належних умов для виконання визначених функцій.  </w:t>
      </w:r>
    </w:p>
    <w:p w14:paraId="1108B0A4" w14:textId="77777777" w:rsidR="00441F59" w:rsidRPr="00441F59" w:rsidRDefault="00441F59" w:rsidP="00441F59">
      <w:pPr>
        <w:spacing w:after="0" w:line="240" w:lineRule="auto"/>
        <w:ind w:firstLine="567"/>
        <w:jc w:val="center"/>
        <w:rPr>
          <w:rFonts w:ascii="Century" w:eastAsia="Times New Roman" w:hAnsi="Century" w:cs="Times New Roman"/>
          <w:b/>
          <w:sz w:val="24"/>
          <w:szCs w:val="24"/>
          <w:lang w:eastAsia="ru-RU"/>
        </w:rPr>
      </w:pPr>
    </w:p>
    <w:p w14:paraId="156D4D89" w14:textId="77777777" w:rsidR="00441F59" w:rsidRPr="00441F59" w:rsidRDefault="00441F59" w:rsidP="00441F59">
      <w:pPr>
        <w:spacing w:after="0" w:line="240" w:lineRule="auto"/>
        <w:ind w:firstLine="567"/>
        <w:jc w:val="center"/>
        <w:rPr>
          <w:rFonts w:ascii="Century" w:eastAsia="Times New Roman" w:hAnsi="Century" w:cs="Times New Roman"/>
          <w:b/>
          <w:sz w:val="24"/>
          <w:szCs w:val="24"/>
          <w:lang w:eastAsia="ru-RU"/>
        </w:rPr>
      </w:pPr>
      <w:r w:rsidRPr="00441F59">
        <w:rPr>
          <w:rFonts w:ascii="Century" w:eastAsia="Times New Roman" w:hAnsi="Century" w:cs="Times New Roman"/>
          <w:b/>
          <w:sz w:val="24"/>
          <w:szCs w:val="24"/>
          <w:lang w:eastAsia="ru-RU"/>
        </w:rPr>
        <w:t>2.Мета Програми</w:t>
      </w:r>
    </w:p>
    <w:p w14:paraId="1D443EF6" w14:textId="77777777" w:rsidR="00441F59" w:rsidRPr="00441F59" w:rsidRDefault="00441F59" w:rsidP="00441F59">
      <w:pPr>
        <w:spacing w:after="0" w:line="240" w:lineRule="auto"/>
        <w:ind w:firstLine="567"/>
        <w:jc w:val="center"/>
        <w:rPr>
          <w:rFonts w:ascii="Century" w:eastAsia="Times New Roman" w:hAnsi="Century" w:cs="Times New Roman"/>
          <w:b/>
          <w:sz w:val="24"/>
          <w:szCs w:val="24"/>
          <w:lang w:eastAsia="ru-RU"/>
        </w:rPr>
      </w:pPr>
    </w:p>
    <w:p w14:paraId="5E303410" w14:textId="77777777" w:rsidR="00441F59" w:rsidRPr="00441F59" w:rsidRDefault="00441F59" w:rsidP="00441F59">
      <w:pPr>
        <w:shd w:val="clear" w:color="auto" w:fill="FFFFFF"/>
        <w:spacing w:after="0" w:line="240" w:lineRule="auto"/>
        <w:ind w:firstLine="567"/>
        <w:jc w:val="both"/>
        <w:rPr>
          <w:rFonts w:ascii="Century" w:eastAsia="Times New Roman" w:hAnsi="Century" w:cs="Times New Roman"/>
          <w:sz w:val="24"/>
          <w:szCs w:val="24"/>
          <w:lang w:eastAsia="ru-RU"/>
        </w:rPr>
      </w:pPr>
      <w:r w:rsidRPr="00441F59">
        <w:rPr>
          <w:rFonts w:ascii="Century" w:eastAsia="Times New Roman" w:hAnsi="Century" w:cs="Times New Roman"/>
          <w:sz w:val="24"/>
          <w:szCs w:val="24"/>
          <w:lang w:eastAsia="ru-RU"/>
        </w:rPr>
        <w:t xml:space="preserve">Основною метою Програми є покращення матеріально – технічної бази (надання коштів для поточного та капітального ремонту, облаштування дитячого куточка, придбання комп’ютерної техніки та БФП, витратних складових для обслуговування АРМ, фотоспалахів, заправки та регенерації </w:t>
      </w:r>
      <w:proofErr w:type="spellStart"/>
      <w:r w:rsidRPr="00441F59">
        <w:rPr>
          <w:rFonts w:ascii="Century" w:eastAsia="Times New Roman" w:hAnsi="Century" w:cs="Times New Roman"/>
          <w:sz w:val="24"/>
          <w:szCs w:val="24"/>
          <w:lang w:eastAsia="ru-RU"/>
        </w:rPr>
        <w:t>катриджів</w:t>
      </w:r>
      <w:proofErr w:type="spellEnd"/>
      <w:r w:rsidRPr="00441F59">
        <w:rPr>
          <w:rFonts w:ascii="Century" w:eastAsia="Times New Roman" w:hAnsi="Century" w:cs="Times New Roman"/>
          <w:sz w:val="24"/>
          <w:szCs w:val="24"/>
          <w:lang w:eastAsia="ru-RU"/>
        </w:rPr>
        <w:t xml:space="preserve">, блоків безперебійного живлення та акумуляторів до них, інформаційного монітора(телевізора з USB-портом), </w:t>
      </w:r>
      <w:r w:rsidRPr="00441F59">
        <w:rPr>
          <w:rFonts w:ascii="Century" w:eastAsia="Times New Roman" w:hAnsi="Century" w:cs="Times New Roman"/>
          <w:b/>
          <w:bCs/>
          <w:color w:val="000000"/>
          <w:sz w:val="24"/>
          <w:szCs w:val="24"/>
          <w:lang w:eastAsia="ru-RU"/>
        </w:rPr>
        <w:t xml:space="preserve">закупівлі необхідного інвентаря для облаштування кабінетів працівників та комфортних умов для приймання громадян, налагодження локальних мереж в рамках </w:t>
      </w:r>
      <w:proofErr w:type="spellStart"/>
      <w:r w:rsidRPr="00441F59">
        <w:rPr>
          <w:rFonts w:ascii="Century" w:eastAsia="Times New Roman" w:hAnsi="Century" w:cs="Times New Roman"/>
          <w:b/>
          <w:bCs/>
          <w:color w:val="000000"/>
          <w:sz w:val="24"/>
          <w:szCs w:val="24"/>
          <w:lang w:eastAsia="ru-RU"/>
        </w:rPr>
        <w:t>цифровізації</w:t>
      </w:r>
      <w:proofErr w:type="spellEnd"/>
      <w:r w:rsidRPr="00441F59">
        <w:rPr>
          <w:rFonts w:ascii="Century" w:eastAsia="Times New Roman" w:hAnsi="Century" w:cs="Times New Roman"/>
          <w:b/>
          <w:bCs/>
          <w:color w:val="000000"/>
          <w:sz w:val="24"/>
          <w:szCs w:val="24"/>
          <w:lang w:eastAsia="ru-RU"/>
        </w:rPr>
        <w:t xml:space="preserve">, </w:t>
      </w:r>
      <w:proofErr w:type="spellStart"/>
      <w:r w:rsidRPr="00441F59">
        <w:rPr>
          <w:rFonts w:ascii="Century" w:eastAsia="Times New Roman" w:hAnsi="Century" w:cs="Times New Roman"/>
          <w:b/>
          <w:bCs/>
          <w:color w:val="000000"/>
          <w:sz w:val="24"/>
          <w:szCs w:val="24"/>
          <w:lang w:eastAsia="ru-RU"/>
        </w:rPr>
        <w:t>конденціонерів</w:t>
      </w:r>
      <w:proofErr w:type="spellEnd"/>
      <w:r w:rsidRPr="00441F59">
        <w:rPr>
          <w:rFonts w:ascii="Century" w:eastAsia="Times New Roman" w:hAnsi="Century" w:cs="Times New Roman"/>
          <w:b/>
          <w:bCs/>
          <w:color w:val="000000"/>
          <w:sz w:val="24"/>
          <w:szCs w:val="24"/>
          <w:lang w:eastAsia="ru-RU"/>
        </w:rPr>
        <w:t xml:space="preserve"> та послуги з їх встановлення, дообладнання системи відеоспостереження,  </w:t>
      </w:r>
      <w:proofErr w:type="spellStart"/>
      <w:r w:rsidRPr="00441F59">
        <w:rPr>
          <w:rFonts w:ascii="Century" w:eastAsia="Times New Roman" w:hAnsi="Century" w:cs="Times New Roman"/>
          <w:b/>
          <w:bCs/>
          <w:color w:val="000000"/>
          <w:sz w:val="24"/>
          <w:szCs w:val="24"/>
          <w:lang w:eastAsia="ru-RU"/>
        </w:rPr>
        <w:t>Face-id</w:t>
      </w:r>
      <w:proofErr w:type="spellEnd"/>
      <w:r w:rsidRPr="00441F59">
        <w:rPr>
          <w:rFonts w:ascii="Century" w:eastAsia="Times New Roman" w:hAnsi="Century" w:cs="Times New Roman"/>
          <w:b/>
          <w:bCs/>
          <w:color w:val="000000"/>
          <w:sz w:val="24"/>
          <w:szCs w:val="24"/>
          <w:lang w:eastAsia="ru-RU"/>
        </w:rPr>
        <w:t xml:space="preserve"> контролю, придбання канцелярських товарів</w:t>
      </w:r>
      <w:r w:rsidRPr="00441F59">
        <w:rPr>
          <w:rFonts w:ascii="Century" w:eastAsia="Times New Roman" w:hAnsi="Century" w:cs="Times New Roman"/>
          <w:b/>
          <w:sz w:val="24"/>
          <w:szCs w:val="24"/>
          <w:lang w:eastAsia="ru-RU"/>
        </w:rPr>
        <w:t>,</w:t>
      </w:r>
      <w:r w:rsidRPr="00441F59">
        <w:rPr>
          <w:rFonts w:ascii="Century" w:eastAsia="Times New Roman" w:hAnsi="Century" w:cs="Times New Roman"/>
          <w:sz w:val="24"/>
          <w:szCs w:val="24"/>
          <w:lang w:eastAsia="ru-RU"/>
        </w:rPr>
        <w:t xml:space="preserve"> </w:t>
      </w:r>
      <w:proofErr w:type="spellStart"/>
      <w:r w:rsidRPr="00441F59">
        <w:rPr>
          <w:rFonts w:ascii="Century" w:eastAsia="Times New Roman" w:hAnsi="Century" w:cs="Times New Roman"/>
          <w:sz w:val="24"/>
          <w:szCs w:val="24"/>
          <w:lang w:eastAsia="ru-RU"/>
        </w:rPr>
        <w:t>кулера</w:t>
      </w:r>
      <w:proofErr w:type="spellEnd"/>
      <w:r w:rsidRPr="00441F59">
        <w:rPr>
          <w:rFonts w:ascii="Century" w:eastAsia="Times New Roman" w:hAnsi="Century" w:cs="Times New Roman"/>
          <w:sz w:val="24"/>
          <w:szCs w:val="24"/>
          <w:lang w:eastAsia="ru-RU"/>
        </w:rPr>
        <w:t xml:space="preserve"> для води та придбання питної води, пилососа з функцією миття для забезпечення реалізації державної політики в сфері міграції та належного безперебійного функціонування Городоцького відділу  ГУДМС України  у Львівській області.</w:t>
      </w:r>
    </w:p>
    <w:p w14:paraId="7A4A3BB3" w14:textId="77777777" w:rsidR="00441F59" w:rsidRPr="00441F59" w:rsidRDefault="00441F59" w:rsidP="00441F59">
      <w:pPr>
        <w:shd w:val="clear" w:color="auto" w:fill="FFFFFF"/>
        <w:spacing w:after="0" w:line="240" w:lineRule="auto"/>
        <w:ind w:firstLine="567"/>
        <w:jc w:val="both"/>
        <w:rPr>
          <w:rFonts w:ascii="Century" w:eastAsia="Times New Roman" w:hAnsi="Century" w:cs="Times New Roman"/>
          <w:sz w:val="24"/>
          <w:szCs w:val="24"/>
          <w:lang w:eastAsia="ru-RU"/>
        </w:rPr>
      </w:pPr>
    </w:p>
    <w:p w14:paraId="0CE145D4" w14:textId="77777777" w:rsidR="00441F59" w:rsidRPr="00441F59" w:rsidRDefault="00441F59" w:rsidP="00441F59">
      <w:pPr>
        <w:shd w:val="clear" w:color="auto" w:fill="FFFFFF"/>
        <w:spacing w:after="0" w:line="240" w:lineRule="auto"/>
        <w:ind w:firstLine="567"/>
        <w:jc w:val="center"/>
        <w:rPr>
          <w:rFonts w:ascii="Century" w:eastAsia="Times New Roman" w:hAnsi="Century" w:cs="Times New Roman"/>
          <w:b/>
          <w:sz w:val="24"/>
          <w:szCs w:val="24"/>
          <w:lang w:val="ru-RU" w:eastAsia="ru-RU"/>
        </w:rPr>
      </w:pPr>
      <w:r w:rsidRPr="00441F59">
        <w:rPr>
          <w:rFonts w:ascii="Century" w:eastAsia="Times New Roman" w:hAnsi="Century" w:cs="Times New Roman"/>
          <w:b/>
          <w:sz w:val="24"/>
          <w:szCs w:val="24"/>
          <w:lang w:val="ru-RU" w:eastAsia="ru-RU"/>
        </w:rPr>
        <w:t xml:space="preserve">3. </w:t>
      </w:r>
      <w:proofErr w:type="spellStart"/>
      <w:r w:rsidRPr="00441F59">
        <w:rPr>
          <w:rFonts w:ascii="Century" w:eastAsia="Times New Roman" w:hAnsi="Century" w:cs="Times New Roman"/>
          <w:b/>
          <w:sz w:val="24"/>
          <w:szCs w:val="24"/>
          <w:lang w:val="ru-RU" w:eastAsia="ru-RU"/>
        </w:rPr>
        <w:t>Обсяг</w:t>
      </w:r>
      <w:proofErr w:type="spellEnd"/>
      <w:r w:rsidRPr="00441F59">
        <w:rPr>
          <w:rFonts w:ascii="Century" w:eastAsia="Times New Roman" w:hAnsi="Century" w:cs="Times New Roman"/>
          <w:b/>
          <w:sz w:val="24"/>
          <w:szCs w:val="24"/>
          <w:lang w:val="ru-RU" w:eastAsia="ru-RU"/>
        </w:rPr>
        <w:t xml:space="preserve">, </w:t>
      </w:r>
      <w:proofErr w:type="spellStart"/>
      <w:r w:rsidRPr="00441F59">
        <w:rPr>
          <w:rFonts w:ascii="Century" w:eastAsia="Times New Roman" w:hAnsi="Century" w:cs="Times New Roman"/>
          <w:b/>
          <w:sz w:val="24"/>
          <w:szCs w:val="24"/>
          <w:lang w:val="ru-RU" w:eastAsia="ru-RU"/>
        </w:rPr>
        <w:t>джерела</w:t>
      </w:r>
      <w:proofErr w:type="spellEnd"/>
      <w:r w:rsidRPr="00441F59">
        <w:rPr>
          <w:rFonts w:ascii="Century" w:eastAsia="Times New Roman" w:hAnsi="Century" w:cs="Times New Roman"/>
          <w:b/>
          <w:sz w:val="24"/>
          <w:szCs w:val="24"/>
          <w:lang w:val="ru-RU" w:eastAsia="ru-RU"/>
        </w:rPr>
        <w:t xml:space="preserve"> та </w:t>
      </w:r>
      <w:proofErr w:type="spellStart"/>
      <w:r w:rsidRPr="00441F59">
        <w:rPr>
          <w:rFonts w:ascii="Century" w:eastAsia="Times New Roman" w:hAnsi="Century" w:cs="Times New Roman"/>
          <w:b/>
          <w:sz w:val="24"/>
          <w:szCs w:val="24"/>
          <w:lang w:val="ru-RU" w:eastAsia="ru-RU"/>
        </w:rPr>
        <w:t>механізм</w:t>
      </w:r>
      <w:proofErr w:type="spellEnd"/>
      <w:r w:rsidRPr="00441F59">
        <w:rPr>
          <w:rFonts w:ascii="Century" w:eastAsia="Times New Roman" w:hAnsi="Century" w:cs="Times New Roman"/>
          <w:b/>
          <w:sz w:val="24"/>
          <w:szCs w:val="24"/>
          <w:lang w:val="ru-RU" w:eastAsia="ru-RU"/>
        </w:rPr>
        <w:t xml:space="preserve"> </w:t>
      </w:r>
      <w:proofErr w:type="spellStart"/>
      <w:r w:rsidRPr="00441F59">
        <w:rPr>
          <w:rFonts w:ascii="Century" w:eastAsia="Times New Roman" w:hAnsi="Century" w:cs="Times New Roman"/>
          <w:b/>
          <w:sz w:val="24"/>
          <w:szCs w:val="24"/>
          <w:lang w:val="ru-RU" w:eastAsia="ru-RU"/>
        </w:rPr>
        <w:t>фінансування</w:t>
      </w:r>
      <w:proofErr w:type="spellEnd"/>
      <w:r w:rsidRPr="00441F59">
        <w:rPr>
          <w:rFonts w:ascii="Century" w:eastAsia="Times New Roman" w:hAnsi="Century" w:cs="Times New Roman"/>
          <w:b/>
          <w:sz w:val="24"/>
          <w:szCs w:val="24"/>
          <w:lang w:val="ru-RU" w:eastAsia="ru-RU"/>
        </w:rPr>
        <w:t xml:space="preserve">, </w:t>
      </w:r>
    </w:p>
    <w:p w14:paraId="39409CF9" w14:textId="77777777" w:rsidR="00441F59" w:rsidRPr="00441F59" w:rsidRDefault="00441F59" w:rsidP="00441F59">
      <w:pPr>
        <w:shd w:val="clear" w:color="auto" w:fill="FFFFFF"/>
        <w:spacing w:after="0" w:line="240" w:lineRule="auto"/>
        <w:ind w:firstLine="567"/>
        <w:jc w:val="center"/>
        <w:rPr>
          <w:rFonts w:ascii="Century" w:eastAsia="Times New Roman" w:hAnsi="Century" w:cs="Times New Roman"/>
          <w:b/>
          <w:sz w:val="24"/>
          <w:szCs w:val="24"/>
          <w:lang w:eastAsia="ru-RU"/>
        </w:rPr>
      </w:pPr>
      <w:r w:rsidRPr="00441F59">
        <w:rPr>
          <w:rFonts w:ascii="Century" w:eastAsia="Times New Roman" w:hAnsi="Century" w:cs="Times New Roman"/>
          <w:b/>
          <w:sz w:val="24"/>
          <w:szCs w:val="24"/>
          <w:lang w:val="ru-RU" w:eastAsia="ru-RU"/>
        </w:rPr>
        <w:t xml:space="preserve">строки та </w:t>
      </w:r>
      <w:proofErr w:type="spellStart"/>
      <w:r w:rsidRPr="00441F59">
        <w:rPr>
          <w:rFonts w:ascii="Century" w:eastAsia="Times New Roman" w:hAnsi="Century" w:cs="Times New Roman"/>
          <w:b/>
          <w:sz w:val="24"/>
          <w:szCs w:val="24"/>
          <w:lang w:val="ru-RU" w:eastAsia="ru-RU"/>
        </w:rPr>
        <w:t>етапи</w:t>
      </w:r>
      <w:proofErr w:type="spellEnd"/>
      <w:r w:rsidRPr="00441F59">
        <w:rPr>
          <w:rFonts w:ascii="Century" w:eastAsia="Times New Roman" w:hAnsi="Century" w:cs="Times New Roman"/>
          <w:b/>
          <w:sz w:val="24"/>
          <w:szCs w:val="24"/>
          <w:lang w:val="ru-RU" w:eastAsia="ru-RU"/>
        </w:rPr>
        <w:t xml:space="preserve"> </w:t>
      </w:r>
      <w:proofErr w:type="spellStart"/>
      <w:r w:rsidRPr="00441F59">
        <w:rPr>
          <w:rFonts w:ascii="Century" w:eastAsia="Times New Roman" w:hAnsi="Century" w:cs="Times New Roman"/>
          <w:b/>
          <w:sz w:val="24"/>
          <w:szCs w:val="24"/>
          <w:lang w:val="ru-RU" w:eastAsia="ru-RU"/>
        </w:rPr>
        <w:t>виконання</w:t>
      </w:r>
      <w:proofErr w:type="spellEnd"/>
    </w:p>
    <w:p w14:paraId="7ED2D6D1" w14:textId="77777777" w:rsidR="00441F59" w:rsidRPr="00441F59" w:rsidRDefault="00441F59" w:rsidP="00441F59">
      <w:pPr>
        <w:shd w:val="clear" w:color="auto" w:fill="FFFFFF"/>
        <w:spacing w:after="0" w:line="240" w:lineRule="auto"/>
        <w:ind w:firstLine="567"/>
        <w:jc w:val="center"/>
        <w:rPr>
          <w:rFonts w:ascii="Century" w:eastAsia="Times New Roman" w:hAnsi="Century" w:cs="Times New Roman"/>
          <w:b/>
          <w:sz w:val="24"/>
          <w:szCs w:val="24"/>
          <w:lang w:eastAsia="ru-RU"/>
        </w:rPr>
      </w:pPr>
    </w:p>
    <w:p w14:paraId="7988125F" w14:textId="77777777" w:rsidR="00441F59" w:rsidRPr="00441F59" w:rsidRDefault="00441F59" w:rsidP="00441F59">
      <w:pPr>
        <w:spacing w:after="0" w:line="240" w:lineRule="auto"/>
        <w:ind w:firstLine="567"/>
        <w:jc w:val="both"/>
        <w:rPr>
          <w:rFonts w:ascii="Century" w:eastAsia="Times New Roman" w:hAnsi="Century" w:cs="Times New Roman"/>
          <w:sz w:val="24"/>
          <w:szCs w:val="24"/>
          <w:lang w:val="ru-RU" w:eastAsia="ru-RU"/>
        </w:rPr>
      </w:pPr>
      <w:proofErr w:type="spellStart"/>
      <w:r w:rsidRPr="00441F59">
        <w:rPr>
          <w:rFonts w:ascii="Century" w:eastAsia="Times New Roman" w:hAnsi="Century" w:cs="Times New Roman"/>
          <w:sz w:val="24"/>
          <w:szCs w:val="24"/>
          <w:lang w:val="ru-RU" w:eastAsia="ru-RU"/>
        </w:rPr>
        <w:t>Створення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належної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матеріально-технічної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бази</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державної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міграційної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служби</w:t>
      </w:r>
      <w:proofErr w:type="spellEnd"/>
      <w:r w:rsidRPr="00441F59">
        <w:rPr>
          <w:rFonts w:ascii="Century" w:eastAsia="Times New Roman" w:hAnsi="Century" w:cs="Times New Roman"/>
          <w:sz w:val="24"/>
          <w:szCs w:val="24"/>
          <w:lang w:val="ru-RU" w:eastAsia="ru-RU"/>
        </w:rPr>
        <w:t xml:space="preserve"> є </w:t>
      </w:r>
      <w:proofErr w:type="spellStart"/>
      <w:r w:rsidRPr="00441F59">
        <w:rPr>
          <w:rFonts w:ascii="Century" w:eastAsia="Times New Roman" w:hAnsi="Century" w:cs="Times New Roman"/>
          <w:sz w:val="24"/>
          <w:szCs w:val="24"/>
          <w:lang w:val="ru-RU" w:eastAsia="ru-RU"/>
        </w:rPr>
        <w:t>запорукою</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успішного</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виконання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завдань</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визначених</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законодавством</w:t>
      </w:r>
      <w:proofErr w:type="spellEnd"/>
      <w:r w:rsidRPr="00441F59">
        <w:rPr>
          <w:rFonts w:ascii="Century" w:eastAsia="Times New Roman" w:hAnsi="Century" w:cs="Times New Roman"/>
          <w:sz w:val="24"/>
          <w:szCs w:val="24"/>
          <w:lang w:val="ru-RU" w:eastAsia="ru-RU"/>
        </w:rPr>
        <w:t xml:space="preserve"> та дозволить </w:t>
      </w:r>
      <w:proofErr w:type="spellStart"/>
      <w:r w:rsidRPr="00441F59">
        <w:rPr>
          <w:rFonts w:ascii="Century" w:eastAsia="Times New Roman" w:hAnsi="Century" w:cs="Times New Roman"/>
          <w:sz w:val="24"/>
          <w:szCs w:val="24"/>
          <w:lang w:val="ru-RU" w:eastAsia="ru-RU"/>
        </w:rPr>
        <w:t>уникнути</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значної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кількості</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наявних</w:t>
      </w:r>
      <w:proofErr w:type="spellEnd"/>
      <w:r w:rsidRPr="00441F59">
        <w:rPr>
          <w:rFonts w:ascii="Century" w:eastAsia="Times New Roman" w:hAnsi="Century" w:cs="Times New Roman"/>
          <w:sz w:val="24"/>
          <w:szCs w:val="24"/>
          <w:lang w:val="ru-RU" w:eastAsia="ru-RU"/>
        </w:rPr>
        <w:t xml:space="preserve"> проблем.</w:t>
      </w:r>
    </w:p>
    <w:p w14:paraId="7435CFDA" w14:textId="77777777" w:rsidR="00441F59" w:rsidRPr="00441F59" w:rsidRDefault="00441F59" w:rsidP="00441F59">
      <w:pPr>
        <w:spacing w:after="0" w:line="240" w:lineRule="auto"/>
        <w:ind w:firstLine="567"/>
        <w:jc w:val="both"/>
        <w:rPr>
          <w:rFonts w:ascii="Century" w:eastAsia="Times New Roman" w:hAnsi="Century" w:cs="Times New Roman"/>
          <w:sz w:val="24"/>
          <w:szCs w:val="24"/>
          <w:lang w:val="ru-RU" w:eastAsia="ru-RU"/>
        </w:rPr>
      </w:pPr>
      <w:proofErr w:type="spellStart"/>
      <w:r w:rsidRPr="00441F59">
        <w:rPr>
          <w:rFonts w:ascii="Century" w:eastAsia="Times New Roman" w:hAnsi="Century" w:cs="Times New Roman"/>
          <w:sz w:val="24"/>
          <w:szCs w:val="24"/>
          <w:lang w:val="ru-RU" w:eastAsia="ru-RU"/>
        </w:rPr>
        <w:t>Фінансування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програми</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проводитиметься</w:t>
      </w:r>
      <w:proofErr w:type="spellEnd"/>
      <w:r w:rsidRPr="00441F59">
        <w:rPr>
          <w:rFonts w:ascii="Century" w:eastAsia="Times New Roman" w:hAnsi="Century" w:cs="Times New Roman"/>
          <w:sz w:val="24"/>
          <w:szCs w:val="24"/>
          <w:lang w:val="ru-RU" w:eastAsia="ru-RU"/>
        </w:rPr>
        <w:t xml:space="preserve"> за </w:t>
      </w:r>
      <w:proofErr w:type="spellStart"/>
      <w:r w:rsidRPr="00441F59">
        <w:rPr>
          <w:rFonts w:ascii="Century" w:eastAsia="Times New Roman" w:hAnsi="Century" w:cs="Times New Roman"/>
          <w:sz w:val="24"/>
          <w:szCs w:val="24"/>
          <w:lang w:val="ru-RU" w:eastAsia="ru-RU"/>
        </w:rPr>
        <w:t>рахунок</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коштів</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загального</w:t>
      </w:r>
      <w:proofErr w:type="spellEnd"/>
      <w:r w:rsidRPr="00441F59">
        <w:rPr>
          <w:rFonts w:ascii="Century" w:eastAsia="Times New Roman" w:hAnsi="Century" w:cs="Times New Roman"/>
          <w:sz w:val="24"/>
          <w:szCs w:val="24"/>
          <w:lang w:val="ru-RU" w:eastAsia="ru-RU"/>
        </w:rPr>
        <w:t xml:space="preserve"> та </w:t>
      </w:r>
      <w:proofErr w:type="spellStart"/>
      <w:r w:rsidRPr="00441F59">
        <w:rPr>
          <w:rFonts w:ascii="Century" w:eastAsia="Times New Roman" w:hAnsi="Century" w:cs="Times New Roman"/>
          <w:sz w:val="24"/>
          <w:szCs w:val="24"/>
          <w:lang w:val="ru-RU" w:eastAsia="ru-RU"/>
        </w:rPr>
        <w:t>спеціального</w:t>
      </w:r>
      <w:proofErr w:type="spellEnd"/>
      <w:r w:rsidRPr="00441F59">
        <w:rPr>
          <w:rFonts w:ascii="Century" w:eastAsia="Times New Roman" w:hAnsi="Century" w:cs="Times New Roman"/>
          <w:sz w:val="24"/>
          <w:szCs w:val="24"/>
          <w:lang w:val="ru-RU" w:eastAsia="ru-RU"/>
        </w:rPr>
        <w:t xml:space="preserve"> фонду </w:t>
      </w:r>
      <w:proofErr w:type="spellStart"/>
      <w:r w:rsidRPr="00441F59">
        <w:rPr>
          <w:rFonts w:ascii="Century" w:eastAsia="Times New Roman" w:hAnsi="Century" w:cs="Times New Roman"/>
          <w:sz w:val="24"/>
          <w:szCs w:val="24"/>
          <w:lang w:val="ru-RU" w:eastAsia="ru-RU"/>
        </w:rPr>
        <w:t>міського</w:t>
      </w:r>
      <w:proofErr w:type="spellEnd"/>
      <w:r w:rsidRPr="00441F59">
        <w:rPr>
          <w:rFonts w:ascii="Century" w:eastAsia="Times New Roman" w:hAnsi="Century" w:cs="Times New Roman"/>
          <w:sz w:val="24"/>
          <w:szCs w:val="24"/>
          <w:lang w:val="ru-RU" w:eastAsia="ru-RU"/>
        </w:rPr>
        <w:t xml:space="preserve"> бюджету</w:t>
      </w:r>
      <w:r w:rsidRPr="00441F59">
        <w:rPr>
          <w:rFonts w:ascii="Century" w:eastAsia="Times New Roman" w:hAnsi="Century" w:cs="Times New Roman"/>
          <w:sz w:val="24"/>
          <w:szCs w:val="24"/>
          <w:lang w:eastAsia="ru-RU"/>
        </w:rPr>
        <w:t xml:space="preserve"> Городка</w:t>
      </w:r>
      <w:r w:rsidRPr="00441F59">
        <w:rPr>
          <w:rFonts w:ascii="Century" w:eastAsia="Times New Roman" w:hAnsi="Century" w:cs="Times New Roman"/>
          <w:sz w:val="24"/>
          <w:szCs w:val="24"/>
          <w:lang w:val="ru-RU" w:eastAsia="ru-RU"/>
        </w:rPr>
        <w:t xml:space="preserve"> шляхом </w:t>
      </w:r>
      <w:proofErr w:type="spellStart"/>
      <w:r w:rsidRPr="00441F59">
        <w:rPr>
          <w:rFonts w:ascii="Century" w:eastAsia="Times New Roman" w:hAnsi="Century" w:cs="Times New Roman"/>
          <w:sz w:val="24"/>
          <w:szCs w:val="24"/>
          <w:lang w:val="ru-RU" w:eastAsia="ru-RU"/>
        </w:rPr>
        <w:t>перерахування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субвенції</w:t>
      </w:r>
      <w:proofErr w:type="spellEnd"/>
      <w:r w:rsidRPr="00441F59">
        <w:rPr>
          <w:rFonts w:ascii="Century" w:eastAsia="Times New Roman" w:hAnsi="Century" w:cs="Times New Roman"/>
          <w:sz w:val="24"/>
          <w:szCs w:val="24"/>
          <w:lang w:val="ru-RU" w:eastAsia="ru-RU"/>
        </w:rPr>
        <w:t xml:space="preserve"> з </w:t>
      </w:r>
      <w:proofErr w:type="spellStart"/>
      <w:r w:rsidRPr="00441F59">
        <w:rPr>
          <w:rFonts w:ascii="Century" w:eastAsia="Times New Roman" w:hAnsi="Century" w:cs="Times New Roman"/>
          <w:sz w:val="24"/>
          <w:szCs w:val="24"/>
          <w:lang w:val="ru-RU" w:eastAsia="ru-RU"/>
        </w:rPr>
        <w:t>міського</w:t>
      </w:r>
      <w:proofErr w:type="spellEnd"/>
      <w:r w:rsidRPr="00441F59">
        <w:rPr>
          <w:rFonts w:ascii="Century" w:eastAsia="Times New Roman" w:hAnsi="Century" w:cs="Times New Roman"/>
          <w:sz w:val="24"/>
          <w:szCs w:val="24"/>
          <w:lang w:val="ru-RU" w:eastAsia="ru-RU"/>
        </w:rPr>
        <w:t xml:space="preserve"> бюджету </w:t>
      </w:r>
      <w:r w:rsidRPr="00441F59">
        <w:rPr>
          <w:rFonts w:ascii="Century" w:eastAsia="Times New Roman" w:hAnsi="Century" w:cs="Times New Roman"/>
          <w:sz w:val="24"/>
          <w:szCs w:val="24"/>
          <w:lang w:eastAsia="ru-RU"/>
        </w:rPr>
        <w:t>Городка</w:t>
      </w:r>
      <w:r w:rsidRPr="00441F59">
        <w:rPr>
          <w:rFonts w:ascii="Century" w:eastAsia="Times New Roman" w:hAnsi="Century" w:cs="Times New Roman"/>
          <w:sz w:val="24"/>
          <w:szCs w:val="24"/>
          <w:lang w:val="ru-RU" w:eastAsia="ru-RU"/>
        </w:rPr>
        <w:t xml:space="preserve"> державному бюджету на </w:t>
      </w:r>
      <w:proofErr w:type="spellStart"/>
      <w:r w:rsidRPr="00441F59">
        <w:rPr>
          <w:rFonts w:ascii="Century" w:eastAsia="Times New Roman" w:hAnsi="Century" w:cs="Times New Roman"/>
          <w:sz w:val="24"/>
          <w:szCs w:val="24"/>
          <w:lang w:val="ru-RU" w:eastAsia="ru-RU"/>
        </w:rPr>
        <w:t>реєстраційний</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рахунок</w:t>
      </w:r>
      <w:proofErr w:type="spellEnd"/>
      <w:r w:rsidRPr="00441F59">
        <w:rPr>
          <w:rFonts w:ascii="Century" w:eastAsia="Times New Roman" w:hAnsi="Century" w:cs="Times New Roman"/>
          <w:sz w:val="24"/>
          <w:szCs w:val="24"/>
          <w:lang w:val="ru-RU" w:eastAsia="ru-RU"/>
        </w:rPr>
        <w:t xml:space="preserve"> Головного </w:t>
      </w:r>
      <w:proofErr w:type="spellStart"/>
      <w:r w:rsidRPr="00441F59">
        <w:rPr>
          <w:rFonts w:ascii="Century" w:eastAsia="Times New Roman" w:hAnsi="Century" w:cs="Times New Roman"/>
          <w:sz w:val="24"/>
          <w:szCs w:val="24"/>
          <w:lang w:val="ru-RU" w:eastAsia="ru-RU"/>
        </w:rPr>
        <w:t>управління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Державної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міграційної</w:t>
      </w:r>
      <w:proofErr w:type="spellEnd"/>
      <w:r w:rsidRPr="00441F59">
        <w:rPr>
          <w:rFonts w:ascii="Century" w:eastAsia="Times New Roman" w:hAnsi="Century" w:cs="Times New Roman"/>
          <w:sz w:val="24"/>
          <w:szCs w:val="24"/>
          <w:lang w:val="ru-RU" w:eastAsia="ru-RU"/>
        </w:rPr>
        <w:t xml:space="preserve"> </w:t>
      </w:r>
      <w:proofErr w:type="spellStart"/>
      <w:proofErr w:type="gramStart"/>
      <w:r w:rsidRPr="00441F59">
        <w:rPr>
          <w:rFonts w:ascii="Century" w:eastAsia="Times New Roman" w:hAnsi="Century" w:cs="Times New Roman"/>
          <w:sz w:val="24"/>
          <w:szCs w:val="24"/>
          <w:lang w:val="ru-RU" w:eastAsia="ru-RU"/>
        </w:rPr>
        <w:t>служби</w:t>
      </w:r>
      <w:proofErr w:type="spellEnd"/>
      <w:r w:rsidRPr="00441F59">
        <w:rPr>
          <w:rFonts w:ascii="Century" w:eastAsia="Times New Roman" w:hAnsi="Century" w:cs="Times New Roman"/>
          <w:sz w:val="24"/>
          <w:szCs w:val="24"/>
          <w:lang w:val="ru-RU" w:eastAsia="ru-RU"/>
        </w:rPr>
        <w:t xml:space="preserve">  в</w:t>
      </w:r>
      <w:proofErr w:type="gram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Львівській</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області</w:t>
      </w:r>
      <w:proofErr w:type="spellEnd"/>
      <w:r w:rsidRPr="00441F59">
        <w:rPr>
          <w:rFonts w:ascii="Century" w:eastAsia="Times New Roman" w:hAnsi="Century" w:cs="Times New Roman"/>
          <w:b/>
          <w:bCs/>
          <w:sz w:val="24"/>
          <w:szCs w:val="24"/>
          <w:lang w:val="ru-RU" w:eastAsia="ru-RU"/>
        </w:rPr>
        <w:t xml:space="preserve"> </w:t>
      </w:r>
      <w:r w:rsidRPr="00441F59">
        <w:rPr>
          <w:rFonts w:ascii="Century" w:eastAsia="Times New Roman" w:hAnsi="Century" w:cs="Times New Roman"/>
          <w:sz w:val="24"/>
          <w:szCs w:val="24"/>
          <w:lang w:val="ru-RU" w:eastAsia="ru-RU"/>
        </w:rPr>
        <w:t xml:space="preserve">в УДКСУ у </w:t>
      </w:r>
      <w:proofErr w:type="spellStart"/>
      <w:r w:rsidRPr="00441F59">
        <w:rPr>
          <w:rFonts w:ascii="Century" w:eastAsia="Times New Roman" w:hAnsi="Century" w:cs="Times New Roman"/>
          <w:sz w:val="24"/>
          <w:szCs w:val="24"/>
          <w:lang w:eastAsia="ru-RU"/>
        </w:rPr>
        <w:t>Городоцьк</w:t>
      </w:r>
      <w:proofErr w:type="spellEnd"/>
      <w:r w:rsidRPr="00441F59">
        <w:rPr>
          <w:rFonts w:ascii="Century" w:eastAsia="Times New Roman" w:hAnsi="Century" w:cs="Times New Roman"/>
          <w:sz w:val="24"/>
          <w:szCs w:val="24"/>
          <w:lang w:val="ru-RU" w:eastAsia="ru-RU"/>
        </w:rPr>
        <w:t xml:space="preserve">ому </w:t>
      </w:r>
      <w:proofErr w:type="spellStart"/>
      <w:r w:rsidRPr="00441F59">
        <w:rPr>
          <w:rFonts w:ascii="Century" w:eastAsia="Times New Roman" w:hAnsi="Century" w:cs="Times New Roman"/>
          <w:sz w:val="24"/>
          <w:szCs w:val="24"/>
          <w:lang w:val="ru-RU" w:eastAsia="ru-RU"/>
        </w:rPr>
        <w:t>районі</w:t>
      </w:r>
      <w:proofErr w:type="spellEnd"/>
      <w:r w:rsidRPr="00441F59">
        <w:rPr>
          <w:rFonts w:ascii="Century" w:eastAsia="Times New Roman" w:hAnsi="Century" w:cs="Times New Roman"/>
          <w:sz w:val="24"/>
          <w:szCs w:val="24"/>
          <w:lang w:eastAsia="ru-RU"/>
        </w:rPr>
        <w:t xml:space="preserve"> </w:t>
      </w:r>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відповідно</w:t>
      </w:r>
      <w:proofErr w:type="spellEnd"/>
      <w:r w:rsidRPr="00441F59">
        <w:rPr>
          <w:rFonts w:ascii="Century" w:eastAsia="Times New Roman" w:hAnsi="Century" w:cs="Times New Roman"/>
          <w:sz w:val="24"/>
          <w:szCs w:val="24"/>
          <w:lang w:val="ru-RU" w:eastAsia="ru-RU"/>
        </w:rPr>
        <w:t xml:space="preserve"> до </w:t>
      </w:r>
      <w:proofErr w:type="spellStart"/>
      <w:r w:rsidRPr="00441F59">
        <w:rPr>
          <w:rFonts w:ascii="Century" w:eastAsia="Times New Roman" w:hAnsi="Century" w:cs="Times New Roman"/>
          <w:sz w:val="24"/>
          <w:szCs w:val="24"/>
          <w:lang w:val="ru-RU" w:eastAsia="ru-RU"/>
        </w:rPr>
        <w:t>затверджених</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бюджетних</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асигнувань</w:t>
      </w:r>
      <w:proofErr w:type="spellEnd"/>
      <w:r w:rsidRPr="00441F59">
        <w:rPr>
          <w:rFonts w:ascii="Century" w:eastAsia="Times New Roman" w:hAnsi="Century" w:cs="Times New Roman"/>
          <w:sz w:val="24"/>
          <w:szCs w:val="24"/>
          <w:lang w:val="ru-RU" w:eastAsia="ru-RU"/>
        </w:rPr>
        <w:t>.</w:t>
      </w:r>
    </w:p>
    <w:p w14:paraId="4F73DC73" w14:textId="77777777" w:rsidR="00441F59" w:rsidRPr="00441F59" w:rsidRDefault="00441F59" w:rsidP="00441F59">
      <w:pPr>
        <w:spacing w:after="0" w:line="240" w:lineRule="auto"/>
        <w:ind w:firstLine="567"/>
        <w:jc w:val="both"/>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sz w:val="24"/>
          <w:szCs w:val="24"/>
          <w:lang w:val="ru-RU" w:eastAsia="ru-RU"/>
        </w:rPr>
        <w:t>Загальний</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обсяг</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фінансового</w:t>
      </w:r>
      <w:proofErr w:type="spellEnd"/>
      <w:r w:rsidRPr="00441F59">
        <w:rPr>
          <w:rFonts w:ascii="Century" w:eastAsia="Times New Roman" w:hAnsi="Century" w:cs="Times New Roman"/>
          <w:sz w:val="24"/>
          <w:szCs w:val="24"/>
          <w:lang w:val="ru-RU" w:eastAsia="ru-RU"/>
        </w:rPr>
        <w:t xml:space="preserve"> ресурсу для </w:t>
      </w:r>
      <w:proofErr w:type="spellStart"/>
      <w:r w:rsidRPr="00441F59">
        <w:rPr>
          <w:rFonts w:ascii="Century" w:eastAsia="Times New Roman" w:hAnsi="Century" w:cs="Times New Roman"/>
          <w:sz w:val="24"/>
          <w:szCs w:val="24"/>
          <w:lang w:val="ru-RU" w:eastAsia="ru-RU"/>
        </w:rPr>
        <w:t>реалізації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програми</w:t>
      </w:r>
      <w:proofErr w:type="spellEnd"/>
      <w:r w:rsidRPr="00441F59">
        <w:rPr>
          <w:rFonts w:ascii="Century" w:eastAsia="Times New Roman" w:hAnsi="Century" w:cs="Times New Roman"/>
          <w:sz w:val="24"/>
          <w:szCs w:val="24"/>
          <w:lang w:val="ru-RU" w:eastAsia="ru-RU"/>
        </w:rPr>
        <w:t xml:space="preserve"> </w:t>
      </w:r>
      <w:proofErr w:type="spellStart"/>
      <w:proofErr w:type="gramStart"/>
      <w:r w:rsidRPr="00441F59">
        <w:rPr>
          <w:rFonts w:ascii="Century" w:eastAsia="Times New Roman" w:hAnsi="Century" w:cs="Times New Roman"/>
          <w:sz w:val="24"/>
          <w:szCs w:val="24"/>
          <w:lang w:val="ru-RU" w:eastAsia="ru-RU"/>
        </w:rPr>
        <w:t>визначається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відповідно</w:t>
      </w:r>
      <w:proofErr w:type="spellEnd"/>
      <w:proofErr w:type="gramEnd"/>
      <w:r w:rsidRPr="00441F59">
        <w:rPr>
          <w:rFonts w:ascii="Century" w:eastAsia="Times New Roman" w:hAnsi="Century" w:cs="Times New Roman"/>
          <w:sz w:val="24"/>
          <w:szCs w:val="24"/>
          <w:lang w:val="ru-RU" w:eastAsia="ru-RU"/>
        </w:rPr>
        <w:t xml:space="preserve"> до </w:t>
      </w:r>
      <w:proofErr w:type="spellStart"/>
      <w:r w:rsidRPr="00441F59">
        <w:rPr>
          <w:rFonts w:ascii="Century" w:eastAsia="Times New Roman" w:hAnsi="Century" w:cs="Times New Roman"/>
          <w:sz w:val="24"/>
          <w:szCs w:val="24"/>
          <w:lang w:val="ru-RU" w:eastAsia="ru-RU"/>
        </w:rPr>
        <w:t>бюджетних</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призначень</w:t>
      </w:r>
      <w:proofErr w:type="spellEnd"/>
      <w:r w:rsidRPr="00441F59">
        <w:rPr>
          <w:rFonts w:ascii="Century" w:eastAsia="Times New Roman" w:hAnsi="Century" w:cs="Times New Roman"/>
          <w:sz w:val="24"/>
          <w:szCs w:val="24"/>
          <w:lang w:eastAsia="ru-RU"/>
        </w:rPr>
        <w:t>.</w:t>
      </w:r>
    </w:p>
    <w:p w14:paraId="2ADD042A" w14:textId="77777777" w:rsidR="00441F59" w:rsidRPr="00441F59" w:rsidRDefault="00441F59" w:rsidP="00441F59">
      <w:pPr>
        <w:spacing w:after="0" w:line="240" w:lineRule="auto"/>
        <w:ind w:firstLine="567"/>
        <w:jc w:val="both"/>
        <w:rPr>
          <w:rFonts w:ascii="Century" w:eastAsia="Times New Roman" w:hAnsi="Century" w:cs="Times New Roman"/>
          <w:sz w:val="24"/>
          <w:szCs w:val="24"/>
          <w:lang w:eastAsia="ru-RU"/>
        </w:rPr>
      </w:pPr>
      <w:proofErr w:type="spellStart"/>
      <w:r w:rsidRPr="00441F59">
        <w:rPr>
          <w:rFonts w:ascii="Century" w:eastAsia="Times New Roman" w:hAnsi="Century" w:cs="Times New Roman"/>
          <w:sz w:val="24"/>
          <w:szCs w:val="24"/>
          <w:lang w:val="ru-RU" w:eastAsia="ru-RU"/>
        </w:rPr>
        <w:t>Програма</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розроблена</w:t>
      </w:r>
      <w:proofErr w:type="spellEnd"/>
      <w:r w:rsidRPr="00441F59">
        <w:rPr>
          <w:rFonts w:ascii="Century" w:eastAsia="Times New Roman" w:hAnsi="Century" w:cs="Times New Roman"/>
          <w:sz w:val="24"/>
          <w:szCs w:val="24"/>
          <w:lang w:val="ru-RU" w:eastAsia="ru-RU"/>
        </w:rPr>
        <w:t xml:space="preserve"> на 202</w:t>
      </w:r>
      <w:r w:rsidRPr="00441F59">
        <w:rPr>
          <w:rFonts w:ascii="Century" w:eastAsia="Times New Roman" w:hAnsi="Century" w:cs="Times New Roman"/>
          <w:sz w:val="24"/>
          <w:szCs w:val="24"/>
          <w:lang w:eastAsia="ru-RU"/>
        </w:rPr>
        <w:t>3</w:t>
      </w:r>
      <w:r w:rsidRPr="00441F59">
        <w:rPr>
          <w:rFonts w:ascii="Century" w:eastAsia="Times New Roman" w:hAnsi="Century" w:cs="Times New Roman"/>
          <w:sz w:val="24"/>
          <w:szCs w:val="24"/>
          <w:lang w:val="ru-RU" w:eastAsia="ru-RU"/>
        </w:rPr>
        <w:t xml:space="preserve"> – 202</w:t>
      </w:r>
      <w:r w:rsidRPr="00441F59">
        <w:rPr>
          <w:rFonts w:ascii="Century" w:eastAsia="Times New Roman" w:hAnsi="Century" w:cs="Times New Roman"/>
          <w:sz w:val="24"/>
          <w:szCs w:val="24"/>
          <w:lang w:eastAsia="ru-RU"/>
        </w:rPr>
        <w:t>4</w:t>
      </w:r>
      <w:r w:rsidRPr="00441F59">
        <w:rPr>
          <w:rFonts w:ascii="Century" w:eastAsia="Times New Roman" w:hAnsi="Century" w:cs="Times New Roman"/>
          <w:sz w:val="24"/>
          <w:szCs w:val="24"/>
          <w:lang w:val="ru-RU" w:eastAsia="ru-RU"/>
        </w:rPr>
        <w:t xml:space="preserve"> роки.</w:t>
      </w:r>
    </w:p>
    <w:p w14:paraId="7BF597AB" w14:textId="77777777" w:rsidR="00441F59" w:rsidRPr="00441F59" w:rsidRDefault="00441F59" w:rsidP="00441F59">
      <w:pPr>
        <w:spacing w:after="0" w:line="240" w:lineRule="auto"/>
        <w:ind w:firstLine="567"/>
        <w:jc w:val="both"/>
        <w:rPr>
          <w:rFonts w:ascii="Century" w:eastAsia="Times New Roman" w:hAnsi="Century" w:cs="Times New Roman"/>
          <w:sz w:val="24"/>
          <w:szCs w:val="24"/>
          <w:lang w:eastAsia="ru-RU"/>
        </w:rPr>
      </w:pPr>
    </w:p>
    <w:p w14:paraId="17C88837" w14:textId="77777777" w:rsidR="00441F59" w:rsidRPr="00441F59" w:rsidRDefault="00441F59" w:rsidP="00441F59">
      <w:pPr>
        <w:shd w:val="clear" w:color="auto" w:fill="FFFFFF"/>
        <w:spacing w:after="0" w:line="240" w:lineRule="auto"/>
        <w:ind w:firstLine="567"/>
        <w:jc w:val="center"/>
        <w:rPr>
          <w:rFonts w:ascii="Century" w:eastAsia="Times New Roman" w:hAnsi="Century" w:cs="Times New Roman"/>
          <w:b/>
          <w:bCs/>
          <w:color w:val="000000"/>
          <w:sz w:val="24"/>
          <w:szCs w:val="24"/>
          <w:lang w:val="ru-RU" w:eastAsia="ru-RU"/>
        </w:rPr>
      </w:pPr>
      <w:r w:rsidRPr="00441F59">
        <w:rPr>
          <w:rFonts w:ascii="Century" w:eastAsia="Times New Roman" w:hAnsi="Century" w:cs="Times New Roman"/>
          <w:b/>
          <w:bCs/>
          <w:color w:val="000000"/>
          <w:sz w:val="24"/>
          <w:szCs w:val="24"/>
          <w:lang w:val="ru-RU" w:eastAsia="ru-RU"/>
        </w:rPr>
        <w:t xml:space="preserve">4.Напрями </w:t>
      </w:r>
      <w:proofErr w:type="spellStart"/>
      <w:r w:rsidRPr="00441F59">
        <w:rPr>
          <w:rFonts w:ascii="Century" w:eastAsia="Times New Roman" w:hAnsi="Century" w:cs="Times New Roman"/>
          <w:b/>
          <w:bCs/>
          <w:color w:val="000000"/>
          <w:sz w:val="24"/>
          <w:szCs w:val="24"/>
          <w:lang w:val="ru-RU" w:eastAsia="ru-RU"/>
        </w:rPr>
        <w:t>діяльності</w:t>
      </w:r>
      <w:proofErr w:type="spellEnd"/>
      <w:r w:rsidRPr="00441F59">
        <w:rPr>
          <w:rFonts w:ascii="Century" w:eastAsia="Times New Roman" w:hAnsi="Century" w:cs="Times New Roman"/>
          <w:b/>
          <w:bCs/>
          <w:color w:val="000000"/>
          <w:sz w:val="24"/>
          <w:szCs w:val="24"/>
          <w:lang w:val="ru-RU" w:eastAsia="ru-RU"/>
        </w:rPr>
        <w:t xml:space="preserve"> </w:t>
      </w:r>
      <w:proofErr w:type="spellStart"/>
      <w:r w:rsidRPr="00441F59">
        <w:rPr>
          <w:rFonts w:ascii="Century" w:eastAsia="Times New Roman" w:hAnsi="Century" w:cs="Times New Roman"/>
          <w:b/>
          <w:bCs/>
          <w:color w:val="000000"/>
          <w:sz w:val="24"/>
          <w:szCs w:val="24"/>
          <w:lang w:val="ru-RU" w:eastAsia="ru-RU"/>
        </w:rPr>
        <w:t>Програми</w:t>
      </w:r>
      <w:proofErr w:type="spellEnd"/>
    </w:p>
    <w:p w14:paraId="031E5AA9" w14:textId="77777777" w:rsidR="00441F59" w:rsidRPr="00441F59" w:rsidRDefault="00441F59" w:rsidP="00441F59">
      <w:pPr>
        <w:shd w:val="clear" w:color="auto" w:fill="FFFFFF"/>
        <w:spacing w:after="0" w:line="240" w:lineRule="auto"/>
        <w:ind w:firstLine="567"/>
        <w:jc w:val="center"/>
        <w:rPr>
          <w:rFonts w:ascii="Century" w:eastAsia="Times New Roman" w:hAnsi="Century" w:cs="Times New Roman"/>
          <w:b/>
          <w:color w:val="000000"/>
          <w:sz w:val="24"/>
          <w:szCs w:val="24"/>
          <w:lang w:val="ru-RU" w:eastAsia="ru-RU"/>
        </w:rPr>
      </w:pPr>
    </w:p>
    <w:p w14:paraId="3E88AD1B" w14:textId="77777777" w:rsidR="00441F59" w:rsidRPr="00441F59" w:rsidRDefault="00441F59" w:rsidP="00441F59">
      <w:pPr>
        <w:spacing w:after="0" w:line="240" w:lineRule="auto"/>
        <w:ind w:firstLine="567"/>
        <w:jc w:val="both"/>
        <w:rPr>
          <w:rFonts w:ascii="Century" w:eastAsia="Times New Roman" w:hAnsi="Century" w:cs="Times New Roman"/>
          <w:color w:val="000000"/>
          <w:sz w:val="24"/>
          <w:szCs w:val="24"/>
          <w:lang w:eastAsia="ru-RU"/>
        </w:rPr>
      </w:pPr>
      <w:proofErr w:type="spellStart"/>
      <w:r w:rsidRPr="00441F59">
        <w:rPr>
          <w:rFonts w:ascii="Century" w:eastAsia="Times New Roman" w:hAnsi="Century" w:cs="Times New Roman"/>
          <w:color w:val="000000"/>
          <w:sz w:val="24"/>
          <w:szCs w:val="24"/>
          <w:lang w:val="ru-RU" w:eastAsia="ru-RU"/>
        </w:rPr>
        <w:t>Напрямом</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діяльності</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програми</w:t>
      </w:r>
      <w:proofErr w:type="spellEnd"/>
      <w:r w:rsidRPr="00441F59">
        <w:rPr>
          <w:rFonts w:ascii="Century" w:eastAsia="Times New Roman" w:hAnsi="Century" w:cs="Times New Roman"/>
          <w:color w:val="000000"/>
          <w:sz w:val="24"/>
          <w:szCs w:val="24"/>
          <w:lang w:val="ru-RU" w:eastAsia="ru-RU"/>
        </w:rPr>
        <w:t xml:space="preserve"> є </w:t>
      </w:r>
      <w:proofErr w:type="spellStart"/>
      <w:r w:rsidRPr="00441F59">
        <w:rPr>
          <w:rFonts w:ascii="Century" w:eastAsia="Times New Roman" w:hAnsi="Century" w:cs="Times New Roman"/>
          <w:color w:val="000000"/>
          <w:sz w:val="24"/>
          <w:szCs w:val="24"/>
          <w:lang w:val="ru-RU" w:eastAsia="ru-RU"/>
        </w:rPr>
        <w:t>покращення</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матеріально-технічної</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бази</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eastAsia="ru-RU"/>
        </w:rPr>
        <w:t>Городоц</w:t>
      </w:r>
      <w:r w:rsidRPr="00441F59">
        <w:rPr>
          <w:rFonts w:ascii="Century" w:eastAsia="Times New Roman" w:hAnsi="Century" w:cs="Times New Roman"/>
          <w:color w:val="000000"/>
          <w:sz w:val="24"/>
          <w:szCs w:val="24"/>
          <w:lang w:val="ru-RU" w:eastAsia="ru-RU"/>
        </w:rPr>
        <w:t>ького</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sz w:val="24"/>
          <w:szCs w:val="24"/>
          <w:lang w:val="ru-RU" w:eastAsia="ru-RU"/>
        </w:rPr>
        <w:t>відділу</w:t>
      </w:r>
      <w:proofErr w:type="spellEnd"/>
      <w:r w:rsidRPr="00441F59">
        <w:rPr>
          <w:rFonts w:ascii="Century" w:eastAsia="Times New Roman" w:hAnsi="Century" w:cs="Times New Roman"/>
          <w:color w:val="000000"/>
          <w:sz w:val="24"/>
          <w:szCs w:val="24"/>
          <w:lang w:val="ru-RU" w:eastAsia="ru-RU"/>
        </w:rPr>
        <w:t xml:space="preserve"> </w:t>
      </w:r>
      <w:r w:rsidRPr="00441F59">
        <w:rPr>
          <w:rFonts w:ascii="Century" w:eastAsia="Times New Roman" w:hAnsi="Century" w:cs="Times New Roman"/>
          <w:color w:val="000000"/>
          <w:sz w:val="24"/>
          <w:szCs w:val="24"/>
          <w:lang w:eastAsia="ru-RU"/>
        </w:rPr>
        <w:t>Головного у</w:t>
      </w:r>
      <w:proofErr w:type="spellStart"/>
      <w:r w:rsidRPr="00441F59">
        <w:rPr>
          <w:rFonts w:ascii="Century" w:eastAsia="Times New Roman" w:hAnsi="Century" w:cs="Times New Roman"/>
          <w:sz w:val="24"/>
          <w:szCs w:val="24"/>
          <w:lang w:val="ru-RU" w:eastAsia="ru-RU"/>
        </w:rPr>
        <w:t>правління</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Державної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міграційної</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служби</w:t>
      </w:r>
      <w:proofErr w:type="spellEnd"/>
      <w:r w:rsidRPr="00441F59">
        <w:rPr>
          <w:rFonts w:ascii="Century" w:eastAsia="Times New Roman" w:hAnsi="Century" w:cs="Times New Roman"/>
          <w:sz w:val="24"/>
          <w:szCs w:val="24"/>
          <w:lang w:val="ru-RU" w:eastAsia="ru-RU"/>
        </w:rPr>
        <w:t xml:space="preserve"> в </w:t>
      </w:r>
      <w:proofErr w:type="spellStart"/>
      <w:r w:rsidRPr="00441F59">
        <w:rPr>
          <w:rFonts w:ascii="Century" w:eastAsia="Times New Roman" w:hAnsi="Century" w:cs="Times New Roman"/>
          <w:sz w:val="24"/>
          <w:szCs w:val="24"/>
          <w:lang w:val="ru-RU" w:eastAsia="ru-RU"/>
        </w:rPr>
        <w:t>Львівській</w:t>
      </w:r>
      <w:proofErr w:type="spellEnd"/>
      <w:r w:rsidRPr="00441F59">
        <w:rPr>
          <w:rFonts w:ascii="Century" w:eastAsia="Times New Roman" w:hAnsi="Century" w:cs="Times New Roman"/>
          <w:sz w:val="24"/>
          <w:szCs w:val="24"/>
          <w:lang w:val="ru-RU" w:eastAsia="ru-RU"/>
        </w:rPr>
        <w:t xml:space="preserve"> </w:t>
      </w:r>
      <w:proofErr w:type="spellStart"/>
      <w:r w:rsidRPr="00441F59">
        <w:rPr>
          <w:rFonts w:ascii="Century" w:eastAsia="Times New Roman" w:hAnsi="Century" w:cs="Times New Roman"/>
          <w:sz w:val="24"/>
          <w:szCs w:val="24"/>
          <w:lang w:val="ru-RU" w:eastAsia="ru-RU"/>
        </w:rPr>
        <w:t>області</w:t>
      </w:r>
      <w:proofErr w:type="spellEnd"/>
      <w:r w:rsidRPr="00441F59">
        <w:rPr>
          <w:rFonts w:ascii="Century" w:eastAsia="Times New Roman" w:hAnsi="Century" w:cs="Times New Roman"/>
          <w:sz w:val="24"/>
          <w:szCs w:val="24"/>
          <w:lang w:val="ru-RU" w:eastAsia="ru-RU"/>
        </w:rPr>
        <w:t xml:space="preserve"> </w:t>
      </w:r>
      <w:r w:rsidRPr="00441F59">
        <w:rPr>
          <w:rFonts w:ascii="Century" w:eastAsia="Times New Roman" w:hAnsi="Century" w:cs="Times New Roman"/>
          <w:color w:val="000000"/>
          <w:sz w:val="24"/>
          <w:szCs w:val="24"/>
          <w:lang w:val="ru-RU" w:eastAsia="ru-RU"/>
        </w:rPr>
        <w:t xml:space="preserve">шляхом </w:t>
      </w:r>
      <w:proofErr w:type="spellStart"/>
      <w:r w:rsidRPr="00441F59">
        <w:rPr>
          <w:rFonts w:ascii="Century" w:eastAsia="Times New Roman" w:hAnsi="Century" w:cs="Times New Roman"/>
          <w:color w:val="000000"/>
          <w:sz w:val="24"/>
          <w:szCs w:val="24"/>
          <w:lang w:val="ru-RU" w:eastAsia="ru-RU"/>
        </w:rPr>
        <w:t>надання</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коштів</w:t>
      </w:r>
      <w:proofErr w:type="spellEnd"/>
      <w:r w:rsidRPr="00441F59">
        <w:rPr>
          <w:rFonts w:ascii="Century" w:eastAsia="Times New Roman" w:hAnsi="Century" w:cs="Times New Roman"/>
          <w:color w:val="000000"/>
          <w:sz w:val="24"/>
          <w:szCs w:val="24"/>
          <w:lang w:val="ru-RU" w:eastAsia="ru-RU"/>
        </w:rPr>
        <w:t xml:space="preserve"> для  </w:t>
      </w:r>
      <w:proofErr w:type="spellStart"/>
      <w:r w:rsidRPr="00441F59">
        <w:rPr>
          <w:rFonts w:ascii="Century" w:eastAsia="Times New Roman" w:hAnsi="Century" w:cs="Times New Roman"/>
          <w:color w:val="000000"/>
          <w:sz w:val="24"/>
          <w:szCs w:val="24"/>
          <w:lang w:val="ru-RU" w:eastAsia="ru-RU"/>
        </w:rPr>
        <w:t>закупівлі</w:t>
      </w:r>
      <w:proofErr w:type="spellEnd"/>
      <w:r w:rsidRPr="00441F59">
        <w:rPr>
          <w:rFonts w:ascii="Century" w:eastAsia="Times New Roman" w:hAnsi="Century" w:cs="Times New Roman"/>
          <w:color w:val="000000"/>
          <w:sz w:val="24"/>
          <w:szCs w:val="24"/>
          <w:lang w:eastAsia="ru-RU"/>
        </w:rPr>
        <w:t xml:space="preserve"> </w:t>
      </w:r>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необхідного</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інвентаря</w:t>
      </w:r>
      <w:proofErr w:type="spellEnd"/>
      <w:r w:rsidRPr="00441F59">
        <w:rPr>
          <w:rFonts w:ascii="Century" w:eastAsia="Times New Roman" w:hAnsi="Century" w:cs="Times New Roman"/>
          <w:color w:val="000000"/>
          <w:sz w:val="24"/>
          <w:szCs w:val="24"/>
          <w:lang w:val="ru-RU" w:eastAsia="ru-RU"/>
        </w:rPr>
        <w:t xml:space="preserve"> для </w:t>
      </w:r>
      <w:proofErr w:type="spellStart"/>
      <w:r w:rsidRPr="00441F59">
        <w:rPr>
          <w:rFonts w:ascii="Century" w:eastAsia="Times New Roman" w:hAnsi="Century" w:cs="Times New Roman"/>
          <w:color w:val="000000"/>
          <w:sz w:val="24"/>
          <w:szCs w:val="24"/>
          <w:lang w:val="ru-RU" w:eastAsia="ru-RU"/>
        </w:rPr>
        <w:t>облаштування</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кабінетів</w:t>
      </w:r>
      <w:proofErr w:type="spellEnd"/>
      <w:r w:rsidRPr="00441F59">
        <w:rPr>
          <w:rFonts w:ascii="Century" w:eastAsia="Times New Roman" w:hAnsi="Century" w:cs="Times New Roman"/>
          <w:color w:val="000000"/>
          <w:sz w:val="24"/>
          <w:szCs w:val="24"/>
          <w:lang w:eastAsia="ru-RU"/>
        </w:rPr>
        <w:t xml:space="preserve"> працівників та комфортних умов для приймання громадян, налагодження локальних мереж,</w:t>
      </w:r>
      <w:r w:rsidRPr="00441F59">
        <w:rPr>
          <w:rFonts w:ascii="Century" w:eastAsia="Times New Roman" w:hAnsi="Century" w:cs="Times New Roman"/>
          <w:color w:val="000000"/>
          <w:sz w:val="24"/>
          <w:szCs w:val="24"/>
          <w:lang w:val="ru-RU" w:eastAsia="ru-RU"/>
        </w:rPr>
        <w:t xml:space="preserve"> </w:t>
      </w:r>
      <w:r w:rsidRPr="00441F59">
        <w:rPr>
          <w:rFonts w:ascii="Century" w:eastAsia="Times New Roman" w:hAnsi="Century" w:cs="Times New Roman"/>
          <w:color w:val="000000"/>
          <w:sz w:val="24"/>
          <w:szCs w:val="24"/>
          <w:lang w:eastAsia="ru-RU"/>
        </w:rPr>
        <w:t xml:space="preserve"> витратних складових для обслуговування АРМ, заправки та регенерації </w:t>
      </w:r>
      <w:proofErr w:type="spellStart"/>
      <w:r w:rsidRPr="00441F59">
        <w:rPr>
          <w:rFonts w:ascii="Century" w:eastAsia="Times New Roman" w:hAnsi="Century" w:cs="Times New Roman"/>
          <w:color w:val="000000"/>
          <w:sz w:val="24"/>
          <w:szCs w:val="24"/>
          <w:lang w:eastAsia="ru-RU"/>
        </w:rPr>
        <w:t>катриджів</w:t>
      </w:r>
      <w:proofErr w:type="spellEnd"/>
      <w:r w:rsidRPr="00441F59">
        <w:rPr>
          <w:rFonts w:ascii="Century" w:eastAsia="Times New Roman" w:hAnsi="Century" w:cs="Times New Roman"/>
          <w:color w:val="000000"/>
          <w:sz w:val="24"/>
          <w:szCs w:val="24"/>
          <w:lang w:eastAsia="ru-RU"/>
        </w:rPr>
        <w:t xml:space="preserve">, інформаційного монітора, встановлення кондиціонерів, системи відеоспостереження, меблі, комп’ютерна, оргтехніка та інші засоби, </w:t>
      </w:r>
      <w:proofErr w:type="spellStart"/>
      <w:r w:rsidRPr="00441F59">
        <w:rPr>
          <w:rFonts w:ascii="Century" w:eastAsia="Times New Roman" w:hAnsi="Century" w:cs="Times New Roman"/>
          <w:color w:val="000000"/>
          <w:sz w:val="24"/>
          <w:szCs w:val="24"/>
          <w:lang w:eastAsia="ru-RU"/>
        </w:rPr>
        <w:t>Face-id</w:t>
      </w:r>
      <w:proofErr w:type="spellEnd"/>
      <w:r w:rsidRPr="00441F59">
        <w:rPr>
          <w:rFonts w:ascii="Century" w:eastAsia="Times New Roman" w:hAnsi="Century" w:cs="Times New Roman"/>
          <w:color w:val="000000"/>
          <w:sz w:val="24"/>
          <w:szCs w:val="24"/>
          <w:lang w:eastAsia="ru-RU"/>
        </w:rPr>
        <w:t xml:space="preserve"> для обліку робочого часу, придбання канцелярських товарів, </w:t>
      </w:r>
      <w:proofErr w:type="spellStart"/>
      <w:r w:rsidRPr="00441F59">
        <w:rPr>
          <w:rFonts w:ascii="Century" w:eastAsia="Times New Roman" w:hAnsi="Century" w:cs="Times New Roman"/>
          <w:color w:val="000000"/>
          <w:sz w:val="24"/>
          <w:szCs w:val="24"/>
          <w:lang w:eastAsia="ru-RU"/>
        </w:rPr>
        <w:t>кулера</w:t>
      </w:r>
      <w:proofErr w:type="spellEnd"/>
      <w:r w:rsidRPr="00441F59">
        <w:rPr>
          <w:rFonts w:ascii="Century" w:eastAsia="Times New Roman" w:hAnsi="Century" w:cs="Times New Roman"/>
          <w:color w:val="000000"/>
          <w:sz w:val="24"/>
          <w:szCs w:val="24"/>
          <w:lang w:eastAsia="ru-RU"/>
        </w:rPr>
        <w:t xml:space="preserve"> для води, пилососа, поточний ремонт та заправка картриджів, кондиціонерів та послуги з їх встановлення, дообладнання системи відео спостереження.</w:t>
      </w:r>
    </w:p>
    <w:p w14:paraId="1C65C8FE" w14:textId="77777777" w:rsidR="00441F59" w:rsidRPr="00441F59" w:rsidRDefault="00441F59" w:rsidP="00441F59">
      <w:pPr>
        <w:spacing w:after="0" w:line="240" w:lineRule="auto"/>
        <w:ind w:firstLine="567"/>
        <w:jc w:val="both"/>
        <w:rPr>
          <w:rFonts w:ascii="Century" w:eastAsia="Times New Roman" w:hAnsi="Century" w:cs="Times New Roman"/>
          <w:color w:val="000000"/>
          <w:sz w:val="24"/>
          <w:szCs w:val="24"/>
          <w:lang w:eastAsia="ru-RU"/>
        </w:rPr>
      </w:pPr>
    </w:p>
    <w:p w14:paraId="07DC7D23" w14:textId="77777777" w:rsidR="00441F59" w:rsidRPr="00441F59" w:rsidRDefault="00441F59" w:rsidP="00441F59">
      <w:pPr>
        <w:spacing w:after="0" w:line="240" w:lineRule="auto"/>
        <w:ind w:firstLine="567"/>
        <w:jc w:val="center"/>
        <w:rPr>
          <w:rFonts w:ascii="Century" w:eastAsia="Times New Roman" w:hAnsi="Century" w:cs="Times New Roman"/>
          <w:b/>
          <w:bCs/>
          <w:color w:val="000000"/>
          <w:sz w:val="24"/>
          <w:szCs w:val="24"/>
          <w:lang w:val="ru-RU" w:eastAsia="ru-RU"/>
        </w:rPr>
      </w:pPr>
      <w:r w:rsidRPr="00441F59">
        <w:rPr>
          <w:rFonts w:ascii="Century" w:eastAsia="Times New Roman" w:hAnsi="Century" w:cs="Times New Roman"/>
          <w:b/>
          <w:bCs/>
          <w:color w:val="000000"/>
          <w:sz w:val="24"/>
          <w:szCs w:val="24"/>
          <w:lang w:val="ru-RU" w:eastAsia="ru-RU"/>
        </w:rPr>
        <w:t xml:space="preserve">5.Координація та контроль </w:t>
      </w:r>
    </w:p>
    <w:p w14:paraId="30B9586B" w14:textId="77777777" w:rsidR="00441F59" w:rsidRPr="00441F59" w:rsidRDefault="00441F59" w:rsidP="00441F59">
      <w:pPr>
        <w:spacing w:after="0" w:line="240" w:lineRule="auto"/>
        <w:ind w:firstLine="567"/>
        <w:jc w:val="center"/>
        <w:rPr>
          <w:rFonts w:ascii="Century" w:eastAsia="Times New Roman" w:hAnsi="Century" w:cs="Times New Roman"/>
          <w:b/>
          <w:bCs/>
          <w:color w:val="000000"/>
          <w:sz w:val="24"/>
          <w:szCs w:val="24"/>
          <w:lang w:val="ru-RU" w:eastAsia="ru-RU"/>
        </w:rPr>
      </w:pPr>
      <w:r w:rsidRPr="00441F59">
        <w:rPr>
          <w:rFonts w:ascii="Century" w:eastAsia="Times New Roman" w:hAnsi="Century" w:cs="Times New Roman"/>
          <w:b/>
          <w:bCs/>
          <w:color w:val="000000"/>
          <w:sz w:val="24"/>
          <w:szCs w:val="24"/>
          <w:lang w:val="ru-RU" w:eastAsia="ru-RU"/>
        </w:rPr>
        <w:t xml:space="preserve">за ходом </w:t>
      </w:r>
      <w:proofErr w:type="spellStart"/>
      <w:r w:rsidRPr="00441F59">
        <w:rPr>
          <w:rFonts w:ascii="Century" w:eastAsia="Times New Roman" w:hAnsi="Century" w:cs="Times New Roman"/>
          <w:b/>
          <w:bCs/>
          <w:color w:val="000000"/>
          <w:sz w:val="24"/>
          <w:szCs w:val="24"/>
          <w:lang w:val="ru-RU" w:eastAsia="ru-RU"/>
        </w:rPr>
        <w:t>виконання</w:t>
      </w:r>
      <w:proofErr w:type="spellEnd"/>
      <w:r w:rsidRPr="00441F59">
        <w:rPr>
          <w:rFonts w:ascii="Century" w:eastAsia="Times New Roman" w:hAnsi="Century" w:cs="Times New Roman"/>
          <w:b/>
          <w:bCs/>
          <w:color w:val="000000"/>
          <w:sz w:val="24"/>
          <w:szCs w:val="24"/>
          <w:lang w:val="ru-RU" w:eastAsia="ru-RU"/>
        </w:rPr>
        <w:t xml:space="preserve"> </w:t>
      </w:r>
      <w:proofErr w:type="spellStart"/>
      <w:r w:rsidRPr="00441F59">
        <w:rPr>
          <w:rFonts w:ascii="Century" w:eastAsia="Times New Roman" w:hAnsi="Century" w:cs="Times New Roman"/>
          <w:b/>
          <w:bCs/>
          <w:color w:val="000000"/>
          <w:sz w:val="24"/>
          <w:szCs w:val="24"/>
          <w:lang w:val="ru-RU" w:eastAsia="ru-RU"/>
        </w:rPr>
        <w:t>Програми</w:t>
      </w:r>
      <w:proofErr w:type="spellEnd"/>
    </w:p>
    <w:p w14:paraId="5181DD42" w14:textId="77777777" w:rsidR="00441F59" w:rsidRPr="00441F59" w:rsidRDefault="00441F59" w:rsidP="00441F59">
      <w:pPr>
        <w:spacing w:after="0" w:line="240" w:lineRule="auto"/>
        <w:ind w:firstLine="567"/>
        <w:jc w:val="center"/>
        <w:rPr>
          <w:rFonts w:ascii="Century" w:eastAsia="Times New Roman" w:hAnsi="Century" w:cs="Times New Roman"/>
          <w:b/>
          <w:color w:val="000000"/>
          <w:sz w:val="24"/>
          <w:szCs w:val="24"/>
          <w:lang w:val="ru-RU" w:eastAsia="ru-RU"/>
        </w:rPr>
      </w:pPr>
    </w:p>
    <w:p w14:paraId="7E120563" w14:textId="77777777" w:rsidR="00441F59" w:rsidRPr="00441F59" w:rsidRDefault="00441F59" w:rsidP="00441F59">
      <w:pPr>
        <w:spacing w:after="0" w:line="240" w:lineRule="auto"/>
        <w:ind w:firstLine="567"/>
        <w:jc w:val="both"/>
        <w:rPr>
          <w:rFonts w:ascii="Century" w:eastAsia="Times New Roman" w:hAnsi="Century" w:cs="Times New Roman"/>
          <w:sz w:val="24"/>
          <w:szCs w:val="24"/>
          <w:lang w:eastAsia="ru-RU"/>
        </w:rPr>
      </w:pPr>
      <w:r w:rsidRPr="00441F59">
        <w:rPr>
          <w:rFonts w:ascii="Century" w:eastAsia="Times New Roman" w:hAnsi="Century" w:cs="Times New Roman"/>
          <w:color w:val="000000"/>
          <w:sz w:val="24"/>
          <w:szCs w:val="24"/>
          <w:lang w:eastAsia="ru-RU"/>
        </w:rPr>
        <w:t>Безпосередній контроль за виконанням Програми здійснює відповідальний виконавець (</w:t>
      </w:r>
      <w:r w:rsidRPr="00441F59">
        <w:rPr>
          <w:rFonts w:ascii="Century" w:eastAsia="Times New Roman" w:hAnsi="Century" w:cs="Times New Roman"/>
          <w:b/>
          <w:bCs/>
          <w:color w:val="000000"/>
          <w:sz w:val="24"/>
          <w:szCs w:val="24"/>
          <w:lang w:val="ru-RU" w:eastAsia="ru-RU"/>
        </w:rPr>
        <w:t xml:space="preserve">Головне </w:t>
      </w:r>
      <w:proofErr w:type="spellStart"/>
      <w:r w:rsidRPr="00441F59">
        <w:rPr>
          <w:rFonts w:ascii="Century" w:eastAsia="Times New Roman" w:hAnsi="Century" w:cs="Times New Roman"/>
          <w:b/>
          <w:bCs/>
          <w:color w:val="000000"/>
          <w:sz w:val="24"/>
          <w:szCs w:val="24"/>
          <w:lang w:val="ru-RU" w:eastAsia="ru-RU"/>
        </w:rPr>
        <w:t>управління</w:t>
      </w:r>
      <w:proofErr w:type="spellEnd"/>
      <w:r w:rsidRPr="00441F59">
        <w:rPr>
          <w:rFonts w:ascii="Century" w:eastAsia="Times New Roman" w:hAnsi="Century" w:cs="Times New Roman"/>
          <w:b/>
          <w:bCs/>
          <w:color w:val="000000"/>
          <w:sz w:val="24"/>
          <w:szCs w:val="24"/>
          <w:lang w:val="ru-RU" w:eastAsia="ru-RU"/>
        </w:rPr>
        <w:t xml:space="preserve"> </w:t>
      </w:r>
      <w:r w:rsidRPr="00441F59">
        <w:rPr>
          <w:rFonts w:ascii="Century" w:eastAsia="Times New Roman" w:hAnsi="Century" w:cs="Times New Roman"/>
          <w:sz w:val="24"/>
          <w:szCs w:val="24"/>
          <w:lang w:eastAsia="ru-RU"/>
        </w:rPr>
        <w:t>Державної міграційної служби  в Львівській області)</w:t>
      </w:r>
      <w:r w:rsidRPr="00441F59">
        <w:rPr>
          <w:rFonts w:ascii="Century" w:eastAsia="Times New Roman" w:hAnsi="Century" w:cs="Times New Roman"/>
          <w:color w:val="000000"/>
          <w:sz w:val="24"/>
          <w:szCs w:val="24"/>
          <w:lang w:eastAsia="ru-RU"/>
        </w:rPr>
        <w:t>, а за цільовим та ефективним використанням коштів - головний розпорядник коштів (Городоцька  міська рада).</w:t>
      </w:r>
    </w:p>
    <w:p w14:paraId="1465B40F" w14:textId="77777777" w:rsidR="00441F59" w:rsidRPr="00441F59" w:rsidRDefault="00441F59" w:rsidP="00441F59">
      <w:pPr>
        <w:spacing w:after="0" w:line="240" w:lineRule="auto"/>
        <w:ind w:firstLine="567"/>
        <w:jc w:val="both"/>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z w:val="24"/>
          <w:szCs w:val="24"/>
          <w:lang w:val="ru-RU" w:eastAsia="ru-RU"/>
        </w:rPr>
        <w:t>Головний</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розпорядник</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коштів</w:t>
      </w:r>
      <w:proofErr w:type="spellEnd"/>
      <w:r w:rsidRPr="00441F59">
        <w:rPr>
          <w:rFonts w:ascii="Century" w:eastAsia="Times New Roman" w:hAnsi="Century" w:cs="Times New Roman"/>
          <w:color w:val="000000"/>
          <w:sz w:val="24"/>
          <w:szCs w:val="24"/>
          <w:lang w:val="ru-RU" w:eastAsia="ru-RU"/>
        </w:rPr>
        <w:t xml:space="preserve"> та </w:t>
      </w:r>
      <w:proofErr w:type="spellStart"/>
      <w:r w:rsidRPr="00441F59">
        <w:rPr>
          <w:rFonts w:ascii="Century" w:eastAsia="Times New Roman" w:hAnsi="Century" w:cs="Times New Roman"/>
          <w:color w:val="000000"/>
          <w:sz w:val="24"/>
          <w:szCs w:val="24"/>
          <w:lang w:val="ru-RU" w:eastAsia="ru-RU"/>
        </w:rPr>
        <w:t>відповідальний</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виконавець</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Програми</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наприкінці</w:t>
      </w:r>
      <w:proofErr w:type="spellEnd"/>
      <w:r w:rsidRPr="00441F59">
        <w:rPr>
          <w:rFonts w:ascii="Century" w:eastAsia="Times New Roman" w:hAnsi="Century" w:cs="Times New Roman"/>
          <w:color w:val="000000"/>
          <w:sz w:val="24"/>
          <w:szCs w:val="24"/>
          <w:lang w:val="ru-RU" w:eastAsia="ru-RU"/>
        </w:rPr>
        <w:t xml:space="preserve"> бюджетного року </w:t>
      </w:r>
      <w:proofErr w:type="spellStart"/>
      <w:r w:rsidRPr="00441F59">
        <w:rPr>
          <w:rFonts w:ascii="Century" w:eastAsia="Times New Roman" w:hAnsi="Century" w:cs="Times New Roman"/>
          <w:color w:val="000000"/>
          <w:sz w:val="24"/>
          <w:szCs w:val="24"/>
          <w:lang w:val="ru-RU" w:eastAsia="ru-RU"/>
        </w:rPr>
        <w:t>здійснюють</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аналіз</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результатів</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виконання</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Програми</w:t>
      </w:r>
      <w:proofErr w:type="spellEnd"/>
      <w:r w:rsidRPr="00441F59">
        <w:rPr>
          <w:rFonts w:ascii="Century" w:eastAsia="Times New Roman" w:hAnsi="Century" w:cs="Times New Roman"/>
          <w:color w:val="000000"/>
          <w:sz w:val="24"/>
          <w:szCs w:val="24"/>
          <w:lang w:eastAsia="ru-RU"/>
        </w:rPr>
        <w:t>.</w:t>
      </w:r>
      <w:r w:rsidRPr="00441F59">
        <w:rPr>
          <w:rFonts w:ascii="Century" w:eastAsia="Times New Roman" w:hAnsi="Century" w:cs="Times New Roman"/>
          <w:color w:val="000000"/>
          <w:sz w:val="24"/>
          <w:szCs w:val="24"/>
          <w:lang w:val="ru-RU" w:eastAsia="ru-RU"/>
        </w:rPr>
        <w:t xml:space="preserve"> </w:t>
      </w:r>
    </w:p>
    <w:p w14:paraId="1CB95820" w14:textId="77777777" w:rsidR="00441F59" w:rsidRPr="00441F59" w:rsidRDefault="00441F59" w:rsidP="00441F59">
      <w:pPr>
        <w:spacing w:after="0" w:line="240" w:lineRule="auto"/>
        <w:ind w:firstLine="567"/>
        <w:jc w:val="both"/>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z w:val="24"/>
          <w:szCs w:val="24"/>
          <w:lang w:val="ru-RU" w:eastAsia="ru-RU"/>
        </w:rPr>
        <w:t>Виконання</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Програми</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здійснюється</w:t>
      </w:r>
      <w:proofErr w:type="spellEnd"/>
      <w:r w:rsidRPr="00441F59">
        <w:rPr>
          <w:rFonts w:ascii="Century" w:eastAsia="Times New Roman" w:hAnsi="Century" w:cs="Times New Roman"/>
          <w:color w:val="000000"/>
          <w:sz w:val="24"/>
          <w:szCs w:val="24"/>
          <w:lang w:val="ru-RU" w:eastAsia="ru-RU"/>
        </w:rPr>
        <w:t xml:space="preserve"> шляхом </w:t>
      </w:r>
      <w:proofErr w:type="spellStart"/>
      <w:r w:rsidRPr="00441F59">
        <w:rPr>
          <w:rFonts w:ascii="Century" w:eastAsia="Times New Roman" w:hAnsi="Century" w:cs="Times New Roman"/>
          <w:color w:val="000000"/>
          <w:sz w:val="24"/>
          <w:szCs w:val="24"/>
          <w:lang w:val="ru-RU" w:eastAsia="ru-RU"/>
        </w:rPr>
        <w:t>реалізації</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виконавцями</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її</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заходів</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завдань</w:t>
      </w:r>
      <w:proofErr w:type="spellEnd"/>
      <w:r w:rsidRPr="00441F59">
        <w:rPr>
          <w:rFonts w:ascii="Century" w:eastAsia="Times New Roman" w:hAnsi="Century" w:cs="Times New Roman"/>
          <w:color w:val="000000"/>
          <w:sz w:val="24"/>
          <w:szCs w:val="24"/>
          <w:lang w:val="ru-RU" w:eastAsia="ru-RU"/>
        </w:rPr>
        <w:t xml:space="preserve"> і </w:t>
      </w:r>
      <w:proofErr w:type="spellStart"/>
      <w:r w:rsidRPr="00441F59">
        <w:rPr>
          <w:rFonts w:ascii="Century" w:eastAsia="Times New Roman" w:hAnsi="Century" w:cs="Times New Roman"/>
          <w:color w:val="000000"/>
          <w:sz w:val="24"/>
          <w:szCs w:val="24"/>
          <w:lang w:val="ru-RU" w:eastAsia="ru-RU"/>
        </w:rPr>
        <w:t>показників</w:t>
      </w:r>
      <w:proofErr w:type="spellEnd"/>
      <w:r w:rsidRPr="00441F59">
        <w:rPr>
          <w:rFonts w:ascii="Century" w:eastAsia="Times New Roman" w:hAnsi="Century" w:cs="Times New Roman"/>
          <w:color w:val="000000"/>
          <w:sz w:val="24"/>
          <w:szCs w:val="24"/>
          <w:lang w:val="ru-RU" w:eastAsia="ru-RU"/>
        </w:rPr>
        <w:t>.</w:t>
      </w:r>
    </w:p>
    <w:p w14:paraId="0D7691B4" w14:textId="77777777" w:rsidR="00441F59" w:rsidRPr="00441F59" w:rsidRDefault="00441F59" w:rsidP="00441F59">
      <w:pPr>
        <w:spacing w:after="0" w:line="240" w:lineRule="auto"/>
        <w:ind w:firstLine="567"/>
        <w:jc w:val="both"/>
        <w:rPr>
          <w:rFonts w:ascii="Century" w:eastAsia="Times New Roman" w:hAnsi="Century" w:cs="Times New Roman"/>
          <w:color w:val="000000"/>
          <w:sz w:val="24"/>
          <w:szCs w:val="24"/>
          <w:lang w:val="ru-RU" w:eastAsia="ru-RU"/>
        </w:rPr>
      </w:pPr>
    </w:p>
    <w:p w14:paraId="27D1197A" w14:textId="77777777" w:rsidR="00441F59" w:rsidRPr="00441F59" w:rsidRDefault="00441F59" w:rsidP="00441F59">
      <w:pPr>
        <w:autoSpaceDE w:val="0"/>
        <w:autoSpaceDN w:val="0"/>
        <w:adjustRightInd w:val="0"/>
        <w:spacing w:after="0" w:line="240" w:lineRule="auto"/>
        <w:ind w:left="706" w:firstLine="567"/>
        <w:jc w:val="center"/>
        <w:rPr>
          <w:rFonts w:ascii="Century" w:eastAsia="Times New Roman" w:hAnsi="Century" w:cs="Times New Roman"/>
          <w:b/>
          <w:bCs/>
          <w:sz w:val="24"/>
          <w:szCs w:val="24"/>
          <w:lang w:val="ru-RU" w:eastAsia="ru-RU"/>
        </w:rPr>
      </w:pPr>
      <w:r w:rsidRPr="00441F59">
        <w:rPr>
          <w:rFonts w:ascii="Century" w:eastAsia="Times New Roman" w:hAnsi="Century" w:cs="Times New Roman"/>
          <w:b/>
          <w:bCs/>
          <w:sz w:val="24"/>
          <w:szCs w:val="24"/>
          <w:lang w:val="ru-RU" w:eastAsia="ru-RU"/>
        </w:rPr>
        <w:t xml:space="preserve">8. </w:t>
      </w:r>
      <w:proofErr w:type="spellStart"/>
      <w:r w:rsidRPr="00441F59">
        <w:rPr>
          <w:rFonts w:ascii="Century" w:eastAsia="Times New Roman" w:hAnsi="Century" w:cs="Times New Roman"/>
          <w:b/>
          <w:bCs/>
          <w:sz w:val="24"/>
          <w:szCs w:val="24"/>
          <w:lang w:val="ru-RU" w:eastAsia="ru-RU"/>
        </w:rPr>
        <w:t>Очікувані</w:t>
      </w:r>
      <w:proofErr w:type="spellEnd"/>
      <w:r w:rsidRPr="00441F59">
        <w:rPr>
          <w:rFonts w:ascii="Century" w:eastAsia="Times New Roman" w:hAnsi="Century" w:cs="Times New Roman"/>
          <w:b/>
          <w:bCs/>
          <w:sz w:val="24"/>
          <w:szCs w:val="24"/>
          <w:lang w:val="ru-RU" w:eastAsia="ru-RU"/>
        </w:rPr>
        <w:t xml:space="preserve"> </w:t>
      </w:r>
      <w:proofErr w:type="spellStart"/>
      <w:r w:rsidRPr="00441F59">
        <w:rPr>
          <w:rFonts w:ascii="Century" w:eastAsia="Times New Roman" w:hAnsi="Century" w:cs="Times New Roman"/>
          <w:b/>
          <w:bCs/>
          <w:sz w:val="24"/>
          <w:szCs w:val="24"/>
          <w:lang w:val="ru-RU" w:eastAsia="ru-RU"/>
        </w:rPr>
        <w:t>результати</w:t>
      </w:r>
      <w:proofErr w:type="spellEnd"/>
      <w:r w:rsidRPr="00441F59">
        <w:rPr>
          <w:rFonts w:ascii="Century" w:eastAsia="Times New Roman" w:hAnsi="Century" w:cs="Times New Roman"/>
          <w:b/>
          <w:bCs/>
          <w:sz w:val="24"/>
          <w:szCs w:val="24"/>
          <w:lang w:val="ru-RU" w:eastAsia="ru-RU"/>
        </w:rPr>
        <w:t>:</w:t>
      </w:r>
    </w:p>
    <w:p w14:paraId="1BCB1718" w14:textId="77777777" w:rsidR="00441F59" w:rsidRPr="00441F59" w:rsidRDefault="00441F59" w:rsidP="00441F59">
      <w:pPr>
        <w:shd w:val="clear" w:color="auto" w:fill="FFFFFF"/>
        <w:spacing w:after="0" w:line="240" w:lineRule="auto"/>
        <w:jc w:val="both"/>
        <w:rPr>
          <w:rFonts w:ascii="Century" w:eastAsia="Times New Roman" w:hAnsi="Century" w:cs="Times New Roman"/>
          <w:b/>
          <w:bCs/>
          <w:sz w:val="24"/>
          <w:szCs w:val="24"/>
          <w:lang w:eastAsia="ru-RU"/>
        </w:rPr>
      </w:pPr>
    </w:p>
    <w:p w14:paraId="5941A8EB" w14:textId="77777777" w:rsidR="00441F59" w:rsidRPr="00441F59" w:rsidRDefault="00441F59" w:rsidP="00441F59">
      <w:pPr>
        <w:shd w:val="clear" w:color="auto" w:fill="FFFFFF"/>
        <w:spacing w:after="0" w:line="240" w:lineRule="auto"/>
        <w:jc w:val="both"/>
        <w:rPr>
          <w:rFonts w:ascii="Century" w:eastAsia="Times New Roman" w:hAnsi="Century" w:cs="Times New Roman"/>
          <w:sz w:val="24"/>
          <w:szCs w:val="24"/>
          <w:lang w:val="ru-RU" w:eastAsia="ru-RU"/>
        </w:rPr>
      </w:pPr>
      <w:r w:rsidRPr="00441F59">
        <w:rPr>
          <w:rFonts w:ascii="Century" w:eastAsia="Times New Roman" w:hAnsi="Century" w:cs="Times New Roman"/>
          <w:sz w:val="24"/>
          <w:szCs w:val="24"/>
          <w:lang w:val="ru-RU" w:eastAsia="ru-RU"/>
        </w:rPr>
        <w:t xml:space="preserve">Як результат буде </w:t>
      </w:r>
      <w:proofErr w:type="spellStart"/>
      <w:r w:rsidRPr="00441F59">
        <w:rPr>
          <w:rFonts w:ascii="Century" w:eastAsia="Times New Roman" w:hAnsi="Century" w:cs="Times New Roman"/>
          <w:sz w:val="24"/>
          <w:szCs w:val="24"/>
          <w:lang w:val="ru-RU" w:eastAsia="ru-RU"/>
        </w:rPr>
        <w:t>досягнуто</w:t>
      </w:r>
      <w:proofErr w:type="spellEnd"/>
      <w:r w:rsidRPr="00441F59">
        <w:rPr>
          <w:rFonts w:ascii="Century" w:eastAsia="Times New Roman" w:hAnsi="Century" w:cs="Times New Roman"/>
          <w:sz w:val="24"/>
          <w:szCs w:val="24"/>
          <w:lang w:val="ru-RU" w:eastAsia="ru-RU"/>
        </w:rPr>
        <w:t>:</w:t>
      </w:r>
    </w:p>
    <w:p w14:paraId="46FA17DC" w14:textId="77777777" w:rsidR="00441F59" w:rsidRPr="00441F59" w:rsidRDefault="00441F59" w:rsidP="00441F59">
      <w:pPr>
        <w:numPr>
          <w:ilvl w:val="0"/>
          <w:numId w:val="3"/>
        </w:numPr>
        <w:tabs>
          <w:tab w:val="left" w:pos="725"/>
        </w:tabs>
        <w:autoSpaceDE w:val="0"/>
        <w:autoSpaceDN w:val="0"/>
        <w:adjustRightInd w:val="0"/>
        <w:spacing w:after="0" w:line="240" w:lineRule="auto"/>
        <w:ind w:left="360" w:firstLine="567"/>
        <w:jc w:val="both"/>
        <w:rPr>
          <w:rFonts w:ascii="Century" w:eastAsia="Times New Roman" w:hAnsi="Century" w:cs="Times New Roman"/>
          <w:sz w:val="24"/>
          <w:szCs w:val="24"/>
          <w:lang w:val="ru-RU" w:eastAsia="uk-UA"/>
        </w:rPr>
      </w:pPr>
      <w:proofErr w:type="spellStart"/>
      <w:r w:rsidRPr="00441F59">
        <w:rPr>
          <w:rFonts w:ascii="Century" w:eastAsia="Times New Roman" w:hAnsi="Century" w:cs="Times New Roman"/>
          <w:sz w:val="24"/>
          <w:szCs w:val="24"/>
          <w:lang w:val="ru-RU" w:eastAsia="uk-UA"/>
        </w:rPr>
        <w:t>забезпечення</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реалізації</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державної</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політики</w:t>
      </w:r>
      <w:proofErr w:type="spellEnd"/>
      <w:r w:rsidRPr="00441F59">
        <w:rPr>
          <w:rFonts w:ascii="Century" w:eastAsia="Times New Roman" w:hAnsi="Century" w:cs="Times New Roman"/>
          <w:sz w:val="24"/>
          <w:szCs w:val="24"/>
          <w:lang w:val="ru-RU" w:eastAsia="uk-UA"/>
        </w:rPr>
        <w:t xml:space="preserve"> у </w:t>
      </w:r>
      <w:proofErr w:type="spellStart"/>
      <w:r w:rsidRPr="00441F59">
        <w:rPr>
          <w:rFonts w:ascii="Century" w:eastAsia="Times New Roman" w:hAnsi="Century" w:cs="Times New Roman"/>
          <w:sz w:val="24"/>
          <w:szCs w:val="24"/>
          <w:lang w:val="ru-RU" w:eastAsia="uk-UA"/>
        </w:rPr>
        <w:t>сфері</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міграції</w:t>
      </w:r>
      <w:proofErr w:type="spellEnd"/>
      <w:r w:rsidRPr="00441F59">
        <w:rPr>
          <w:rFonts w:ascii="Century" w:eastAsia="Times New Roman" w:hAnsi="Century" w:cs="Times New Roman"/>
          <w:sz w:val="24"/>
          <w:szCs w:val="24"/>
          <w:lang w:val="ru-RU" w:eastAsia="uk-UA"/>
        </w:rPr>
        <w:t>;</w:t>
      </w:r>
    </w:p>
    <w:p w14:paraId="0372409F" w14:textId="77777777" w:rsidR="00441F59" w:rsidRPr="00441F59" w:rsidRDefault="00441F59" w:rsidP="00441F59">
      <w:pPr>
        <w:numPr>
          <w:ilvl w:val="0"/>
          <w:numId w:val="3"/>
        </w:numPr>
        <w:tabs>
          <w:tab w:val="left" w:pos="725"/>
        </w:tabs>
        <w:autoSpaceDE w:val="0"/>
        <w:autoSpaceDN w:val="0"/>
        <w:adjustRightInd w:val="0"/>
        <w:spacing w:after="0" w:line="240" w:lineRule="auto"/>
        <w:ind w:left="360" w:firstLine="567"/>
        <w:jc w:val="both"/>
        <w:rPr>
          <w:rFonts w:ascii="Century" w:eastAsia="Times New Roman" w:hAnsi="Century" w:cs="Times New Roman"/>
          <w:sz w:val="24"/>
          <w:szCs w:val="24"/>
          <w:lang w:val="ru-RU" w:eastAsia="uk-UA"/>
        </w:rPr>
      </w:pPr>
      <w:proofErr w:type="spellStart"/>
      <w:r w:rsidRPr="00441F59">
        <w:rPr>
          <w:rFonts w:ascii="Century" w:eastAsia="Times New Roman" w:hAnsi="Century" w:cs="Times New Roman"/>
          <w:sz w:val="24"/>
          <w:szCs w:val="24"/>
          <w:lang w:val="ru-RU" w:eastAsia="uk-UA"/>
        </w:rPr>
        <w:t>підвищення</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якості</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надання</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адміністративних</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послуг</w:t>
      </w:r>
      <w:proofErr w:type="spellEnd"/>
      <w:r w:rsidRPr="00441F59">
        <w:rPr>
          <w:rFonts w:ascii="Century" w:eastAsia="Times New Roman" w:hAnsi="Century" w:cs="Times New Roman"/>
          <w:sz w:val="24"/>
          <w:szCs w:val="24"/>
          <w:lang w:val="ru-RU" w:eastAsia="uk-UA"/>
        </w:rPr>
        <w:t>;</w:t>
      </w:r>
    </w:p>
    <w:p w14:paraId="5125C43D" w14:textId="77777777" w:rsidR="00441F59" w:rsidRPr="00441F59" w:rsidRDefault="00441F59" w:rsidP="00441F59">
      <w:pPr>
        <w:numPr>
          <w:ilvl w:val="0"/>
          <w:numId w:val="3"/>
        </w:numPr>
        <w:tabs>
          <w:tab w:val="left" w:pos="725"/>
        </w:tabs>
        <w:autoSpaceDE w:val="0"/>
        <w:autoSpaceDN w:val="0"/>
        <w:adjustRightInd w:val="0"/>
        <w:spacing w:after="0" w:line="240" w:lineRule="auto"/>
        <w:ind w:left="360" w:firstLine="567"/>
        <w:jc w:val="both"/>
        <w:rPr>
          <w:rFonts w:ascii="Century" w:eastAsia="Times New Roman" w:hAnsi="Century" w:cs="Times New Roman"/>
          <w:sz w:val="24"/>
          <w:szCs w:val="24"/>
          <w:lang w:val="ru-RU" w:eastAsia="uk-UA"/>
        </w:rPr>
      </w:pPr>
      <w:proofErr w:type="spellStart"/>
      <w:r w:rsidRPr="00441F59">
        <w:rPr>
          <w:rFonts w:ascii="Century" w:eastAsia="Times New Roman" w:hAnsi="Century" w:cs="Times New Roman"/>
          <w:sz w:val="24"/>
          <w:szCs w:val="24"/>
          <w:lang w:val="ru-RU" w:eastAsia="uk-UA"/>
        </w:rPr>
        <w:t>створення</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комфортних</w:t>
      </w:r>
      <w:proofErr w:type="spellEnd"/>
      <w:r w:rsidRPr="00441F59">
        <w:rPr>
          <w:rFonts w:ascii="Century" w:eastAsia="Times New Roman" w:hAnsi="Century" w:cs="Times New Roman"/>
          <w:sz w:val="24"/>
          <w:szCs w:val="24"/>
          <w:lang w:val="ru-RU" w:eastAsia="uk-UA"/>
        </w:rPr>
        <w:t xml:space="preserve"> умов </w:t>
      </w:r>
      <w:proofErr w:type="spellStart"/>
      <w:r w:rsidRPr="00441F59">
        <w:rPr>
          <w:rFonts w:ascii="Century" w:eastAsia="Times New Roman" w:hAnsi="Century" w:cs="Times New Roman"/>
          <w:sz w:val="24"/>
          <w:szCs w:val="24"/>
          <w:lang w:val="ru-RU" w:eastAsia="uk-UA"/>
        </w:rPr>
        <w:t>громадянам</w:t>
      </w:r>
      <w:proofErr w:type="spellEnd"/>
      <w:r w:rsidRPr="00441F59">
        <w:rPr>
          <w:rFonts w:ascii="Century" w:eastAsia="Times New Roman" w:hAnsi="Century" w:cs="Times New Roman"/>
          <w:sz w:val="24"/>
          <w:szCs w:val="24"/>
          <w:lang w:val="ru-RU" w:eastAsia="uk-UA"/>
        </w:rPr>
        <w:t>;</w:t>
      </w:r>
    </w:p>
    <w:p w14:paraId="30E64602" w14:textId="77777777" w:rsidR="00441F59" w:rsidRPr="00441F59" w:rsidRDefault="00441F59" w:rsidP="00441F59">
      <w:pPr>
        <w:numPr>
          <w:ilvl w:val="0"/>
          <w:numId w:val="3"/>
        </w:numPr>
        <w:tabs>
          <w:tab w:val="left" w:pos="725"/>
        </w:tabs>
        <w:autoSpaceDE w:val="0"/>
        <w:autoSpaceDN w:val="0"/>
        <w:adjustRightInd w:val="0"/>
        <w:spacing w:after="0" w:line="240" w:lineRule="auto"/>
        <w:ind w:left="360" w:firstLine="567"/>
        <w:jc w:val="both"/>
        <w:rPr>
          <w:rFonts w:ascii="Century" w:eastAsia="Times New Roman" w:hAnsi="Century" w:cs="Times New Roman"/>
          <w:sz w:val="24"/>
          <w:szCs w:val="24"/>
          <w:lang w:val="ru-RU" w:eastAsia="uk-UA"/>
        </w:rPr>
      </w:pPr>
      <w:proofErr w:type="spellStart"/>
      <w:r w:rsidRPr="00441F59">
        <w:rPr>
          <w:rFonts w:ascii="Century" w:eastAsia="Times New Roman" w:hAnsi="Century" w:cs="Times New Roman"/>
          <w:sz w:val="24"/>
          <w:szCs w:val="24"/>
          <w:lang w:val="ru-RU" w:eastAsia="uk-UA"/>
        </w:rPr>
        <w:lastRenderedPageBreak/>
        <w:t>забезпечення</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громадян</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якісними</w:t>
      </w:r>
      <w:proofErr w:type="spellEnd"/>
      <w:r w:rsidRPr="00441F59">
        <w:rPr>
          <w:rFonts w:ascii="Century" w:eastAsia="Times New Roman" w:hAnsi="Century" w:cs="Times New Roman"/>
          <w:sz w:val="24"/>
          <w:szCs w:val="24"/>
          <w:lang w:val="ru-RU" w:eastAsia="uk-UA"/>
        </w:rPr>
        <w:t xml:space="preserve"> та </w:t>
      </w:r>
      <w:proofErr w:type="spellStart"/>
      <w:r w:rsidRPr="00441F59">
        <w:rPr>
          <w:rFonts w:ascii="Century" w:eastAsia="Times New Roman" w:hAnsi="Century" w:cs="Times New Roman"/>
          <w:sz w:val="24"/>
          <w:szCs w:val="24"/>
          <w:lang w:val="ru-RU" w:eastAsia="uk-UA"/>
        </w:rPr>
        <w:t>своєчасними</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послугами</w:t>
      </w:r>
      <w:proofErr w:type="spellEnd"/>
      <w:r w:rsidRPr="00441F59">
        <w:rPr>
          <w:rFonts w:ascii="Century" w:eastAsia="Times New Roman" w:hAnsi="Century" w:cs="Times New Roman"/>
          <w:sz w:val="24"/>
          <w:szCs w:val="24"/>
          <w:lang w:val="ru-RU" w:eastAsia="uk-UA"/>
        </w:rPr>
        <w:t xml:space="preserve"> з </w:t>
      </w:r>
      <w:proofErr w:type="spellStart"/>
      <w:r w:rsidRPr="00441F59">
        <w:rPr>
          <w:rFonts w:ascii="Century" w:eastAsia="Times New Roman" w:hAnsi="Century" w:cs="Times New Roman"/>
          <w:sz w:val="24"/>
          <w:szCs w:val="24"/>
          <w:lang w:val="ru-RU" w:eastAsia="uk-UA"/>
        </w:rPr>
        <w:t>використанням</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сучасних</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інформаційних</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технологій</w:t>
      </w:r>
      <w:proofErr w:type="spellEnd"/>
      <w:r w:rsidRPr="00441F59">
        <w:rPr>
          <w:rFonts w:ascii="Century" w:eastAsia="Times New Roman" w:hAnsi="Century" w:cs="Times New Roman"/>
          <w:sz w:val="24"/>
          <w:szCs w:val="24"/>
          <w:lang w:val="ru-RU" w:eastAsia="uk-UA"/>
        </w:rPr>
        <w:t>;</w:t>
      </w:r>
    </w:p>
    <w:p w14:paraId="0D187925" w14:textId="77777777" w:rsidR="00441F59" w:rsidRPr="00441F59" w:rsidRDefault="00441F59" w:rsidP="00441F59">
      <w:pPr>
        <w:numPr>
          <w:ilvl w:val="0"/>
          <w:numId w:val="3"/>
        </w:numPr>
        <w:tabs>
          <w:tab w:val="left" w:pos="725"/>
        </w:tabs>
        <w:autoSpaceDE w:val="0"/>
        <w:autoSpaceDN w:val="0"/>
        <w:adjustRightInd w:val="0"/>
        <w:spacing w:after="0" w:line="240" w:lineRule="auto"/>
        <w:ind w:left="360" w:firstLine="567"/>
        <w:jc w:val="both"/>
        <w:rPr>
          <w:rFonts w:ascii="Century" w:eastAsia="Times New Roman" w:hAnsi="Century" w:cs="Times New Roman"/>
          <w:sz w:val="24"/>
          <w:szCs w:val="24"/>
          <w:lang w:val="ru-RU" w:eastAsia="uk-UA"/>
        </w:rPr>
      </w:pPr>
      <w:proofErr w:type="spellStart"/>
      <w:r w:rsidRPr="00441F59">
        <w:rPr>
          <w:rFonts w:ascii="Century" w:eastAsia="Times New Roman" w:hAnsi="Century" w:cs="Times New Roman"/>
          <w:sz w:val="24"/>
          <w:szCs w:val="24"/>
          <w:lang w:val="ru-RU" w:eastAsia="uk-UA"/>
        </w:rPr>
        <w:t>розширення</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переліку</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послуг</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що</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надаються</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громадянам</w:t>
      </w:r>
      <w:proofErr w:type="spellEnd"/>
      <w:r w:rsidRPr="00441F59">
        <w:rPr>
          <w:rFonts w:ascii="Century" w:eastAsia="Times New Roman" w:hAnsi="Century" w:cs="Times New Roman"/>
          <w:sz w:val="24"/>
          <w:szCs w:val="24"/>
          <w:lang w:val="ru-RU" w:eastAsia="uk-UA"/>
        </w:rPr>
        <w:t xml:space="preserve">, з </w:t>
      </w:r>
      <w:proofErr w:type="spellStart"/>
      <w:r w:rsidRPr="00441F59">
        <w:rPr>
          <w:rFonts w:ascii="Century" w:eastAsia="Times New Roman" w:hAnsi="Century" w:cs="Times New Roman"/>
          <w:sz w:val="24"/>
          <w:szCs w:val="24"/>
          <w:lang w:val="ru-RU" w:eastAsia="uk-UA"/>
        </w:rPr>
        <w:t>урахуванням</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їх</w:t>
      </w:r>
      <w:proofErr w:type="spellEnd"/>
      <w:r w:rsidRPr="00441F59">
        <w:rPr>
          <w:rFonts w:ascii="Century" w:eastAsia="Times New Roman" w:hAnsi="Century" w:cs="Times New Roman"/>
          <w:sz w:val="24"/>
          <w:szCs w:val="24"/>
          <w:lang w:val="ru-RU" w:eastAsia="uk-UA"/>
        </w:rPr>
        <w:t xml:space="preserve"> потреб та </w:t>
      </w:r>
      <w:proofErr w:type="spellStart"/>
      <w:r w:rsidRPr="00441F59">
        <w:rPr>
          <w:rFonts w:ascii="Century" w:eastAsia="Times New Roman" w:hAnsi="Century" w:cs="Times New Roman"/>
          <w:sz w:val="24"/>
          <w:szCs w:val="24"/>
          <w:lang w:val="ru-RU" w:eastAsia="uk-UA"/>
        </w:rPr>
        <w:t>побажань</w:t>
      </w:r>
      <w:proofErr w:type="spellEnd"/>
      <w:r w:rsidRPr="00441F59">
        <w:rPr>
          <w:rFonts w:ascii="Century" w:eastAsia="Times New Roman" w:hAnsi="Century" w:cs="Times New Roman"/>
          <w:sz w:val="24"/>
          <w:szCs w:val="24"/>
          <w:lang w:val="ru-RU" w:eastAsia="uk-UA"/>
        </w:rPr>
        <w:t>;</w:t>
      </w:r>
    </w:p>
    <w:p w14:paraId="7EEC3FAD" w14:textId="77777777" w:rsidR="00441F59" w:rsidRPr="00441F59" w:rsidRDefault="00441F59" w:rsidP="00441F59">
      <w:pPr>
        <w:numPr>
          <w:ilvl w:val="0"/>
          <w:numId w:val="3"/>
        </w:numPr>
        <w:tabs>
          <w:tab w:val="left" w:pos="725"/>
        </w:tabs>
        <w:autoSpaceDE w:val="0"/>
        <w:autoSpaceDN w:val="0"/>
        <w:adjustRightInd w:val="0"/>
        <w:spacing w:after="0" w:line="240" w:lineRule="auto"/>
        <w:ind w:left="360" w:firstLine="567"/>
        <w:jc w:val="both"/>
        <w:rPr>
          <w:rFonts w:ascii="Century" w:eastAsia="Times New Roman" w:hAnsi="Century" w:cs="Times New Roman"/>
          <w:sz w:val="24"/>
          <w:szCs w:val="24"/>
          <w:lang w:val="ru-RU" w:eastAsia="uk-UA"/>
        </w:rPr>
      </w:pPr>
      <w:proofErr w:type="spellStart"/>
      <w:r w:rsidRPr="00441F59">
        <w:rPr>
          <w:rFonts w:ascii="Century" w:eastAsia="Times New Roman" w:hAnsi="Century" w:cs="Times New Roman"/>
          <w:sz w:val="24"/>
          <w:szCs w:val="24"/>
          <w:lang w:val="ru-RU" w:eastAsia="uk-UA"/>
        </w:rPr>
        <w:t>забезпечення</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обізнаності</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громадян</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щодо</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можливих</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змін</w:t>
      </w:r>
      <w:proofErr w:type="spellEnd"/>
      <w:r w:rsidRPr="00441F59">
        <w:rPr>
          <w:rFonts w:ascii="Century" w:eastAsia="Times New Roman" w:hAnsi="Century" w:cs="Times New Roman"/>
          <w:sz w:val="24"/>
          <w:szCs w:val="24"/>
          <w:lang w:val="ru-RU" w:eastAsia="uk-UA"/>
        </w:rPr>
        <w:t xml:space="preserve"> у </w:t>
      </w:r>
      <w:proofErr w:type="spellStart"/>
      <w:r w:rsidRPr="00441F59">
        <w:rPr>
          <w:rFonts w:ascii="Century" w:eastAsia="Times New Roman" w:hAnsi="Century" w:cs="Times New Roman"/>
          <w:sz w:val="24"/>
          <w:szCs w:val="24"/>
          <w:lang w:val="ru-RU" w:eastAsia="uk-UA"/>
        </w:rPr>
        <w:t>міграційному</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законодавстві</w:t>
      </w:r>
      <w:proofErr w:type="spellEnd"/>
      <w:r w:rsidRPr="00441F59">
        <w:rPr>
          <w:rFonts w:ascii="Century" w:eastAsia="Times New Roman" w:hAnsi="Century" w:cs="Times New Roman"/>
          <w:sz w:val="24"/>
          <w:szCs w:val="24"/>
          <w:lang w:val="ru-RU" w:eastAsia="uk-UA"/>
        </w:rPr>
        <w:t xml:space="preserve"> (шляхом </w:t>
      </w:r>
      <w:proofErr w:type="spellStart"/>
      <w:r w:rsidRPr="00441F59">
        <w:rPr>
          <w:rFonts w:ascii="Century" w:eastAsia="Times New Roman" w:hAnsi="Century" w:cs="Times New Roman"/>
          <w:sz w:val="24"/>
          <w:szCs w:val="24"/>
          <w:lang w:val="ru-RU" w:eastAsia="uk-UA"/>
        </w:rPr>
        <w:t>надання</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консультацій</w:t>
      </w:r>
      <w:proofErr w:type="spellEnd"/>
      <w:r w:rsidRPr="00441F59">
        <w:rPr>
          <w:rFonts w:ascii="Century" w:eastAsia="Times New Roman" w:hAnsi="Century" w:cs="Times New Roman"/>
          <w:sz w:val="24"/>
          <w:szCs w:val="24"/>
          <w:lang w:val="ru-RU" w:eastAsia="uk-UA"/>
        </w:rPr>
        <w:t xml:space="preserve">, </w:t>
      </w:r>
      <w:proofErr w:type="spellStart"/>
      <w:r w:rsidRPr="00441F59">
        <w:rPr>
          <w:rFonts w:ascii="Century" w:eastAsia="Times New Roman" w:hAnsi="Century" w:cs="Times New Roman"/>
          <w:sz w:val="24"/>
          <w:szCs w:val="24"/>
          <w:lang w:val="ru-RU" w:eastAsia="uk-UA"/>
        </w:rPr>
        <w:t>роз’яснень</w:t>
      </w:r>
      <w:proofErr w:type="spellEnd"/>
      <w:r w:rsidRPr="00441F59">
        <w:rPr>
          <w:rFonts w:ascii="Century" w:eastAsia="Times New Roman" w:hAnsi="Century" w:cs="Times New Roman"/>
          <w:sz w:val="24"/>
          <w:szCs w:val="24"/>
          <w:lang w:val="ru-RU" w:eastAsia="uk-UA"/>
        </w:rPr>
        <w:t xml:space="preserve">); </w:t>
      </w:r>
    </w:p>
    <w:p w14:paraId="4853DBBD" w14:textId="77777777" w:rsidR="00441F59" w:rsidRPr="00441F59" w:rsidRDefault="00441F59" w:rsidP="00441F59">
      <w:pPr>
        <w:numPr>
          <w:ilvl w:val="0"/>
          <w:numId w:val="3"/>
        </w:numPr>
        <w:tabs>
          <w:tab w:val="left" w:pos="725"/>
        </w:tabs>
        <w:autoSpaceDE w:val="0"/>
        <w:autoSpaceDN w:val="0"/>
        <w:adjustRightInd w:val="0"/>
        <w:spacing w:after="0" w:line="240" w:lineRule="auto"/>
        <w:ind w:left="360" w:firstLine="567"/>
        <w:jc w:val="both"/>
        <w:rPr>
          <w:rFonts w:ascii="Century" w:eastAsia="Times New Roman" w:hAnsi="Century" w:cs="Times New Roman"/>
          <w:sz w:val="24"/>
          <w:szCs w:val="24"/>
          <w:lang w:val="ru-RU" w:eastAsia="uk-UA"/>
        </w:rPr>
      </w:pPr>
      <w:proofErr w:type="spellStart"/>
      <w:r w:rsidRPr="00441F59">
        <w:rPr>
          <w:rFonts w:ascii="Century" w:eastAsia="Times New Roman" w:hAnsi="Century" w:cs="Times New Roman"/>
          <w:sz w:val="24"/>
          <w:szCs w:val="24"/>
          <w:lang w:val="ru-RU" w:eastAsia="uk-UA"/>
        </w:rPr>
        <w:t>додаткові</w:t>
      </w:r>
      <w:proofErr w:type="spellEnd"/>
      <w:r w:rsidRPr="00441F59">
        <w:rPr>
          <w:rFonts w:ascii="Century" w:eastAsia="Times New Roman" w:hAnsi="Century" w:cs="Times New Roman"/>
          <w:sz w:val="24"/>
          <w:szCs w:val="24"/>
          <w:lang w:eastAsia="uk-UA"/>
        </w:rPr>
        <w:t xml:space="preserve"> надходження </w:t>
      </w:r>
      <w:proofErr w:type="gramStart"/>
      <w:r w:rsidRPr="00441F59">
        <w:rPr>
          <w:rFonts w:ascii="Century" w:eastAsia="Times New Roman" w:hAnsi="Century" w:cs="Times New Roman"/>
          <w:sz w:val="24"/>
          <w:szCs w:val="24"/>
          <w:lang w:eastAsia="uk-UA"/>
        </w:rPr>
        <w:t>до бюджету</w:t>
      </w:r>
      <w:proofErr w:type="gramEnd"/>
      <w:r w:rsidRPr="00441F59">
        <w:rPr>
          <w:rFonts w:ascii="Century" w:eastAsia="Times New Roman" w:hAnsi="Century" w:cs="Times New Roman"/>
          <w:sz w:val="24"/>
          <w:szCs w:val="24"/>
          <w:lang w:eastAsia="uk-UA"/>
        </w:rPr>
        <w:t xml:space="preserve"> міста.</w:t>
      </w:r>
    </w:p>
    <w:p w14:paraId="5421C04B" w14:textId="77777777" w:rsidR="00441F59" w:rsidRPr="00441F59" w:rsidRDefault="00441F59" w:rsidP="00441F59">
      <w:pPr>
        <w:tabs>
          <w:tab w:val="left" w:pos="725"/>
        </w:tabs>
        <w:autoSpaceDE w:val="0"/>
        <w:autoSpaceDN w:val="0"/>
        <w:adjustRightInd w:val="0"/>
        <w:spacing w:after="0" w:line="240" w:lineRule="auto"/>
        <w:ind w:left="360"/>
        <w:jc w:val="both"/>
        <w:rPr>
          <w:rFonts w:ascii="Century" w:eastAsia="Times New Roman" w:hAnsi="Century" w:cs="Times New Roman"/>
          <w:sz w:val="24"/>
          <w:szCs w:val="24"/>
          <w:lang w:val="ru-RU" w:eastAsia="uk-UA"/>
        </w:rPr>
      </w:pPr>
    </w:p>
    <w:p w14:paraId="6F010AF9" w14:textId="1DE22104" w:rsidR="00441F59" w:rsidRPr="00441F59" w:rsidRDefault="00441F59" w:rsidP="00441F59">
      <w:pPr>
        <w:rPr>
          <w:rFonts w:ascii="Century" w:hAnsi="Century"/>
          <w:b/>
          <w:bCs/>
          <w:sz w:val="24"/>
          <w:szCs w:val="24"/>
          <w:lang w:eastAsia="ru-RU"/>
        </w:rPr>
      </w:pPr>
      <w:r w:rsidRPr="00441F59">
        <w:rPr>
          <w:rFonts w:ascii="Century" w:hAnsi="Century"/>
          <w:b/>
          <w:bCs/>
          <w:sz w:val="24"/>
          <w:szCs w:val="24"/>
        </w:rPr>
        <w:t>Секретар ради</w:t>
      </w:r>
      <w:r w:rsidRPr="00441F59">
        <w:rPr>
          <w:rFonts w:ascii="Century" w:hAnsi="Century"/>
          <w:b/>
          <w:bCs/>
          <w:sz w:val="24"/>
          <w:szCs w:val="24"/>
        </w:rPr>
        <w:tab/>
      </w:r>
      <w:r w:rsidRPr="00441F59">
        <w:rPr>
          <w:rFonts w:ascii="Century" w:hAnsi="Century"/>
          <w:b/>
          <w:bCs/>
          <w:sz w:val="24"/>
          <w:szCs w:val="24"/>
        </w:rPr>
        <w:tab/>
      </w:r>
      <w:r w:rsidRPr="00441F59">
        <w:rPr>
          <w:rFonts w:ascii="Century" w:hAnsi="Century"/>
          <w:b/>
          <w:bCs/>
          <w:sz w:val="24"/>
          <w:szCs w:val="24"/>
        </w:rPr>
        <w:tab/>
      </w:r>
      <w:r w:rsidRPr="00441F59">
        <w:rPr>
          <w:rFonts w:ascii="Century" w:hAnsi="Century"/>
          <w:b/>
          <w:bCs/>
          <w:sz w:val="24"/>
          <w:szCs w:val="24"/>
        </w:rPr>
        <w:tab/>
      </w:r>
      <w:r w:rsidRPr="00441F59">
        <w:rPr>
          <w:rFonts w:ascii="Century" w:hAnsi="Century"/>
          <w:b/>
          <w:bCs/>
          <w:sz w:val="24"/>
          <w:szCs w:val="24"/>
        </w:rPr>
        <w:tab/>
      </w:r>
      <w:r w:rsidRPr="00441F59">
        <w:rPr>
          <w:rFonts w:ascii="Century" w:hAnsi="Century"/>
          <w:b/>
          <w:bCs/>
          <w:sz w:val="24"/>
          <w:szCs w:val="24"/>
        </w:rPr>
        <w:tab/>
      </w:r>
      <w:r w:rsidRPr="00441F59">
        <w:rPr>
          <w:rFonts w:ascii="Century" w:hAnsi="Century"/>
          <w:b/>
          <w:bCs/>
          <w:sz w:val="24"/>
          <w:szCs w:val="24"/>
        </w:rPr>
        <w:tab/>
      </w:r>
      <w:r w:rsidRPr="00441F59">
        <w:rPr>
          <w:rFonts w:ascii="Century" w:hAnsi="Century"/>
          <w:b/>
          <w:bCs/>
          <w:sz w:val="24"/>
          <w:szCs w:val="24"/>
        </w:rPr>
        <w:tab/>
        <w:t xml:space="preserve">     Микола ЛУПІЙ</w:t>
      </w:r>
    </w:p>
    <w:p w14:paraId="644D5EC0" w14:textId="77777777" w:rsidR="00441F59" w:rsidRDefault="00441F59">
      <w:pPr>
        <w:rPr>
          <w:rFonts w:ascii="Century" w:eastAsia="Times New Roman" w:hAnsi="Century" w:cs="Times New Roman"/>
          <w:b/>
          <w:bCs/>
          <w:color w:val="000000"/>
          <w:spacing w:val="44"/>
          <w:sz w:val="24"/>
          <w:szCs w:val="24"/>
          <w:lang w:val="ru-RU" w:eastAsia="ru-RU"/>
        </w:rPr>
      </w:pPr>
      <w:r>
        <w:rPr>
          <w:rFonts w:ascii="Century" w:eastAsia="Times New Roman" w:hAnsi="Century" w:cs="Times New Roman"/>
          <w:b/>
          <w:bCs/>
          <w:color w:val="000000"/>
          <w:spacing w:val="44"/>
          <w:sz w:val="24"/>
          <w:szCs w:val="24"/>
          <w:lang w:val="ru-RU" w:eastAsia="ru-RU"/>
        </w:rPr>
        <w:br w:type="page"/>
      </w:r>
    </w:p>
    <w:p w14:paraId="160ED36B" w14:textId="18007320" w:rsidR="00441F59" w:rsidRPr="00441F59" w:rsidRDefault="00441F59" w:rsidP="00441F59">
      <w:pPr>
        <w:shd w:val="clear" w:color="auto" w:fill="FFFFFF"/>
        <w:spacing w:before="312" w:after="0" w:line="240" w:lineRule="auto"/>
        <w:jc w:val="center"/>
        <w:rPr>
          <w:rFonts w:ascii="Century" w:eastAsia="Times New Roman" w:hAnsi="Century" w:cs="Times New Roman"/>
          <w:b/>
          <w:bCs/>
          <w:color w:val="000000"/>
          <w:spacing w:val="44"/>
          <w:sz w:val="24"/>
          <w:szCs w:val="24"/>
          <w:lang w:val="ru-RU" w:eastAsia="ru-RU"/>
        </w:rPr>
      </w:pPr>
      <w:r w:rsidRPr="00441F59">
        <w:rPr>
          <w:rFonts w:ascii="Century" w:eastAsia="Times New Roman" w:hAnsi="Century" w:cs="Times New Roman"/>
          <w:b/>
          <w:bCs/>
          <w:color w:val="000000"/>
          <w:spacing w:val="44"/>
          <w:sz w:val="24"/>
          <w:szCs w:val="24"/>
          <w:lang w:val="ru-RU" w:eastAsia="ru-RU"/>
        </w:rPr>
        <w:lastRenderedPageBreak/>
        <w:t>ПАСПОРТ</w:t>
      </w:r>
    </w:p>
    <w:p w14:paraId="51D16525" w14:textId="77777777" w:rsidR="00441F59" w:rsidRPr="00441F59" w:rsidRDefault="00441F59" w:rsidP="00441F59">
      <w:pPr>
        <w:spacing w:after="0" w:line="240" w:lineRule="auto"/>
        <w:jc w:val="center"/>
        <w:rPr>
          <w:rFonts w:ascii="Century" w:eastAsia="Times New Roman" w:hAnsi="Century" w:cs="Times New Roman"/>
          <w:b/>
          <w:iCs/>
          <w:sz w:val="24"/>
          <w:szCs w:val="24"/>
          <w:lang w:eastAsia="ru-RU"/>
        </w:rPr>
      </w:pPr>
      <w:r w:rsidRPr="00441F59">
        <w:rPr>
          <w:rFonts w:ascii="Century" w:eastAsia="Times New Roman" w:hAnsi="Century" w:cs="Times New Roman"/>
          <w:b/>
          <w:i/>
          <w:iCs/>
          <w:sz w:val="24"/>
          <w:szCs w:val="24"/>
          <w:lang w:eastAsia="ru-RU"/>
        </w:rPr>
        <w:t>Програми фінансової підтримки державної міграційної служби</w:t>
      </w:r>
    </w:p>
    <w:p w14:paraId="69221BE6" w14:textId="77777777" w:rsidR="00441F59" w:rsidRPr="00441F59" w:rsidRDefault="00441F59" w:rsidP="00441F59">
      <w:pPr>
        <w:spacing w:after="0" w:line="240" w:lineRule="auto"/>
        <w:jc w:val="center"/>
        <w:rPr>
          <w:rFonts w:ascii="Century" w:eastAsia="Times New Roman" w:hAnsi="Century" w:cs="Times New Roman"/>
          <w:b/>
          <w:sz w:val="24"/>
          <w:szCs w:val="24"/>
          <w:lang w:eastAsia="ru-RU"/>
        </w:rPr>
      </w:pPr>
      <w:r w:rsidRPr="00441F59">
        <w:rPr>
          <w:rFonts w:ascii="Century" w:eastAsia="Times New Roman" w:hAnsi="Century" w:cs="Times New Roman"/>
          <w:b/>
          <w:i/>
          <w:iCs/>
          <w:sz w:val="24"/>
          <w:szCs w:val="24"/>
          <w:lang w:eastAsia="ru-RU"/>
        </w:rPr>
        <w:t>на 2023-2024 рік</w:t>
      </w:r>
    </w:p>
    <w:p w14:paraId="5C953021" w14:textId="77777777" w:rsidR="00441F59" w:rsidRPr="00441F59" w:rsidRDefault="00441F59" w:rsidP="00441F59">
      <w:pPr>
        <w:spacing w:after="0" w:line="240" w:lineRule="auto"/>
        <w:jc w:val="both"/>
        <w:rPr>
          <w:rFonts w:ascii="Century" w:eastAsia="Times New Roman" w:hAnsi="Century" w:cs="Times New Roman"/>
          <w:iCs/>
          <w:sz w:val="24"/>
          <w:szCs w:val="24"/>
          <w:lang w:val="ru-RU" w:eastAsia="ru-RU"/>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883"/>
        <w:gridCol w:w="4395"/>
      </w:tblGrid>
      <w:tr w:rsidR="00441F59" w:rsidRPr="00441F59" w14:paraId="5D2D0FA4" w14:textId="77777777" w:rsidTr="00254D79">
        <w:tc>
          <w:tcPr>
            <w:tcW w:w="648" w:type="dxa"/>
            <w:vAlign w:val="center"/>
          </w:tcPr>
          <w:p w14:paraId="62643934"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1.</w:t>
            </w:r>
          </w:p>
        </w:tc>
        <w:tc>
          <w:tcPr>
            <w:tcW w:w="3883" w:type="dxa"/>
          </w:tcPr>
          <w:p w14:paraId="39F36A37"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10"/>
                <w:sz w:val="24"/>
                <w:szCs w:val="24"/>
                <w:lang w:val="ru-RU" w:eastAsia="ru-RU"/>
              </w:rPr>
              <w:t>Ініціатор</w:t>
            </w:r>
            <w:proofErr w:type="spellEnd"/>
            <w:r w:rsidRPr="00441F59">
              <w:rPr>
                <w:rFonts w:ascii="Century" w:eastAsia="Times New Roman" w:hAnsi="Century" w:cs="Times New Roman"/>
                <w:color w:val="000000"/>
                <w:spacing w:val="-10"/>
                <w:sz w:val="24"/>
                <w:szCs w:val="24"/>
                <w:lang w:val="ru-RU" w:eastAsia="ru-RU"/>
              </w:rPr>
              <w:t xml:space="preserve"> </w:t>
            </w:r>
            <w:proofErr w:type="spellStart"/>
            <w:r w:rsidRPr="00441F59">
              <w:rPr>
                <w:rFonts w:ascii="Century" w:eastAsia="Times New Roman" w:hAnsi="Century" w:cs="Times New Roman"/>
                <w:color w:val="000000"/>
                <w:spacing w:val="-10"/>
                <w:sz w:val="24"/>
                <w:szCs w:val="24"/>
                <w:lang w:val="ru-RU" w:eastAsia="ru-RU"/>
              </w:rPr>
              <w:t>розроблення</w:t>
            </w:r>
            <w:proofErr w:type="spellEnd"/>
            <w:r w:rsidRPr="00441F59">
              <w:rPr>
                <w:rFonts w:ascii="Century" w:eastAsia="Times New Roman" w:hAnsi="Century" w:cs="Times New Roman"/>
                <w:color w:val="000000"/>
                <w:spacing w:val="-10"/>
                <w:sz w:val="24"/>
                <w:szCs w:val="24"/>
                <w:lang w:val="ru-RU" w:eastAsia="ru-RU"/>
              </w:rPr>
              <w:t xml:space="preserve"> </w:t>
            </w:r>
            <w:proofErr w:type="spellStart"/>
            <w:r w:rsidRPr="00441F59">
              <w:rPr>
                <w:rFonts w:ascii="Century" w:eastAsia="Times New Roman" w:hAnsi="Century" w:cs="Times New Roman"/>
                <w:color w:val="000000"/>
                <w:spacing w:val="-10"/>
                <w:sz w:val="24"/>
                <w:szCs w:val="24"/>
                <w:lang w:val="ru-RU" w:eastAsia="ru-RU"/>
              </w:rPr>
              <w:t>програми</w:t>
            </w:r>
            <w:proofErr w:type="spellEnd"/>
          </w:p>
        </w:tc>
        <w:tc>
          <w:tcPr>
            <w:tcW w:w="4395" w:type="dxa"/>
          </w:tcPr>
          <w:p w14:paraId="4A3E9027"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z w:val="24"/>
                <w:szCs w:val="24"/>
                <w:lang w:eastAsia="ru-RU"/>
              </w:rPr>
              <w:t>Городоц</w:t>
            </w:r>
            <w:r w:rsidRPr="00441F59">
              <w:rPr>
                <w:rFonts w:ascii="Century" w:eastAsia="Times New Roman" w:hAnsi="Century" w:cs="Times New Roman"/>
                <w:color w:val="000000"/>
                <w:sz w:val="24"/>
                <w:szCs w:val="24"/>
                <w:lang w:val="ru-RU" w:eastAsia="ru-RU"/>
              </w:rPr>
              <w:t>ька</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міська</w:t>
            </w:r>
            <w:proofErr w:type="spellEnd"/>
            <w:r w:rsidRPr="00441F59">
              <w:rPr>
                <w:rFonts w:ascii="Century" w:eastAsia="Times New Roman" w:hAnsi="Century" w:cs="Times New Roman"/>
                <w:color w:val="000000"/>
                <w:sz w:val="24"/>
                <w:szCs w:val="24"/>
                <w:lang w:val="ru-RU" w:eastAsia="ru-RU"/>
              </w:rPr>
              <w:t xml:space="preserve"> рада </w:t>
            </w:r>
          </w:p>
        </w:tc>
      </w:tr>
      <w:tr w:rsidR="00441F59" w:rsidRPr="00441F59" w14:paraId="757ADD7C" w14:textId="77777777" w:rsidTr="00254D79">
        <w:tc>
          <w:tcPr>
            <w:tcW w:w="648" w:type="dxa"/>
            <w:vAlign w:val="center"/>
          </w:tcPr>
          <w:p w14:paraId="24BE00DD"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2.</w:t>
            </w:r>
          </w:p>
        </w:tc>
        <w:tc>
          <w:tcPr>
            <w:tcW w:w="3883" w:type="dxa"/>
          </w:tcPr>
          <w:p w14:paraId="2833E28C"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11"/>
                <w:sz w:val="24"/>
                <w:szCs w:val="24"/>
                <w:lang w:val="ru-RU" w:eastAsia="ru-RU"/>
              </w:rPr>
              <w:t>Розробник</w:t>
            </w:r>
            <w:proofErr w:type="spellEnd"/>
            <w:r w:rsidRPr="00441F59">
              <w:rPr>
                <w:rFonts w:ascii="Century" w:eastAsia="Times New Roman" w:hAnsi="Century" w:cs="Times New Roman"/>
                <w:color w:val="000000"/>
                <w:spacing w:val="-11"/>
                <w:sz w:val="24"/>
                <w:szCs w:val="24"/>
                <w:lang w:val="ru-RU" w:eastAsia="ru-RU"/>
              </w:rPr>
              <w:t xml:space="preserve"> </w:t>
            </w:r>
            <w:proofErr w:type="spellStart"/>
            <w:r w:rsidRPr="00441F59">
              <w:rPr>
                <w:rFonts w:ascii="Century" w:eastAsia="Times New Roman" w:hAnsi="Century" w:cs="Times New Roman"/>
                <w:color w:val="000000"/>
                <w:spacing w:val="-11"/>
                <w:sz w:val="24"/>
                <w:szCs w:val="24"/>
                <w:lang w:val="ru-RU" w:eastAsia="ru-RU"/>
              </w:rPr>
              <w:t>програми</w:t>
            </w:r>
            <w:proofErr w:type="spellEnd"/>
          </w:p>
        </w:tc>
        <w:tc>
          <w:tcPr>
            <w:tcW w:w="4395" w:type="dxa"/>
          </w:tcPr>
          <w:p w14:paraId="6986DA8A"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z w:val="24"/>
                <w:szCs w:val="24"/>
                <w:lang w:eastAsia="ru-RU"/>
              </w:rPr>
              <w:t>Городоц</w:t>
            </w:r>
            <w:r w:rsidRPr="00441F59">
              <w:rPr>
                <w:rFonts w:ascii="Century" w:eastAsia="Times New Roman" w:hAnsi="Century" w:cs="Times New Roman"/>
                <w:color w:val="000000"/>
                <w:sz w:val="24"/>
                <w:szCs w:val="24"/>
                <w:lang w:val="ru-RU" w:eastAsia="ru-RU"/>
              </w:rPr>
              <w:t>ька</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міська</w:t>
            </w:r>
            <w:proofErr w:type="spellEnd"/>
            <w:r w:rsidRPr="00441F59">
              <w:rPr>
                <w:rFonts w:ascii="Century" w:eastAsia="Times New Roman" w:hAnsi="Century" w:cs="Times New Roman"/>
                <w:color w:val="000000"/>
                <w:sz w:val="24"/>
                <w:szCs w:val="24"/>
                <w:lang w:val="ru-RU" w:eastAsia="ru-RU"/>
              </w:rPr>
              <w:t xml:space="preserve"> рада</w:t>
            </w:r>
          </w:p>
        </w:tc>
      </w:tr>
      <w:tr w:rsidR="00441F59" w:rsidRPr="00441F59" w14:paraId="43C81709" w14:textId="77777777" w:rsidTr="00254D79">
        <w:tc>
          <w:tcPr>
            <w:tcW w:w="648" w:type="dxa"/>
            <w:vAlign w:val="center"/>
          </w:tcPr>
          <w:p w14:paraId="058FD9D5"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3.</w:t>
            </w:r>
          </w:p>
        </w:tc>
        <w:tc>
          <w:tcPr>
            <w:tcW w:w="3883" w:type="dxa"/>
          </w:tcPr>
          <w:p w14:paraId="7AA4768C"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11"/>
                <w:sz w:val="24"/>
                <w:szCs w:val="24"/>
                <w:lang w:val="ru-RU" w:eastAsia="ru-RU"/>
              </w:rPr>
              <w:t>Співрозробники</w:t>
            </w:r>
            <w:proofErr w:type="spellEnd"/>
            <w:r w:rsidRPr="00441F59">
              <w:rPr>
                <w:rFonts w:ascii="Century" w:eastAsia="Times New Roman" w:hAnsi="Century" w:cs="Times New Roman"/>
                <w:color w:val="000000"/>
                <w:spacing w:val="-11"/>
                <w:sz w:val="24"/>
                <w:szCs w:val="24"/>
                <w:lang w:val="ru-RU" w:eastAsia="ru-RU"/>
              </w:rPr>
              <w:t xml:space="preserve"> </w:t>
            </w:r>
            <w:proofErr w:type="spellStart"/>
            <w:r w:rsidRPr="00441F59">
              <w:rPr>
                <w:rFonts w:ascii="Century" w:eastAsia="Times New Roman" w:hAnsi="Century" w:cs="Times New Roman"/>
                <w:color w:val="000000"/>
                <w:spacing w:val="-11"/>
                <w:sz w:val="24"/>
                <w:szCs w:val="24"/>
                <w:lang w:val="ru-RU" w:eastAsia="ru-RU"/>
              </w:rPr>
              <w:t>програми</w:t>
            </w:r>
            <w:proofErr w:type="spellEnd"/>
          </w:p>
        </w:tc>
        <w:tc>
          <w:tcPr>
            <w:tcW w:w="4395" w:type="dxa"/>
          </w:tcPr>
          <w:p w14:paraId="1264E594"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
        </w:tc>
      </w:tr>
      <w:tr w:rsidR="00441F59" w:rsidRPr="00441F59" w14:paraId="54FADCCD" w14:textId="77777777" w:rsidTr="00254D79">
        <w:tc>
          <w:tcPr>
            <w:tcW w:w="648" w:type="dxa"/>
            <w:vAlign w:val="center"/>
          </w:tcPr>
          <w:p w14:paraId="6E289DEA"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4.</w:t>
            </w:r>
          </w:p>
        </w:tc>
        <w:tc>
          <w:tcPr>
            <w:tcW w:w="3883" w:type="dxa"/>
          </w:tcPr>
          <w:p w14:paraId="273F1E8F" w14:textId="77777777" w:rsidR="00441F59" w:rsidRPr="00441F59" w:rsidRDefault="00441F59" w:rsidP="00441F59">
            <w:pPr>
              <w:shd w:val="clear" w:color="auto" w:fill="FFFFFF"/>
              <w:spacing w:after="0" w:line="317" w:lineRule="exact"/>
              <w:ind w:hanging="14"/>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9"/>
                <w:sz w:val="24"/>
                <w:szCs w:val="24"/>
                <w:lang w:val="ru-RU" w:eastAsia="ru-RU"/>
              </w:rPr>
              <w:t>Відповідальний</w:t>
            </w:r>
            <w:proofErr w:type="spellEnd"/>
            <w:r w:rsidRPr="00441F59">
              <w:rPr>
                <w:rFonts w:ascii="Century" w:eastAsia="Times New Roman" w:hAnsi="Century" w:cs="Times New Roman"/>
                <w:color w:val="000000"/>
                <w:spacing w:val="-9"/>
                <w:sz w:val="24"/>
                <w:szCs w:val="24"/>
                <w:lang w:val="ru-RU" w:eastAsia="ru-RU"/>
              </w:rPr>
              <w:t xml:space="preserve"> </w:t>
            </w:r>
            <w:proofErr w:type="spellStart"/>
            <w:r w:rsidRPr="00441F59">
              <w:rPr>
                <w:rFonts w:ascii="Century" w:eastAsia="Times New Roman" w:hAnsi="Century" w:cs="Times New Roman"/>
                <w:color w:val="000000"/>
                <w:spacing w:val="-9"/>
                <w:sz w:val="24"/>
                <w:szCs w:val="24"/>
                <w:lang w:val="ru-RU" w:eastAsia="ru-RU"/>
              </w:rPr>
              <w:t>виконавець</w:t>
            </w:r>
            <w:proofErr w:type="spellEnd"/>
            <w:r w:rsidRPr="00441F59">
              <w:rPr>
                <w:rFonts w:ascii="Century" w:eastAsia="Times New Roman" w:hAnsi="Century" w:cs="Times New Roman"/>
                <w:color w:val="000000"/>
                <w:spacing w:val="-9"/>
                <w:sz w:val="24"/>
                <w:szCs w:val="24"/>
                <w:lang w:val="ru-RU" w:eastAsia="ru-RU"/>
              </w:rPr>
              <w:t xml:space="preserve"> </w:t>
            </w:r>
            <w:proofErr w:type="spellStart"/>
            <w:r w:rsidRPr="00441F59">
              <w:rPr>
                <w:rFonts w:ascii="Century" w:eastAsia="Times New Roman" w:hAnsi="Century" w:cs="Times New Roman"/>
                <w:color w:val="000000"/>
                <w:spacing w:val="-11"/>
                <w:sz w:val="24"/>
                <w:szCs w:val="24"/>
                <w:lang w:val="ru-RU" w:eastAsia="ru-RU"/>
              </w:rPr>
              <w:t>програми</w:t>
            </w:r>
            <w:proofErr w:type="spellEnd"/>
          </w:p>
        </w:tc>
        <w:tc>
          <w:tcPr>
            <w:tcW w:w="4395" w:type="dxa"/>
          </w:tcPr>
          <w:p w14:paraId="3B8413DD"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eastAsia="ru-RU"/>
              </w:rPr>
              <w:t>Головне управління державної міграційної служби  у Львівській області</w:t>
            </w:r>
          </w:p>
        </w:tc>
      </w:tr>
      <w:tr w:rsidR="00441F59" w:rsidRPr="00441F59" w14:paraId="56796A6A" w14:textId="77777777" w:rsidTr="00254D79">
        <w:tc>
          <w:tcPr>
            <w:tcW w:w="648" w:type="dxa"/>
            <w:vAlign w:val="center"/>
          </w:tcPr>
          <w:p w14:paraId="36F5844F"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5.</w:t>
            </w:r>
          </w:p>
        </w:tc>
        <w:tc>
          <w:tcPr>
            <w:tcW w:w="3883" w:type="dxa"/>
          </w:tcPr>
          <w:p w14:paraId="03E18A64" w14:textId="77777777" w:rsidR="00441F59" w:rsidRPr="00441F59" w:rsidRDefault="00441F59" w:rsidP="00441F59">
            <w:pPr>
              <w:shd w:val="clear" w:color="auto" w:fill="FFFFFF"/>
              <w:spacing w:after="0" w:line="240" w:lineRule="auto"/>
              <w:rPr>
                <w:rFonts w:ascii="Century" w:eastAsia="Times New Roman" w:hAnsi="Century" w:cs="Times New Roman"/>
                <w:color w:val="000000"/>
                <w:spacing w:val="-11"/>
                <w:sz w:val="24"/>
                <w:szCs w:val="24"/>
                <w:lang w:val="ru-RU" w:eastAsia="ru-RU"/>
              </w:rPr>
            </w:pPr>
          </w:p>
          <w:p w14:paraId="7E86E0F0"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11"/>
                <w:sz w:val="24"/>
                <w:szCs w:val="24"/>
                <w:lang w:val="ru-RU" w:eastAsia="ru-RU"/>
              </w:rPr>
              <w:t>Учасники</w:t>
            </w:r>
            <w:proofErr w:type="spellEnd"/>
            <w:r w:rsidRPr="00441F59">
              <w:rPr>
                <w:rFonts w:ascii="Century" w:eastAsia="Times New Roman" w:hAnsi="Century" w:cs="Times New Roman"/>
                <w:color w:val="000000"/>
                <w:spacing w:val="-11"/>
                <w:sz w:val="24"/>
                <w:szCs w:val="24"/>
                <w:lang w:val="ru-RU" w:eastAsia="ru-RU"/>
              </w:rPr>
              <w:t xml:space="preserve"> </w:t>
            </w:r>
            <w:proofErr w:type="spellStart"/>
            <w:r w:rsidRPr="00441F59">
              <w:rPr>
                <w:rFonts w:ascii="Century" w:eastAsia="Times New Roman" w:hAnsi="Century" w:cs="Times New Roman"/>
                <w:color w:val="000000"/>
                <w:spacing w:val="-11"/>
                <w:sz w:val="24"/>
                <w:szCs w:val="24"/>
                <w:lang w:val="ru-RU" w:eastAsia="ru-RU"/>
              </w:rPr>
              <w:t>програми</w:t>
            </w:r>
            <w:proofErr w:type="spellEnd"/>
          </w:p>
        </w:tc>
        <w:tc>
          <w:tcPr>
            <w:tcW w:w="4395" w:type="dxa"/>
          </w:tcPr>
          <w:p w14:paraId="17704363" w14:textId="77777777" w:rsidR="00441F59" w:rsidRPr="00441F59" w:rsidRDefault="00441F59" w:rsidP="00441F59">
            <w:pPr>
              <w:shd w:val="clear" w:color="auto" w:fill="FFFFFF"/>
              <w:spacing w:after="0" w:line="240" w:lineRule="auto"/>
              <w:jc w:val="both"/>
              <w:rPr>
                <w:rFonts w:ascii="Century" w:eastAsia="Times New Roman" w:hAnsi="Century" w:cs="Times New Roman"/>
                <w:sz w:val="24"/>
                <w:szCs w:val="24"/>
                <w:lang w:eastAsia="ru-RU"/>
              </w:rPr>
            </w:pPr>
            <w:proofErr w:type="spellStart"/>
            <w:r w:rsidRPr="00441F59">
              <w:rPr>
                <w:rFonts w:ascii="Century" w:eastAsia="Times New Roman" w:hAnsi="Century" w:cs="Times New Roman"/>
                <w:color w:val="000000"/>
                <w:sz w:val="24"/>
                <w:szCs w:val="24"/>
                <w:lang w:eastAsia="ru-RU"/>
              </w:rPr>
              <w:t>Городоц</w:t>
            </w:r>
            <w:r w:rsidRPr="00441F59">
              <w:rPr>
                <w:rFonts w:ascii="Century" w:eastAsia="Times New Roman" w:hAnsi="Century" w:cs="Times New Roman"/>
                <w:color w:val="000000"/>
                <w:sz w:val="24"/>
                <w:szCs w:val="24"/>
                <w:lang w:val="ru-RU" w:eastAsia="ru-RU"/>
              </w:rPr>
              <w:t>ька</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міська</w:t>
            </w:r>
            <w:proofErr w:type="spellEnd"/>
            <w:r w:rsidRPr="00441F59">
              <w:rPr>
                <w:rFonts w:ascii="Century" w:eastAsia="Times New Roman" w:hAnsi="Century" w:cs="Times New Roman"/>
                <w:color w:val="000000"/>
                <w:sz w:val="24"/>
                <w:szCs w:val="24"/>
                <w:lang w:val="ru-RU" w:eastAsia="ru-RU"/>
              </w:rPr>
              <w:t xml:space="preserve"> рада</w:t>
            </w:r>
            <w:r w:rsidRPr="00441F59">
              <w:rPr>
                <w:rFonts w:ascii="Century" w:eastAsia="Times New Roman" w:hAnsi="Century" w:cs="Times New Roman"/>
                <w:color w:val="000000"/>
                <w:sz w:val="24"/>
                <w:szCs w:val="24"/>
                <w:lang w:eastAsia="ru-RU"/>
              </w:rPr>
              <w:t>, Головне управління державної міграційної служби у Львівській області, Городоцький</w:t>
            </w:r>
            <w:r w:rsidRPr="00441F59">
              <w:rPr>
                <w:rFonts w:ascii="Century" w:eastAsia="Times New Roman" w:hAnsi="Century" w:cs="Times New Roman"/>
                <w:sz w:val="24"/>
                <w:szCs w:val="24"/>
                <w:lang w:eastAsia="ru-RU"/>
              </w:rPr>
              <w:t xml:space="preserve"> відділ  ГУДМС   у Львівській області.</w:t>
            </w:r>
          </w:p>
          <w:p w14:paraId="48D5EB88"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eastAsia="ru-RU"/>
              </w:rPr>
            </w:pPr>
          </w:p>
          <w:p w14:paraId="51B98D95" w14:textId="77777777" w:rsidR="00441F59" w:rsidRPr="00441F59" w:rsidRDefault="00441F59" w:rsidP="00441F59">
            <w:pPr>
              <w:spacing w:after="0" w:line="240" w:lineRule="auto"/>
              <w:contextualSpacing/>
              <w:rPr>
                <w:rFonts w:ascii="Century" w:eastAsia="Times New Roman" w:hAnsi="Century" w:cs="Times New Roman"/>
                <w:sz w:val="24"/>
                <w:szCs w:val="24"/>
                <w:lang w:eastAsia="ru-RU"/>
              </w:rPr>
            </w:pPr>
          </w:p>
        </w:tc>
      </w:tr>
      <w:tr w:rsidR="00441F59" w:rsidRPr="00441F59" w14:paraId="5DC5DA24" w14:textId="77777777" w:rsidTr="00254D79">
        <w:tc>
          <w:tcPr>
            <w:tcW w:w="648" w:type="dxa"/>
            <w:vAlign w:val="center"/>
          </w:tcPr>
          <w:p w14:paraId="0AF443D2"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6.</w:t>
            </w:r>
          </w:p>
        </w:tc>
        <w:tc>
          <w:tcPr>
            <w:tcW w:w="3883" w:type="dxa"/>
          </w:tcPr>
          <w:p w14:paraId="57DA8490"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10"/>
                <w:sz w:val="24"/>
                <w:szCs w:val="24"/>
                <w:lang w:val="ru-RU" w:eastAsia="ru-RU"/>
              </w:rPr>
              <w:t>Термін</w:t>
            </w:r>
            <w:proofErr w:type="spellEnd"/>
            <w:r w:rsidRPr="00441F59">
              <w:rPr>
                <w:rFonts w:ascii="Century" w:eastAsia="Times New Roman" w:hAnsi="Century" w:cs="Times New Roman"/>
                <w:color w:val="000000"/>
                <w:spacing w:val="-10"/>
                <w:sz w:val="24"/>
                <w:szCs w:val="24"/>
                <w:lang w:val="ru-RU" w:eastAsia="ru-RU"/>
              </w:rPr>
              <w:t xml:space="preserve"> </w:t>
            </w:r>
            <w:proofErr w:type="spellStart"/>
            <w:r w:rsidRPr="00441F59">
              <w:rPr>
                <w:rFonts w:ascii="Century" w:eastAsia="Times New Roman" w:hAnsi="Century" w:cs="Times New Roman"/>
                <w:color w:val="000000"/>
                <w:spacing w:val="-10"/>
                <w:sz w:val="24"/>
                <w:szCs w:val="24"/>
                <w:lang w:val="ru-RU" w:eastAsia="ru-RU"/>
              </w:rPr>
              <w:t>реалізації</w:t>
            </w:r>
            <w:proofErr w:type="spellEnd"/>
            <w:r w:rsidRPr="00441F59">
              <w:rPr>
                <w:rFonts w:ascii="Century" w:eastAsia="Times New Roman" w:hAnsi="Century" w:cs="Times New Roman"/>
                <w:color w:val="000000"/>
                <w:spacing w:val="-10"/>
                <w:sz w:val="24"/>
                <w:szCs w:val="24"/>
                <w:lang w:val="ru-RU" w:eastAsia="ru-RU"/>
              </w:rPr>
              <w:t xml:space="preserve"> </w:t>
            </w:r>
            <w:proofErr w:type="spellStart"/>
            <w:r w:rsidRPr="00441F59">
              <w:rPr>
                <w:rFonts w:ascii="Century" w:eastAsia="Times New Roman" w:hAnsi="Century" w:cs="Times New Roman"/>
                <w:color w:val="000000"/>
                <w:spacing w:val="-10"/>
                <w:sz w:val="24"/>
                <w:szCs w:val="24"/>
                <w:lang w:val="ru-RU" w:eastAsia="ru-RU"/>
              </w:rPr>
              <w:t>програми</w:t>
            </w:r>
            <w:proofErr w:type="spellEnd"/>
          </w:p>
        </w:tc>
        <w:tc>
          <w:tcPr>
            <w:tcW w:w="4395" w:type="dxa"/>
          </w:tcPr>
          <w:p w14:paraId="751C67C5"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eastAsia="ru-RU"/>
              </w:rPr>
            </w:pPr>
            <w:r w:rsidRPr="00441F59">
              <w:rPr>
                <w:rFonts w:ascii="Century" w:eastAsia="Times New Roman" w:hAnsi="Century" w:cs="Times New Roman"/>
                <w:color w:val="000000"/>
                <w:sz w:val="24"/>
                <w:szCs w:val="24"/>
                <w:lang w:val="ru-RU" w:eastAsia="ru-RU"/>
              </w:rPr>
              <w:t>202</w:t>
            </w:r>
            <w:r w:rsidRPr="00441F59">
              <w:rPr>
                <w:rFonts w:ascii="Century" w:eastAsia="Times New Roman" w:hAnsi="Century" w:cs="Times New Roman"/>
                <w:color w:val="000000"/>
                <w:sz w:val="24"/>
                <w:szCs w:val="24"/>
                <w:lang w:eastAsia="ru-RU"/>
              </w:rPr>
              <w:t>3</w:t>
            </w:r>
            <w:r w:rsidRPr="00441F59">
              <w:rPr>
                <w:rFonts w:ascii="Century" w:eastAsia="Times New Roman" w:hAnsi="Century" w:cs="Times New Roman"/>
                <w:color w:val="000000"/>
                <w:sz w:val="24"/>
                <w:szCs w:val="24"/>
                <w:lang w:val="ru-RU" w:eastAsia="ru-RU"/>
              </w:rPr>
              <w:t xml:space="preserve"> </w:t>
            </w:r>
            <w:r w:rsidRPr="00441F59">
              <w:rPr>
                <w:rFonts w:ascii="Century" w:eastAsia="Times New Roman" w:hAnsi="Century" w:cs="Times New Roman"/>
                <w:color w:val="000000"/>
                <w:sz w:val="24"/>
                <w:szCs w:val="24"/>
                <w:lang w:eastAsia="ru-RU"/>
              </w:rPr>
              <w:t xml:space="preserve">– 2024 </w:t>
            </w:r>
            <w:r w:rsidRPr="00441F59">
              <w:rPr>
                <w:rFonts w:ascii="Century" w:eastAsia="Times New Roman" w:hAnsi="Century" w:cs="Times New Roman"/>
                <w:color w:val="000000"/>
                <w:sz w:val="24"/>
                <w:szCs w:val="24"/>
                <w:lang w:val="ru-RU" w:eastAsia="ru-RU"/>
              </w:rPr>
              <w:t>рок</w:t>
            </w:r>
            <w:r w:rsidRPr="00441F59">
              <w:rPr>
                <w:rFonts w:ascii="Century" w:eastAsia="Times New Roman" w:hAnsi="Century" w:cs="Times New Roman"/>
                <w:color w:val="000000"/>
                <w:sz w:val="24"/>
                <w:szCs w:val="24"/>
                <w:lang w:eastAsia="ru-RU"/>
              </w:rPr>
              <w:t>и</w:t>
            </w:r>
          </w:p>
        </w:tc>
      </w:tr>
      <w:tr w:rsidR="00441F59" w:rsidRPr="00441F59" w14:paraId="777B615E" w14:textId="77777777" w:rsidTr="00254D79">
        <w:tc>
          <w:tcPr>
            <w:tcW w:w="648" w:type="dxa"/>
            <w:vAlign w:val="center"/>
          </w:tcPr>
          <w:p w14:paraId="0A4E6E60"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pacing w:val="-16"/>
                <w:sz w:val="24"/>
                <w:szCs w:val="24"/>
                <w:lang w:val="ru-RU" w:eastAsia="ru-RU"/>
              </w:rPr>
              <w:t>6.1.</w:t>
            </w:r>
          </w:p>
        </w:tc>
        <w:tc>
          <w:tcPr>
            <w:tcW w:w="3883" w:type="dxa"/>
          </w:tcPr>
          <w:p w14:paraId="7DECFD70" w14:textId="77777777" w:rsidR="00441F59" w:rsidRPr="00441F59" w:rsidRDefault="00441F59" w:rsidP="00441F59">
            <w:pPr>
              <w:shd w:val="clear" w:color="auto" w:fill="FFFFFF"/>
              <w:spacing w:after="0" w:line="317" w:lineRule="exact"/>
              <w:ind w:hanging="5"/>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1"/>
                <w:sz w:val="24"/>
                <w:szCs w:val="24"/>
                <w:lang w:val="ru-RU" w:eastAsia="ru-RU"/>
              </w:rPr>
              <w:t>Етапи</w:t>
            </w:r>
            <w:proofErr w:type="spellEnd"/>
            <w:r w:rsidRPr="00441F59">
              <w:rPr>
                <w:rFonts w:ascii="Century" w:eastAsia="Times New Roman" w:hAnsi="Century" w:cs="Times New Roman"/>
                <w:color w:val="000000"/>
                <w:spacing w:val="-1"/>
                <w:sz w:val="24"/>
                <w:szCs w:val="24"/>
                <w:lang w:val="ru-RU" w:eastAsia="ru-RU"/>
              </w:rPr>
              <w:t xml:space="preserve"> </w:t>
            </w:r>
            <w:proofErr w:type="spellStart"/>
            <w:r w:rsidRPr="00441F59">
              <w:rPr>
                <w:rFonts w:ascii="Century" w:eastAsia="Times New Roman" w:hAnsi="Century" w:cs="Times New Roman"/>
                <w:color w:val="000000"/>
                <w:spacing w:val="-1"/>
                <w:sz w:val="24"/>
                <w:szCs w:val="24"/>
                <w:lang w:val="ru-RU" w:eastAsia="ru-RU"/>
              </w:rPr>
              <w:t>виконання</w:t>
            </w:r>
            <w:proofErr w:type="spellEnd"/>
            <w:r w:rsidRPr="00441F59">
              <w:rPr>
                <w:rFonts w:ascii="Century" w:eastAsia="Times New Roman" w:hAnsi="Century" w:cs="Times New Roman"/>
                <w:color w:val="000000"/>
                <w:spacing w:val="-1"/>
                <w:sz w:val="24"/>
                <w:szCs w:val="24"/>
                <w:lang w:val="ru-RU" w:eastAsia="ru-RU"/>
              </w:rPr>
              <w:t xml:space="preserve"> </w:t>
            </w:r>
            <w:proofErr w:type="spellStart"/>
            <w:r w:rsidRPr="00441F59">
              <w:rPr>
                <w:rFonts w:ascii="Century" w:eastAsia="Times New Roman" w:hAnsi="Century" w:cs="Times New Roman"/>
                <w:color w:val="000000"/>
                <w:spacing w:val="-1"/>
                <w:sz w:val="24"/>
                <w:szCs w:val="24"/>
                <w:lang w:val="ru-RU" w:eastAsia="ru-RU"/>
              </w:rPr>
              <w:t>програми</w:t>
            </w:r>
            <w:proofErr w:type="spellEnd"/>
            <w:r w:rsidRPr="00441F59">
              <w:rPr>
                <w:rFonts w:ascii="Century" w:eastAsia="Times New Roman" w:hAnsi="Century" w:cs="Times New Roman"/>
                <w:color w:val="000000"/>
                <w:spacing w:val="-1"/>
                <w:sz w:val="24"/>
                <w:szCs w:val="24"/>
                <w:lang w:val="ru-RU" w:eastAsia="ru-RU"/>
              </w:rPr>
              <w:t xml:space="preserve"> (для </w:t>
            </w:r>
            <w:proofErr w:type="spellStart"/>
            <w:r w:rsidRPr="00441F59">
              <w:rPr>
                <w:rFonts w:ascii="Century" w:eastAsia="Times New Roman" w:hAnsi="Century" w:cs="Times New Roman"/>
                <w:color w:val="000000"/>
                <w:spacing w:val="-8"/>
                <w:sz w:val="24"/>
                <w:szCs w:val="24"/>
                <w:lang w:val="ru-RU" w:eastAsia="ru-RU"/>
              </w:rPr>
              <w:t>довгострокових</w:t>
            </w:r>
            <w:proofErr w:type="spellEnd"/>
            <w:r w:rsidRPr="00441F59">
              <w:rPr>
                <w:rFonts w:ascii="Century" w:eastAsia="Times New Roman" w:hAnsi="Century" w:cs="Times New Roman"/>
                <w:color w:val="000000"/>
                <w:spacing w:val="-8"/>
                <w:sz w:val="24"/>
                <w:szCs w:val="24"/>
                <w:lang w:val="ru-RU" w:eastAsia="ru-RU"/>
              </w:rPr>
              <w:t xml:space="preserve"> </w:t>
            </w:r>
            <w:proofErr w:type="spellStart"/>
            <w:r w:rsidRPr="00441F59">
              <w:rPr>
                <w:rFonts w:ascii="Century" w:eastAsia="Times New Roman" w:hAnsi="Century" w:cs="Times New Roman"/>
                <w:color w:val="000000"/>
                <w:spacing w:val="-8"/>
                <w:sz w:val="24"/>
                <w:szCs w:val="24"/>
                <w:lang w:val="ru-RU" w:eastAsia="ru-RU"/>
              </w:rPr>
              <w:t>програм</w:t>
            </w:r>
            <w:proofErr w:type="spellEnd"/>
            <w:r w:rsidRPr="00441F59">
              <w:rPr>
                <w:rFonts w:ascii="Century" w:eastAsia="Times New Roman" w:hAnsi="Century" w:cs="Times New Roman"/>
                <w:color w:val="000000"/>
                <w:spacing w:val="-8"/>
                <w:sz w:val="24"/>
                <w:szCs w:val="24"/>
                <w:lang w:val="ru-RU" w:eastAsia="ru-RU"/>
              </w:rPr>
              <w:t>)</w:t>
            </w:r>
          </w:p>
        </w:tc>
        <w:tc>
          <w:tcPr>
            <w:tcW w:w="4395" w:type="dxa"/>
          </w:tcPr>
          <w:p w14:paraId="07C3A41B"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
        </w:tc>
      </w:tr>
      <w:tr w:rsidR="00441F59" w:rsidRPr="00441F59" w14:paraId="6AD0A972" w14:textId="77777777" w:rsidTr="00254D79">
        <w:tc>
          <w:tcPr>
            <w:tcW w:w="648" w:type="dxa"/>
            <w:vAlign w:val="center"/>
          </w:tcPr>
          <w:p w14:paraId="535350E1"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7.</w:t>
            </w:r>
          </w:p>
        </w:tc>
        <w:tc>
          <w:tcPr>
            <w:tcW w:w="3883" w:type="dxa"/>
          </w:tcPr>
          <w:p w14:paraId="3E5299C9" w14:textId="77777777" w:rsidR="00441F59" w:rsidRPr="00441F59" w:rsidRDefault="00441F59" w:rsidP="00441F59">
            <w:pPr>
              <w:shd w:val="clear" w:color="auto" w:fill="FFFFFF"/>
              <w:spacing w:after="0" w:line="317" w:lineRule="exact"/>
              <w:ind w:left="10" w:firstLine="5"/>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7"/>
                <w:sz w:val="24"/>
                <w:szCs w:val="24"/>
                <w:lang w:val="ru-RU" w:eastAsia="ru-RU"/>
              </w:rPr>
              <w:t>Перелік</w:t>
            </w:r>
            <w:proofErr w:type="spellEnd"/>
            <w:r w:rsidRPr="00441F59">
              <w:rPr>
                <w:rFonts w:ascii="Century" w:eastAsia="Times New Roman" w:hAnsi="Century" w:cs="Times New Roman"/>
                <w:color w:val="000000"/>
                <w:spacing w:val="-7"/>
                <w:sz w:val="24"/>
                <w:szCs w:val="24"/>
                <w:lang w:val="ru-RU" w:eastAsia="ru-RU"/>
              </w:rPr>
              <w:t xml:space="preserve"> </w:t>
            </w:r>
            <w:proofErr w:type="spellStart"/>
            <w:r w:rsidRPr="00441F59">
              <w:rPr>
                <w:rFonts w:ascii="Century" w:eastAsia="Times New Roman" w:hAnsi="Century" w:cs="Times New Roman"/>
                <w:color w:val="000000"/>
                <w:spacing w:val="-7"/>
                <w:sz w:val="24"/>
                <w:szCs w:val="24"/>
                <w:lang w:val="ru-RU" w:eastAsia="ru-RU"/>
              </w:rPr>
              <w:t>місцевих</w:t>
            </w:r>
            <w:proofErr w:type="spellEnd"/>
            <w:r w:rsidRPr="00441F59">
              <w:rPr>
                <w:rFonts w:ascii="Century" w:eastAsia="Times New Roman" w:hAnsi="Century" w:cs="Times New Roman"/>
                <w:color w:val="000000"/>
                <w:spacing w:val="-7"/>
                <w:sz w:val="24"/>
                <w:szCs w:val="24"/>
                <w:lang w:val="ru-RU" w:eastAsia="ru-RU"/>
              </w:rPr>
              <w:t xml:space="preserve"> </w:t>
            </w:r>
            <w:proofErr w:type="spellStart"/>
            <w:r w:rsidRPr="00441F59">
              <w:rPr>
                <w:rFonts w:ascii="Century" w:eastAsia="Times New Roman" w:hAnsi="Century" w:cs="Times New Roman"/>
                <w:color w:val="000000"/>
                <w:spacing w:val="-7"/>
                <w:sz w:val="24"/>
                <w:szCs w:val="24"/>
                <w:lang w:val="ru-RU" w:eastAsia="ru-RU"/>
              </w:rPr>
              <w:t>бюджетів</w:t>
            </w:r>
            <w:proofErr w:type="spellEnd"/>
            <w:r w:rsidRPr="00441F59">
              <w:rPr>
                <w:rFonts w:ascii="Century" w:eastAsia="Times New Roman" w:hAnsi="Century" w:cs="Times New Roman"/>
                <w:color w:val="000000"/>
                <w:spacing w:val="-7"/>
                <w:sz w:val="24"/>
                <w:szCs w:val="24"/>
                <w:lang w:val="ru-RU" w:eastAsia="ru-RU"/>
              </w:rPr>
              <w:t xml:space="preserve">, </w:t>
            </w:r>
            <w:proofErr w:type="spellStart"/>
            <w:r w:rsidRPr="00441F59">
              <w:rPr>
                <w:rFonts w:ascii="Century" w:eastAsia="Times New Roman" w:hAnsi="Century" w:cs="Times New Roman"/>
                <w:color w:val="000000"/>
                <w:spacing w:val="-7"/>
                <w:sz w:val="24"/>
                <w:szCs w:val="24"/>
                <w:lang w:val="ru-RU" w:eastAsia="ru-RU"/>
              </w:rPr>
              <w:t>які</w:t>
            </w:r>
            <w:proofErr w:type="spellEnd"/>
            <w:r w:rsidRPr="00441F59">
              <w:rPr>
                <w:rFonts w:ascii="Century" w:eastAsia="Times New Roman" w:hAnsi="Century" w:cs="Times New Roman"/>
                <w:color w:val="000000"/>
                <w:spacing w:val="-7"/>
                <w:sz w:val="24"/>
                <w:szCs w:val="24"/>
                <w:lang w:val="ru-RU" w:eastAsia="ru-RU"/>
              </w:rPr>
              <w:t xml:space="preserve"> </w:t>
            </w:r>
            <w:proofErr w:type="spellStart"/>
            <w:r w:rsidRPr="00441F59">
              <w:rPr>
                <w:rFonts w:ascii="Century" w:eastAsia="Times New Roman" w:hAnsi="Century" w:cs="Times New Roman"/>
                <w:color w:val="000000"/>
                <w:spacing w:val="-11"/>
                <w:sz w:val="24"/>
                <w:szCs w:val="24"/>
                <w:lang w:val="ru-RU" w:eastAsia="ru-RU"/>
              </w:rPr>
              <w:t>беруть</w:t>
            </w:r>
            <w:proofErr w:type="spellEnd"/>
            <w:r w:rsidRPr="00441F59">
              <w:rPr>
                <w:rFonts w:ascii="Century" w:eastAsia="Times New Roman" w:hAnsi="Century" w:cs="Times New Roman"/>
                <w:color w:val="000000"/>
                <w:spacing w:val="-11"/>
                <w:sz w:val="24"/>
                <w:szCs w:val="24"/>
                <w:lang w:val="ru-RU" w:eastAsia="ru-RU"/>
              </w:rPr>
              <w:t xml:space="preserve"> </w:t>
            </w:r>
            <w:proofErr w:type="gramStart"/>
            <w:r w:rsidRPr="00441F59">
              <w:rPr>
                <w:rFonts w:ascii="Century" w:eastAsia="Times New Roman" w:hAnsi="Century" w:cs="Times New Roman"/>
                <w:color w:val="000000"/>
                <w:spacing w:val="-11"/>
                <w:sz w:val="24"/>
                <w:szCs w:val="24"/>
                <w:lang w:val="ru-RU" w:eastAsia="ru-RU"/>
              </w:rPr>
              <w:t>участь  у</w:t>
            </w:r>
            <w:proofErr w:type="gramEnd"/>
            <w:r w:rsidRPr="00441F59">
              <w:rPr>
                <w:rFonts w:ascii="Century" w:eastAsia="Times New Roman" w:hAnsi="Century" w:cs="Times New Roman"/>
                <w:color w:val="000000"/>
                <w:spacing w:val="-11"/>
                <w:sz w:val="24"/>
                <w:szCs w:val="24"/>
                <w:lang w:val="ru-RU" w:eastAsia="ru-RU"/>
              </w:rPr>
              <w:t xml:space="preserve">  </w:t>
            </w:r>
            <w:proofErr w:type="spellStart"/>
            <w:r w:rsidRPr="00441F59">
              <w:rPr>
                <w:rFonts w:ascii="Century" w:eastAsia="Times New Roman" w:hAnsi="Century" w:cs="Times New Roman"/>
                <w:color w:val="000000"/>
                <w:spacing w:val="-11"/>
                <w:sz w:val="24"/>
                <w:szCs w:val="24"/>
                <w:lang w:val="ru-RU" w:eastAsia="ru-RU"/>
              </w:rPr>
              <w:t>виконанні</w:t>
            </w:r>
            <w:proofErr w:type="spellEnd"/>
            <w:r w:rsidRPr="00441F59">
              <w:rPr>
                <w:rFonts w:ascii="Century" w:eastAsia="Times New Roman" w:hAnsi="Century" w:cs="Times New Roman"/>
                <w:color w:val="000000"/>
                <w:spacing w:val="-11"/>
                <w:sz w:val="24"/>
                <w:szCs w:val="24"/>
                <w:lang w:val="ru-RU" w:eastAsia="ru-RU"/>
              </w:rPr>
              <w:t xml:space="preserve"> </w:t>
            </w:r>
            <w:proofErr w:type="spellStart"/>
            <w:r w:rsidRPr="00441F59">
              <w:rPr>
                <w:rFonts w:ascii="Century" w:eastAsia="Times New Roman" w:hAnsi="Century" w:cs="Times New Roman"/>
                <w:color w:val="000000"/>
                <w:spacing w:val="-12"/>
                <w:sz w:val="24"/>
                <w:szCs w:val="24"/>
                <w:lang w:val="ru-RU" w:eastAsia="ru-RU"/>
              </w:rPr>
              <w:t>програми</w:t>
            </w:r>
            <w:proofErr w:type="spellEnd"/>
            <w:r w:rsidRPr="00441F59">
              <w:rPr>
                <w:rFonts w:ascii="Century" w:eastAsia="Times New Roman" w:hAnsi="Century" w:cs="Times New Roman"/>
                <w:color w:val="000000"/>
                <w:spacing w:val="-12"/>
                <w:sz w:val="24"/>
                <w:szCs w:val="24"/>
                <w:lang w:val="ru-RU" w:eastAsia="ru-RU"/>
              </w:rPr>
              <w:t xml:space="preserve">       (для </w:t>
            </w:r>
            <w:proofErr w:type="spellStart"/>
            <w:r w:rsidRPr="00441F59">
              <w:rPr>
                <w:rFonts w:ascii="Century" w:eastAsia="Times New Roman" w:hAnsi="Century" w:cs="Times New Roman"/>
                <w:color w:val="000000"/>
                <w:spacing w:val="-12"/>
                <w:sz w:val="24"/>
                <w:szCs w:val="24"/>
                <w:lang w:val="ru-RU" w:eastAsia="ru-RU"/>
              </w:rPr>
              <w:t>комплексних</w:t>
            </w:r>
            <w:proofErr w:type="spellEnd"/>
            <w:r w:rsidRPr="00441F59">
              <w:rPr>
                <w:rFonts w:ascii="Century" w:eastAsia="Times New Roman" w:hAnsi="Century" w:cs="Times New Roman"/>
                <w:color w:val="000000"/>
                <w:spacing w:val="-12"/>
                <w:sz w:val="24"/>
                <w:szCs w:val="24"/>
                <w:lang w:val="ru-RU" w:eastAsia="ru-RU"/>
              </w:rPr>
              <w:t xml:space="preserve"> </w:t>
            </w:r>
            <w:proofErr w:type="spellStart"/>
            <w:r w:rsidRPr="00441F59">
              <w:rPr>
                <w:rFonts w:ascii="Century" w:eastAsia="Times New Roman" w:hAnsi="Century" w:cs="Times New Roman"/>
                <w:color w:val="000000"/>
                <w:spacing w:val="-10"/>
                <w:sz w:val="24"/>
                <w:szCs w:val="24"/>
                <w:lang w:val="ru-RU" w:eastAsia="ru-RU"/>
              </w:rPr>
              <w:t>програм</w:t>
            </w:r>
            <w:proofErr w:type="spellEnd"/>
            <w:r w:rsidRPr="00441F59">
              <w:rPr>
                <w:rFonts w:ascii="Century" w:eastAsia="Times New Roman" w:hAnsi="Century" w:cs="Times New Roman"/>
                <w:color w:val="000000"/>
                <w:spacing w:val="-10"/>
                <w:sz w:val="24"/>
                <w:szCs w:val="24"/>
                <w:lang w:val="ru-RU" w:eastAsia="ru-RU"/>
              </w:rPr>
              <w:t>)</w:t>
            </w:r>
          </w:p>
        </w:tc>
        <w:tc>
          <w:tcPr>
            <w:tcW w:w="4395" w:type="dxa"/>
          </w:tcPr>
          <w:p w14:paraId="01E289E4"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 xml:space="preserve">Бюджет </w:t>
            </w:r>
            <w:proofErr w:type="spellStart"/>
            <w:r w:rsidRPr="00441F59">
              <w:rPr>
                <w:rFonts w:ascii="Century" w:eastAsia="Times New Roman" w:hAnsi="Century" w:cs="Times New Roman"/>
                <w:color w:val="000000"/>
                <w:sz w:val="24"/>
                <w:szCs w:val="24"/>
                <w:lang w:eastAsia="ru-RU"/>
              </w:rPr>
              <w:t>Городоць</w:t>
            </w:r>
            <w:r w:rsidRPr="00441F59">
              <w:rPr>
                <w:rFonts w:ascii="Century" w:eastAsia="Times New Roman" w:hAnsi="Century" w:cs="Times New Roman"/>
                <w:color w:val="000000"/>
                <w:sz w:val="24"/>
                <w:szCs w:val="24"/>
                <w:lang w:val="ru-RU" w:eastAsia="ru-RU"/>
              </w:rPr>
              <w:t>кої</w:t>
            </w:r>
            <w:proofErr w:type="spellEnd"/>
            <w:r w:rsidRPr="00441F59">
              <w:rPr>
                <w:rFonts w:ascii="Century" w:eastAsia="Times New Roman" w:hAnsi="Century" w:cs="Times New Roman"/>
                <w:color w:val="000000"/>
                <w:sz w:val="24"/>
                <w:szCs w:val="24"/>
                <w:lang w:val="ru-RU" w:eastAsia="ru-RU"/>
              </w:rPr>
              <w:t xml:space="preserve"> </w:t>
            </w:r>
            <w:proofErr w:type="spellStart"/>
            <w:r w:rsidRPr="00441F59">
              <w:rPr>
                <w:rFonts w:ascii="Century" w:eastAsia="Times New Roman" w:hAnsi="Century" w:cs="Times New Roman"/>
                <w:color w:val="000000"/>
                <w:sz w:val="24"/>
                <w:szCs w:val="24"/>
                <w:lang w:val="ru-RU" w:eastAsia="ru-RU"/>
              </w:rPr>
              <w:t>міської</w:t>
            </w:r>
            <w:proofErr w:type="spellEnd"/>
            <w:r w:rsidRPr="00441F59">
              <w:rPr>
                <w:rFonts w:ascii="Century" w:eastAsia="Times New Roman" w:hAnsi="Century" w:cs="Times New Roman"/>
                <w:color w:val="000000"/>
                <w:sz w:val="24"/>
                <w:szCs w:val="24"/>
                <w:lang w:val="ru-RU" w:eastAsia="ru-RU"/>
              </w:rPr>
              <w:t xml:space="preserve"> ради</w:t>
            </w:r>
          </w:p>
        </w:tc>
      </w:tr>
      <w:tr w:rsidR="00441F59" w:rsidRPr="00441F59" w14:paraId="6E0C18BC" w14:textId="77777777" w:rsidTr="00254D79">
        <w:tc>
          <w:tcPr>
            <w:tcW w:w="648" w:type="dxa"/>
            <w:vAlign w:val="center"/>
          </w:tcPr>
          <w:p w14:paraId="62016E67"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8.</w:t>
            </w:r>
          </w:p>
        </w:tc>
        <w:tc>
          <w:tcPr>
            <w:tcW w:w="3883" w:type="dxa"/>
          </w:tcPr>
          <w:p w14:paraId="6BF55D3A" w14:textId="77777777" w:rsidR="00441F59" w:rsidRPr="00441F59" w:rsidRDefault="00441F59" w:rsidP="00441F59">
            <w:pPr>
              <w:shd w:val="clear" w:color="auto" w:fill="FFFFFF"/>
              <w:spacing w:after="0" w:line="322" w:lineRule="exact"/>
              <w:ind w:left="-81"/>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9"/>
                <w:sz w:val="24"/>
                <w:szCs w:val="24"/>
                <w:lang w:val="ru-RU" w:eastAsia="ru-RU"/>
              </w:rPr>
              <w:t>Загальний</w:t>
            </w:r>
            <w:proofErr w:type="spellEnd"/>
            <w:r w:rsidRPr="00441F59">
              <w:rPr>
                <w:rFonts w:ascii="Century" w:eastAsia="Times New Roman" w:hAnsi="Century" w:cs="Times New Roman"/>
                <w:color w:val="000000"/>
                <w:spacing w:val="-9"/>
                <w:sz w:val="24"/>
                <w:szCs w:val="24"/>
                <w:lang w:val="ru-RU" w:eastAsia="ru-RU"/>
              </w:rPr>
              <w:t xml:space="preserve"> </w:t>
            </w:r>
            <w:proofErr w:type="spellStart"/>
            <w:r w:rsidRPr="00441F59">
              <w:rPr>
                <w:rFonts w:ascii="Century" w:eastAsia="Times New Roman" w:hAnsi="Century" w:cs="Times New Roman"/>
                <w:color w:val="000000"/>
                <w:spacing w:val="-9"/>
                <w:sz w:val="24"/>
                <w:szCs w:val="24"/>
                <w:lang w:val="ru-RU" w:eastAsia="ru-RU"/>
              </w:rPr>
              <w:t>обсяг</w:t>
            </w:r>
            <w:proofErr w:type="spellEnd"/>
            <w:r w:rsidRPr="00441F59">
              <w:rPr>
                <w:rFonts w:ascii="Century" w:eastAsia="Times New Roman" w:hAnsi="Century" w:cs="Times New Roman"/>
                <w:color w:val="000000"/>
                <w:spacing w:val="-9"/>
                <w:sz w:val="24"/>
                <w:szCs w:val="24"/>
                <w:lang w:val="ru-RU" w:eastAsia="ru-RU"/>
              </w:rPr>
              <w:t xml:space="preserve"> </w:t>
            </w:r>
            <w:proofErr w:type="spellStart"/>
            <w:r w:rsidRPr="00441F59">
              <w:rPr>
                <w:rFonts w:ascii="Century" w:eastAsia="Times New Roman" w:hAnsi="Century" w:cs="Times New Roman"/>
                <w:color w:val="000000"/>
                <w:spacing w:val="-9"/>
                <w:sz w:val="24"/>
                <w:szCs w:val="24"/>
                <w:lang w:val="ru-RU" w:eastAsia="ru-RU"/>
              </w:rPr>
              <w:t>фінансових</w:t>
            </w:r>
            <w:proofErr w:type="spellEnd"/>
            <w:r w:rsidRPr="00441F59">
              <w:rPr>
                <w:rFonts w:ascii="Century" w:eastAsia="Times New Roman" w:hAnsi="Century" w:cs="Times New Roman"/>
                <w:color w:val="000000"/>
                <w:spacing w:val="-9"/>
                <w:sz w:val="24"/>
                <w:szCs w:val="24"/>
                <w:lang w:val="ru-RU" w:eastAsia="ru-RU"/>
              </w:rPr>
              <w:t xml:space="preserve"> </w:t>
            </w:r>
            <w:proofErr w:type="spellStart"/>
            <w:proofErr w:type="gramStart"/>
            <w:r w:rsidRPr="00441F59">
              <w:rPr>
                <w:rFonts w:ascii="Century" w:eastAsia="Times New Roman" w:hAnsi="Century" w:cs="Times New Roman"/>
                <w:color w:val="000000"/>
                <w:spacing w:val="-9"/>
                <w:sz w:val="24"/>
                <w:szCs w:val="24"/>
                <w:lang w:val="ru-RU" w:eastAsia="ru-RU"/>
              </w:rPr>
              <w:t>ресурсів</w:t>
            </w:r>
            <w:proofErr w:type="spellEnd"/>
            <w:r w:rsidRPr="00441F59">
              <w:rPr>
                <w:rFonts w:ascii="Century" w:eastAsia="Times New Roman" w:hAnsi="Century" w:cs="Times New Roman"/>
                <w:color w:val="000000"/>
                <w:spacing w:val="-9"/>
                <w:sz w:val="24"/>
                <w:szCs w:val="24"/>
                <w:lang w:val="ru-RU" w:eastAsia="ru-RU"/>
              </w:rPr>
              <w:t xml:space="preserve">,   </w:t>
            </w:r>
            <w:proofErr w:type="gramEnd"/>
            <w:r w:rsidRPr="00441F59">
              <w:rPr>
                <w:rFonts w:ascii="Century" w:eastAsia="Times New Roman" w:hAnsi="Century" w:cs="Times New Roman"/>
                <w:color w:val="000000"/>
                <w:spacing w:val="-9"/>
                <w:sz w:val="24"/>
                <w:szCs w:val="24"/>
                <w:lang w:val="ru-RU" w:eastAsia="ru-RU"/>
              </w:rPr>
              <w:t xml:space="preserve"> </w:t>
            </w:r>
            <w:proofErr w:type="spellStart"/>
            <w:r w:rsidRPr="00441F59">
              <w:rPr>
                <w:rFonts w:ascii="Century" w:eastAsia="Times New Roman" w:hAnsi="Century" w:cs="Times New Roman"/>
                <w:color w:val="000000"/>
                <w:spacing w:val="-9"/>
                <w:sz w:val="24"/>
                <w:szCs w:val="24"/>
                <w:lang w:val="ru-RU" w:eastAsia="ru-RU"/>
              </w:rPr>
              <w:t>необхідних</w:t>
            </w:r>
            <w:proofErr w:type="spellEnd"/>
            <w:r w:rsidRPr="00441F59">
              <w:rPr>
                <w:rFonts w:ascii="Century" w:eastAsia="Times New Roman" w:hAnsi="Century" w:cs="Times New Roman"/>
                <w:color w:val="000000"/>
                <w:spacing w:val="-9"/>
                <w:sz w:val="24"/>
                <w:szCs w:val="24"/>
                <w:lang w:val="ru-RU" w:eastAsia="ru-RU"/>
              </w:rPr>
              <w:t xml:space="preserve"> для </w:t>
            </w:r>
            <w:proofErr w:type="spellStart"/>
            <w:r w:rsidRPr="00441F59">
              <w:rPr>
                <w:rFonts w:ascii="Century" w:eastAsia="Times New Roman" w:hAnsi="Century" w:cs="Times New Roman"/>
                <w:color w:val="000000"/>
                <w:spacing w:val="-9"/>
                <w:sz w:val="24"/>
                <w:szCs w:val="24"/>
                <w:lang w:val="ru-RU" w:eastAsia="ru-RU"/>
              </w:rPr>
              <w:t>реалізації</w:t>
            </w:r>
            <w:proofErr w:type="spellEnd"/>
            <w:r w:rsidRPr="00441F59">
              <w:rPr>
                <w:rFonts w:ascii="Century" w:eastAsia="Times New Roman" w:hAnsi="Century" w:cs="Times New Roman"/>
                <w:color w:val="000000"/>
                <w:spacing w:val="-9"/>
                <w:sz w:val="24"/>
                <w:szCs w:val="24"/>
                <w:lang w:val="ru-RU" w:eastAsia="ru-RU"/>
              </w:rPr>
              <w:t xml:space="preserve">   </w:t>
            </w:r>
            <w:proofErr w:type="spellStart"/>
            <w:r w:rsidRPr="00441F59">
              <w:rPr>
                <w:rFonts w:ascii="Century" w:eastAsia="Times New Roman" w:hAnsi="Century" w:cs="Times New Roman"/>
                <w:color w:val="000000"/>
                <w:spacing w:val="-9"/>
                <w:sz w:val="24"/>
                <w:szCs w:val="24"/>
                <w:lang w:val="ru-RU" w:eastAsia="ru-RU"/>
              </w:rPr>
              <w:t>програми</w:t>
            </w:r>
            <w:proofErr w:type="spellEnd"/>
            <w:r w:rsidRPr="00441F59">
              <w:rPr>
                <w:rFonts w:ascii="Century" w:eastAsia="Times New Roman" w:hAnsi="Century" w:cs="Times New Roman"/>
                <w:color w:val="000000"/>
                <w:spacing w:val="-9"/>
                <w:sz w:val="24"/>
                <w:szCs w:val="24"/>
                <w:lang w:val="ru-RU" w:eastAsia="ru-RU"/>
              </w:rPr>
              <w:t xml:space="preserve">,    </w:t>
            </w:r>
            <w:proofErr w:type="spellStart"/>
            <w:r w:rsidRPr="00441F59">
              <w:rPr>
                <w:rFonts w:ascii="Century" w:eastAsia="Times New Roman" w:hAnsi="Century" w:cs="Times New Roman"/>
                <w:color w:val="000000"/>
                <w:spacing w:val="-9"/>
                <w:sz w:val="24"/>
                <w:szCs w:val="24"/>
                <w:lang w:val="ru-RU" w:eastAsia="ru-RU"/>
              </w:rPr>
              <w:t>всього</w:t>
            </w:r>
            <w:proofErr w:type="spellEnd"/>
            <w:r w:rsidRPr="00441F59">
              <w:rPr>
                <w:rFonts w:ascii="Century" w:eastAsia="Times New Roman" w:hAnsi="Century" w:cs="Times New Roman"/>
                <w:color w:val="000000"/>
                <w:spacing w:val="-9"/>
                <w:sz w:val="24"/>
                <w:szCs w:val="24"/>
                <w:lang w:val="ru-RU" w:eastAsia="ru-RU"/>
              </w:rPr>
              <w:t xml:space="preserve">,   у тому </w:t>
            </w:r>
            <w:proofErr w:type="spellStart"/>
            <w:r w:rsidRPr="00441F59">
              <w:rPr>
                <w:rFonts w:ascii="Century" w:eastAsia="Times New Roman" w:hAnsi="Century" w:cs="Times New Roman"/>
                <w:color w:val="000000"/>
                <w:spacing w:val="-9"/>
                <w:sz w:val="24"/>
                <w:szCs w:val="24"/>
                <w:lang w:val="ru-RU" w:eastAsia="ru-RU"/>
              </w:rPr>
              <w:t>числі</w:t>
            </w:r>
            <w:proofErr w:type="spellEnd"/>
            <w:r w:rsidRPr="00441F59">
              <w:rPr>
                <w:rFonts w:ascii="Century" w:eastAsia="Times New Roman" w:hAnsi="Century" w:cs="Times New Roman"/>
                <w:color w:val="000000"/>
                <w:spacing w:val="-9"/>
                <w:sz w:val="24"/>
                <w:szCs w:val="24"/>
                <w:lang w:val="ru-RU" w:eastAsia="ru-RU"/>
              </w:rPr>
              <w:t xml:space="preserve"> за </w:t>
            </w:r>
            <w:proofErr w:type="spellStart"/>
            <w:r w:rsidRPr="00441F59">
              <w:rPr>
                <w:rFonts w:ascii="Century" w:eastAsia="Times New Roman" w:hAnsi="Century" w:cs="Times New Roman"/>
                <w:color w:val="000000"/>
                <w:spacing w:val="-9"/>
                <w:sz w:val="24"/>
                <w:szCs w:val="24"/>
                <w:lang w:val="ru-RU" w:eastAsia="ru-RU"/>
              </w:rPr>
              <w:t>рахунок</w:t>
            </w:r>
            <w:proofErr w:type="spellEnd"/>
            <w:r w:rsidRPr="00441F59">
              <w:rPr>
                <w:rFonts w:ascii="Century" w:eastAsia="Times New Roman" w:hAnsi="Century" w:cs="Times New Roman"/>
                <w:color w:val="000000"/>
                <w:spacing w:val="-9"/>
                <w:sz w:val="24"/>
                <w:szCs w:val="24"/>
                <w:lang w:val="ru-RU" w:eastAsia="ru-RU"/>
              </w:rPr>
              <w:t xml:space="preserve"> </w:t>
            </w:r>
            <w:proofErr w:type="spellStart"/>
            <w:r w:rsidRPr="00441F59">
              <w:rPr>
                <w:rFonts w:ascii="Century" w:eastAsia="Times New Roman" w:hAnsi="Century" w:cs="Times New Roman"/>
                <w:color w:val="000000"/>
                <w:spacing w:val="-9"/>
                <w:sz w:val="24"/>
                <w:szCs w:val="24"/>
                <w:lang w:val="ru-RU" w:eastAsia="ru-RU"/>
              </w:rPr>
              <w:t>коштів</w:t>
            </w:r>
            <w:proofErr w:type="spellEnd"/>
            <w:r w:rsidRPr="00441F59">
              <w:rPr>
                <w:rFonts w:ascii="Century" w:eastAsia="Times New Roman" w:hAnsi="Century" w:cs="Times New Roman"/>
                <w:color w:val="000000"/>
                <w:spacing w:val="-9"/>
                <w:sz w:val="24"/>
                <w:szCs w:val="24"/>
                <w:lang w:val="ru-RU" w:eastAsia="ru-RU"/>
              </w:rPr>
              <w:t>:</w:t>
            </w:r>
          </w:p>
        </w:tc>
        <w:tc>
          <w:tcPr>
            <w:tcW w:w="4395" w:type="dxa"/>
            <w:vAlign w:val="center"/>
          </w:tcPr>
          <w:p w14:paraId="3F0664EB"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eastAsia="ru-RU"/>
              </w:rPr>
            </w:pPr>
            <w:r w:rsidRPr="00441F59">
              <w:rPr>
                <w:rFonts w:ascii="Century" w:eastAsia="Times New Roman" w:hAnsi="Century" w:cs="Times New Roman"/>
                <w:color w:val="000000"/>
                <w:sz w:val="24"/>
                <w:szCs w:val="24"/>
                <w:lang w:eastAsia="ru-RU"/>
              </w:rPr>
              <w:t>2023 рік – 300000,00 грн.,</w:t>
            </w:r>
          </w:p>
          <w:p w14:paraId="735A661B" w14:textId="77777777" w:rsidR="00441F59" w:rsidRPr="00441F59" w:rsidRDefault="00441F59" w:rsidP="00441F59">
            <w:pPr>
              <w:shd w:val="clear" w:color="auto" w:fill="FFFFFF"/>
              <w:spacing w:after="0" w:line="240" w:lineRule="auto"/>
              <w:rPr>
                <w:rFonts w:ascii="Century" w:eastAsia="Times New Roman" w:hAnsi="Century" w:cs="Times New Roman"/>
                <w:b/>
                <w:color w:val="000000"/>
                <w:sz w:val="24"/>
                <w:szCs w:val="24"/>
                <w:lang w:eastAsia="ru-RU"/>
              </w:rPr>
            </w:pPr>
            <w:r w:rsidRPr="00441F59">
              <w:rPr>
                <w:rFonts w:ascii="Century" w:eastAsia="Times New Roman" w:hAnsi="Century" w:cs="Times New Roman"/>
                <w:color w:val="000000"/>
                <w:sz w:val="24"/>
                <w:szCs w:val="24"/>
                <w:lang w:eastAsia="ru-RU"/>
              </w:rPr>
              <w:t>2024 рік – згідно бюджетних призначень</w:t>
            </w:r>
          </w:p>
        </w:tc>
      </w:tr>
      <w:tr w:rsidR="00441F59" w:rsidRPr="00441F59" w14:paraId="5477CB50" w14:textId="77777777" w:rsidTr="00254D79">
        <w:tc>
          <w:tcPr>
            <w:tcW w:w="648" w:type="dxa"/>
            <w:vAlign w:val="center"/>
          </w:tcPr>
          <w:p w14:paraId="611DD91C"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bCs/>
                <w:color w:val="000000"/>
                <w:spacing w:val="-16"/>
                <w:sz w:val="24"/>
                <w:szCs w:val="24"/>
                <w:lang w:val="ru-RU" w:eastAsia="ru-RU"/>
              </w:rPr>
              <w:t>8.1.</w:t>
            </w:r>
          </w:p>
        </w:tc>
        <w:tc>
          <w:tcPr>
            <w:tcW w:w="3883" w:type="dxa"/>
          </w:tcPr>
          <w:p w14:paraId="511EE7E7" w14:textId="77777777" w:rsidR="00441F59" w:rsidRPr="00441F59" w:rsidRDefault="00441F59" w:rsidP="00441F59">
            <w:pPr>
              <w:shd w:val="clear" w:color="auto" w:fill="FFFFFF"/>
              <w:spacing w:after="0" w:line="240" w:lineRule="auto"/>
              <w:ind w:left="14"/>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11"/>
                <w:sz w:val="24"/>
                <w:szCs w:val="24"/>
                <w:lang w:val="ru-RU" w:eastAsia="ru-RU"/>
              </w:rPr>
              <w:t>міського</w:t>
            </w:r>
            <w:proofErr w:type="spellEnd"/>
            <w:r w:rsidRPr="00441F59">
              <w:rPr>
                <w:rFonts w:ascii="Century" w:eastAsia="Times New Roman" w:hAnsi="Century" w:cs="Times New Roman"/>
                <w:color w:val="000000"/>
                <w:spacing w:val="-11"/>
                <w:sz w:val="24"/>
                <w:szCs w:val="24"/>
                <w:lang w:val="ru-RU" w:eastAsia="ru-RU"/>
              </w:rPr>
              <w:t xml:space="preserve"> бюджету </w:t>
            </w:r>
          </w:p>
        </w:tc>
        <w:tc>
          <w:tcPr>
            <w:tcW w:w="4395" w:type="dxa"/>
          </w:tcPr>
          <w:p w14:paraId="29B375DE"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eastAsia="ru-RU"/>
              </w:rPr>
            </w:pPr>
            <w:r w:rsidRPr="00441F59">
              <w:rPr>
                <w:rFonts w:ascii="Century" w:eastAsia="Times New Roman" w:hAnsi="Century" w:cs="Times New Roman"/>
                <w:color w:val="000000"/>
                <w:sz w:val="24"/>
                <w:szCs w:val="24"/>
                <w:lang w:eastAsia="ru-RU"/>
              </w:rPr>
              <w:t>2023 рік-300000,00 грн.,</w:t>
            </w:r>
          </w:p>
          <w:p w14:paraId="64BD7D2B"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eastAsia="ru-RU"/>
              </w:rPr>
            </w:pPr>
            <w:r w:rsidRPr="00441F59">
              <w:rPr>
                <w:rFonts w:ascii="Century" w:eastAsia="Times New Roman" w:hAnsi="Century" w:cs="Times New Roman"/>
                <w:color w:val="000000"/>
                <w:sz w:val="24"/>
                <w:szCs w:val="24"/>
                <w:lang w:eastAsia="ru-RU"/>
              </w:rPr>
              <w:t>2024 рік--  згідно бюджетних призначень</w:t>
            </w:r>
          </w:p>
        </w:tc>
      </w:tr>
      <w:tr w:rsidR="00441F59" w:rsidRPr="00441F59" w14:paraId="7F0AB493" w14:textId="77777777" w:rsidTr="00254D79">
        <w:trPr>
          <w:trHeight w:hRule="exact" w:val="682"/>
        </w:trPr>
        <w:tc>
          <w:tcPr>
            <w:tcW w:w="648" w:type="dxa"/>
            <w:vAlign w:val="center"/>
          </w:tcPr>
          <w:p w14:paraId="12BF9D19" w14:textId="77777777" w:rsidR="00441F59" w:rsidRPr="00441F59" w:rsidRDefault="00441F59" w:rsidP="00441F59">
            <w:pPr>
              <w:shd w:val="clear" w:color="auto" w:fill="FFFFFF"/>
              <w:spacing w:after="0" w:line="240" w:lineRule="auto"/>
              <w:jc w:val="center"/>
              <w:rPr>
                <w:rFonts w:ascii="Century" w:eastAsia="Times New Roman" w:hAnsi="Century" w:cs="Times New Roman"/>
                <w:color w:val="000000"/>
                <w:sz w:val="24"/>
                <w:szCs w:val="24"/>
                <w:lang w:val="ru-RU" w:eastAsia="ru-RU"/>
              </w:rPr>
            </w:pPr>
            <w:r w:rsidRPr="00441F59">
              <w:rPr>
                <w:rFonts w:ascii="Century" w:eastAsia="Times New Roman" w:hAnsi="Century" w:cs="Times New Roman"/>
                <w:color w:val="000000"/>
                <w:sz w:val="24"/>
                <w:szCs w:val="24"/>
                <w:lang w:val="ru-RU" w:eastAsia="ru-RU"/>
              </w:rPr>
              <w:t>8.2</w:t>
            </w:r>
          </w:p>
        </w:tc>
        <w:tc>
          <w:tcPr>
            <w:tcW w:w="3883" w:type="dxa"/>
          </w:tcPr>
          <w:p w14:paraId="5BFA842C" w14:textId="77777777" w:rsidR="00441F59" w:rsidRPr="00441F59" w:rsidRDefault="00441F59" w:rsidP="00441F59">
            <w:pPr>
              <w:shd w:val="clear" w:color="auto" w:fill="FFFFFF"/>
              <w:spacing w:after="0" w:line="240" w:lineRule="auto"/>
              <w:ind w:left="19"/>
              <w:rPr>
                <w:rFonts w:ascii="Century" w:eastAsia="Times New Roman" w:hAnsi="Century" w:cs="Times New Roman"/>
                <w:color w:val="000000"/>
                <w:sz w:val="24"/>
                <w:szCs w:val="24"/>
                <w:lang w:val="ru-RU" w:eastAsia="ru-RU"/>
              </w:rPr>
            </w:pPr>
            <w:proofErr w:type="spellStart"/>
            <w:r w:rsidRPr="00441F59">
              <w:rPr>
                <w:rFonts w:ascii="Century" w:eastAsia="Times New Roman" w:hAnsi="Century" w:cs="Times New Roman"/>
                <w:color w:val="000000"/>
                <w:spacing w:val="-11"/>
                <w:sz w:val="24"/>
                <w:szCs w:val="24"/>
                <w:lang w:val="ru-RU" w:eastAsia="ru-RU"/>
              </w:rPr>
              <w:t>інших</w:t>
            </w:r>
            <w:proofErr w:type="spellEnd"/>
            <w:r w:rsidRPr="00441F59">
              <w:rPr>
                <w:rFonts w:ascii="Century" w:eastAsia="Times New Roman" w:hAnsi="Century" w:cs="Times New Roman"/>
                <w:color w:val="000000"/>
                <w:spacing w:val="-11"/>
                <w:sz w:val="24"/>
                <w:szCs w:val="24"/>
                <w:lang w:val="ru-RU" w:eastAsia="ru-RU"/>
              </w:rPr>
              <w:t xml:space="preserve"> </w:t>
            </w:r>
            <w:proofErr w:type="spellStart"/>
            <w:r w:rsidRPr="00441F59">
              <w:rPr>
                <w:rFonts w:ascii="Century" w:eastAsia="Times New Roman" w:hAnsi="Century" w:cs="Times New Roman"/>
                <w:color w:val="000000"/>
                <w:spacing w:val="-11"/>
                <w:sz w:val="24"/>
                <w:szCs w:val="24"/>
                <w:lang w:val="ru-RU" w:eastAsia="ru-RU"/>
              </w:rPr>
              <w:t>джерел</w:t>
            </w:r>
            <w:proofErr w:type="spellEnd"/>
            <w:r w:rsidRPr="00441F59">
              <w:rPr>
                <w:rFonts w:ascii="Century" w:eastAsia="Times New Roman" w:hAnsi="Century" w:cs="Times New Roman"/>
                <w:color w:val="000000"/>
                <w:spacing w:val="-11"/>
                <w:sz w:val="24"/>
                <w:szCs w:val="24"/>
                <w:lang w:val="ru-RU" w:eastAsia="ru-RU"/>
              </w:rPr>
              <w:t xml:space="preserve"> </w:t>
            </w:r>
          </w:p>
        </w:tc>
        <w:tc>
          <w:tcPr>
            <w:tcW w:w="4395" w:type="dxa"/>
          </w:tcPr>
          <w:p w14:paraId="34AD7FC0" w14:textId="77777777" w:rsidR="00441F59" w:rsidRPr="00441F59" w:rsidRDefault="00441F59" w:rsidP="00441F59">
            <w:pPr>
              <w:shd w:val="clear" w:color="auto" w:fill="FFFFFF"/>
              <w:spacing w:after="0" w:line="240" w:lineRule="auto"/>
              <w:rPr>
                <w:rFonts w:ascii="Century" w:eastAsia="Times New Roman" w:hAnsi="Century" w:cs="Times New Roman"/>
                <w:color w:val="000000"/>
                <w:sz w:val="24"/>
                <w:szCs w:val="24"/>
                <w:lang w:val="ru-RU" w:eastAsia="ru-RU"/>
              </w:rPr>
            </w:pPr>
          </w:p>
        </w:tc>
      </w:tr>
    </w:tbl>
    <w:p w14:paraId="5CE6337A" w14:textId="09C5CDD8" w:rsidR="00441F59" w:rsidRDefault="00441F59" w:rsidP="00441F59">
      <w:pPr>
        <w:spacing w:after="0" w:line="240" w:lineRule="auto"/>
        <w:jc w:val="both"/>
        <w:rPr>
          <w:rFonts w:ascii="Century" w:eastAsia="Times New Roman" w:hAnsi="Century" w:cs="Times New Roman"/>
          <w:b/>
          <w:sz w:val="28"/>
          <w:szCs w:val="28"/>
          <w:lang w:eastAsia="uk-UA"/>
        </w:rPr>
      </w:pPr>
    </w:p>
    <w:p w14:paraId="047690CB" w14:textId="539D6D7F" w:rsidR="00441F59" w:rsidRPr="00441F59" w:rsidRDefault="00441F59" w:rsidP="00441F59">
      <w:pPr>
        <w:spacing w:after="0" w:line="240" w:lineRule="auto"/>
        <w:jc w:val="both"/>
        <w:rPr>
          <w:rFonts w:ascii="Century" w:eastAsia="Times New Roman" w:hAnsi="Century" w:cs="Times New Roman"/>
          <w:b/>
          <w:sz w:val="24"/>
          <w:szCs w:val="24"/>
          <w:lang w:eastAsia="uk-UA"/>
        </w:rPr>
      </w:pPr>
      <w:r w:rsidRPr="00441F59">
        <w:rPr>
          <w:rFonts w:ascii="Century" w:eastAsia="Times New Roman" w:hAnsi="Century" w:cs="Times New Roman"/>
          <w:b/>
          <w:sz w:val="24"/>
          <w:szCs w:val="24"/>
          <w:lang w:eastAsia="uk-UA"/>
        </w:rPr>
        <w:t>Секретар ради</w:t>
      </w:r>
      <w:r w:rsidRPr="00441F59">
        <w:rPr>
          <w:rFonts w:ascii="Century" w:eastAsia="Times New Roman" w:hAnsi="Century" w:cs="Times New Roman"/>
          <w:b/>
          <w:sz w:val="24"/>
          <w:szCs w:val="24"/>
          <w:lang w:eastAsia="uk-UA"/>
        </w:rPr>
        <w:tab/>
      </w:r>
      <w:r w:rsidRPr="00441F59">
        <w:rPr>
          <w:rFonts w:ascii="Century" w:eastAsia="Times New Roman" w:hAnsi="Century" w:cs="Times New Roman"/>
          <w:b/>
          <w:sz w:val="24"/>
          <w:szCs w:val="24"/>
          <w:lang w:eastAsia="uk-UA"/>
        </w:rPr>
        <w:tab/>
      </w:r>
      <w:r w:rsidRPr="00441F59">
        <w:rPr>
          <w:rFonts w:ascii="Century" w:eastAsia="Times New Roman" w:hAnsi="Century" w:cs="Times New Roman"/>
          <w:b/>
          <w:sz w:val="24"/>
          <w:szCs w:val="24"/>
          <w:lang w:eastAsia="uk-UA"/>
        </w:rPr>
        <w:tab/>
      </w:r>
      <w:r w:rsidRPr="00441F59">
        <w:rPr>
          <w:rFonts w:ascii="Century" w:eastAsia="Times New Roman" w:hAnsi="Century" w:cs="Times New Roman"/>
          <w:b/>
          <w:sz w:val="24"/>
          <w:szCs w:val="24"/>
          <w:lang w:eastAsia="uk-UA"/>
        </w:rPr>
        <w:tab/>
      </w:r>
      <w:r w:rsidRPr="00441F59">
        <w:rPr>
          <w:rFonts w:ascii="Century" w:eastAsia="Times New Roman" w:hAnsi="Century" w:cs="Times New Roman"/>
          <w:b/>
          <w:sz w:val="24"/>
          <w:szCs w:val="24"/>
          <w:lang w:eastAsia="uk-UA"/>
        </w:rPr>
        <w:tab/>
      </w:r>
      <w:r w:rsidRPr="00441F59">
        <w:rPr>
          <w:rFonts w:ascii="Century" w:eastAsia="Times New Roman" w:hAnsi="Century" w:cs="Times New Roman"/>
          <w:b/>
          <w:sz w:val="24"/>
          <w:szCs w:val="24"/>
          <w:lang w:eastAsia="uk-UA"/>
        </w:rPr>
        <w:tab/>
      </w:r>
      <w:r w:rsidRPr="00441F59">
        <w:rPr>
          <w:rFonts w:ascii="Century" w:eastAsia="Times New Roman" w:hAnsi="Century" w:cs="Times New Roman"/>
          <w:b/>
          <w:sz w:val="24"/>
          <w:szCs w:val="24"/>
          <w:lang w:eastAsia="uk-UA"/>
        </w:rPr>
        <w:tab/>
      </w:r>
      <w:r w:rsidRPr="00441F59">
        <w:rPr>
          <w:rFonts w:ascii="Century" w:eastAsia="Times New Roman" w:hAnsi="Century" w:cs="Times New Roman"/>
          <w:b/>
          <w:sz w:val="24"/>
          <w:szCs w:val="24"/>
          <w:lang w:eastAsia="uk-UA"/>
        </w:rPr>
        <w:tab/>
        <w:t xml:space="preserve">     Микола ЛУПІЙ</w:t>
      </w:r>
    </w:p>
    <w:sectPr w:rsidR="00441F59" w:rsidRPr="00441F59" w:rsidSect="00441F5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45A98" w14:textId="77777777" w:rsidR="004E31CC" w:rsidRDefault="004E31CC" w:rsidP="00685EC6">
      <w:pPr>
        <w:spacing w:after="0" w:line="240" w:lineRule="auto"/>
      </w:pPr>
      <w:r>
        <w:separator/>
      </w:r>
    </w:p>
  </w:endnote>
  <w:endnote w:type="continuationSeparator" w:id="0">
    <w:p w14:paraId="089529A4" w14:textId="77777777" w:rsidR="004E31CC" w:rsidRDefault="004E31CC" w:rsidP="00685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B286E" w14:textId="77777777" w:rsidR="004E31CC" w:rsidRDefault="004E31CC" w:rsidP="00685EC6">
      <w:pPr>
        <w:spacing w:after="0" w:line="240" w:lineRule="auto"/>
      </w:pPr>
      <w:r>
        <w:separator/>
      </w:r>
    </w:p>
  </w:footnote>
  <w:footnote w:type="continuationSeparator" w:id="0">
    <w:p w14:paraId="1052664A" w14:textId="77777777" w:rsidR="004E31CC" w:rsidRDefault="004E31CC" w:rsidP="00685E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A38BBC6"/>
    <w:lvl w:ilvl="0">
      <w:numFmt w:val="decimal"/>
      <w:lvlText w:val="*"/>
      <w:lvlJc w:val="left"/>
    </w:lvl>
  </w:abstractNum>
  <w:abstractNum w:abstractNumId="1" w15:restartNumberingAfterBreak="0">
    <w:nsid w:val="56110555"/>
    <w:multiLevelType w:val="hybridMultilevel"/>
    <w:tmpl w:val="C602AC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84645165">
    <w:abstractNumId w:val="1"/>
  </w:num>
  <w:num w:numId="2" w16cid:durableId="108989145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 w16cid:durableId="308437027">
    <w:abstractNumId w:val="0"/>
    <w:lvlOverride w:ilvl="0">
      <w:lvl w:ilvl="0">
        <w:numFmt w:val="bullet"/>
        <w:lvlText w:val="-"/>
        <w:legacy w:legacy="1" w:legacySpace="0" w:legacyIndent="365"/>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97"/>
    <w:rsid w:val="002B19A0"/>
    <w:rsid w:val="00302BDD"/>
    <w:rsid w:val="00441F59"/>
    <w:rsid w:val="004E31CC"/>
    <w:rsid w:val="005428F2"/>
    <w:rsid w:val="005B2790"/>
    <w:rsid w:val="00602AD0"/>
    <w:rsid w:val="00685EC6"/>
    <w:rsid w:val="00A901D3"/>
    <w:rsid w:val="00CB6F97"/>
    <w:rsid w:val="00D02EDE"/>
    <w:rsid w:val="00D16F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9C6E7"/>
  <w15:chartTrackingRefBased/>
  <w15:docId w15:val="{5893E49F-F6A2-43FA-9EB9-A62212A7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6F97"/>
    <w:pPr>
      <w:ind w:left="720"/>
      <w:contextualSpacing/>
    </w:pPr>
  </w:style>
  <w:style w:type="paragraph" w:styleId="a4">
    <w:name w:val="header"/>
    <w:basedOn w:val="a"/>
    <w:link w:val="a5"/>
    <w:uiPriority w:val="99"/>
    <w:unhideWhenUsed/>
    <w:rsid w:val="002B19A0"/>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2B19A0"/>
  </w:style>
  <w:style w:type="paragraph" w:styleId="a6">
    <w:name w:val="footer"/>
    <w:basedOn w:val="a"/>
    <w:link w:val="a7"/>
    <w:uiPriority w:val="99"/>
    <w:unhideWhenUsed/>
    <w:rsid w:val="002B19A0"/>
    <w:pPr>
      <w:tabs>
        <w:tab w:val="center" w:pos="4819"/>
        <w:tab w:val="right" w:pos="9639"/>
      </w:tabs>
      <w:spacing w:after="0" w:line="240" w:lineRule="auto"/>
    </w:pPr>
  </w:style>
  <w:style w:type="character" w:customStyle="1" w:styleId="a7">
    <w:name w:val="Нижній колонтитул Знак"/>
    <w:basedOn w:val="a0"/>
    <w:link w:val="a6"/>
    <w:uiPriority w:val="99"/>
    <w:rsid w:val="002B19A0"/>
  </w:style>
  <w:style w:type="character" w:styleId="a8">
    <w:name w:val="page number"/>
    <w:basedOn w:val="a0"/>
    <w:rsid w:val="002B19A0"/>
  </w:style>
  <w:style w:type="paragraph" w:customStyle="1" w:styleId="Style1">
    <w:name w:val="Style1"/>
    <w:basedOn w:val="a"/>
    <w:rsid w:val="00441F59"/>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4570</Words>
  <Characters>2606</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cp:revision>
  <cp:lastPrinted>2021-03-24T14:28:00Z</cp:lastPrinted>
  <dcterms:created xsi:type="dcterms:W3CDTF">2023-02-10T10:03:00Z</dcterms:created>
  <dcterms:modified xsi:type="dcterms:W3CDTF">2023-02-10T10:03:00Z</dcterms:modified>
</cp:coreProperties>
</file>