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7B4" w:rsidRDefault="00BC67B4" w:rsidP="00BC67B4">
      <w:pPr>
        <w:pStyle w:val="tc2"/>
        <w:shd w:val="clear" w:color="auto" w:fill="FFFFFF"/>
        <w:rPr>
          <w:rFonts w:ascii="Century" w:hAnsi="Century" w:cs="Arial"/>
          <w:lang w:val="uk-UA"/>
        </w:rPr>
      </w:pPr>
      <w:r>
        <w:rPr>
          <w:rFonts w:ascii="Century" w:hAnsi="Century" w:cs="Arial"/>
          <w:noProof/>
          <w:lang w:val="uk-UA" w:eastAsia="uk-UA"/>
        </w:rPr>
        <w:drawing>
          <wp:inline distT="0" distB="0" distL="0" distR="0" wp14:anchorId="5A8B1540" wp14:editId="24BB1BD5">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BC67B4" w:rsidRDefault="00BC67B4" w:rsidP="00BC67B4">
      <w:pPr>
        <w:pStyle w:val="tc2"/>
        <w:shd w:val="clear" w:color="auto" w:fill="FFFFFF"/>
        <w:spacing w:line="240" w:lineRule="auto"/>
        <w:rPr>
          <w:rFonts w:ascii="Century" w:hAnsi="Century"/>
          <w:sz w:val="32"/>
          <w:szCs w:val="32"/>
          <w:lang w:val="uk-UA"/>
        </w:rPr>
      </w:pPr>
      <w:r>
        <w:rPr>
          <w:rFonts w:ascii="Century" w:hAnsi="Century"/>
          <w:sz w:val="32"/>
          <w:szCs w:val="32"/>
          <w:lang w:val="uk-UA"/>
        </w:rPr>
        <w:t>УКРАЇНА</w:t>
      </w:r>
    </w:p>
    <w:p w:rsidR="00BC67B4" w:rsidRDefault="00BC67B4" w:rsidP="00BC67B4">
      <w:pPr>
        <w:pStyle w:val="tc2"/>
        <w:shd w:val="clear" w:color="auto" w:fill="FFFFFF"/>
        <w:spacing w:line="240" w:lineRule="auto"/>
        <w:rPr>
          <w:rFonts w:ascii="Century" w:hAnsi="Century"/>
          <w:b/>
          <w:sz w:val="32"/>
          <w:lang w:val="uk-UA"/>
        </w:rPr>
      </w:pPr>
      <w:r>
        <w:rPr>
          <w:rFonts w:ascii="Century" w:hAnsi="Century"/>
          <w:b/>
          <w:sz w:val="32"/>
          <w:lang w:val="uk-UA"/>
        </w:rPr>
        <w:t>ГОРОДОЦЬКА МІСЬКА РАДА</w:t>
      </w:r>
    </w:p>
    <w:p w:rsidR="00BC67B4" w:rsidRDefault="00BC67B4" w:rsidP="00BC67B4">
      <w:pPr>
        <w:pStyle w:val="tc2"/>
        <w:shd w:val="clear" w:color="auto" w:fill="FFFFFF"/>
        <w:spacing w:line="240" w:lineRule="auto"/>
        <w:rPr>
          <w:rFonts w:ascii="Century" w:hAnsi="Century"/>
          <w:sz w:val="28"/>
          <w:szCs w:val="28"/>
          <w:lang w:val="uk-UA"/>
        </w:rPr>
      </w:pPr>
      <w:r>
        <w:rPr>
          <w:rFonts w:ascii="Century" w:hAnsi="Century"/>
          <w:sz w:val="28"/>
          <w:szCs w:val="28"/>
          <w:lang w:val="uk-UA"/>
        </w:rPr>
        <w:t>ЛЬВІВСЬКОЇ ОБЛАСТІ</w:t>
      </w:r>
    </w:p>
    <w:p w:rsidR="00BC67B4" w:rsidRDefault="00BC67B4" w:rsidP="00BC67B4">
      <w:pPr>
        <w:pStyle w:val="tc2"/>
        <w:shd w:val="clear" w:color="auto" w:fill="FFFFFF"/>
        <w:spacing w:line="240" w:lineRule="auto"/>
        <w:rPr>
          <w:rFonts w:ascii="Century" w:hAnsi="Century"/>
          <w:b/>
          <w:sz w:val="28"/>
          <w:szCs w:val="28"/>
          <w:lang w:val="uk-UA"/>
        </w:rPr>
      </w:pPr>
      <w:r>
        <w:rPr>
          <w:rFonts w:ascii="Century" w:hAnsi="Century"/>
          <w:b/>
          <w:sz w:val="28"/>
          <w:szCs w:val="28"/>
          <w:lang w:val="uk-UA"/>
        </w:rPr>
        <w:t>28 СЕСІЯ ВОСЬМОГО СКЛИКАННЯ</w:t>
      </w:r>
    </w:p>
    <w:p w:rsidR="00BC67B4" w:rsidRDefault="00BC67B4" w:rsidP="00BC67B4">
      <w:pPr>
        <w:jc w:val="center"/>
        <w:rPr>
          <w:rFonts w:ascii="Century" w:hAnsi="Century"/>
          <w:sz w:val="48"/>
          <w:szCs w:val="48"/>
          <w:lang w:val="uk-UA"/>
        </w:rPr>
      </w:pPr>
      <w:r>
        <w:rPr>
          <w:rFonts w:ascii="Century" w:hAnsi="Century"/>
          <w:lang w:val="uk-UA"/>
        </w:rPr>
        <w:tab/>
      </w:r>
      <w:r>
        <w:rPr>
          <w:rFonts w:ascii="Century" w:hAnsi="Century"/>
          <w:lang w:val="uk-UA"/>
        </w:rPr>
        <w:tab/>
      </w:r>
      <w:r>
        <w:rPr>
          <w:rFonts w:ascii="Century" w:hAnsi="Century"/>
          <w:lang w:val="uk-UA"/>
        </w:rPr>
        <w:tab/>
      </w:r>
    </w:p>
    <w:p w:rsidR="00BC67B4" w:rsidRPr="00171017" w:rsidRDefault="00BC67B4" w:rsidP="00BC67B4">
      <w:pPr>
        <w:jc w:val="center"/>
        <w:rPr>
          <w:rFonts w:ascii="Century" w:hAnsi="Century"/>
          <w:b/>
          <w:sz w:val="36"/>
          <w:szCs w:val="36"/>
          <w:lang w:val="en-US"/>
        </w:rPr>
      </w:pPr>
      <w:r>
        <w:rPr>
          <w:rFonts w:ascii="Century" w:hAnsi="Century"/>
          <w:b/>
          <w:sz w:val="36"/>
          <w:szCs w:val="36"/>
          <w:lang w:val="uk-UA"/>
        </w:rPr>
        <w:t>РІШЕННЯ</w:t>
      </w:r>
      <w:bookmarkStart w:id="0" w:name="_GoBack"/>
      <w:r w:rsidRPr="00171017">
        <w:rPr>
          <w:rFonts w:ascii="Century" w:hAnsi="Century"/>
          <w:b/>
          <w:sz w:val="36"/>
          <w:szCs w:val="36"/>
          <w:lang w:val="uk-UA"/>
        </w:rPr>
        <w:t xml:space="preserve"> №</w:t>
      </w:r>
      <w:r w:rsidR="00171017" w:rsidRPr="00171017">
        <w:rPr>
          <w:rFonts w:ascii="Century" w:hAnsi="Century"/>
          <w:b/>
          <w:noProof/>
          <w:sz w:val="36"/>
          <w:szCs w:val="36"/>
          <w:lang w:val="uk-UA"/>
        </w:rPr>
        <w:t>23/28-5430</w:t>
      </w:r>
      <w:bookmarkEnd w:id="0"/>
    </w:p>
    <w:p w:rsidR="00BC67B4" w:rsidRPr="005226C4" w:rsidRDefault="002524F1" w:rsidP="00BC67B4">
      <w:pPr>
        <w:rPr>
          <w:rFonts w:ascii="Century" w:hAnsi="Century"/>
          <w:sz w:val="26"/>
          <w:szCs w:val="26"/>
          <w:lang w:val="uk-UA"/>
        </w:rPr>
      </w:pPr>
      <w:r>
        <w:rPr>
          <w:rFonts w:ascii="Century" w:hAnsi="Century"/>
          <w:sz w:val="26"/>
          <w:szCs w:val="26"/>
          <w:lang w:val="uk-UA"/>
        </w:rPr>
        <w:t>9 лютого</w:t>
      </w:r>
      <w:r w:rsidR="00BC67B4" w:rsidRPr="005226C4">
        <w:rPr>
          <w:rFonts w:ascii="Century" w:hAnsi="Century"/>
          <w:sz w:val="26"/>
          <w:szCs w:val="26"/>
          <w:lang w:val="uk-UA"/>
        </w:rPr>
        <w:t xml:space="preserve"> 20</w:t>
      </w:r>
      <w:r w:rsidR="00BC67B4" w:rsidRPr="005226C4">
        <w:rPr>
          <w:rFonts w:ascii="Century" w:hAnsi="Century"/>
          <w:sz w:val="26"/>
          <w:szCs w:val="26"/>
        </w:rPr>
        <w:t>2</w:t>
      </w:r>
      <w:r w:rsidR="00BC67B4">
        <w:rPr>
          <w:rFonts w:ascii="Century" w:hAnsi="Century"/>
          <w:sz w:val="26"/>
          <w:szCs w:val="26"/>
          <w:lang w:val="uk-UA"/>
        </w:rPr>
        <w:t>3</w:t>
      </w:r>
      <w:r w:rsidR="00BC67B4" w:rsidRPr="005226C4">
        <w:rPr>
          <w:rFonts w:ascii="Century" w:hAnsi="Century"/>
          <w:sz w:val="26"/>
          <w:szCs w:val="26"/>
          <w:lang w:val="uk-UA"/>
        </w:rPr>
        <w:t xml:space="preserve"> року                                                                    </w:t>
      </w:r>
      <w:r w:rsidR="00BC67B4">
        <w:rPr>
          <w:rFonts w:ascii="Century" w:hAnsi="Century"/>
          <w:sz w:val="26"/>
          <w:szCs w:val="26"/>
          <w:lang w:val="uk-UA"/>
        </w:rPr>
        <w:t xml:space="preserve">          </w:t>
      </w:r>
      <w:r w:rsidR="00BC67B4" w:rsidRPr="005226C4">
        <w:rPr>
          <w:rFonts w:ascii="Century" w:hAnsi="Century"/>
          <w:sz w:val="26"/>
          <w:szCs w:val="26"/>
          <w:lang w:val="uk-UA"/>
        </w:rPr>
        <w:t xml:space="preserve">  м. Городок</w:t>
      </w:r>
    </w:p>
    <w:p w:rsidR="00BC67B4" w:rsidRPr="005226C4" w:rsidRDefault="00BC67B4" w:rsidP="00BC67B4">
      <w:pPr>
        <w:rPr>
          <w:rFonts w:ascii="Century" w:hAnsi="Century"/>
          <w:sz w:val="26"/>
          <w:szCs w:val="26"/>
          <w:lang w:val="uk-UA"/>
        </w:rPr>
      </w:pPr>
      <w:r w:rsidRPr="005226C4">
        <w:rPr>
          <w:rFonts w:ascii="Century" w:hAnsi="Century"/>
          <w:sz w:val="26"/>
          <w:szCs w:val="26"/>
          <w:lang w:val="uk-UA"/>
        </w:rPr>
        <w:t xml:space="preserve">     </w:t>
      </w:r>
    </w:p>
    <w:p w:rsidR="00BC67B4" w:rsidRPr="005226C4" w:rsidRDefault="00BC67B4" w:rsidP="00BC67B4">
      <w:pPr>
        <w:jc w:val="both"/>
        <w:rPr>
          <w:rFonts w:ascii="Century" w:hAnsi="Century"/>
          <w:b/>
          <w:sz w:val="26"/>
          <w:szCs w:val="26"/>
          <w:lang w:val="uk-UA"/>
        </w:rPr>
      </w:pPr>
      <w:r w:rsidRPr="005226C4">
        <w:rPr>
          <w:rFonts w:ascii="Century" w:hAnsi="Century"/>
          <w:b/>
          <w:sz w:val="26"/>
          <w:szCs w:val="26"/>
          <w:lang w:val="uk-UA"/>
        </w:rPr>
        <w:t>Про затвердження проекту землеустрою щодо відведення у комунальну власність Городоцької міської ради земельної ділянки для розміщення та експлуатації закладів з обслуговування відвідувачів об</w:t>
      </w:r>
      <w:r w:rsidRPr="005226C4">
        <w:rPr>
          <w:rFonts w:ascii="Century" w:hAnsi="Century"/>
          <w:b/>
          <w:sz w:val="26"/>
          <w:szCs w:val="26"/>
          <w:lang w:val="en-US"/>
        </w:rPr>
        <w:t>’</w:t>
      </w:r>
      <w:r w:rsidRPr="005226C4">
        <w:rPr>
          <w:rFonts w:ascii="Century" w:hAnsi="Century"/>
          <w:b/>
          <w:sz w:val="26"/>
          <w:szCs w:val="26"/>
          <w:lang w:val="uk-UA"/>
        </w:rPr>
        <w:t xml:space="preserve">єктів рекреаційного призначення (для облаштування </w:t>
      </w:r>
      <w:r>
        <w:rPr>
          <w:rFonts w:ascii="Century" w:hAnsi="Century"/>
          <w:b/>
          <w:sz w:val="26"/>
          <w:szCs w:val="26"/>
          <w:lang w:val="uk-UA"/>
        </w:rPr>
        <w:t>дитячого</w:t>
      </w:r>
      <w:r w:rsidRPr="005226C4">
        <w:rPr>
          <w:rFonts w:ascii="Century" w:hAnsi="Century"/>
          <w:b/>
          <w:sz w:val="26"/>
          <w:szCs w:val="26"/>
          <w:lang w:val="uk-UA"/>
        </w:rPr>
        <w:t xml:space="preserve"> майданчика</w:t>
      </w:r>
      <w:r>
        <w:rPr>
          <w:rFonts w:ascii="Century" w:hAnsi="Century"/>
          <w:b/>
          <w:sz w:val="26"/>
          <w:szCs w:val="26"/>
          <w:lang w:val="uk-UA"/>
        </w:rPr>
        <w:t xml:space="preserve"> та відпочинкової зони</w:t>
      </w:r>
      <w:r w:rsidRPr="005226C4">
        <w:rPr>
          <w:rFonts w:ascii="Century" w:hAnsi="Century"/>
          <w:b/>
          <w:sz w:val="26"/>
          <w:szCs w:val="26"/>
          <w:lang w:val="uk-UA"/>
        </w:rPr>
        <w:t xml:space="preserve">) за адресою: вул. </w:t>
      </w:r>
      <w:r>
        <w:rPr>
          <w:rFonts w:ascii="Century" w:hAnsi="Century"/>
          <w:b/>
          <w:sz w:val="26"/>
          <w:szCs w:val="26"/>
          <w:lang w:val="uk-UA"/>
        </w:rPr>
        <w:t>Г.Хоткевича</w:t>
      </w:r>
      <w:r w:rsidRPr="005226C4">
        <w:rPr>
          <w:rFonts w:ascii="Century" w:hAnsi="Century"/>
          <w:b/>
          <w:sz w:val="26"/>
          <w:szCs w:val="26"/>
          <w:lang w:val="uk-UA"/>
        </w:rPr>
        <w:t>, м. Городок</w:t>
      </w:r>
    </w:p>
    <w:p w:rsidR="00BC67B4" w:rsidRPr="005226C4" w:rsidRDefault="00BC67B4" w:rsidP="00BC67B4">
      <w:pPr>
        <w:ind w:left="-180"/>
        <w:jc w:val="both"/>
        <w:rPr>
          <w:rFonts w:ascii="Century" w:hAnsi="Century"/>
          <w:b/>
          <w:sz w:val="26"/>
          <w:szCs w:val="26"/>
          <w:lang w:val="uk-UA"/>
        </w:rPr>
      </w:pPr>
      <w:r w:rsidRPr="005226C4">
        <w:rPr>
          <w:rFonts w:ascii="Century" w:hAnsi="Century"/>
          <w:b/>
          <w:sz w:val="26"/>
          <w:szCs w:val="26"/>
          <w:lang w:val="uk-UA"/>
        </w:rPr>
        <w:t xml:space="preserve">    </w:t>
      </w:r>
    </w:p>
    <w:p w:rsidR="00BC67B4" w:rsidRPr="005226C4" w:rsidRDefault="00BC67B4" w:rsidP="00BC67B4">
      <w:pPr>
        <w:jc w:val="both"/>
        <w:rPr>
          <w:rFonts w:ascii="Century" w:hAnsi="Century"/>
          <w:sz w:val="26"/>
          <w:szCs w:val="26"/>
          <w:lang w:val="uk-UA"/>
        </w:rPr>
      </w:pPr>
      <w:r w:rsidRPr="005226C4">
        <w:rPr>
          <w:rFonts w:ascii="Century" w:hAnsi="Century"/>
          <w:sz w:val="26"/>
          <w:szCs w:val="26"/>
          <w:lang w:val="uk-UA"/>
        </w:rPr>
        <w:t xml:space="preserve">         Розглянувши проект землеустрою щодо відведення земельної ділянки у комунальну власність Городоцької міської ради в м. Городок по вул. </w:t>
      </w:r>
      <w:proofErr w:type="spellStart"/>
      <w:r>
        <w:rPr>
          <w:rFonts w:ascii="Century" w:hAnsi="Century"/>
          <w:sz w:val="26"/>
          <w:szCs w:val="26"/>
          <w:lang w:val="uk-UA"/>
        </w:rPr>
        <w:t>Г.Хоткевича</w:t>
      </w:r>
      <w:proofErr w:type="spellEnd"/>
      <w:r w:rsidRPr="005226C4">
        <w:rPr>
          <w:rFonts w:ascii="Century" w:hAnsi="Century"/>
          <w:sz w:val="26"/>
          <w:szCs w:val="26"/>
          <w:lang w:val="uk-UA"/>
        </w:rPr>
        <w:t xml:space="preserve"> для розміщення та експлуатації закладів з обслуговування відвідувачів об</w:t>
      </w:r>
      <w:r w:rsidRPr="005226C4">
        <w:rPr>
          <w:rFonts w:ascii="Century" w:hAnsi="Century"/>
          <w:sz w:val="26"/>
          <w:szCs w:val="26"/>
          <w:lang w:val="en-US"/>
        </w:rPr>
        <w:t>’</w:t>
      </w:r>
      <w:r w:rsidRPr="005226C4">
        <w:rPr>
          <w:rFonts w:ascii="Century" w:hAnsi="Century"/>
          <w:sz w:val="26"/>
          <w:szCs w:val="26"/>
          <w:lang w:val="uk-UA"/>
        </w:rPr>
        <w:t xml:space="preserve">єктів рекреаційного призначення </w:t>
      </w:r>
      <w:r w:rsidRPr="00BC67B4">
        <w:rPr>
          <w:rFonts w:ascii="Century" w:hAnsi="Century"/>
          <w:sz w:val="26"/>
          <w:szCs w:val="26"/>
          <w:lang w:val="uk-UA"/>
        </w:rPr>
        <w:t>(для облаштування дитячого майданчика та відпочинкової зони)</w:t>
      </w:r>
      <w:r w:rsidRPr="005226C4">
        <w:rPr>
          <w:rFonts w:ascii="Century" w:hAnsi="Century"/>
          <w:sz w:val="26"/>
          <w:szCs w:val="26"/>
          <w:lang w:val="uk-UA"/>
        </w:rPr>
        <w:t>, розроблений ТзОВ «</w:t>
      </w:r>
      <w:r>
        <w:rPr>
          <w:rFonts w:ascii="Century" w:hAnsi="Century"/>
          <w:sz w:val="26"/>
          <w:szCs w:val="26"/>
          <w:lang w:val="uk-UA"/>
        </w:rPr>
        <w:t>ГЕО ВЕСТ СИСТЕМА</w:t>
      </w:r>
      <w:r w:rsidRPr="005226C4">
        <w:rPr>
          <w:rFonts w:ascii="Century" w:hAnsi="Century"/>
          <w:sz w:val="26"/>
          <w:szCs w:val="26"/>
          <w:lang w:val="uk-UA"/>
        </w:rPr>
        <w:t xml:space="preserve">», керуючись  ст.ст. 12, 83, 122, 186 Земельного кодексу України, ст. 25 Закону України «Про землеустрій», ст. 16 Закону України «Про Державний земельний кадастр» та ст. 26 Закону України „Про місцеве самоврядування в Україні”,  враховуючи пропозиції постійної депутатської комісії міської ради з питань земельних ресурсів, АПК, містобудування, охорони довкілля міська рада, -  </w:t>
      </w:r>
    </w:p>
    <w:p w:rsidR="00BC67B4" w:rsidRPr="005226C4" w:rsidRDefault="00BC67B4" w:rsidP="00BC67B4">
      <w:pPr>
        <w:jc w:val="center"/>
        <w:rPr>
          <w:rFonts w:ascii="Century" w:hAnsi="Century"/>
          <w:sz w:val="26"/>
          <w:szCs w:val="26"/>
          <w:lang w:val="uk-UA"/>
        </w:rPr>
      </w:pPr>
      <w:r w:rsidRPr="005226C4">
        <w:rPr>
          <w:rFonts w:ascii="Century" w:hAnsi="Century"/>
          <w:b/>
          <w:sz w:val="26"/>
          <w:szCs w:val="26"/>
          <w:lang w:val="uk-UA"/>
        </w:rPr>
        <w:t>ВИРІШИЛА:</w:t>
      </w:r>
    </w:p>
    <w:p w:rsidR="00BC67B4" w:rsidRPr="005226C4" w:rsidRDefault="00BC67B4" w:rsidP="00BC67B4">
      <w:pPr>
        <w:jc w:val="both"/>
        <w:rPr>
          <w:rFonts w:ascii="Century" w:hAnsi="Century"/>
          <w:b/>
          <w:sz w:val="26"/>
          <w:szCs w:val="26"/>
          <w:lang w:val="uk-UA"/>
        </w:rPr>
      </w:pPr>
      <w:r w:rsidRPr="005226C4">
        <w:rPr>
          <w:rFonts w:ascii="Century" w:hAnsi="Century"/>
          <w:sz w:val="26"/>
          <w:szCs w:val="26"/>
          <w:lang w:val="uk-UA"/>
        </w:rPr>
        <w:t>1. Затвердити проект землеустрою щодо відведення у комунальну власність Городоцької міської ради земельної ділянки площею 0,0</w:t>
      </w:r>
      <w:r>
        <w:rPr>
          <w:rFonts w:ascii="Century" w:hAnsi="Century"/>
          <w:sz w:val="26"/>
          <w:szCs w:val="26"/>
          <w:lang w:val="uk-UA"/>
        </w:rPr>
        <w:t>463</w:t>
      </w:r>
      <w:r w:rsidRPr="005226C4">
        <w:rPr>
          <w:rFonts w:ascii="Century" w:hAnsi="Century"/>
          <w:sz w:val="26"/>
          <w:szCs w:val="26"/>
          <w:lang w:val="uk-UA"/>
        </w:rPr>
        <w:t xml:space="preserve"> га кадастровий номер 4620910100:29:0</w:t>
      </w:r>
      <w:r>
        <w:rPr>
          <w:rFonts w:ascii="Century" w:hAnsi="Century"/>
          <w:sz w:val="26"/>
          <w:szCs w:val="26"/>
          <w:lang w:val="uk-UA"/>
        </w:rPr>
        <w:t>06</w:t>
      </w:r>
      <w:r w:rsidRPr="005226C4">
        <w:rPr>
          <w:rFonts w:ascii="Century" w:hAnsi="Century"/>
          <w:sz w:val="26"/>
          <w:szCs w:val="26"/>
          <w:lang w:val="uk-UA"/>
        </w:rPr>
        <w:t>:0</w:t>
      </w:r>
      <w:r>
        <w:rPr>
          <w:rFonts w:ascii="Century" w:hAnsi="Century"/>
          <w:sz w:val="26"/>
          <w:szCs w:val="26"/>
          <w:lang w:val="uk-UA"/>
        </w:rPr>
        <w:t>236</w:t>
      </w:r>
      <w:r w:rsidRPr="005226C4">
        <w:rPr>
          <w:rFonts w:ascii="Century" w:hAnsi="Century"/>
          <w:sz w:val="26"/>
          <w:szCs w:val="26"/>
          <w:lang w:val="uk-UA"/>
        </w:rPr>
        <w:t xml:space="preserve"> для розміщення та експлуатації закладів з обслуговування відвідувачів об</w:t>
      </w:r>
      <w:r w:rsidRPr="005226C4">
        <w:rPr>
          <w:rFonts w:ascii="Century" w:hAnsi="Century"/>
          <w:sz w:val="26"/>
          <w:szCs w:val="26"/>
          <w:lang w:val="en-US"/>
        </w:rPr>
        <w:t>’</w:t>
      </w:r>
      <w:r w:rsidRPr="005226C4">
        <w:rPr>
          <w:rFonts w:ascii="Century" w:hAnsi="Century"/>
          <w:sz w:val="26"/>
          <w:szCs w:val="26"/>
          <w:lang w:val="uk-UA"/>
        </w:rPr>
        <w:t xml:space="preserve">єктів рекреаційного призначення </w:t>
      </w:r>
      <w:r w:rsidRPr="00BC67B4">
        <w:rPr>
          <w:rFonts w:ascii="Century" w:hAnsi="Century"/>
          <w:sz w:val="26"/>
          <w:szCs w:val="26"/>
          <w:lang w:val="uk-UA"/>
        </w:rPr>
        <w:t>(для облаштування дитячого майданчика та відпочинкової зони)</w:t>
      </w:r>
      <w:r>
        <w:rPr>
          <w:rFonts w:ascii="Century" w:hAnsi="Century"/>
          <w:sz w:val="26"/>
          <w:szCs w:val="26"/>
          <w:lang w:val="uk-UA"/>
        </w:rPr>
        <w:t xml:space="preserve"> </w:t>
      </w:r>
      <w:r w:rsidRPr="005226C4">
        <w:rPr>
          <w:rFonts w:ascii="Century" w:hAnsi="Century"/>
          <w:sz w:val="26"/>
          <w:szCs w:val="26"/>
          <w:lang w:val="uk-UA"/>
        </w:rPr>
        <w:t xml:space="preserve">за адресою: вул. </w:t>
      </w:r>
      <w:r>
        <w:rPr>
          <w:rFonts w:ascii="Century" w:hAnsi="Century"/>
          <w:sz w:val="26"/>
          <w:szCs w:val="26"/>
          <w:lang w:val="uk-UA"/>
        </w:rPr>
        <w:t>Г.Хоткевича</w:t>
      </w:r>
      <w:r w:rsidRPr="005226C4">
        <w:rPr>
          <w:rFonts w:ascii="Century" w:hAnsi="Century"/>
          <w:sz w:val="26"/>
          <w:szCs w:val="26"/>
          <w:lang w:val="uk-UA"/>
        </w:rPr>
        <w:t>, м. Городок Львівського району Львівської області.</w:t>
      </w:r>
    </w:p>
    <w:p w:rsidR="00BC67B4" w:rsidRPr="005226C4" w:rsidRDefault="00BC67B4" w:rsidP="00BC67B4">
      <w:pPr>
        <w:jc w:val="both"/>
        <w:rPr>
          <w:rFonts w:ascii="Century" w:hAnsi="Century"/>
          <w:b/>
          <w:sz w:val="26"/>
          <w:szCs w:val="26"/>
          <w:lang w:val="uk-UA"/>
        </w:rPr>
      </w:pPr>
      <w:r w:rsidRPr="005226C4">
        <w:rPr>
          <w:rFonts w:ascii="Century" w:hAnsi="Century"/>
          <w:sz w:val="26"/>
          <w:szCs w:val="26"/>
          <w:lang w:val="uk-UA"/>
        </w:rPr>
        <w:t>2. Виконавчому комітету Городоцької міської ради у встановленому порядку оформити право комунальної власності Городоцької міської ради на земельну ділянку площею 0,0</w:t>
      </w:r>
      <w:r>
        <w:rPr>
          <w:rFonts w:ascii="Century" w:hAnsi="Century"/>
          <w:sz w:val="26"/>
          <w:szCs w:val="26"/>
          <w:lang w:val="uk-UA"/>
        </w:rPr>
        <w:t>463</w:t>
      </w:r>
      <w:r w:rsidRPr="005226C4">
        <w:rPr>
          <w:rFonts w:ascii="Century" w:hAnsi="Century"/>
          <w:sz w:val="26"/>
          <w:szCs w:val="26"/>
          <w:lang w:val="uk-UA"/>
        </w:rPr>
        <w:t xml:space="preserve"> га кадастровий номер 4620910100:29:0</w:t>
      </w:r>
      <w:r>
        <w:rPr>
          <w:rFonts w:ascii="Century" w:hAnsi="Century"/>
          <w:sz w:val="26"/>
          <w:szCs w:val="26"/>
          <w:lang w:val="uk-UA"/>
        </w:rPr>
        <w:t>06</w:t>
      </w:r>
      <w:r w:rsidRPr="005226C4">
        <w:rPr>
          <w:rFonts w:ascii="Century" w:hAnsi="Century"/>
          <w:sz w:val="26"/>
          <w:szCs w:val="26"/>
          <w:lang w:val="uk-UA"/>
        </w:rPr>
        <w:t>:0</w:t>
      </w:r>
      <w:r>
        <w:rPr>
          <w:rFonts w:ascii="Century" w:hAnsi="Century"/>
          <w:sz w:val="26"/>
          <w:szCs w:val="26"/>
          <w:lang w:val="uk-UA"/>
        </w:rPr>
        <w:t>236</w:t>
      </w:r>
      <w:r w:rsidRPr="005226C4">
        <w:rPr>
          <w:rFonts w:ascii="Century" w:hAnsi="Century"/>
          <w:sz w:val="26"/>
          <w:szCs w:val="26"/>
          <w:lang w:val="uk-UA"/>
        </w:rPr>
        <w:t xml:space="preserve"> для розміщення та експлуатації закладів з обслуговування відвідувачів об</w:t>
      </w:r>
      <w:r w:rsidRPr="005226C4">
        <w:rPr>
          <w:rFonts w:ascii="Century" w:hAnsi="Century"/>
          <w:sz w:val="26"/>
          <w:szCs w:val="26"/>
          <w:lang w:val="en-US"/>
        </w:rPr>
        <w:t>’</w:t>
      </w:r>
      <w:r w:rsidRPr="005226C4">
        <w:rPr>
          <w:rFonts w:ascii="Century" w:hAnsi="Century"/>
          <w:sz w:val="26"/>
          <w:szCs w:val="26"/>
          <w:lang w:val="uk-UA"/>
        </w:rPr>
        <w:t xml:space="preserve">єктів рекреаційного призначення </w:t>
      </w:r>
      <w:r w:rsidRPr="00BC67B4">
        <w:rPr>
          <w:rFonts w:ascii="Century" w:hAnsi="Century"/>
          <w:sz w:val="26"/>
          <w:szCs w:val="26"/>
          <w:lang w:val="uk-UA"/>
        </w:rPr>
        <w:t>(для облаштування дитячого майданчика та відпочинкової зони)</w:t>
      </w:r>
      <w:r>
        <w:rPr>
          <w:rFonts w:ascii="Century" w:hAnsi="Century"/>
          <w:sz w:val="26"/>
          <w:szCs w:val="26"/>
          <w:lang w:val="uk-UA"/>
        </w:rPr>
        <w:t xml:space="preserve"> </w:t>
      </w:r>
      <w:r w:rsidRPr="005226C4">
        <w:rPr>
          <w:rFonts w:ascii="Century" w:hAnsi="Century"/>
          <w:sz w:val="26"/>
          <w:szCs w:val="26"/>
          <w:lang w:val="uk-UA"/>
        </w:rPr>
        <w:t xml:space="preserve">за адресою: вул. </w:t>
      </w:r>
      <w:r>
        <w:rPr>
          <w:rFonts w:ascii="Century" w:hAnsi="Century"/>
          <w:sz w:val="26"/>
          <w:szCs w:val="26"/>
          <w:lang w:val="uk-UA"/>
        </w:rPr>
        <w:t>Г.Хоткевича</w:t>
      </w:r>
      <w:r w:rsidRPr="005226C4">
        <w:rPr>
          <w:rFonts w:ascii="Century" w:hAnsi="Century"/>
          <w:sz w:val="26"/>
          <w:szCs w:val="26"/>
          <w:lang w:val="uk-UA"/>
        </w:rPr>
        <w:t>, м. Городок Львівського району Львівської області.</w:t>
      </w:r>
    </w:p>
    <w:p w:rsidR="00BC67B4" w:rsidRPr="005226C4" w:rsidRDefault="00BC67B4" w:rsidP="00BC67B4">
      <w:pPr>
        <w:jc w:val="both"/>
        <w:rPr>
          <w:rFonts w:ascii="Century" w:hAnsi="Century"/>
          <w:sz w:val="26"/>
          <w:szCs w:val="26"/>
          <w:lang w:val="uk-UA"/>
        </w:rPr>
      </w:pPr>
      <w:r w:rsidRPr="005226C4">
        <w:rPr>
          <w:rFonts w:ascii="Century" w:hAnsi="Century"/>
          <w:sz w:val="26"/>
          <w:szCs w:val="26"/>
          <w:lang w:val="uk-UA"/>
        </w:rPr>
        <w:t xml:space="preserve">3. Контроль за виконанням рішення покласти на відділ земельних відносин міської ради та постійну депутатську комісію </w:t>
      </w:r>
      <w:r>
        <w:rPr>
          <w:rFonts w:ascii="Century" w:hAnsi="Century"/>
          <w:sz w:val="26"/>
          <w:szCs w:val="26"/>
          <w:lang w:val="uk-UA"/>
        </w:rPr>
        <w:t>з питань</w:t>
      </w:r>
      <w:r w:rsidRPr="005226C4">
        <w:rPr>
          <w:rFonts w:ascii="Century" w:hAnsi="Century"/>
          <w:sz w:val="26"/>
          <w:szCs w:val="26"/>
          <w:lang w:val="uk-UA"/>
        </w:rPr>
        <w:t xml:space="preserve"> земельних ресурсів, АПК, містобудування, охорони довкілля (Кульчицький Н.Б.).</w:t>
      </w:r>
    </w:p>
    <w:p w:rsidR="00BC67B4" w:rsidRPr="005226C4" w:rsidRDefault="00BC67B4" w:rsidP="00BC67B4">
      <w:pPr>
        <w:jc w:val="both"/>
        <w:rPr>
          <w:rFonts w:ascii="Century" w:hAnsi="Century"/>
          <w:sz w:val="26"/>
          <w:szCs w:val="26"/>
          <w:lang w:val="uk-UA"/>
        </w:rPr>
      </w:pPr>
    </w:p>
    <w:p w:rsidR="00C32D83" w:rsidRPr="00BC67B4" w:rsidRDefault="00BC67B4" w:rsidP="00BC67B4">
      <w:pPr>
        <w:jc w:val="both"/>
        <w:rPr>
          <w:rFonts w:ascii="Century" w:hAnsi="Century"/>
          <w:sz w:val="26"/>
          <w:szCs w:val="26"/>
        </w:rPr>
      </w:pPr>
      <w:r w:rsidRPr="005226C4">
        <w:rPr>
          <w:rFonts w:ascii="Century" w:hAnsi="Century"/>
          <w:b/>
          <w:sz w:val="26"/>
          <w:szCs w:val="26"/>
          <w:lang w:val="uk-UA"/>
        </w:rPr>
        <w:t xml:space="preserve">Міський голова                                     </w:t>
      </w:r>
      <w:r>
        <w:rPr>
          <w:rFonts w:ascii="Century" w:hAnsi="Century"/>
          <w:b/>
          <w:sz w:val="26"/>
          <w:szCs w:val="26"/>
          <w:lang w:val="uk-UA"/>
        </w:rPr>
        <w:t xml:space="preserve">           </w:t>
      </w:r>
      <w:r w:rsidRPr="005226C4">
        <w:rPr>
          <w:rFonts w:ascii="Century" w:hAnsi="Century"/>
          <w:b/>
          <w:sz w:val="26"/>
          <w:szCs w:val="26"/>
          <w:lang w:val="uk-UA"/>
        </w:rPr>
        <w:t xml:space="preserve">                    Володимир РЕМЕНЯК</w:t>
      </w:r>
    </w:p>
    <w:sectPr w:rsidR="00C32D83" w:rsidRPr="00BC67B4" w:rsidSect="005226C4">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BA0"/>
    <w:rsid w:val="00171017"/>
    <w:rsid w:val="00246BA0"/>
    <w:rsid w:val="002524F1"/>
    <w:rsid w:val="00302371"/>
    <w:rsid w:val="00BB5C3E"/>
    <w:rsid w:val="00BC67B4"/>
    <w:rsid w:val="00C32D83"/>
    <w:rsid w:val="00E940B0"/>
    <w:rsid w:val="00F31F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9E5BA"/>
  <w15:chartTrackingRefBased/>
  <w15:docId w15:val="{05F99AFC-F650-4047-A257-7069D2E6D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7B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BB5C3E"/>
    <w:pPr>
      <w:numPr>
        <w:numId w:val="2"/>
      </w:numPr>
      <w:spacing w:before="120" w:after="120"/>
      <w:jc w:val="both"/>
    </w:pPr>
    <w:rPr>
      <w:rFonts w:ascii="Century" w:hAnsi="Century"/>
      <w:sz w:val="26"/>
      <w:lang w:val="uk-UA" w:eastAsia="en-US"/>
    </w:rPr>
  </w:style>
  <w:style w:type="paragraph" w:customStyle="1" w:styleId="a3">
    <w:name w:val="Городоцька Міська Рада"/>
    <w:link w:val="a4"/>
    <w:qFormat/>
    <w:rsid w:val="00E940B0"/>
    <w:pPr>
      <w:spacing w:after="0" w:line="240" w:lineRule="auto"/>
      <w:ind w:left="708"/>
      <w:jc w:val="both"/>
    </w:pPr>
    <w:rPr>
      <w:rFonts w:ascii="Century" w:hAnsi="Century"/>
      <w:sz w:val="28"/>
      <w:szCs w:val="24"/>
    </w:rPr>
  </w:style>
  <w:style w:type="character" w:customStyle="1" w:styleId="a4">
    <w:name w:val="Городоцька Міська Рада Знак"/>
    <w:basedOn w:val="a0"/>
    <w:link w:val="a3"/>
    <w:rsid w:val="00E940B0"/>
    <w:rPr>
      <w:rFonts w:ascii="Century" w:hAnsi="Century"/>
      <w:sz w:val="28"/>
      <w:szCs w:val="24"/>
    </w:rPr>
  </w:style>
  <w:style w:type="paragraph" w:styleId="a5">
    <w:name w:val="Body Text"/>
    <w:basedOn w:val="a"/>
    <w:link w:val="a6"/>
    <w:uiPriority w:val="99"/>
    <w:semiHidden/>
    <w:unhideWhenUsed/>
    <w:rsid w:val="00E940B0"/>
    <w:pPr>
      <w:spacing w:after="120" w:line="259" w:lineRule="auto"/>
    </w:pPr>
    <w:rPr>
      <w:rFonts w:asciiTheme="minorHAnsi" w:eastAsiaTheme="minorHAnsi" w:hAnsiTheme="minorHAnsi" w:cstheme="minorBidi"/>
      <w:sz w:val="22"/>
      <w:szCs w:val="22"/>
      <w:lang w:val="uk-UA" w:eastAsia="en-US"/>
    </w:rPr>
  </w:style>
  <w:style w:type="character" w:customStyle="1" w:styleId="a6">
    <w:name w:val="Основний текст Знак"/>
    <w:basedOn w:val="a0"/>
    <w:link w:val="a5"/>
    <w:uiPriority w:val="99"/>
    <w:semiHidden/>
    <w:rsid w:val="00E940B0"/>
    <w:rPr>
      <w:noProof/>
    </w:rPr>
  </w:style>
  <w:style w:type="paragraph" w:customStyle="1" w:styleId="tc2">
    <w:name w:val="tc2"/>
    <w:basedOn w:val="a"/>
    <w:rsid w:val="00BC67B4"/>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earch.ligazakon.ua/l_flib1.nsf/LookupFiles/kp111242_img_001.gif/$file/kp111242_img_001.gi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1578</Words>
  <Characters>900</Characters>
  <Application>Microsoft Office Word</Application>
  <DocSecurity>0</DocSecurity>
  <Lines>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Stavovui Admin</cp:lastModifiedBy>
  <cp:revision>6</cp:revision>
  <dcterms:created xsi:type="dcterms:W3CDTF">2023-01-11T12:12:00Z</dcterms:created>
  <dcterms:modified xsi:type="dcterms:W3CDTF">2023-02-10T08:04:00Z</dcterms:modified>
</cp:coreProperties>
</file>