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98DF" w14:textId="77777777" w:rsidR="00E415F1" w:rsidRPr="00E415F1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eading=h.gjdgxs" w:colFirst="0" w:colLast="0"/>
      <w:bookmarkStart w:id="1" w:name="OLE_LINK2"/>
      <w:bookmarkStart w:id="2" w:name="OLE_LINK3"/>
      <w:bookmarkStart w:id="3" w:name="OLE_LINK1"/>
      <w:bookmarkEnd w:id="0"/>
      <w:r w:rsidRPr="00E415F1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14EC8D87" wp14:editId="51FE3215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5871E9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13A0A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F16DBC1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13A0A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7AF921FF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13A0A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29A3E41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813A0A">
        <w:rPr>
          <w:rFonts w:ascii="Century" w:eastAsia="Century" w:hAnsi="Century" w:cs="Century"/>
          <w:b/>
          <w:color w:val="000000"/>
          <w:szCs w:val="28"/>
        </w:rPr>
        <w:t xml:space="preserve">43 </w:t>
      </w:r>
      <w:r w:rsidRPr="00813A0A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32531EF4" w14:textId="08E42765" w:rsidR="00E415F1" w:rsidRPr="00813A0A" w:rsidRDefault="00E415F1" w:rsidP="00E415F1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813A0A">
        <w:rPr>
          <w:rFonts w:ascii="Century" w:eastAsia="Century" w:hAnsi="Century" w:cs="Century"/>
          <w:sz w:val="32"/>
          <w:szCs w:val="32"/>
        </w:rPr>
        <w:t>РІШЕННЯ</w:t>
      </w:r>
      <w:r w:rsidRPr="00813A0A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13A0A">
        <w:rPr>
          <w:rFonts w:ascii="Century" w:eastAsia="Century" w:hAnsi="Century" w:cs="Century"/>
          <w:sz w:val="32"/>
          <w:szCs w:val="32"/>
        </w:rPr>
        <w:t>№</w:t>
      </w:r>
      <w:r w:rsidRPr="00813A0A">
        <w:rPr>
          <w:rFonts w:ascii="Century" w:eastAsia="Century" w:hAnsi="Century" w:cs="Century"/>
          <w:b/>
          <w:sz w:val="32"/>
          <w:szCs w:val="32"/>
        </w:rPr>
        <w:t xml:space="preserve"> 24/43-</w:t>
      </w:r>
      <w:r w:rsidR="00FE3FBE">
        <w:rPr>
          <w:rFonts w:ascii="Century" w:eastAsia="Century" w:hAnsi="Century" w:cs="Century"/>
          <w:b/>
          <w:sz w:val="32"/>
          <w:szCs w:val="32"/>
        </w:rPr>
        <w:t>6791</w:t>
      </w:r>
    </w:p>
    <w:p w14:paraId="39D73A3A" w14:textId="77777777" w:rsidR="00E415F1" w:rsidRPr="00813A0A" w:rsidRDefault="00E415F1" w:rsidP="00E415F1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 w:colFirst="0" w:colLast="0"/>
      <w:bookmarkEnd w:id="4"/>
      <w:r w:rsidRPr="00813A0A">
        <w:rPr>
          <w:rFonts w:ascii="Century" w:eastAsia="Century" w:hAnsi="Century" w:cs="Century"/>
          <w:szCs w:val="28"/>
        </w:rPr>
        <w:t>01 лютого 2024 року</w:t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  <w:t xml:space="preserve">   м. Городок</w:t>
      </w:r>
    </w:p>
    <w:p w14:paraId="10E196C5" w14:textId="77777777" w:rsidR="008627B2" w:rsidRPr="00813A0A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3961B2EC" w14:textId="77777777" w:rsidR="00813A0A" w:rsidRPr="00813A0A" w:rsidRDefault="00813A0A" w:rsidP="00FE3FBE">
      <w:pPr>
        <w:spacing w:line="240" w:lineRule="auto"/>
        <w:ind w:right="5385"/>
        <w:rPr>
          <w:rFonts w:ascii="Century" w:hAnsi="Century"/>
          <w:b/>
          <w:szCs w:val="28"/>
        </w:rPr>
      </w:pPr>
      <w:r w:rsidRPr="00813A0A">
        <w:rPr>
          <w:rFonts w:ascii="Century" w:hAnsi="Century"/>
          <w:b/>
          <w:szCs w:val="28"/>
        </w:rPr>
        <w:t>Про затвердження Положення про преміювання та надання матеріальної допомоги працівникам Фінансового управління  Городоцької міської ради</w:t>
      </w:r>
    </w:p>
    <w:p w14:paraId="7419D9C7" w14:textId="77777777" w:rsidR="00813A0A" w:rsidRPr="00813A0A" w:rsidRDefault="00813A0A" w:rsidP="00813A0A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813A0A">
        <w:rPr>
          <w:rFonts w:ascii="Century" w:hAnsi="Century"/>
          <w:b w:val="0"/>
          <w:bCs w:val="0"/>
          <w:lang w:val="uk-UA" w:eastAsia="uk-UA"/>
        </w:rPr>
        <w:t>Відповідно до ст..26 Закону України "Про місцеве самоврядування в Україні", Закону України «Про службу в органах місцевого самоврядування», Закону України «Про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23.03.2021р.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з метою посилення стимулювання відповідального та професійного ставлення посадових осіб місцевого самоврядування та інших працівників,  міська рада:</w:t>
      </w:r>
    </w:p>
    <w:p w14:paraId="1EC4A387" w14:textId="77777777" w:rsidR="00813A0A" w:rsidRDefault="00813A0A" w:rsidP="00813A0A">
      <w:pPr>
        <w:spacing w:line="240" w:lineRule="auto"/>
        <w:rPr>
          <w:rFonts w:ascii="Century" w:hAnsi="Century"/>
          <w:b/>
          <w:szCs w:val="28"/>
        </w:rPr>
      </w:pPr>
      <w:r w:rsidRPr="00813A0A">
        <w:rPr>
          <w:rFonts w:ascii="Century" w:hAnsi="Century"/>
          <w:b/>
          <w:szCs w:val="28"/>
        </w:rPr>
        <w:t>ВИРІШИЛА:</w:t>
      </w:r>
    </w:p>
    <w:p w14:paraId="6C419DF6" w14:textId="77777777" w:rsidR="00FE3FBE" w:rsidRPr="00813A0A" w:rsidRDefault="00FE3FBE" w:rsidP="00813A0A">
      <w:pPr>
        <w:spacing w:line="240" w:lineRule="auto"/>
        <w:rPr>
          <w:rFonts w:ascii="Century" w:hAnsi="Century"/>
          <w:b/>
          <w:szCs w:val="28"/>
        </w:rPr>
      </w:pPr>
    </w:p>
    <w:p w14:paraId="78C22BCF" w14:textId="2C55CE72" w:rsidR="00813A0A" w:rsidRDefault="00813A0A" w:rsidP="00813A0A">
      <w:pPr>
        <w:pStyle w:val="af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Затвердити Положення про преміювання та надання матеріальної допомоги працівникам Фінансового управління Городоцької м</w:t>
      </w:r>
      <w:r w:rsidR="00FE3FBE">
        <w:rPr>
          <w:rFonts w:ascii="Century" w:eastAsia="Times New Roman" w:hAnsi="Century"/>
          <w:sz w:val="28"/>
          <w:szCs w:val="28"/>
          <w:lang w:val="uk-UA" w:eastAsia="uk-UA"/>
        </w:rPr>
        <w:t>і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ської ради (далі – Положення) у новій редакції (додається).</w:t>
      </w:r>
    </w:p>
    <w:p w14:paraId="4C17A620" w14:textId="77777777" w:rsidR="00813A0A" w:rsidRPr="00813A0A" w:rsidRDefault="00813A0A" w:rsidP="00813A0A">
      <w:pPr>
        <w:pStyle w:val="af1"/>
        <w:tabs>
          <w:tab w:val="left" w:pos="567"/>
          <w:tab w:val="left" w:pos="709"/>
          <w:tab w:val="left" w:pos="851"/>
        </w:tabs>
        <w:spacing w:before="240" w:after="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424CF244" w14:textId="77777777" w:rsidR="00813A0A" w:rsidRDefault="00813A0A" w:rsidP="00813A0A">
      <w:pPr>
        <w:pStyle w:val="af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Дане рішення вступає в дію з 01 лютого 2024 року.</w:t>
      </w:r>
    </w:p>
    <w:p w14:paraId="1CF6EFF9" w14:textId="77777777" w:rsidR="00813A0A" w:rsidRPr="00813A0A" w:rsidRDefault="00813A0A" w:rsidP="00813A0A">
      <w:pPr>
        <w:pStyle w:val="af1"/>
        <w:tabs>
          <w:tab w:val="left" w:pos="709"/>
          <w:tab w:val="left" w:pos="851"/>
          <w:tab w:val="left" w:pos="993"/>
        </w:tabs>
        <w:spacing w:after="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4860F20E" w14:textId="77777777" w:rsidR="00813A0A" w:rsidRPr="00813A0A" w:rsidRDefault="00813A0A" w:rsidP="00813A0A">
      <w:pPr>
        <w:pStyle w:val="af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З врахуванням пункту 1 даного рішення вважати таким, що втратило чинність рішення сесії Городоцької міської ради від 22.12.2020р. №49 «Про затвердження Положення про преміювання працівників Фінансового управління Городоцької міської ради».</w:t>
      </w:r>
    </w:p>
    <w:p w14:paraId="4A32F1AE" w14:textId="752C46F8" w:rsidR="00813A0A" w:rsidRDefault="00813A0A" w:rsidP="00813A0A">
      <w:pPr>
        <w:pStyle w:val="4"/>
        <w:numPr>
          <w:ilvl w:val="0"/>
          <w:numId w:val="6"/>
        </w:numPr>
        <w:shd w:val="clear" w:color="auto" w:fill="FFFFFF"/>
        <w:tabs>
          <w:tab w:val="left" w:pos="284"/>
        </w:tabs>
        <w:spacing w:before="0" w:after="0"/>
        <w:ind w:left="0" w:firstLine="0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813A0A">
        <w:rPr>
          <w:rFonts w:ascii="Century" w:hAnsi="Century"/>
          <w:b w:val="0"/>
          <w:bCs w:val="0"/>
          <w:lang w:val="uk-UA" w:eastAsia="uk-UA"/>
        </w:rPr>
        <w:lastRenderedPageBreak/>
        <w:t xml:space="preserve">Контроль за виконанням даного рішення покласти на керуючого справами виконавчого комітету міської ради </w:t>
      </w:r>
      <w:proofErr w:type="spellStart"/>
      <w:r w:rsidRPr="00813A0A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Pr="00813A0A">
        <w:rPr>
          <w:rFonts w:ascii="Century" w:hAnsi="Century"/>
          <w:b w:val="0"/>
          <w:bCs w:val="0"/>
          <w:lang w:val="uk-UA" w:eastAsia="uk-UA"/>
        </w:rPr>
        <w:t xml:space="preserve"> та комісію з питань бюджету, соціально-економічного розвитку, комунального майна і приватизації</w:t>
      </w:r>
      <w:r w:rsidR="00C9272A">
        <w:rPr>
          <w:rFonts w:ascii="Century" w:hAnsi="Century"/>
          <w:b w:val="0"/>
          <w:bCs w:val="0"/>
          <w:lang w:val="uk-UA" w:eastAsia="uk-UA"/>
        </w:rPr>
        <w:t xml:space="preserve"> (гол. І. </w:t>
      </w:r>
      <w:proofErr w:type="spellStart"/>
      <w:r w:rsidR="00C9272A">
        <w:rPr>
          <w:rFonts w:ascii="Century" w:hAnsi="Century"/>
          <w:b w:val="0"/>
          <w:bCs w:val="0"/>
          <w:lang w:val="uk-UA" w:eastAsia="uk-UA"/>
        </w:rPr>
        <w:t>Мєскало</w:t>
      </w:r>
      <w:proofErr w:type="spellEnd"/>
      <w:r w:rsidR="00C9272A">
        <w:rPr>
          <w:rFonts w:ascii="Century" w:hAnsi="Century"/>
          <w:b w:val="0"/>
          <w:bCs w:val="0"/>
          <w:lang w:val="uk-UA" w:eastAsia="uk-UA"/>
        </w:rPr>
        <w:t>)</w:t>
      </w:r>
      <w:r w:rsidRPr="00813A0A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35C8ED9C" w14:textId="77777777" w:rsidR="00FE3FBE" w:rsidRDefault="00FE3FBE" w:rsidP="00FE3FBE"/>
    <w:p w14:paraId="38F4A48D" w14:textId="77777777" w:rsidR="00FE3FBE" w:rsidRPr="00FE3FBE" w:rsidRDefault="00FE3FBE" w:rsidP="00FE3FBE"/>
    <w:p w14:paraId="1F6E7DF3" w14:textId="1C3581E1" w:rsidR="00FE3FBE" w:rsidRDefault="00813A0A" w:rsidP="00813A0A">
      <w:pPr>
        <w:tabs>
          <w:tab w:val="left" w:pos="7515"/>
        </w:tabs>
        <w:spacing w:line="240" w:lineRule="auto"/>
        <w:jc w:val="both"/>
        <w:rPr>
          <w:rFonts w:ascii="Century" w:hAnsi="Century"/>
          <w:b/>
          <w:color w:val="000000"/>
          <w:szCs w:val="28"/>
        </w:rPr>
      </w:pPr>
      <w:r w:rsidRPr="00813A0A">
        <w:rPr>
          <w:rFonts w:ascii="Century" w:hAnsi="Century"/>
          <w:b/>
          <w:color w:val="000000"/>
          <w:szCs w:val="28"/>
        </w:rPr>
        <w:t xml:space="preserve">Міський голова                                               </w:t>
      </w:r>
      <w:r w:rsidR="00FE3FBE">
        <w:rPr>
          <w:rFonts w:ascii="Century" w:hAnsi="Century"/>
          <w:b/>
          <w:color w:val="000000"/>
          <w:szCs w:val="28"/>
        </w:rPr>
        <w:t xml:space="preserve">       </w:t>
      </w:r>
      <w:r w:rsidRPr="00813A0A">
        <w:rPr>
          <w:rFonts w:ascii="Century" w:hAnsi="Century"/>
          <w:b/>
          <w:color w:val="000000"/>
          <w:szCs w:val="28"/>
        </w:rPr>
        <w:t xml:space="preserve">  Володимир РЕМЕНЯК</w:t>
      </w:r>
    </w:p>
    <w:p w14:paraId="4BC45314" w14:textId="77777777" w:rsidR="00FE3FBE" w:rsidRDefault="00FE3FBE">
      <w:pPr>
        <w:spacing w:line="240" w:lineRule="auto"/>
        <w:rPr>
          <w:rFonts w:ascii="Century" w:hAnsi="Century"/>
          <w:b/>
          <w:color w:val="000000"/>
          <w:szCs w:val="28"/>
        </w:rPr>
      </w:pPr>
      <w:r>
        <w:rPr>
          <w:rFonts w:ascii="Century" w:hAnsi="Century"/>
          <w:b/>
          <w:color w:val="000000"/>
          <w:szCs w:val="28"/>
        </w:rPr>
        <w:br w:type="page"/>
      </w:r>
    </w:p>
    <w:p w14:paraId="0A96B3B3" w14:textId="77777777" w:rsidR="00FE3FBE" w:rsidRPr="00323940" w:rsidRDefault="00FE3FBE" w:rsidP="00FE3FBE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527895E5" w14:textId="77777777" w:rsidR="00FE3FBE" w:rsidRPr="00CC5A51" w:rsidRDefault="00FE3FBE" w:rsidP="00FE3FBE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3339A3BF" w14:textId="26D77342" w:rsidR="00813A0A" w:rsidRPr="00813A0A" w:rsidRDefault="00FE3FBE" w:rsidP="00FE3FBE">
      <w:pPr>
        <w:ind w:left="5103"/>
        <w:rPr>
          <w:rFonts w:ascii="Century" w:hAnsi="Century"/>
          <w:szCs w:val="28"/>
        </w:rPr>
      </w:pPr>
      <w:r>
        <w:rPr>
          <w:rFonts w:ascii="Century" w:hAnsi="Century"/>
          <w:bCs/>
        </w:rPr>
        <w:t>01</w:t>
      </w:r>
      <w:r>
        <w:rPr>
          <w:rFonts w:ascii="Century" w:hAnsi="Century"/>
          <w:bCs/>
          <w:szCs w:val="28"/>
        </w:rPr>
        <w:t>.</w:t>
      </w:r>
      <w:r>
        <w:rPr>
          <w:rFonts w:ascii="Century" w:hAnsi="Century"/>
          <w:bCs/>
        </w:rPr>
        <w:t>02</w:t>
      </w:r>
      <w:r>
        <w:rPr>
          <w:rFonts w:ascii="Century" w:hAnsi="Century"/>
          <w:bCs/>
          <w:szCs w:val="28"/>
        </w:rPr>
        <w:t>.202</w:t>
      </w:r>
      <w:r>
        <w:rPr>
          <w:rFonts w:ascii="Century" w:hAnsi="Century"/>
          <w:bCs/>
        </w:rPr>
        <w:t>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</w:rPr>
        <w:t>24/43-6791</w:t>
      </w:r>
    </w:p>
    <w:p w14:paraId="454B9A0C" w14:textId="77777777" w:rsidR="00813A0A" w:rsidRDefault="00813A0A" w:rsidP="00813A0A">
      <w:pPr>
        <w:pStyle w:val="af1"/>
        <w:ind w:left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13A0A">
        <w:rPr>
          <w:rFonts w:ascii="Century" w:hAnsi="Century"/>
          <w:b/>
          <w:sz w:val="28"/>
          <w:szCs w:val="28"/>
          <w:lang w:val="uk-UA"/>
        </w:rPr>
        <w:t xml:space="preserve">ПОЛОЖЕННЯ ПРО ПРЕМІЮВАННЯ </w:t>
      </w:r>
    </w:p>
    <w:p w14:paraId="00619907" w14:textId="77777777" w:rsidR="00813A0A" w:rsidRPr="00813A0A" w:rsidRDefault="00813A0A" w:rsidP="00813A0A">
      <w:pPr>
        <w:pStyle w:val="af1"/>
        <w:ind w:left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13A0A">
        <w:rPr>
          <w:rFonts w:ascii="Century" w:hAnsi="Century"/>
          <w:b/>
          <w:sz w:val="28"/>
          <w:szCs w:val="28"/>
          <w:lang w:val="uk-UA"/>
        </w:rPr>
        <w:t>ТА НАДАННЯ МАТЕРАЛЬНОЇ ДОПОМОГИ ПРАЦІВНИКАМ ГОРОДОЦЬКОЇ МІСЬКОЇ РАДИ</w:t>
      </w:r>
    </w:p>
    <w:p w14:paraId="3B384CC7" w14:textId="77777777" w:rsidR="00813A0A" w:rsidRPr="00813A0A" w:rsidRDefault="00813A0A" w:rsidP="00813A0A">
      <w:pPr>
        <w:pStyle w:val="af1"/>
        <w:spacing w:line="240" w:lineRule="auto"/>
        <w:ind w:left="0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9E640B6" w14:textId="77777777" w:rsidR="00813A0A" w:rsidRPr="00813A0A" w:rsidRDefault="00813A0A" w:rsidP="00F9673B">
      <w:pPr>
        <w:pStyle w:val="af1"/>
        <w:spacing w:line="240" w:lineRule="auto"/>
        <w:ind w:left="0" w:firstLine="851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Положення про преміювання та надання матеріальної допомоги працівникам </w:t>
      </w:r>
      <w:r>
        <w:rPr>
          <w:rFonts w:ascii="Century" w:eastAsia="Times New Roman" w:hAnsi="Century"/>
          <w:sz w:val="28"/>
          <w:szCs w:val="28"/>
          <w:lang w:val="uk-UA" w:eastAsia="uk-UA"/>
        </w:rPr>
        <w:t xml:space="preserve">фінансового управління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Городоцької міської ради та її виконавчих органів розроблено на Закону України «Про службу в органах місцевого самоврядування», Закону України «Про місцеве самоврядування в Україні», Закону України « 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 р. № 609 “Про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органів” та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в загальні результати роботи.</w:t>
      </w:r>
    </w:p>
    <w:p w14:paraId="114D8D37" w14:textId="77777777" w:rsidR="00813A0A" w:rsidRPr="00813A0A" w:rsidRDefault="00813A0A" w:rsidP="00F9673B">
      <w:pPr>
        <w:pStyle w:val="af1"/>
        <w:spacing w:line="240" w:lineRule="auto"/>
        <w:ind w:left="0" w:firstLine="851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672F3DA3" w14:textId="77777777" w:rsidR="00813A0A" w:rsidRPr="00813A0A" w:rsidRDefault="00813A0A" w:rsidP="00F9673B">
      <w:pPr>
        <w:pStyle w:val="af1"/>
        <w:numPr>
          <w:ilvl w:val="0"/>
          <w:numId w:val="7"/>
        </w:numPr>
        <w:spacing w:after="160" w:line="240" w:lineRule="auto"/>
        <w:ind w:left="284"/>
        <w:jc w:val="center"/>
        <w:rPr>
          <w:rFonts w:ascii="Century" w:eastAsia="Times New Roman" w:hAnsi="Century"/>
          <w:b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Загальні положення</w:t>
      </w:r>
    </w:p>
    <w:p w14:paraId="1A5C7B12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Преміювання працівників фінансового управління </w:t>
      </w:r>
      <w:proofErr w:type="spellStart"/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Городоцьої</w:t>
      </w:r>
      <w:proofErr w:type="spellEnd"/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міської ради здійснюється в межах фонду преміювання, фонду оплати праці та економії фонду оплати праці.</w:t>
      </w:r>
    </w:p>
    <w:p w14:paraId="68EA27BF" w14:textId="77777777" w:rsid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Розмір щомісячної премії встановлюється у відсотках </w:t>
      </w:r>
      <w:r w:rsidRPr="00813A0A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до посадового окладу з урахуванням надбавки за ранг, надбавки за вислугу років, надбавки за високі досягнення у праці або за виконання особливо важливої роботи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за фактично відпрацьований час.</w:t>
      </w:r>
    </w:p>
    <w:p w14:paraId="7A03ABCA" w14:textId="77777777" w:rsidR="00D52B27" w:rsidRPr="00D52B27" w:rsidRDefault="00D52B27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D52B27">
        <w:rPr>
          <w:rFonts w:ascii="Century" w:hAnsi="Century"/>
          <w:sz w:val="28"/>
          <w:szCs w:val="28"/>
          <w:lang w:val="uk-UA"/>
        </w:rPr>
        <w:t>Надбавка  за  високі  досягнення  у праці або за виконання особливо важливої роботи працівникам управління встановлюється у  розмірі   50  відсотків  посадового  окладу  з урахуванням надбавки за ранг службовця органу місцевого самоврядування та вислугу  років у межах затвердженого фонду оплати праці</w:t>
      </w:r>
      <w:r>
        <w:rPr>
          <w:rFonts w:ascii="Century" w:hAnsi="Century"/>
          <w:sz w:val="28"/>
          <w:szCs w:val="28"/>
          <w:lang w:val="uk-UA"/>
        </w:rPr>
        <w:t>.</w:t>
      </w:r>
    </w:p>
    <w:p w14:paraId="79E269AD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 працівникам фінансового управління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lastRenderedPageBreak/>
        <w:t>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7DFD1771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Премія працівникам виплачується відповідно до їх особистого внеску в загальні результати роботи за підсумками роботи за поточний місяць.</w:t>
      </w:r>
    </w:p>
    <w:p w14:paraId="71794528" w14:textId="77777777" w:rsidR="00813A0A" w:rsidRPr="00813A0A" w:rsidRDefault="00813A0A" w:rsidP="00F9673B">
      <w:pPr>
        <w:pStyle w:val="af1"/>
        <w:numPr>
          <w:ilvl w:val="1"/>
          <w:numId w:val="7"/>
        </w:numPr>
        <w:spacing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В окремих випадках, при наявності фонду економії оплати праці, з нагоди ювілейних та святкових дат,</w:t>
      </w:r>
      <w:r w:rsidR="00D52B27">
        <w:rPr>
          <w:rFonts w:ascii="Century" w:eastAsia="Times New Roman" w:hAnsi="Century"/>
          <w:sz w:val="28"/>
          <w:szCs w:val="28"/>
          <w:lang w:val="uk-UA" w:eastAsia="uk-UA"/>
        </w:rPr>
        <w:t xml:space="preserve"> державних та професійних свят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з урахуванням особистого внеску</w:t>
      </w:r>
      <w:r w:rsidR="00D52B27">
        <w:rPr>
          <w:rFonts w:ascii="Century" w:eastAsia="Times New Roman" w:hAnsi="Century"/>
          <w:sz w:val="28"/>
          <w:szCs w:val="28"/>
          <w:lang w:val="uk-UA" w:eastAsia="uk-UA"/>
        </w:rPr>
        <w:t>,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працівникам може бути виплачена одноразова премія в межах затвердженого фонду оплати праці у фіксованому розмірі (однаковому розмірі для всіх), визначеному міським головою або особою, яка виконує його повноваження, згідно з пропозиціями керівника фінансового управління та головного спеціаліста, відповідального за ведення бухгалтерського обліку.</w:t>
      </w:r>
    </w:p>
    <w:p w14:paraId="545EFA27" w14:textId="77777777" w:rsidR="00813A0A" w:rsidRPr="00813A0A" w:rsidRDefault="00813A0A" w:rsidP="00F9673B">
      <w:pPr>
        <w:pStyle w:val="af1"/>
        <w:spacing w:line="240" w:lineRule="auto"/>
        <w:ind w:left="851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5AAF964A" w14:textId="77777777" w:rsidR="00813A0A" w:rsidRPr="00813A0A" w:rsidRDefault="00813A0A" w:rsidP="00F9673B">
      <w:pPr>
        <w:pStyle w:val="af1"/>
        <w:numPr>
          <w:ilvl w:val="0"/>
          <w:numId w:val="7"/>
        </w:numPr>
        <w:spacing w:after="160" w:line="240" w:lineRule="auto"/>
        <w:ind w:left="567" w:hanging="425"/>
        <w:jc w:val="center"/>
        <w:rPr>
          <w:rFonts w:ascii="Century" w:eastAsia="Times New Roman" w:hAnsi="Century"/>
          <w:b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Умови та порядок визначення фонду преміювання.</w:t>
      </w:r>
    </w:p>
    <w:p w14:paraId="1D2572D8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Фонд преміювання працівників фінансового управління 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40B399C4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Розмір місячної премії посадових осіб фінансового управління залежить від його особистого внеску в загальний результат роботи управління та встановлюється працівнику за умови відсутності порушень норм чинного законодавства з урахуванням таких критеріїв:</w:t>
      </w:r>
    </w:p>
    <w:p w14:paraId="451ED11D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бездоганне і вчасне виконання планів роботи, розпорядчих документів, протокольних рішень та завдань керівництва фінансового управління міської ради;</w:t>
      </w:r>
    </w:p>
    <w:p w14:paraId="4A49285E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проявлену ініціативу та креативність при виконанні посадових обов’язків; </w:t>
      </w:r>
    </w:p>
    <w:p w14:paraId="739E6806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своєчасний розгляд листів установ, організацій, звернень громадян, депутатських запитів та звернень, запитів на отримання публічної інформації тощо;</w:t>
      </w:r>
    </w:p>
    <w:p w14:paraId="1F09B221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якість виконання завдань, визначених положенням про структурний підрозділ, у якому працює посадовець, його посадовою особою, а також дорученнями  керівництва фінансового управління та безпосереднього керівника;</w:t>
      </w:r>
    </w:p>
    <w:p w14:paraId="520370E2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терміновість виконання завдань;</w:t>
      </w:r>
    </w:p>
    <w:p w14:paraId="690E6039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виконання додаткового обсягу завдань (участь у роботі комісій, робочих груп тощо);</w:t>
      </w:r>
    </w:p>
    <w:p w14:paraId="678E478B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постійне вдосконалення організації сво</w:t>
      </w:r>
      <w:r w:rsidR="00D52B27">
        <w:rPr>
          <w:rFonts w:ascii="Century" w:eastAsia="Times New Roman" w:hAnsi="Century"/>
          <w:sz w:val="28"/>
          <w:szCs w:val="28"/>
          <w:lang w:val="uk-UA" w:eastAsia="uk-UA"/>
        </w:rPr>
        <w:t>є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ї роботи і підвищення професійної кваліфікації.</w:t>
      </w:r>
    </w:p>
    <w:p w14:paraId="585B7B5B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lastRenderedPageBreak/>
        <w:t>За результатами роботи за місяць для визначення розміру премій враховується також трудова дисципліна.</w:t>
      </w:r>
    </w:p>
    <w:p w14:paraId="4898466C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При визначенні конкретних розмірів премії працівників враховується нарахована заробітна плата за фактично відпрацьований час у кожному місяці.</w:t>
      </w:r>
    </w:p>
    <w:p w14:paraId="14D27A73" w14:textId="77777777" w:rsidR="00813A0A" w:rsidRPr="00813A0A" w:rsidRDefault="00813A0A" w:rsidP="00F9673B">
      <w:pPr>
        <w:pStyle w:val="af1"/>
        <w:spacing w:after="16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2.5. Окремим працівникам розмір премії може бути збільшений із врахуванням їх професійної діяльності, особистого внеску у загальну роботу, а також за постійне виконання окремих додаткових завдань (функцій), передбачених вимогами законодавства України.</w:t>
      </w:r>
    </w:p>
    <w:p w14:paraId="69B03FC1" w14:textId="77777777" w:rsidR="00813A0A" w:rsidRPr="00813A0A" w:rsidRDefault="00813A0A" w:rsidP="00F9673B">
      <w:pPr>
        <w:pStyle w:val="af1"/>
        <w:spacing w:after="16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2.6 Працівникам може бути зменшено розмір премії частково або повністю за невчасне (неналежне) виконання показників, зазначених у п.2.3. цього Положення. </w:t>
      </w:r>
    </w:p>
    <w:p w14:paraId="298AAEE0" w14:textId="77777777" w:rsidR="00813A0A" w:rsidRPr="00813A0A" w:rsidRDefault="00813A0A" w:rsidP="00F9673B">
      <w:pPr>
        <w:spacing w:after="160" w:line="240" w:lineRule="auto"/>
        <w:jc w:val="both"/>
        <w:rPr>
          <w:rFonts w:ascii="Century" w:hAnsi="Century"/>
          <w:szCs w:val="28"/>
        </w:rPr>
      </w:pPr>
      <w:r w:rsidRPr="00813A0A">
        <w:rPr>
          <w:rFonts w:ascii="Century" w:hAnsi="Century"/>
          <w:szCs w:val="28"/>
        </w:rPr>
        <w:t>2.7. Підставами для зменшення розміру премії також можуть бути:</w:t>
      </w:r>
    </w:p>
    <w:p w14:paraId="48638018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proofErr w:type="spellStart"/>
      <w:r w:rsidRPr="00F9673B">
        <w:rPr>
          <w:rFonts w:ascii="Century" w:hAnsi="Century"/>
          <w:sz w:val="28"/>
          <w:szCs w:val="28"/>
        </w:rPr>
        <w:t>порушення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трудової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дисципліни</w:t>
      </w:r>
      <w:proofErr w:type="spellEnd"/>
      <w:r w:rsidRPr="00F9673B">
        <w:rPr>
          <w:rFonts w:ascii="Century" w:hAnsi="Century"/>
          <w:sz w:val="28"/>
          <w:szCs w:val="28"/>
        </w:rPr>
        <w:t xml:space="preserve">, </w:t>
      </w:r>
      <w:r w:rsidR="00F06A12">
        <w:rPr>
          <w:rFonts w:ascii="Century" w:hAnsi="Century"/>
          <w:sz w:val="28"/>
          <w:szCs w:val="28"/>
          <w:lang w:val="uk-UA"/>
        </w:rPr>
        <w:t>п</w:t>
      </w:r>
      <w:proofErr w:type="spellStart"/>
      <w:r w:rsidRPr="00F9673B">
        <w:rPr>
          <w:rFonts w:ascii="Century" w:hAnsi="Century"/>
          <w:sz w:val="28"/>
          <w:szCs w:val="28"/>
        </w:rPr>
        <w:t>равил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внутрішнього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трудового </w:t>
      </w:r>
      <w:proofErr w:type="spellStart"/>
      <w:r w:rsidRPr="00F9673B">
        <w:rPr>
          <w:rFonts w:ascii="Century" w:hAnsi="Century"/>
          <w:sz w:val="28"/>
          <w:szCs w:val="28"/>
        </w:rPr>
        <w:t>розпорядку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виконавчого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апарату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міської</w:t>
      </w:r>
      <w:proofErr w:type="spellEnd"/>
      <w:r w:rsidRPr="00F9673B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F9673B">
        <w:rPr>
          <w:rFonts w:ascii="Century" w:hAnsi="Century"/>
          <w:sz w:val="28"/>
          <w:szCs w:val="28"/>
        </w:rPr>
        <w:t>щодо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організації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використання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робочого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часу та режиму </w:t>
      </w:r>
      <w:proofErr w:type="spellStart"/>
      <w:r w:rsidRPr="00F9673B">
        <w:rPr>
          <w:rFonts w:ascii="Century" w:hAnsi="Century"/>
          <w:sz w:val="28"/>
          <w:szCs w:val="28"/>
        </w:rPr>
        <w:t>роботи</w:t>
      </w:r>
      <w:proofErr w:type="spellEnd"/>
      <w:r w:rsidRPr="00F9673B">
        <w:rPr>
          <w:rFonts w:ascii="Century" w:hAnsi="Century"/>
          <w:sz w:val="28"/>
          <w:szCs w:val="28"/>
        </w:rPr>
        <w:t>;</w:t>
      </w:r>
    </w:p>
    <w:p w14:paraId="2C3605D1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proofErr w:type="spellStart"/>
      <w:r w:rsidRPr="00F9673B">
        <w:rPr>
          <w:rFonts w:ascii="Century" w:hAnsi="Century"/>
          <w:sz w:val="28"/>
          <w:szCs w:val="28"/>
        </w:rPr>
        <w:t>застосування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до </w:t>
      </w:r>
      <w:proofErr w:type="spellStart"/>
      <w:r w:rsidRPr="00F9673B">
        <w:rPr>
          <w:rFonts w:ascii="Century" w:hAnsi="Century"/>
          <w:sz w:val="28"/>
          <w:szCs w:val="28"/>
        </w:rPr>
        <w:t>працівника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дисциплінарного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стягнення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у </w:t>
      </w:r>
      <w:proofErr w:type="spellStart"/>
      <w:r w:rsidRPr="00F9673B">
        <w:rPr>
          <w:rFonts w:ascii="Century" w:hAnsi="Century"/>
          <w:sz w:val="28"/>
          <w:szCs w:val="28"/>
        </w:rPr>
        <w:t>вигляді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догани</w:t>
      </w:r>
      <w:proofErr w:type="spellEnd"/>
      <w:r w:rsidRPr="00F9673B">
        <w:rPr>
          <w:rFonts w:ascii="Century" w:hAnsi="Century"/>
          <w:sz w:val="28"/>
          <w:szCs w:val="28"/>
        </w:rPr>
        <w:t xml:space="preserve"> (</w:t>
      </w:r>
      <w:proofErr w:type="spellStart"/>
      <w:r w:rsidRPr="00F9673B">
        <w:rPr>
          <w:rFonts w:ascii="Century" w:hAnsi="Century"/>
          <w:sz w:val="28"/>
          <w:szCs w:val="28"/>
        </w:rPr>
        <w:t>премія</w:t>
      </w:r>
      <w:proofErr w:type="spellEnd"/>
      <w:r w:rsidRPr="00F9673B">
        <w:rPr>
          <w:rFonts w:ascii="Century" w:hAnsi="Century"/>
          <w:sz w:val="28"/>
          <w:szCs w:val="28"/>
        </w:rPr>
        <w:t xml:space="preserve"> не </w:t>
      </w:r>
      <w:proofErr w:type="spellStart"/>
      <w:r w:rsidRPr="00F9673B">
        <w:rPr>
          <w:rFonts w:ascii="Century" w:hAnsi="Century"/>
          <w:sz w:val="28"/>
          <w:szCs w:val="28"/>
        </w:rPr>
        <w:t>виплачується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протягом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дії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дисциплінарного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стягнення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, </w:t>
      </w:r>
      <w:proofErr w:type="spellStart"/>
      <w:r w:rsidRPr="00F9673B">
        <w:rPr>
          <w:rFonts w:ascii="Century" w:hAnsi="Century"/>
          <w:sz w:val="28"/>
          <w:szCs w:val="28"/>
        </w:rPr>
        <w:t>якщо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інше</w:t>
      </w:r>
      <w:proofErr w:type="spellEnd"/>
      <w:r w:rsidRPr="00F9673B">
        <w:rPr>
          <w:rFonts w:ascii="Century" w:hAnsi="Century"/>
          <w:sz w:val="28"/>
          <w:szCs w:val="28"/>
        </w:rPr>
        <w:t xml:space="preserve"> не </w:t>
      </w:r>
      <w:proofErr w:type="spellStart"/>
      <w:r w:rsidRPr="00F9673B">
        <w:rPr>
          <w:rFonts w:ascii="Century" w:hAnsi="Century"/>
          <w:sz w:val="28"/>
          <w:szCs w:val="28"/>
        </w:rPr>
        <w:t>визначно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розпорядженням</w:t>
      </w:r>
      <w:proofErr w:type="spellEnd"/>
      <w:r w:rsidRPr="00F9673B">
        <w:rPr>
          <w:rFonts w:ascii="Century" w:hAnsi="Century"/>
          <w:sz w:val="28"/>
          <w:szCs w:val="28"/>
        </w:rPr>
        <w:t>);</w:t>
      </w:r>
    </w:p>
    <w:p w14:paraId="2F89E863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>-</w:t>
      </w:r>
      <w:proofErr w:type="spellStart"/>
      <w:r w:rsidRPr="00F9673B">
        <w:rPr>
          <w:rFonts w:ascii="Century" w:hAnsi="Century"/>
          <w:sz w:val="28"/>
          <w:szCs w:val="28"/>
        </w:rPr>
        <w:t>порушення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виконавської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дисципліни</w:t>
      </w:r>
      <w:proofErr w:type="spellEnd"/>
      <w:r w:rsidRPr="00F9673B">
        <w:rPr>
          <w:rFonts w:ascii="Century" w:hAnsi="Century"/>
          <w:sz w:val="28"/>
          <w:szCs w:val="28"/>
        </w:rPr>
        <w:t xml:space="preserve"> в </w:t>
      </w:r>
      <w:proofErr w:type="spellStart"/>
      <w:r w:rsidRPr="00F9673B">
        <w:rPr>
          <w:rFonts w:ascii="Century" w:hAnsi="Century"/>
          <w:sz w:val="28"/>
          <w:szCs w:val="28"/>
        </w:rPr>
        <w:t>частині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несвоєчасного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надання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інформації</w:t>
      </w:r>
      <w:proofErr w:type="spellEnd"/>
      <w:r w:rsidRPr="00F9673B">
        <w:rPr>
          <w:rFonts w:ascii="Century" w:hAnsi="Century"/>
          <w:sz w:val="28"/>
          <w:szCs w:val="28"/>
        </w:rPr>
        <w:t xml:space="preserve"> (</w:t>
      </w:r>
      <w:proofErr w:type="spellStart"/>
      <w:r w:rsidRPr="00F9673B">
        <w:rPr>
          <w:rFonts w:ascii="Century" w:hAnsi="Century"/>
          <w:sz w:val="28"/>
          <w:szCs w:val="28"/>
        </w:rPr>
        <w:t>відповіді</w:t>
      </w:r>
      <w:proofErr w:type="spellEnd"/>
      <w:r w:rsidRPr="00F9673B">
        <w:rPr>
          <w:rFonts w:ascii="Century" w:hAnsi="Century"/>
          <w:sz w:val="28"/>
          <w:szCs w:val="28"/>
        </w:rPr>
        <w:t xml:space="preserve">) на </w:t>
      </w:r>
      <w:proofErr w:type="spellStart"/>
      <w:r w:rsidRPr="00F9673B">
        <w:rPr>
          <w:rFonts w:ascii="Century" w:hAnsi="Century"/>
          <w:sz w:val="28"/>
          <w:szCs w:val="28"/>
        </w:rPr>
        <w:t>документи</w:t>
      </w:r>
      <w:proofErr w:type="spellEnd"/>
      <w:r w:rsidRPr="00F9673B">
        <w:rPr>
          <w:rFonts w:ascii="Century" w:hAnsi="Century"/>
          <w:sz w:val="28"/>
          <w:szCs w:val="28"/>
        </w:rPr>
        <w:t xml:space="preserve">, в </w:t>
      </w:r>
      <w:proofErr w:type="spellStart"/>
      <w:r w:rsidRPr="00F9673B">
        <w:rPr>
          <w:rFonts w:ascii="Century" w:hAnsi="Century"/>
          <w:sz w:val="28"/>
          <w:szCs w:val="28"/>
        </w:rPr>
        <w:t>яких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визначено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конкретні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терміни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виконання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та </w:t>
      </w:r>
      <w:proofErr w:type="spellStart"/>
      <w:r w:rsidRPr="00F9673B">
        <w:rPr>
          <w:rFonts w:ascii="Century" w:hAnsi="Century"/>
          <w:sz w:val="28"/>
          <w:szCs w:val="28"/>
        </w:rPr>
        <w:t>інформування</w:t>
      </w:r>
      <w:proofErr w:type="spellEnd"/>
      <w:r w:rsidRPr="00F9673B">
        <w:rPr>
          <w:rFonts w:ascii="Century" w:hAnsi="Century"/>
          <w:sz w:val="28"/>
          <w:szCs w:val="28"/>
        </w:rPr>
        <w:t>;</w:t>
      </w:r>
    </w:p>
    <w:p w14:paraId="58A4E00D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proofErr w:type="spellStart"/>
      <w:r w:rsidRPr="00F9673B">
        <w:rPr>
          <w:rFonts w:ascii="Century" w:hAnsi="Century"/>
          <w:sz w:val="28"/>
          <w:szCs w:val="28"/>
        </w:rPr>
        <w:t>порушення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термінів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розгляду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звернень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громадян</w:t>
      </w:r>
      <w:proofErr w:type="spellEnd"/>
      <w:r w:rsidRPr="00F9673B">
        <w:rPr>
          <w:rFonts w:ascii="Century" w:hAnsi="Century"/>
          <w:sz w:val="28"/>
          <w:szCs w:val="28"/>
        </w:rPr>
        <w:t xml:space="preserve">, </w:t>
      </w:r>
      <w:proofErr w:type="spellStart"/>
      <w:r w:rsidRPr="00F9673B">
        <w:rPr>
          <w:rFonts w:ascii="Century" w:hAnsi="Century"/>
          <w:sz w:val="28"/>
          <w:szCs w:val="28"/>
        </w:rPr>
        <w:t>депутатських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запитів</w:t>
      </w:r>
      <w:proofErr w:type="spellEnd"/>
      <w:r w:rsidRPr="00F9673B">
        <w:rPr>
          <w:rFonts w:ascii="Century" w:hAnsi="Century"/>
          <w:sz w:val="28"/>
          <w:szCs w:val="28"/>
        </w:rPr>
        <w:t xml:space="preserve"> та </w:t>
      </w:r>
      <w:proofErr w:type="spellStart"/>
      <w:r w:rsidRPr="00F9673B">
        <w:rPr>
          <w:rFonts w:ascii="Century" w:hAnsi="Century"/>
          <w:sz w:val="28"/>
          <w:szCs w:val="28"/>
        </w:rPr>
        <w:t>звернень</w:t>
      </w:r>
      <w:proofErr w:type="spellEnd"/>
      <w:r w:rsidRPr="00F9673B">
        <w:rPr>
          <w:rFonts w:ascii="Century" w:hAnsi="Century"/>
          <w:sz w:val="28"/>
          <w:szCs w:val="28"/>
        </w:rPr>
        <w:t xml:space="preserve">, </w:t>
      </w:r>
      <w:proofErr w:type="spellStart"/>
      <w:r w:rsidRPr="00F9673B">
        <w:rPr>
          <w:rFonts w:ascii="Century" w:hAnsi="Century"/>
          <w:sz w:val="28"/>
          <w:szCs w:val="28"/>
        </w:rPr>
        <w:t>запитів</w:t>
      </w:r>
      <w:proofErr w:type="spellEnd"/>
      <w:r w:rsidRPr="00F9673B">
        <w:rPr>
          <w:rFonts w:ascii="Century" w:hAnsi="Century"/>
          <w:sz w:val="28"/>
          <w:szCs w:val="28"/>
        </w:rPr>
        <w:t xml:space="preserve"> на </w:t>
      </w:r>
      <w:proofErr w:type="spellStart"/>
      <w:r w:rsidRPr="00F9673B">
        <w:rPr>
          <w:rFonts w:ascii="Century" w:hAnsi="Century"/>
          <w:sz w:val="28"/>
          <w:szCs w:val="28"/>
        </w:rPr>
        <w:t>отримання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публічної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інформації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щодо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недотримання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вимог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щодо</w:t>
      </w:r>
      <w:proofErr w:type="spellEnd"/>
      <w:r w:rsidRPr="00F9673B">
        <w:rPr>
          <w:rFonts w:ascii="Century" w:hAnsi="Century"/>
          <w:sz w:val="28"/>
          <w:szCs w:val="28"/>
        </w:rPr>
        <w:t xml:space="preserve"> порядку </w:t>
      </w:r>
      <w:proofErr w:type="spellStart"/>
      <w:r w:rsidRPr="00F9673B">
        <w:rPr>
          <w:rFonts w:ascii="Century" w:hAnsi="Century"/>
          <w:sz w:val="28"/>
          <w:szCs w:val="28"/>
        </w:rPr>
        <w:t>їх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підготовки</w:t>
      </w:r>
      <w:proofErr w:type="spellEnd"/>
      <w:r w:rsidRPr="00F9673B">
        <w:rPr>
          <w:rFonts w:ascii="Century" w:hAnsi="Century"/>
          <w:sz w:val="28"/>
          <w:szCs w:val="28"/>
        </w:rPr>
        <w:t>;</w:t>
      </w:r>
    </w:p>
    <w:p w14:paraId="48343481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proofErr w:type="spellStart"/>
      <w:r w:rsidRPr="00F9673B">
        <w:rPr>
          <w:rFonts w:ascii="Century" w:hAnsi="Century"/>
          <w:sz w:val="28"/>
          <w:szCs w:val="28"/>
        </w:rPr>
        <w:t>невиконання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без </w:t>
      </w:r>
      <w:proofErr w:type="spellStart"/>
      <w:r w:rsidRPr="00F9673B">
        <w:rPr>
          <w:rFonts w:ascii="Century" w:hAnsi="Century"/>
          <w:sz w:val="28"/>
          <w:szCs w:val="28"/>
        </w:rPr>
        <w:t>поважних</w:t>
      </w:r>
      <w:proofErr w:type="spellEnd"/>
      <w:r w:rsidRPr="00F9673B">
        <w:rPr>
          <w:rFonts w:ascii="Century" w:hAnsi="Century"/>
          <w:sz w:val="28"/>
          <w:szCs w:val="28"/>
        </w:rPr>
        <w:t xml:space="preserve"> причин </w:t>
      </w:r>
      <w:proofErr w:type="spellStart"/>
      <w:r w:rsidRPr="00F9673B">
        <w:rPr>
          <w:rFonts w:ascii="Century" w:hAnsi="Century"/>
          <w:sz w:val="28"/>
          <w:szCs w:val="28"/>
        </w:rPr>
        <w:t>обов’язків</w:t>
      </w:r>
      <w:proofErr w:type="spellEnd"/>
      <w:r w:rsidRPr="00F9673B">
        <w:rPr>
          <w:rFonts w:ascii="Century" w:hAnsi="Century"/>
          <w:sz w:val="28"/>
          <w:szCs w:val="28"/>
        </w:rPr>
        <w:t xml:space="preserve">, </w:t>
      </w:r>
      <w:proofErr w:type="spellStart"/>
      <w:r w:rsidRPr="00F9673B">
        <w:rPr>
          <w:rFonts w:ascii="Century" w:hAnsi="Century"/>
          <w:sz w:val="28"/>
          <w:szCs w:val="28"/>
        </w:rPr>
        <w:t>передбачених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посадовою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інструкцією</w:t>
      </w:r>
      <w:proofErr w:type="spellEnd"/>
      <w:r w:rsidRPr="00F9673B">
        <w:rPr>
          <w:rFonts w:ascii="Century" w:hAnsi="Century"/>
          <w:sz w:val="28"/>
          <w:szCs w:val="28"/>
        </w:rPr>
        <w:t>;</w:t>
      </w:r>
    </w:p>
    <w:p w14:paraId="15CF1447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 xml:space="preserve">за </w:t>
      </w:r>
      <w:proofErr w:type="spellStart"/>
      <w:r w:rsidRPr="00F9673B">
        <w:rPr>
          <w:rFonts w:ascii="Century" w:hAnsi="Century"/>
          <w:sz w:val="28"/>
          <w:szCs w:val="28"/>
        </w:rPr>
        <w:t>факти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неналежного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ставлення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до </w:t>
      </w:r>
      <w:proofErr w:type="spellStart"/>
      <w:r w:rsidRPr="00F9673B">
        <w:rPr>
          <w:rFonts w:ascii="Century" w:hAnsi="Century"/>
          <w:sz w:val="28"/>
          <w:szCs w:val="28"/>
        </w:rPr>
        <w:t>громадян</w:t>
      </w:r>
      <w:proofErr w:type="spellEnd"/>
      <w:r w:rsidRPr="00F9673B">
        <w:rPr>
          <w:rFonts w:ascii="Century" w:hAnsi="Century"/>
          <w:sz w:val="28"/>
          <w:szCs w:val="28"/>
        </w:rPr>
        <w:t xml:space="preserve"> та </w:t>
      </w:r>
      <w:proofErr w:type="spellStart"/>
      <w:r w:rsidRPr="00F9673B">
        <w:rPr>
          <w:rFonts w:ascii="Century" w:hAnsi="Century"/>
          <w:sz w:val="28"/>
          <w:szCs w:val="28"/>
        </w:rPr>
        <w:t>порушення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етики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поведінки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посадової</w:t>
      </w:r>
      <w:proofErr w:type="spellEnd"/>
      <w:r w:rsidRPr="00F9673B">
        <w:rPr>
          <w:rFonts w:ascii="Century" w:hAnsi="Century"/>
          <w:sz w:val="28"/>
          <w:szCs w:val="28"/>
        </w:rPr>
        <w:t xml:space="preserve"> особи </w:t>
      </w:r>
      <w:proofErr w:type="spellStart"/>
      <w:r w:rsidRPr="00F9673B">
        <w:rPr>
          <w:rFonts w:ascii="Century" w:hAnsi="Century"/>
          <w:sz w:val="28"/>
          <w:szCs w:val="28"/>
        </w:rPr>
        <w:t>місцевого</w:t>
      </w:r>
      <w:proofErr w:type="spellEnd"/>
      <w:r w:rsidRPr="00F9673B">
        <w:rPr>
          <w:rFonts w:ascii="Century" w:hAnsi="Century"/>
          <w:sz w:val="28"/>
          <w:szCs w:val="28"/>
        </w:rPr>
        <w:t xml:space="preserve"> </w:t>
      </w:r>
      <w:proofErr w:type="spellStart"/>
      <w:r w:rsidRPr="00F9673B">
        <w:rPr>
          <w:rFonts w:ascii="Century" w:hAnsi="Century"/>
          <w:sz w:val="28"/>
          <w:szCs w:val="28"/>
        </w:rPr>
        <w:t>самоврядування</w:t>
      </w:r>
      <w:proofErr w:type="spellEnd"/>
      <w:r w:rsidRPr="00F9673B">
        <w:rPr>
          <w:rFonts w:ascii="Century" w:hAnsi="Century"/>
          <w:sz w:val="28"/>
          <w:szCs w:val="28"/>
        </w:rPr>
        <w:t xml:space="preserve">. </w:t>
      </w:r>
    </w:p>
    <w:p w14:paraId="4449B259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Під час перебування працівників у відпустках, при втраті тимчасової непрацездатності, </w:t>
      </w:r>
      <w:proofErr w:type="spellStart"/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відрядженнях</w:t>
      </w:r>
      <w:proofErr w:type="spellEnd"/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премія нараховується за фактично відпрацьований час.</w:t>
      </w:r>
    </w:p>
    <w:p w14:paraId="5A4BCFE8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2973CD60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5A9AAA66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7A87F2AD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Преміювання здійснюється:</w:t>
      </w:r>
    </w:p>
    <w:p w14:paraId="4C75DF11" w14:textId="77777777" w:rsid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-  </w:t>
      </w:r>
      <w:r w:rsidR="00F9673B">
        <w:rPr>
          <w:rFonts w:ascii="Century" w:eastAsia="Times New Roman" w:hAnsi="Century"/>
          <w:sz w:val="28"/>
          <w:szCs w:val="28"/>
          <w:lang w:val="uk-UA" w:eastAsia="uk-UA"/>
        </w:rPr>
        <w:t>Керівнику</w:t>
      </w:r>
      <w:r w:rsidR="009928E9">
        <w:rPr>
          <w:rFonts w:ascii="Century" w:eastAsia="Times New Roman" w:hAnsi="Century"/>
          <w:sz w:val="28"/>
          <w:szCs w:val="28"/>
          <w:lang w:val="uk-UA" w:eastAsia="uk-UA"/>
        </w:rPr>
        <w:t xml:space="preserve">, начальникам та </w:t>
      </w:r>
      <w:r w:rsidR="00F9673B">
        <w:rPr>
          <w:rFonts w:ascii="Century" w:eastAsia="Times New Roman" w:hAnsi="Century"/>
          <w:sz w:val="28"/>
          <w:szCs w:val="28"/>
          <w:lang w:val="uk-UA" w:eastAsia="uk-UA"/>
        </w:rPr>
        <w:t xml:space="preserve">спеціалістам  фінансового управління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– на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 xml:space="preserve"> підставі розпорядження міської ради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.</w:t>
      </w:r>
    </w:p>
    <w:p w14:paraId="60FB71B4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lastRenderedPageBreak/>
        <w:t xml:space="preserve">2.12. Нарахування премії для </w:t>
      </w:r>
      <w:r w:rsidR="00A07695">
        <w:rPr>
          <w:rFonts w:ascii="Century" w:eastAsia="Times New Roman" w:hAnsi="Century"/>
          <w:sz w:val="28"/>
          <w:szCs w:val="28"/>
          <w:lang w:val="uk-UA" w:eastAsia="uk-UA"/>
        </w:rPr>
        <w:t>працівників фінансового управління Городоцької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міської ради здійснює</w:t>
      </w:r>
      <w:r w:rsidR="00F06A12" w:rsidRPr="00F06A12">
        <w:rPr>
          <w:rFonts w:ascii="Century" w:eastAsia="Times New Roman" w:hAnsi="Century"/>
          <w:sz w:val="28"/>
          <w:szCs w:val="28"/>
          <w:lang w:val="uk-UA" w:eastAsia="uk-UA"/>
        </w:rPr>
        <w:t xml:space="preserve"> 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>відповідальний виконавець за ведення бухгалтерського обліку - головний спеціаліст бюджетного відділу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</w:t>
      </w:r>
      <w:r w:rsidR="002C6BEF">
        <w:rPr>
          <w:rFonts w:ascii="Century" w:eastAsia="Times New Roman" w:hAnsi="Century"/>
          <w:sz w:val="28"/>
          <w:szCs w:val="28"/>
          <w:lang w:val="uk-UA" w:eastAsia="uk-UA"/>
        </w:rPr>
        <w:t>фінансового управління Городоцької міської ради.</w:t>
      </w:r>
      <w:r w:rsidR="002C6BEF" w:rsidRPr="002C6BEF">
        <w:rPr>
          <w:rFonts w:ascii="Century" w:eastAsia="Times New Roman" w:hAnsi="Century"/>
          <w:sz w:val="28"/>
          <w:szCs w:val="28"/>
          <w:lang w:val="uk-UA" w:eastAsia="uk-UA"/>
        </w:rPr>
        <w:t xml:space="preserve"> </w:t>
      </w:r>
    </w:p>
    <w:p w14:paraId="29460120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2.13 </w:t>
      </w:r>
      <w:r w:rsidR="002C6BEF">
        <w:rPr>
          <w:rFonts w:ascii="Century" w:eastAsia="Times New Roman" w:hAnsi="Century"/>
          <w:sz w:val="28"/>
          <w:szCs w:val="28"/>
          <w:lang w:val="uk-UA" w:eastAsia="uk-UA"/>
        </w:rPr>
        <w:t>Відповідальний виконавець за ведення бухгалтерського обліку</w:t>
      </w:r>
      <w:r w:rsidR="00A823CC">
        <w:rPr>
          <w:rFonts w:ascii="Century" w:eastAsia="Times New Roman" w:hAnsi="Century"/>
          <w:sz w:val="28"/>
          <w:szCs w:val="28"/>
          <w:lang w:val="uk-UA" w:eastAsia="uk-UA"/>
        </w:rPr>
        <w:t>-</w:t>
      </w:r>
      <w:r w:rsidR="002C6BEF">
        <w:rPr>
          <w:rFonts w:ascii="Century" w:eastAsia="Times New Roman" w:hAnsi="Century"/>
          <w:sz w:val="28"/>
          <w:szCs w:val="28"/>
          <w:lang w:val="uk-UA" w:eastAsia="uk-UA"/>
        </w:rPr>
        <w:t xml:space="preserve"> - головний спеціаліст бюджетного відділу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щомісячно розраховує прогнозований фонд преміювання. </w:t>
      </w:r>
    </w:p>
    <w:p w14:paraId="7DA5F054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Керівник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 xml:space="preserve"> фінансового управління 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>готує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пропозиції щодо встановлення розміру місячної премії кожному працівнику та пода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>є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їх на погодження міськ</w:t>
      </w:r>
      <w:r w:rsidR="008D5917">
        <w:rPr>
          <w:rFonts w:ascii="Century" w:eastAsia="Times New Roman" w:hAnsi="Century"/>
          <w:sz w:val="28"/>
          <w:szCs w:val="28"/>
          <w:lang w:val="uk-UA" w:eastAsia="uk-UA"/>
        </w:rPr>
        <w:t>ому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 xml:space="preserve"> голов</w:t>
      </w:r>
      <w:r w:rsidR="008D5917">
        <w:rPr>
          <w:rFonts w:ascii="Century" w:eastAsia="Times New Roman" w:hAnsi="Century"/>
          <w:sz w:val="28"/>
          <w:szCs w:val="28"/>
          <w:lang w:val="uk-UA" w:eastAsia="uk-UA"/>
        </w:rPr>
        <w:t>і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.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 xml:space="preserve"> Керівнику фінансового управління розмір (відсоток) місячного преміювання визначає міський голова.</w:t>
      </w:r>
    </w:p>
    <w:p w14:paraId="6201C033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2.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>14.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Виплата премії проводиться щомісячно у разі відсутності заборгованості за обов’язковими </w:t>
      </w:r>
      <w:proofErr w:type="spellStart"/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платежами</w:t>
      </w:r>
      <w:proofErr w:type="spellEnd"/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у межах затвердженого фонду оплати праці.</w:t>
      </w:r>
    </w:p>
    <w:p w14:paraId="78373DC4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2.1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>5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14:paraId="7A496EDA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6E2E9BB3" w14:textId="77777777" w:rsidR="00813A0A" w:rsidRPr="00813A0A" w:rsidRDefault="00813A0A" w:rsidP="00F9673B">
      <w:pPr>
        <w:pStyle w:val="af1"/>
        <w:spacing w:line="240" w:lineRule="auto"/>
        <w:ind w:left="0"/>
        <w:jc w:val="center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3. </w:t>
      </w: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0D1821A2" w14:textId="12506660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3.1. Працівникам на підставі особистої заяви та згідно з розпорядженням міської ради надається допомога для оздоровлення при наданні щорічної відпустки у розмірі, що не перевищує середньомісячної заробітної плати працівника в межах затвердженого фонду оплати праці.</w:t>
      </w:r>
    </w:p>
    <w:p w14:paraId="71CF0436" w14:textId="462EF3EB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3.2. Працівникам на підставі особистої заяви та згідно з розпорядженням міської ради надається матеріальна допомога для вирішення соціально-побутових питань у розмірі, що не перевищує середньомісячної заробітної плати працівника в межах затвердженого фонду оплати</w:t>
      </w:r>
      <w:r w:rsidR="007337FE">
        <w:rPr>
          <w:rFonts w:ascii="Century" w:eastAsia="Times New Roman" w:hAnsi="Century"/>
          <w:sz w:val="28"/>
          <w:szCs w:val="28"/>
          <w:lang w:val="uk-UA" w:eastAsia="uk-UA"/>
        </w:rPr>
        <w:t xml:space="preserve">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праці.</w:t>
      </w:r>
    </w:p>
    <w:p w14:paraId="2DE18CF2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40E8E72C" w14:textId="77777777" w:rsidR="00813A0A" w:rsidRPr="00813A0A" w:rsidRDefault="00813A0A" w:rsidP="00813A0A">
      <w:pPr>
        <w:pStyle w:val="af1"/>
        <w:ind w:left="0"/>
        <w:jc w:val="both"/>
        <w:rPr>
          <w:rFonts w:ascii="Century" w:eastAsia="Times New Roman" w:hAnsi="Century"/>
          <w:b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Секретар міської ради                                            Микола Л</w:t>
      </w:r>
      <w:r>
        <w:rPr>
          <w:rFonts w:ascii="Century" w:eastAsia="Times New Roman" w:hAnsi="Century"/>
          <w:b/>
          <w:sz w:val="28"/>
          <w:szCs w:val="28"/>
          <w:lang w:val="uk-UA" w:eastAsia="uk-UA"/>
        </w:rPr>
        <w:t>УПІЙ</w:t>
      </w: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 xml:space="preserve">     </w:t>
      </w:r>
    </w:p>
    <w:p w14:paraId="41F952DC" w14:textId="77777777" w:rsidR="004C2931" w:rsidRPr="00813A0A" w:rsidRDefault="004C2931" w:rsidP="00813A0A">
      <w:pPr>
        <w:pStyle w:val="a3"/>
        <w:spacing w:line="240" w:lineRule="auto"/>
        <w:ind w:right="5385"/>
        <w:rPr>
          <w:rFonts w:ascii="Century" w:hAnsi="Century"/>
          <w:b w:val="0"/>
          <w:color w:val="333333"/>
          <w:szCs w:val="28"/>
        </w:rPr>
      </w:pPr>
    </w:p>
    <w:sectPr w:rsidR="004C2931" w:rsidRPr="00813A0A" w:rsidSect="00723763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47B2" w14:textId="77777777" w:rsidR="00723763" w:rsidRDefault="00723763">
      <w:pPr>
        <w:spacing w:line="240" w:lineRule="auto"/>
      </w:pPr>
      <w:r>
        <w:separator/>
      </w:r>
    </w:p>
  </w:endnote>
  <w:endnote w:type="continuationSeparator" w:id="0">
    <w:p w14:paraId="01587023" w14:textId="77777777" w:rsidR="00723763" w:rsidRDefault="007237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263CA" w14:textId="77777777" w:rsidR="00723763" w:rsidRDefault="00723763">
      <w:pPr>
        <w:spacing w:line="240" w:lineRule="auto"/>
      </w:pPr>
      <w:r>
        <w:separator/>
      </w:r>
    </w:p>
  </w:footnote>
  <w:footnote w:type="continuationSeparator" w:id="0">
    <w:p w14:paraId="3AA8CA3B" w14:textId="77777777" w:rsidR="00723763" w:rsidRDefault="007237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CF8C" w14:textId="77777777" w:rsidR="00FE0902" w:rsidRDefault="00F901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02BE2141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6A0FCC22" w14:textId="77777777" w:rsidR="00721C37" w:rsidRDefault="00F90184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9928E9">
          <w:rPr>
            <w:noProof/>
          </w:rPr>
          <w:t>2</w:t>
        </w:r>
        <w:r>
          <w:fldChar w:fldCharType="end"/>
        </w:r>
      </w:p>
    </w:sdtContent>
  </w:sdt>
  <w:p w14:paraId="7B17263D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9A7"/>
    <w:multiLevelType w:val="hybridMultilevel"/>
    <w:tmpl w:val="64DE2A0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86ED2"/>
    <w:multiLevelType w:val="hybridMultilevel"/>
    <w:tmpl w:val="A13874A4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D087C8E"/>
    <w:multiLevelType w:val="multilevel"/>
    <w:tmpl w:val="19FEAD60"/>
    <w:lvl w:ilvl="0">
      <w:start w:val="1"/>
      <w:numFmt w:val="decimal"/>
      <w:lvlText w:val="%1."/>
      <w:lvlJc w:val="left"/>
      <w:pPr>
        <w:ind w:left="3782" w:hanging="123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 w15:restartNumberingAfterBreak="0">
    <w:nsid w:val="3CA9652B"/>
    <w:multiLevelType w:val="multilevel"/>
    <w:tmpl w:val="E798327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BB52734"/>
    <w:multiLevelType w:val="hybridMultilevel"/>
    <w:tmpl w:val="7ACE99A2"/>
    <w:lvl w:ilvl="0" w:tplc="FE64FEC6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8419795">
    <w:abstractNumId w:val="5"/>
  </w:num>
  <w:num w:numId="2" w16cid:durableId="10244801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6640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59924">
    <w:abstractNumId w:val="8"/>
  </w:num>
  <w:num w:numId="5" w16cid:durableId="1143041928">
    <w:abstractNumId w:val="2"/>
  </w:num>
  <w:num w:numId="6" w16cid:durableId="2043164810">
    <w:abstractNumId w:val="3"/>
  </w:num>
  <w:num w:numId="7" w16cid:durableId="1537041245">
    <w:abstractNumId w:val="6"/>
  </w:num>
  <w:num w:numId="8" w16cid:durableId="1244336992">
    <w:abstractNumId w:val="9"/>
  </w:num>
  <w:num w:numId="9" w16cid:durableId="873036413">
    <w:abstractNumId w:val="7"/>
  </w:num>
  <w:num w:numId="10" w16cid:durableId="298852059">
    <w:abstractNumId w:val="1"/>
  </w:num>
  <w:num w:numId="11" w16cid:durableId="153881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0F78B4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B1388"/>
    <w:rsid w:val="002C6BEF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23763"/>
    <w:rsid w:val="007337FE"/>
    <w:rsid w:val="007353AB"/>
    <w:rsid w:val="00736429"/>
    <w:rsid w:val="007536B2"/>
    <w:rsid w:val="00765848"/>
    <w:rsid w:val="007809B4"/>
    <w:rsid w:val="00786A4B"/>
    <w:rsid w:val="007A7324"/>
    <w:rsid w:val="007D0BEA"/>
    <w:rsid w:val="00813A0A"/>
    <w:rsid w:val="00816DC4"/>
    <w:rsid w:val="008206A1"/>
    <w:rsid w:val="00833FD4"/>
    <w:rsid w:val="0084253B"/>
    <w:rsid w:val="00845CFB"/>
    <w:rsid w:val="00851478"/>
    <w:rsid w:val="008627B2"/>
    <w:rsid w:val="008A5968"/>
    <w:rsid w:val="008D5917"/>
    <w:rsid w:val="008E6392"/>
    <w:rsid w:val="008F41AF"/>
    <w:rsid w:val="00943E70"/>
    <w:rsid w:val="009561BC"/>
    <w:rsid w:val="0095661E"/>
    <w:rsid w:val="009928E9"/>
    <w:rsid w:val="00992A92"/>
    <w:rsid w:val="009E252B"/>
    <w:rsid w:val="00A07695"/>
    <w:rsid w:val="00A238AA"/>
    <w:rsid w:val="00A25CBF"/>
    <w:rsid w:val="00A432B6"/>
    <w:rsid w:val="00A5171F"/>
    <w:rsid w:val="00A523F4"/>
    <w:rsid w:val="00A60710"/>
    <w:rsid w:val="00A823CC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9272A"/>
    <w:rsid w:val="00CB31B3"/>
    <w:rsid w:val="00D06645"/>
    <w:rsid w:val="00D33FBD"/>
    <w:rsid w:val="00D52B27"/>
    <w:rsid w:val="00DF31CD"/>
    <w:rsid w:val="00DF419A"/>
    <w:rsid w:val="00E00504"/>
    <w:rsid w:val="00E307CD"/>
    <w:rsid w:val="00E415F1"/>
    <w:rsid w:val="00E7768B"/>
    <w:rsid w:val="00E77C6B"/>
    <w:rsid w:val="00E97BB5"/>
    <w:rsid w:val="00EA0A21"/>
    <w:rsid w:val="00EC589A"/>
    <w:rsid w:val="00ED6297"/>
    <w:rsid w:val="00ED7580"/>
    <w:rsid w:val="00ED7C22"/>
    <w:rsid w:val="00F0603C"/>
    <w:rsid w:val="00F06A12"/>
    <w:rsid w:val="00F11318"/>
    <w:rsid w:val="00F27CD7"/>
    <w:rsid w:val="00F36B7C"/>
    <w:rsid w:val="00F90184"/>
    <w:rsid w:val="00F9673B"/>
    <w:rsid w:val="00FC7C53"/>
    <w:rsid w:val="00FE0902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1130B"/>
  <w15:docId w15:val="{4C095CC6-98CA-4698-8F01-BC5D8DDC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813A0A"/>
    <w:pPr>
      <w:keepNext/>
      <w:spacing w:before="240" w:after="60" w:line="240" w:lineRule="auto"/>
      <w:outlineLvl w:val="3"/>
    </w:pPr>
    <w:rPr>
      <w:b/>
      <w:bCs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40">
    <w:name w:val="Заголовок 4 Знак"/>
    <w:basedOn w:val="a0"/>
    <w:link w:val="4"/>
    <w:rsid w:val="00813A0A"/>
    <w:rPr>
      <w:b/>
      <w:bCs/>
      <w:sz w:val="28"/>
      <w:szCs w:val="28"/>
      <w:lang w:val="ru-RU" w:eastAsia="ru-RU"/>
    </w:rPr>
  </w:style>
  <w:style w:type="paragraph" w:customStyle="1" w:styleId="rvps6">
    <w:name w:val="rvps6"/>
    <w:basedOn w:val="a"/>
    <w:rsid w:val="00813A0A"/>
    <w:pPr>
      <w:spacing w:before="100" w:beforeAutospacing="1" w:after="100" w:afterAutospacing="1" w:line="240" w:lineRule="auto"/>
    </w:pPr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3D854-F589-4749-A592-4BD7AE79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6304</Words>
  <Characters>3594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2024-02-05T11:14:00Z</cp:lastPrinted>
  <dcterms:created xsi:type="dcterms:W3CDTF">2024-02-05T11:13:00Z</dcterms:created>
  <dcterms:modified xsi:type="dcterms:W3CDTF">2024-02-05T11:14:00Z</dcterms:modified>
</cp:coreProperties>
</file>