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FBE7D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4DFD71F1" wp14:editId="0F08FE1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BB6D3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5B18867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6CAC9C2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CAAF85D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606B5F2" w14:textId="01268445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D1246">
        <w:rPr>
          <w:rFonts w:ascii="Century" w:eastAsia="Calibri" w:hAnsi="Century"/>
          <w:b/>
          <w:sz w:val="32"/>
          <w:szCs w:val="32"/>
          <w:lang w:eastAsia="ru-RU"/>
        </w:rPr>
        <w:t>24/43-6807</w:t>
      </w:r>
    </w:p>
    <w:p w14:paraId="1A7EB432" w14:textId="28F69125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3D1246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09D3AD3F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4C6F6A33" w14:textId="2FE9B6DA" w:rsidR="00C2187A" w:rsidRP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5B3D66">
        <w:rPr>
          <w:rFonts w:ascii="Century" w:hAnsi="Century"/>
          <w:b/>
          <w:sz w:val="28"/>
          <w:szCs w:val="28"/>
        </w:rPr>
        <w:t>Керницького</w:t>
      </w:r>
      <w:proofErr w:type="spellEnd"/>
      <w:r w:rsidR="00201929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6949F7AC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55AF76D2" w14:textId="77777777" w:rsidR="00B00141" w:rsidRDefault="000F6E56" w:rsidP="003D1246">
      <w:pPr>
        <w:tabs>
          <w:tab w:val="left" w:pos="3287"/>
        </w:tabs>
        <w:spacing w:line="360" w:lineRule="auto"/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5B3D66">
        <w:rPr>
          <w:rFonts w:ascii="Century" w:hAnsi="Century"/>
          <w:sz w:val="28"/>
          <w:szCs w:val="28"/>
        </w:rPr>
        <w:t>Керницького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476E415D" w14:textId="77777777" w:rsidR="00BF38FF" w:rsidRPr="00B00141" w:rsidRDefault="00BF38FF" w:rsidP="003D1246">
      <w:pPr>
        <w:tabs>
          <w:tab w:val="left" w:pos="3287"/>
        </w:tabs>
        <w:spacing w:after="0" w:line="36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6BCE55EA" w14:textId="77777777" w:rsidR="00C22D60" w:rsidRDefault="00C22D60" w:rsidP="003D1246">
      <w:pPr>
        <w:tabs>
          <w:tab w:val="left" w:pos="3287"/>
        </w:tabs>
        <w:spacing w:after="0" w:line="360" w:lineRule="auto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65C2D6A2" w14:textId="77777777" w:rsidR="00BF38FF" w:rsidRPr="00B00141" w:rsidRDefault="00BF38FF" w:rsidP="003D1246">
      <w:pPr>
        <w:tabs>
          <w:tab w:val="left" w:pos="3287"/>
        </w:tabs>
        <w:spacing w:after="0" w:line="36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7EB102F4" w14:textId="77777777" w:rsidR="00524637" w:rsidRDefault="00C2187A" w:rsidP="003D1246">
      <w:pPr>
        <w:pStyle w:val="a5"/>
        <w:numPr>
          <w:ilvl w:val="0"/>
          <w:numId w:val="7"/>
        </w:numPr>
        <w:spacing w:line="360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5B3D66">
        <w:rPr>
          <w:rFonts w:ascii="Century" w:hAnsi="Century"/>
          <w:sz w:val="28"/>
          <w:szCs w:val="28"/>
          <w:lang w:val="uk-UA" w:eastAsia="uk-UA"/>
        </w:rPr>
        <w:t>Керницького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r w:rsidR="005B3D66">
        <w:rPr>
          <w:rFonts w:ascii="Century" w:hAnsi="Century"/>
          <w:sz w:val="28"/>
          <w:szCs w:val="28"/>
          <w:lang w:val="uk-UA" w:eastAsia="uk-UA"/>
        </w:rPr>
        <w:t>Мацько Юлії Степанівни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722971">
        <w:rPr>
          <w:rFonts w:ascii="Century" w:hAnsi="Century"/>
          <w:sz w:val="28"/>
          <w:szCs w:val="28"/>
          <w:lang w:val="uk-UA" w:eastAsia="uk-UA"/>
        </w:rPr>
        <w:t xml:space="preserve">за 2023 рік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67CB3F60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7B4B4613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1CC3EF1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39756BA" w14:textId="0DA6385C" w:rsidR="00EC577D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3CCCCE14" w14:textId="77777777" w:rsidR="00EC577D" w:rsidRDefault="00EC577D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02A924C5" w14:textId="77777777" w:rsidR="003D1246" w:rsidRPr="00323940" w:rsidRDefault="003D1246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DF43D4F" w14:textId="77777777" w:rsidR="003D1246" w:rsidRPr="00CC5A51" w:rsidRDefault="003D1246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DE0CBD5" w14:textId="0B0A269C" w:rsidR="003D1246" w:rsidRDefault="003D1246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A358D0">
        <w:rPr>
          <w:rFonts w:ascii="Century" w:hAnsi="Century"/>
          <w:bCs/>
          <w:sz w:val="28"/>
          <w:szCs w:val="28"/>
        </w:rPr>
        <w:t>01</w:t>
      </w:r>
      <w:r>
        <w:rPr>
          <w:rFonts w:ascii="Century" w:hAnsi="Century"/>
          <w:bCs/>
          <w:sz w:val="28"/>
          <w:szCs w:val="28"/>
        </w:rPr>
        <w:t>.</w:t>
      </w:r>
      <w:r w:rsidRPr="00A358D0">
        <w:rPr>
          <w:rFonts w:ascii="Century" w:hAnsi="Century"/>
          <w:bCs/>
          <w:sz w:val="28"/>
          <w:szCs w:val="28"/>
        </w:rPr>
        <w:t>02</w:t>
      </w:r>
      <w:r>
        <w:rPr>
          <w:rFonts w:ascii="Century" w:hAnsi="Century"/>
          <w:bCs/>
          <w:sz w:val="28"/>
          <w:szCs w:val="28"/>
        </w:rPr>
        <w:t>.202</w:t>
      </w:r>
      <w:r w:rsidRPr="00A358D0">
        <w:rPr>
          <w:rFonts w:ascii="Century" w:hAnsi="Century"/>
          <w:bCs/>
          <w:sz w:val="28"/>
          <w:szCs w:val="28"/>
        </w:rPr>
        <w:t>4</w:t>
      </w:r>
      <w:r w:rsidRPr="00A358D0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24/43-</w:t>
      </w:r>
      <w:r>
        <w:rPr>
          <w:rFonts w:ascii="Century" w:hAnsi="Century"/>
          <w:bCs/>
          <w:sz w:val="28"/>
          <w:szCs w:val="28"/>
        </w:rPr>
        <w:t>6807</w:t>
      </w:r>
    </w:p>
    <w:p w14:paraId="6B0D0287" w14:textId="77777777" w:rsidR="003D1246" w:rsidRDefault="003D1246" w:rsidP="003D1246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</w:p>
    <w:p w14:paraId="64BC5E03" w14:textId="03F8637A" w:rsidR="00EC577D" w:rsidRPr="00EC577D" w:rsidRDefault="00EC577D" w:rsidP="003D1246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EC577D">
        <w:rPr>
          <w:rFonts w:ascii="Century" w:hAnsi="Century"/>
          <w:b/>
          <w:color w:val="000000"/>
          <w:sz w:val="28"/>
          <w:szCs w:val="28"/>
        </w:rPr>
        <w:t>З В І Т</w:t>
      </w:r>
    </w:p>
    <w:p w14:paraId="296F861D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EC577D">
        <w:rPr>
          <w:rFonts w:ascii="Century" w:hAnsi="Century"/>
          <w:b/>
          <w:color w:val="000000"/>
          <w:sz w:val="28"/>
          <w:szCs w:val="28"/>
        </w:rPr>
        <w:t xml:space="preserve">про  роботу старости </w:t>
      </w:r>
      <w:proofErr w:type="spellStart"/>
      <w:r w:rsidRPr="00EC577D">
        <w:rPr>
          <w:rFonts w:ascii="Century" w:hAnsi="Century"/>
          <w:b/>
          <w:color w:val="000000"/>
          <w:sz w:val="28"/>
          <w:szCs w:val="28"/>
        </w:rPr>
        <w:t>Керницького</w:t>
      </w:r>
      <w:proofErr w:type="spellEnd"/>
      <w:r w:rsidRPr="00EC577D">
        <w:rPr>
          <w:rFonts w:ascii="Century" w:hAnsi="Century"/>
          <w:b/>
          <w:color w:val="000000"/>
          <w:sz w:val="28"/>
          <w:szCs w:val="28"/>
        </w:rPr>
        <w:t xml:space="preserve">  </w:t>
      </w:r>
      <w:proofErr w:type="spellStart"/>
      <w:r w:rsidRPr="00EC577D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EC577D">
        <w:rPr>
          <w:rFonts w:ascii="Century" w:hAnsi="Century"/>
          <w:b/>
          <w:color w:val="000000"/>
          <w:sz w:val="28"/>
          <w:szCs w:val="28"/>
        </w:rPr>
        <w:t xml:space="preserve"> округу Городоцької міської ради Львівської області  за 2023 рік</w:t>
      </w:r>
    </w:p>
    <w:p w14:paraId="522B63C0" w14:textId="477DC7ED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59E9E28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        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Керницький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5 населених пунктів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с.Керниця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с.Мавковичі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,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с.Артищів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с.Любовичі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,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с.Велика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Калинка населення яких  станом на 01.01.2024 року становить 3070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., 1195 двори. У 2023 році померло 23, народилось 18 жителів . На території округу функціонують наступні установи: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Керницький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заклад загальної середньої освіти І-ІІІ ст., де навчається 107 учні,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Керницький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 заклад дошкільної освіти «Країна веселкова» на 21 місць, 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Мавковицький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 заклад загальної середньої освіти І-ІІІ ст., де навчається 183 учні,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Мавковицький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  заклад дошкільної освіти «Веселка» на 31 місць,  Народний Дім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с.Керниця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та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с.Мавковичі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.  Бібліотека-філія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с.Керниця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с.Мавковичі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, ФАП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с.Мавковичі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. Амбулаторія сімейної медицини в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с.Керниця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>.</w:t>
      </w:r>
    </w:p>
    <w:p w14:paraId="11264378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обов’язків:</w:t>
      </w:r>
    </w:p>
    <w:p w14:paraId="03F70B65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 Брала участь у засіданнях виконавчого комітету  Городоцької міської ради ;</w:t>
      </w:r>
    </w:p>
    <w:p w14:paraId="377CC908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вела прийом жителів села згідно з графіком, надавав консультації   із питань соціального захисту, земельних питань, житлово-комунального господарства; приймав заяви жителів села;</w:t>
      </w:r>
    </w:p>
    <w:p w14:paraId="4938F93E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видала 775 довідок різного характеру( витяг про зареєстрованих осіб, довідка про  зареєстроване місце проживання, про облік землі, про останнє місце проживання померлого, про приналежність до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осг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ожб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і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т.д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>.)</w:t>
      </w:r>
    </w:p>
    <w:p w14:paraId="29BEA85A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вчинила 41 нотаріальних дій ( 18 заповітів, 13 довіреностей, 10</w:t>
      </w:r>
    </w:p>
    <w:p w14:paraId="124D3C98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заяв  засвідчення підпису);</w:t>
      </w:r>
    </w:p>
    <w:p w14:paraId="381A5A07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вносила інформацію  до  Реєстру територіальної громади;</w:t>
      </w:r>
    </w:p>
    <w:p w14:paraId="65FC8AF8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 прийняла 47 заяв про реєстрацію осіб  та зняття з реєстрації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осіб,а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саме забезпечувала ведення діловодства ( зареєстровано 13 вихідних документів, 8 вхідних документів);</w:t>
      </w:r>
    </w:p>
    <w:p w14:paraId="246C306D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вела  військовий облік на території села, підготував списки та особові справи громадян 2007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р.н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>. для приписки до призовної дільниці; вручила повістки призовникам у ході призовної кампанії весна-осінь 2023 року.</w:t>
      </w:r>
    </w:p>
    <w:p w14:paraId="658A8163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lastRenderedPageBreak/>
        <w:t xml:space="preserve">вела облік землі, вручала повідомлення про сплату земельного податку та податку на нерухоме майно жителям села.  </w:t>
      </w:r>
    </w:p>
    <w:p w14:paraId="0D92B139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Також упродовж року виконувала доручення голови Городоцької міської ради та її виконавчого комітету, виконувала інші обов’язки у межах своїх повноважень. Зокрема здійснювала моніторинг благоустрою на території села та вживала заходи для підтримки його в належному стані:</w:t>
      </w:r>
    </w:p>
    <w:p w14:paraId="4FA58DA8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підсипання аварійно небезпечних ділянок доріг  піщано-сольовою сумішшю у зимовий період;</w:t>
      </w:r>
    </w:p>
    <w:p w14:paraId="1D38377B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підсипання вулиці Нова ,Шкільна в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с.Керниця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,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вул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..Лугова в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с.Мавковичі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>.</w:t>
      </w:r>
    </w:p>
    <w:p w14:paraId="10B52E2C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грейдерування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вулиць  в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с.Керниця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,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с.Велика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Калинка ,Любовичі.</w:t>
      </w:r>
    </w:p>
    <w:p w14:paraId="11B90236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Проведено заміну вуличних світильників в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с.Керниця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-50шт.,1-додаткова ,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с.Мавковичі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-10шт.</w:t>
      </w:r>
    </w:p>
    <w:p w14:paraId="01969C40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 у квітні та жовтні 2023 року  прибирання від сміття території села, впорядкування клумб,  впорядкування могили Січових Стрільців та ліквідація стихійного сміттєзвалища на кладовищі); де були залучені громадяни сіл .</w:t>
      </w:r>
    </w:p>
    <w:p w14:paraId="09F4F36F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проведення роз’яснювальної роботи серед населення та підприємців щодо впорядкування  присадибних ділянок, території прилеглих до підприємств та закладів торгівлі, узбічь комунальних доріг, а також заборону спалювання сухої рослинності та листя.</w:t>
      </w:r>
    </w:p>
    <w:p w14:paraId="152B94F0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організація обкошування території громадського центру села у літній період;</w:t>
      </w:r>
    </w:p>
    <w:p w14:paraId="43FD6F3A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встановлення Різдвяної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шопки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, прикрашання ялинок  до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новорічно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>-різдвяних свят;</w:t>
      </w:r>
    </w:p>
    <w:p w14:paraId="6CA0D075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здійснювала облік та передачу показників лічильників вуличного освітлення.</w:t>
      </w:r>
    </w:p>
    <w:p w14:paraId="706A0C7E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контролювала виконання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адмінпорушником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суспільно-корисних робіт на території села.</w:t>
      </w:r>
    </w:p>
    <w:p w14:paraId="2F6E1E82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За власні кошти придбано музичну колонку  в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Мавковицький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 ДНЗ «Веселка».</w:t>
      </w:r>
    </w:p>
    <w:p w14:paraId="2E9527E3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12.09.2023року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вставлено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пам’ятник загиблому герою Баран Р.І.</w:t>
      </w:r>
    </w:p>
    <w:p w14:paraId="2B27EDF5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35E09636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Організовано благодійний концерт на підтримку ЗСУ в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с.Мавковичі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,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Керниця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. Проводила  низку благодійних зборів . </w:t>
      </w:r>
    </w:p>
    <w:p w14:paraId="03EF7707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14B6001E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     Брала активну участь у організації та проведенні  державних свят.</w:t>
      </w:r>
    </w:p>
    <w:p w14:paraId="252F37B2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1F78755E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6B3B587C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     </w:t>
      </w:r>
    </w:p>
    <w:p w14:paraId="5EBE75DF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Хочу подякувати міському голові, працівникам міської ради та  КП «Міське комунальне господарство», Ірині Василівні 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Дацко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 за </w:t>
      </w:r>
      <w:r w:rsidRPr="00EC577D">
        <w:rPr>
          <w:rFonts w:ascii="Century" w:hAnsi="Century"/>
          <w:bCs/>
          <w:color w:val="000000"/>
          <w:sz w:val="28"/>
          <w:szCs w:val="28"/>
        </w:rPr>
        <w:lastRenderedPageBreak/>
        <w:t xml:space="preserve">співпрацю,  постійну допомогу  у роботі та підтримку. А також завідувачу  ЖКГ Городоцької міської ради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Серевко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Лесі Миронівні.</w:t>
      </w:r>
    </w:p>
    <w:p w14:paraId="4BBCCA59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4AB861C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344A87A" w14:textId="77777777" w:rsidR="00EC577D" w:rsidRPr="00EC577D" w:rsidRDefault="00EC577D" w:rsidP="003D1246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C003506" w14:textId="53B02E8C" w:rsidR="00EC577D" w:rsidRPr="00EC577D" w:rsidRDefault="003D1246" w:rsidP="003D1246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  <w:t xml:space="preserve">    Микола ЛУПІЙ</w:t>
      </w:r>
    </w:p>
    <w:p w14:paraId="0EFF05D1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A565921" w14:textId="77777777" w:rsidR="00F426CA" w:rsidRDefault="00F426CA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FE6F9BC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B0764CF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5B325EE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4C2CEF0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0899EDD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AA03750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F76C64A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AA1DC19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E859568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5C18707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C6605FC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1008AB5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CD62CD4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F828A38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E33E1" w:rsidSect="0003480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69B22" w14:textId="77777777" w:rsidR="00034808" w:rsidRDefault="00034808" w:rsidP="00A03FC3">
      <w:pPr>
        <w:spacing w:after="0" w:line="240" w:lineRule="auto"/>
      </w:pPr>
      <w:r>
        <w:separator/>
      </w:r>
    </w:p>
  </w:endnote>
  <w:endnote w:type="continuationSeparator" w:id="0">
    <w:p w14:paraId="4F236B33" w14:textId="77777777" w:rsidR="00034808" w:rsidRDefault="00034808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A9C0D" w14:textId="77777777" w:rsidR="00034808" w:rsidRDefault="00034808" w:rsidP="00A03FC3">
      <w:pPr>
        <w:spacing w:after="0" w:line="240" w:lineRule="auto"/>
      </w:pPr>
      <w:r>
        <w:separator/>
      </w:r>
    </w:p>
  </w:footnote>
  <w:footnote w:type="continuationSeparator" w:id="0">
    <w:p w14:paraId="63874C9D" w14:textId="77777777" w:rsidR="00034808" w:rsidRDefault="00034808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351857">
    <w:abstractNumId w:val="5"/>
  </w:num>
  <w:num w:numId="2" w16cid:durableId="1555778699">
    <w:abstractNumId w:val="0"/>
  </w:num>
  <w:num w:numId="3" w16cid:durableId="375815284">
    <w:abstractNumId w:val="6"/>
  </w:num>
  <w:num w:numId="4" w16cid:durableId="1341008579">
    <w:abstractNumId w:val="4"/>
  </w:num>
  <w:num w:numId="5" w16cid:durableId="938148518">
    <w:abstractNumId w:val="8"/>
  </w:num>
  <w:num w:numId="6" w16cid:durableId="1782722242">
    <w:abstractNumId w:val="1"/>
  </w:num>
  <w:num w:numId="7" w16cid:durableId="1641111707">
    <w:abstractNumId w:val="7"/>
  </w:num>
  <w:num w:numId="8" w16cid:durableId="360712017">
    <w:abstractNumId w:val="2"/>
  </w:num>
  <w:num w:numId="9" w16cid:durableId="301036489">
    <w:abstractNumId w:val="3"/>
  </w:num>
  <w:num w:numId="10" w16cid:durableId="13467830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3FB1"/>
    <w:rsid w:val="00034808"/>
    <w:rsid w:val="00040F1B"/>
    <w:rsid w:val="00052DF8"/>
    <w:rsid w:val="00055E36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11DC6"/>
    <w:rsid w:val="001440FD"/>
    <w:rsid w:val="001647FC"/>
    <w:rsid w:val="001E589A"/>
    <w:rsid w:val="001E5A91"/>
    <w:rsid w:val="00201929"/>
    <w:rsid w:val="00205A66"/>
    <w:rsid w:val="00213F71"/>
    <w:rsid w:val="00225311"/>
    <w:rsid w:val="002649FD"/>
    <w:rsid w:val="00280126"/>
    <w:rsid w:val="002D1A3A"/>
    <w:rsid w:val="002D6DF6"/>
    <w:rsid w:val="003152D3"/>
    <w:rsid w:val="003C030F"/>
    <w:rsid w:val="003D10B6"/>
    <w:rsid w:val="003D1246"/>
    <w:rsid w:val="003D6F32"/>
    <w:rsid w:val="004A37D0"/>
    <w:rsid w:val="004D0687"/>
    <w:rsid w:val="004F76A1"/>
    <w:rsid w:val="0050554E"/>
    <w:rsid w:val="00524637"/>
    <w:rsid w:val="00527B73"/>
    <w:rsid w:val="005528DF"/>
    <w:rsid w:val="005853ED"/>
    <w:rsid w:val="005A743A"/>
    <w:rsid w:val="005B250D"/>
    <w:rsid w:val="005B3D66"/>
    <w:rsid w:val="005C6437"/>
    <w:rsid w:val="005E0409"/>
    <w:rsid w:val="006339CC"/>
    <w:rsid w:val="00640091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2971"/>
    <w:rsid w:val="00723899"/>
    <w:rsid w:val="00731EA1"/>
    <w:rsid w:val="00736001"/>
    <w:rsid w:val="0073795B"/>
    <w:rsid w:val="00737F07"/>
    <w:rsid w:val="00755053"/>
    <w:rsid w:val="00760C30"/>
    <w:rsid w:val="00776160"/>
    <w:rsid w:val="007A56E2"/>
    <w:rsid w:val="007C2506"/>
    <w:rsid w:val="007D4A9D"/>
    <w:rsid w:val="007E3B0D"/>
    <w:rsid w:val="00813D38"/>
    <w:rsid w:val="0083390A"/>
    <w:rsid w:val="00853B2C"/>
    <w:rsid w:val="008574CB"/>
    <w:rsid w:val="00866C0C"/>
    <w:rsid w:val="00877348"/>
    <w:rsid w:val="008C4BC7"/>
    <w:rsid w:val="008E7F00"/>
    <w:rsid w:val="008F60CC"/>
    <w:rsid w:val="00904562"/>
    <w:rsid w:val="00914244"/>
    <w:rsid w:val="00932738"/>
    <w:rsid w:val="00940E79"/>
    <w:rsid w:val="00946A19"/>
    <w:rsid w:val="00A03FC3"/>
    <w:rsid w:val="00A47DE4"/>
    <w:rsid w:val="00A56FA5"/>
    <w:rsid w:val="00A64562"/>
    <w:rsid w:val="00A834E6"/>
    <w:rsid w:val="00A954A6"/>
    <w:rsid w:val="00AB06D4"/>
    <w:rsid w:val="00AD0428"/>
    <w:rsid w:val="00B00141"/>
    <w:rsid w:val="00B8797F"/>
    <w:rsid w:val="00B91C8C"/>
    <w:rsid w:val="00BE1BA4"/>
    <w:rsid w:val="00BF1CAC"/>
    <w:rsid w:val="00BF38FF"/>
    <w:rsid w:val="00C040D4"/>
    <w:rsid w:val="00C2187A"/>
    <w:rsid w:val="00C22D60"/>
    <w:rsid w:val="00C2345B"/>
    <w:rsid w:val="00C4612A"/>
    <w:rsid w:val="00C616FC"/>
    <w:rsid w:val="00C841B2"/>
    <w:rsid w:val="00C95880"/>
    <w:rsid w:val="00CB4512"/>
    <w:rsid w:val="00CD343D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73E37"/>
    <w:rsid w:val="00E77367"/>
    <w:rsid w:val="00E83ACE"/>
    <w:rsid w:val="00EA35E6"/>
    <w:rsid w:val="00EB1C1A"/>
    <w:rsid w:val="00EB6C93"/>
    <w:rsid w:val="00EC577D"/>
    <w:rsid w:val="00EF760A"/>
    <w:rsid w:val="00F37C17"/>
    <w:rsid w:val="00F426CA"/>
    <w:rsid w:val="00F42CA7"/>
    <w:rsid w:val="00F44B9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3C68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4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3148</Words>
  <Characters>1795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2022-02-03T14:48:00Z</cp:lastPrinted>
  <dcterms:created xsi:type="dcterms:W3CDTF">2024-02-05T12:35:00Z</dcterms:created>
  <dcterms:modified xsi:type="dcterms:W3CDTF">2024-02-05T12:35:00Z</dcterms:modified>
</cp:coreProperties>
</file>