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E5" w:rsidRDefault="008740E5" w:rsidP="008740E5">
      <w:pPr>
        <w:pStyle w:val="a3"/>
        <w:spacing w:after="120"/>
        <w:rPr>
          <w:sz w:val="80"/>
          <w:szCs w:val="80"/>
        </w:rPr>
      </w:pPr>
      <w:bookmarkStart w:id="0" w:name="_Toc406178841"/>
      <w:bookmarkStart w:id="1" w:name="_Toc406178650"/>
      <w:bookmarkStart w:id="2" w:name="_Toc375297723"/>
      <w:bookmarkStart w:id="3" w:name="_Toc375231409"/>
    </w:p>
    <w:p w:rsidR="008740E5" w:rsidRDefault="008740E5" w:rsidP="008740E5">
      <w:pPr>
        <w:pStyle w:val="a3"/>
        <w:spacing w:after="120"/>
        <w:rPr>
          <w:sz w:val="80"/>
          <w:szCs w:val="80"/>
        </w:rPr>
      </w:pPr>
    </w:p>
    <w:p w:rsidR="008740E5" w:rsidRDefault="008740E5" w:rsidP="008740E5">
      <w:pPr>
        <w:pStyle w:val="a3"/>
        <w:spacing w:after="120"/>
        <w:rPr>
          <w:sz w:val="80"/>
          <w:szCs w:val="80"/>
        </w:rPr>
      </w:pPr>
    </w:p>
    <w:p w:rsidR="008740E5" w:rsidRDefault="00FF0CB0" w:rsidP="008740E5">
      <w:pPr>
        <w:pStyle w:val="a3"/>
        <w:spacing w:after="120"/>
        <w:rPr>
          <w:sz w:val="80"/>
          <w:szCs w:val="80"/>
        </w:rPr>
      </w:pPr>
      <w:r w:rsidRPr="00FF0CB0">
        <w:rPr>
          <w:noProof/>
          <w:sz w:val="80"/>
          <w:szCs w:val="80"/>
          <w:lang w:val="ru-RU"/>
        </w:rPr>
        <w:drawing>
          <wp:inline distT="0" distB="0" distL="0" distR="0" wp14:anchorId="2949B8FC" wp14:editId="0C4A601C">
            <wp:extent cx="2249026" cy="2905125"/>
            <wp:effectExtent l="0" t="0" r="0" b="0"/>
            <wp:docPr id="11266" name="Picture 3" descr="C:\Users\admin\Pictures\Gorodk_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3" descr="C:\Users\admin\Pictures\Gorodk_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871" cy="291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740E5" w:rsidRDefault="008740E5" w:rsidP="008740E5">
      <w:pPr>
        <w:pStyle w:val="a3"/>
        <w:spacing w:after="120"/>
        <w:rPr>
          <w:sz w:val="80"/>
          <w:szCs w:val="80"/>
        </w:rPr>
      </w:pPr>
      <w:r>
        <w:rPr>
          <w:sz w:val="80"/>
          <w:szCs w:val="80"/>
        </w:rPr>
        <w:t>ПРОГРАМА</w:t>
      </w:r>
      <w:bookmarkEnd w:id="0"/>
      <w:bookmarkEnd w:id="1"/>
      <w:bookmarkEnd w:id="2"/>
      <w:bookmarkEnd w:id="3"/>
    </w:p>
    <w:p w:rsidR="008740E5" w:rsidRDefault="008740E5" w:rsidP="008740E5">
      <w:pPr>
        <w:pStyle w:val="a3"/>
        <w:rPr>
          <w:sz w:val="48"/>
          <w:szCs w:val="48"/>
        </w:rPr>
      </w:pPr>
    </w:p>
    <w:p w:rsidR="008740E5" w:rsidRDefault="008740E5" w:rsidP="008740E5">
      <w:pPr>
        <w:pStyle w:val="a3"/>
        <w:rPr>
          <w:sz w:val="40"/>
          <w:szCs w:val="40"/>
        </w:rPr>
      </w:pPr>
      <w:bookmarkStart w:id="4" w:name="_Toc406178842"/>
      <w:bookmarkStart w:id="5" w:name="_Toc406178651"/>
      <w:bookmarkStart w:id="6" w:name="_Toc375297724"/>
      <w:bookmarkStart w:id="7" w:name="_Toc375231410"/>
      <w:r>
        <w:rPr>
          <w:sz w:val="40"/>
          <w:szCs w:val="40"/>
        </w:rPr>
        <w:t>СОЦІАЛЬНО-ЕКОНОМІЧНОГО ТА КУЛЬТУРНОГО</w:t>
      </w:r>
      <w:bookmarkEnd w:id="4"/>
      <w:bookmarkEnd w:id="5"/>
      <w:bookmarkEnd w:id="6"/>
      <w:bookmarkEnd w:id="7"/>
    </w:p>
    <w:p w:rsidR="008740E5" w:rsidRDefault="008740E5" w:rsidP="008740E5">
      <w:pPr>
        <w:pStyle w:val="a3"/>
        <w:rPr>
          <w:sz w:val="40"/>
          <w:szCs w:val="40"/>
        </w:rPr>
      </w:pPr>
      <w:r>
        <w:rPr>
          <w:sz w:val="40"/>
          <w:szCs w:val="40"/>
        </w:rPr>
        <w:t>РОЗВИТКУ МІСТА Городок</w:t>
      </w:r>
    </w:p>
    <w:p w:rsidR="008740E5" w:rsidRDefault="008740E5" w:rsidP="008740E5">
      <w:pPr>
        <w:pStyle w:val="a3"/>
        <w:rPr>
          <w:sz w:val="40"/>
          <w:szCs w:val="40"/>
        </w:rPr>
      </w:pPr>
      <w:r>
        <w:rPr>
          <w:sz w:val="40"/>
          <w:szCs w:val="40"/>
        </w:rPr>
        <w:t>на 2017 рік</w:t>
      </w:r>
    </w:p>
    <w:p w:rsidR="003210B2" w:rsidRDefault="008740E5" w:rsidP="003210B2">
      <w:pPr>
        <w:jc w:val="center"/>
        <w:rPr>
          <w:b/>
        </w:rPr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id w:val="298884320"/>
        <w:docPartObj>
          <w:docPartGallery w:val="Table of Contents"/>
          <w:docPartUnique/>
        </w:docPartObj>
      </w:sdtPr>
      <w:sdtEndPr/>
      <w:sdtContent>
        <w:p w:rsidR="008005A3" w:rsidRPr="008005A3" w:rsidRDefault="008005A3" w:rsidP="008005A3">
          <w:pPr>
            <w:pStyle w:val="af6"/>
            <w:jc w:val="center"/>
            <w:rPr>
              <w:lang w:val="uk-UA"/>
            </w:rPr>
          </w:pPr>
          <w:r>
            <w:rPr>
              <w:lang w:val="uk-UA"/>
            </w:rPr>
            <w:t>ЗМІСТ</w:t>
          </w:r>
        </w:p>
        <w:p w:rsidR="00EF0B5B" w:rsidRDefault="008005A3">
          <w:pPr>
            <w:pStyle w:val="33"/>
            <w:tabs>
              <w:tab w:val="right" w:leader="dot" w:pos="9628"/>
            </w:tabs>
            <w:rPr>
              <w:noProof/>
            </w:rPr>
          </w:pPr>
          <w:r w:rsidRPr="00AE0DF8">
            <w:rPr>
              <w:sz w:val="28"/>
              <w:szCs w:val="28"/>
            </w:rPr>
            <w:fldChar w:fldCharType="begin"/>
          </w:r>
          <w:r w:rsidRPr="00AE0DF8">
            <w:rPr>
              <w:sz w:val="28"/>
              <w:szCs w:val="28"/>
            </w:rPr>
            <w:instrText xml:space="preserve"> TOC \o "1-3" \h \z \u </w:instrText>
          </w:r>
          <w:r w:rsidRPr="00AE0DF8">
            <w:rPr>
              <w:sz w:val="28"/>
              <w:szCs w:val="28"/>
            </w:rPr>
            <w:fldChar w:fldCharType="separate"/>
          </w:r>
          <w:hyperlink w:anchor="_Toc479258574" w:history="1">
            <w:r w:rsidR="00EF0B5B" w:rsidRPr="00E40308">
              <w:rPr>
                <w:rStyle w:val="a7"/>
                <w:noProof/>
              </w:rPr>
              <w:t>ВСТУП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_Toc479258574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3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33"/>
            <w:tabs>
              <w:tab w:val="right" w:leader="dot" w:pos="9628"/>
            </w:tabs>
            <w:rPr>
              <w:noProof/>
            </w:rPr>
          </w:pPr>
          <w:hyperlink w:anchor="_Toc479258575" w:history="1">
            <w:r w:rsidR="00EF0B5B" w:rsidRPr="00E40308">
              <w:rPr>
                <w:rStyle w:val="a7"/>
                <w:noProof/>
              </w:rPr>
              <w:t>1. Аналіз соціально-економічного та культурного розвитку міста у 2016 році та проблеми, що його стримують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_Toc479258575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5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76" w:history="1">
            <w:r w:rsidR="00EF0B5B" w:rsidRPr="00E40308">
              <w:rPr>
                <w:rStyle w:val="a7"/>
                <w:noProof/>
              </w:rPr>
              <w:t>1.1.Податково-бюджетна політика.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_Toc479258576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5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77" w:history="1">
            <w:r w:rsidR="00EF0B5B" w:rsidRPr="00E40308">
              <w:rPr>
                <w:rStyle w:val="a7"/>
                <w:noProof/>
              </w:rPr>
              <w:t>1.2.Діяльність підприємств комунальної форми власності.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_Toc479258577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6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78" w:history="1">
            <w:r w:rsidR="00EF0B5B" w:rsidRPr="00E40308">
              <w:rPr>
                <w:rStyle w:val="a7"/>
                <w:noProof/>
              </w:rPr>
              <w:t>1.3.Містобудування.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_Toc479258578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6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79" w:history="1">
            <w:r w:rsidR="00EF0B5B" w:rsidRPr="00E40308">
              <w:rPr>
                <w:rStyle w:val="a7"/>
                <w:noProof/>
              </w:rPr>
              <w:t>1.4.Житлово-комунальне господарство.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_Toc479258579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7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80" w:history="1">
            <w:r w:rsidR="00EF0B5B" w:rsidRPr="00E40308">
              <w:rPr>
                <w:rStyle w:val="a7"/>
                <w:noProof/>
              </w:rPr>
              <w:t>1.4.Охорона навколишнього природного середовища.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_Toc479258580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7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81" w:history="1">
            <w:r w:rsidR="00EF0B5B" w:rsidRPr="00E40308">
              <w:rPr>
                <w:rStyle w:val="a7"/>
                <w:noProof/>
              </w:rPr>
              <w:t>1.5.Управління комунальним майном.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_Toc479258581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8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82" w:history="1">
            <w:r w:rsidR="00EF0B5B" w:rsidRPr="00E40308">
              <w:rPr>
                <w:rStyle w:val="a7"/>
                <w:noProof/>
              </w:rPr>
              <w:t>1.6.Водопровідно-каналізаційні мережі.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_Toc479258582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8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83" w:history="1">
            <w:r w:rsidR="00EF0B5B" w:rsidRPr="00E40308">
              <w:rPr>
                <w:rStyle w:val="a7"/>
                <w:noProof/>
              </w:rPr>
              <w:t>1.7.Соціальне забезпечення. Надання адміністративних послуг.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_Toc479258583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9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33"/>
            <w:tabs>
              <w:tab w:val="right" w:leader="dot" w:pos="9628"/>
            </w:tabs>
            <w:rPr>
              <w:noProof/>
            </w:rPr>
          </w:pPr>
          <w:hyperlink w:anchor="_Toc479258584" w:history="1">
            <w:r w:rsidR="00EF0B5B" w:rsidRPr="00E40308">
              <w:rPr>
                <w:rStyle w:val="a7"/>
                <w:noProof/>
              </w:rPr>
              <w:t>2. Головні проблеми, що стримують економічний та соціальний розвиток міста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_Toc479258584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11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33"/>
            <w:tabs>
              <w:tab w:val="right" w:leader="dot" w:pos="9628"/>
            </w:tabs>
            <w:rPr>
              <w:noProof/>
            </w:rPr>
          </w:pPr>
          <w:hyperlink w:anchor="_Toc479258585" w:history="1">
            <w:r w:rsidR="00EF0B5B" w:rsidRPr="00E40308">
              <w:rPr>
                <w:rStyle w:val="a7"/>
                <w:noProof/>
              </w:rPr>
              <w:t>3. Основні завдання на 2017 рік та шляхи їх досягнення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_Toc479258585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13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86" w:history="1">
            <w:r w:rsidR="00EF0B5B" w:rsidRPr="00E40308">
              <w:rPr>
                <w:rStyle w:val="a7"/>
                <w:noProof/>
              </w:rPr>
              <w:t>3.1. Бюджет. Фінансове забезпечення розвитку міста.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_Toc479258586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13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87" w:history="1">
            <w:r w:rsidR="00EF0B5B" w:rsidRPr="00E40308">
              <w:rPr>
                <w:rStyle w:val="a7"/>
                <w:noProof/>
              </w:rPr>
              <w:t>3.2.Житлово-комунальне господарство.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_Toc479258587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14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88" w:history="1">
            <w:r w:rsidR="00EF0B5B" w:rsidRPr="00E40308">
              <w:rPr>
                <w:rStyle w:val="a7"/>
                <w:noProof/>
              </w:rPr>
              <w:t>3.3.Діяльність підприємств комунальної форми власності.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_Toc479258588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15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89" w:history="1">
            <w:r w:rsidR="00EF0B5B" w:rsidRPr="00E40308">
              <w:rPr>
                <w:rStyle w:val="a7"/>
                <w:noProof/>
              </w:rPr>
              <w:t>3.4.Водопостачання та водовідведення.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_Toc479258589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15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90" w:history="1">
            <w:r w:rsidR="00EF0B5B" w:rsidRPr="00E40308">
              <w:rPr>
                <w:rStyle w:val="a7"/>
                <w:noProof/>
              </w:rPr>
              <w:t>3.5. Охорона навколишнього природного середовища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_Toc479258590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17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91" w:history="1">
            <w:r w:rsidR="00EF0B5B" w:rsidRPr="00E40308">
              <w:rPr>
                <w:rStyle w:val="a7"/>
                <w:noProof/>
              </w:rPr>
              <w:t>3.6.Дорожнє господарство.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_Toc479258591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17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92" w:history="1">
            <w:r w:rsidR="00EF0B5B" w:rsidRPr="00E40308">
              <w:rPr>
                <w:rStyle w:val="a7"/>
                <w:noProof/>
              </w:rPr>
              <w:t>3.7.Вуличне освітлення.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_Toc479258592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19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93" w:history="1">
            <w:r w:rsidR="00EF0B5B" w:rsidRPr="00E40308">
              <w:rPr>
                <w:rStyle w:val="a7"/>
                <w:noProof/>
              </w:rPr>
              <w:t>3.8.Управління комунальним майном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_Toc479258593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20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94" w:history="1">
            <w:r w:rsidR="00EF0B5B" w:rsidRPr="00E40308">
              <w:rPr>
                <w:rStyle w:val="a7"/>
                <w:noProof/>
              </w:rPr>
              <w:t>3.9. Соціальне забезпечення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_Toc479258594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22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95" w:history="1">
            <w:r w:rsidR="00EF0B5B" w:rsidRPr="00E40308">
              <w:rPr>
                <w:rStyle w:val="a7"/>
                <w:noProof/>
              </w:rPr>
              <w:t>3.10.Спорт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_Toc479258595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23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96" w:history="1">
            <w:r w:rsidR="00EF0B5B" w:rsidRPr="00E40308">
              <w:rPr>
                <w:rStyle w:val="a7"/>
                <w:noProof/>
              </w:rPr>
              <w:t>3.11.Культурно-освітня сфера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_Toc479258596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25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2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/>
            </w:rPr>
          </w:pPr>
          <w:hyperlink w:anchor="_Toc479258597" w:history="1">
            <w:r w:rsidR="00EF0B5B" w:rsidRPr="00E40308">
              <w:rPr>
                <w:rStyle w:val="a7"/>
                <w:noProof/>
              </w:rPr>
              <w:t>3.12.Інвестиції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_Toc479258597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27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EF0B5B" w:rsidRDefault="00C65B52">
          <w:pPr>
            <w:pStyle w:val="33"/>
            <w:tabs>
              <w:tab w:val="right" w:leader="dot" w:pos="9628"/>
            </w:tabs>
            <w:rPr>
              <w:noProof/>
            </w:rPr>
          </w:pPr>
          <w:hyperlink w:anchor="_Toc479258598" w:history="1">
            <w:r w:rsidR="00EF0B5B" w:rsidRPr="00E40308">
              <w:rPr>
                <w:rStyle w:val="a7"/>
                <w:noProof/>
              </w:rPr>
              <w:t>Перелік галузевих програм, які фінансуватимуться у 2017 році за кошти бюджету міста</w:t>
            </w:r>
            <w:r w:rsidR="00EF0B5B">
              <w:rPr>
                <w:noProof/>
                <w:webHidden/>
              </w:rPr>
              <w:tab/>
            </w:r>
            <w:r w:rsidR="00EF0B5B">
              <w:rPr>
                <w:noProof/>
                <w:webHidden/>
              </w:rPr>
              <w:fldChar w:fldCharType="begin"/>
            </w:r>
            <w:r w:rsidR="00EF0B5B">
              <w:rPr>
                <w:noProof/>
                <w:webHidden/>
              </w:rPr>
              <w:instrText xml:space="preserve"> PAGEREF _Toc479258598 \h </w:instrText>
            </w:r>
            <w:r w:rsidR="00EF0B5B">
              <w:rPr>
                <w:noProof/>
                <w:webHidden/>
              </w:rPr>
            </w:r>
            <w:r w:rsidR="00EF0B5B">
              <w:rPr>
                <w:noProof/>
                <w:webHidden/>
              </w:rPr>
              <w:fldChar w:fldCharType="separate"/>
            </w:r>
            <w:r w:rsidR="008F6BE8">
              <w:rPr>
                <w:noProof/>
                <w:webHidden/>
              </w:rPr>
              <w:t>28</w:t>
            </w:r>
            <w:r w:rsidR="00EF0B5B">
              <w:rPr>
                <w:noProof/>
                <w:webHidden/>
              </w:rPr>
              <w:fldChar w:fldCharType="end"/>
            </w:r>
          </w:hyperlink>
        </w:p>
        <w:p w:rsidR="008005A3" w:rsidRPr="00AE0DF8" w:rsidRDefault="008005A3">
          <w:pPr>
            <w:rPr>
              <w:sz w:val="28"/>
              <w:szCs w:val="28"/>
            </w:rPr>
          </w:pPr>
          <w:r w:rsidRPr="00AE0DF8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F55FDA" w:rsidRPr="00AE0DF8" w:rsidRDefault="00F55FDA" w:rsidP="008740E5">
      <w:pPr>
        <w:rPr>
          <w:sz w:val="28"/>
          <w:szCs w:val="28"/>
        </w:rPr>
      </w:pPr>
    </w:p>
    <w:p w:rsidR="00F55FDA" w:rsidRDefault="00F55FDA" w:rsidP="008740E5"/>
    <w:p w:rsidR="00F55FDA" w:rsidRDefault="00F55FDA" w:rsidP="008740E5"/>
    <w:p w:rsidR="00F55FDA" w:rsidRDefault="00F55FDA" w:rsidP="008740E5"/>
    <w:p w:rsidR="00F55FDA" w:rsidRDefault="00F55FDA" w:rsidP="008740E5"/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A42934" w:rsidRDefault="00A42934" w:rsidP="00F55FDA">
      <w:pPr>
        <w:ind w:firstLine="720"/>
        <w:jc w:val="both"/>
        <w:rPr>
          <w:sz w:val="28"/>
          <w:szCs w:val="28"/>
        </w:rPr>
      </w:pPr>
    </w:p>
    <w:p w:rsidR="00C948D5" w:rsidRDefault="00C948D5" w:rsidP="00A42934">
      <w:pPr>
        <w:pStyle w:val="3"/>
        <w:jc w:val="center"/>
      </w:pPr>
      <w:bookmarkStart w:id="8" w:name="_Toc479258574"/>
    </w:p>
    <w:p w:rsidR="00A42934" w:rsidRDefault="00A42934" w:rsidP="00A42934">
      <w:pPr>
        <w:pStyle w:val="3"/>
        <w:jc w:val="center"/>
      </w:pPr>
      <w:r>
        <w:t>ВСТУП</w:t>
      </w:r>
      <w:bookmarkEnd w:id="8"/>
    </w:p>
    <w:p w:rsidR="00F55FDA" w:rsidRDefault="00F55FDA" w:rsidP="00C0608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Програма соціально-економічного та культурного розвитку міста Городок на 2017 рік (далі – Програма) розроблена з метою втілення на рівні міста єдиної державної політики розвитку України. </w:t>
      </w:r>
    </w:p>
    <w:p w:rsidR="00F55FDA" w:rsidRDefault="00F55FDA" w:rsidP="00C0608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Законодавчим підґрунтям для розроблення Програми є статті 119, 143 Конституції України, стаття 27 Закону України “Про місцеве самоврядування в Україні”, Закон України “Про державне прогнозування та розроблення програм економічного і соціального розвитку України”, Бюджетний кодекс України, постанова Кабінету Міністрів України від 26 квітня 2003 № 621 «Про розроблення прогнозних і програмних документів економічного і соціального розвитку та складання проекту державного бюджету».</w:t>
      </w:r>
    </w:p>
    <w:p w:rsidR="00F55FDA" w:rsidRDefault="00F55FDA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Програму розроблено за пропозиціями відділів міської ради з урахуванням </w:t>
      </w:r>
      <w:r w:rsidR="00005FC0">
        <w:rPr>
          <w:sz w:val="28"/>
          <w:szCs w:val="28"/>
        </w:rPr>
        <w:t>Стратегії розвитку району, Львівщини загалом та</w:t>
      </w:r>
      <w:r>
        <w:rPr>
          <w:sz w:val="28"/>
          <w:szCs w:val="28"/>
        </w:rPr>
        <w:t xml:space="preserve"> заходів міських цільових програм. </w:t>
      </w:r>
    </w:p>
    <w:p w:rsidR="00F55FDA" w:rsidRDefault="00F55FDA" w:rsidP="00C0608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Програмі відображені головні проблеми, що стримують розвиток економіки та соціальної сфери, визначені цілі та пріоритети економічного і соціального розвитку міста на 2017 рік.</w:t>
      </w:r>
    </w:p>
    <w:p w:rsidR="00F55FDA" w:rsidRDefault="00F55FDA" w:rsidP="00C0608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Прогнозні показники Програми розраховані на основі аналізу економічної ситуації в Україні та у місті в поточному році, з використанням статистичних даних, з урахуванням прогнозів та розрахунків комунальних підприємств міської ради, основних промислових підприємств міста за результатами їх фінансово-господарської діяльності у 2016 році. </w:t>
      </w:r>
    </w:p>
    <w:p w:rsidR="00F55FDA" w:rsidRDefault="00F55FDA" w:rsidP="00C0608E">
      <w:pPr>
        <w:spacing w:line="360" w:lineRule="auto"/>
        <w:ind w:firstLine="720"/>
        <w:jc w:val="both"/>
        <w:rPr>
          <w:sz w:val="28"/>
          <w:szCs w:val="28"/>
        </w:rPr>
      </w:pPr>
      <w:bookmarkStart w:id="9" w:name="_1._Аналіз_економічного"/>
      <w:bookmarkStart w:id="10" w:name="_1._Аналіз_економічного_і_соціальног"/>
      <w:bookmarkEnd w:id="9"/>
      <w:bookmarkEnd w:id="10"/>
      <w:r>
        <w:rPr>
          <w:sz w:val="28"/>
          <w:szCs w:val="28"/>
        </w:rPr>
        <w:t xml:space="preserve">Фінансування передбачених Програмою заходів здійснюватиметься за рахунок коштів інвесторів, суб’єктів господарювання, місцевих та державного бюджетів, а також інших джерел, не заборонених законодавством. </w:t>
      </w:r>
    </w:p>
    <w:p w:rsidR="00F55FDA" w:rsidRDefault="00F55FDA" w:rsidP="00C0608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Програма є основою для формування та раціонального використання фінансових ресурсів відповідно до визначених цілей і завдань економічного і соціального розвитку міста. </w:t>
      </w:r>
    </w:p>
    <w:p w:rsidR="00F55FDA" w:rsidRDefault="00F55FDA" w:rsidP="00F55FDA">
      <w:bookmarkStart w:id="11" w:name="_GoBack"/>
      <w:bookmarkEnd w:id="11"/>
      <w:r>
        <w:rPr>
          <w:sz w:val="28"/>
          <w:szCs w:val="28"/>
        </w:rPr>
        <w:br w:type="page"/>
      </w:r>
    </w:p>
    <w:p w:rsidR="003D25E4" w:rsidRPr="00AE0DF8" w:rsidRDefault="003D25E4" w:rsidP="00AE0DF8">
      <w:pPr>
        <w:pStyle w:val="3"/>
        <w:jc w:val="center"/>
        <w:rPr>
          <w:sz w:val="28"/>
          <w:szCs w:val="28"/>
        </w:rPr>
      </w:pPr>
      <w:bookmarkStart w:id="12" w:name="_Toc375297727"/>
      <w:bookmarkStart w:id="13" w:name="_Toc406178654"/>
      <w:bookmarkStart w:id="14" w:name="_Toc406178846"/>
      <w:bookmarkStart w:id="15" w:name="_Toc406341811"/>
      <w:bookmarkStart w:id="16" w:name="_Toc466886554"/>
      <w:bookmarkStart w:id="17" w:name="_Toc479258575"/>
      <w:r w:rsidRPr="00AE0DF8">
        <w:rPr>
          <w:sz w:val="28"/>
          <w:szCs w:val="28"/>
        </w:rPr>
        <w:lastRenderedPageBreak/>
        <w:t>1. Аналіз соціально-економічного та культурного розвитку міста у 2016 році та проблеми, що його стримують</w:t>
      </w:r>
      <w:bookmarkEnd w:id="12"/>
      <w:bookmarkEnd w:id="13"/>
      <w:bookmarkEnd w:id="14"/>
      <w:bookmarkEnd w:id="15"/>
      <w:bookmarkEnd w:id="16"/>
      <w:bookmarkEnd w:id="17"/>
    </w:p>
    <w:p w:rsidR="003D25E4" w:rsidRPr="00E10A8F" w:rsidRDefault="003D25E4" w:rsidP="003D25E4">
      <w:pPr>
        <w:jc w:val="center"/>
        <w:rPr>
          <w:bCs/>
          <w:sz w:val="28"/>
          <w:szCs w:val="28"/>
          <w:highlight w:val="yellow"/>
        </w:rPr>
      </w:pPr>
    </w:p>
    <w:p w:rsidR="003D25E4" w:rsidRPr="00A67896" w:rsidRDefault="008005A3" w:rsidP="00C0608E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bookmarkStart w:id="18" w:name="_Toc479258576"/>
      <w:r>
        <w:rPr>
          <w:rStyle w:val="20"/>
        </w:rPr>
        <w:t>1.1.</w:t>
      </w:r>
      <w:r w:rsidR="003D25E4" w:rsidRPr="00DA3C6A">
        <w:rPr>
          <w:rStyle w:val="20"/>
        </w:rPr>
        <w:t>Податково-бюджетна політика.</w:t>
      </w:r>
      <w:bookmarkEnd w:id="18"/>
      <w:r w:rsidR="003D25E4" w:rsidRPr="00E10A8F">
        <w:rPr>
          <w:sz w:val="28"/>
          <w:szCs w:val="28"/>
        </w:rPr>
        <w:t xml:space="preserve"> За 201</w:t>
      </w:r>
      <w:r w:rsidR="003D25E4">
        <w:rPr>
          <w:sz w:val="28"/>
          <w:szCs w:val="28"/>
        </w:rPr>
        <w:t>6 рік бюджет м. Городка</w:t>
      </w:r>
      <w:r w:rsidR="003D25E4" w:rsidRPr="00E10A8F">
        <w:rPr>
          <w:sz w:val="28"/>
          <w:szCs w:val="28"/>
        </w:rPr>
        <w:t xml:space="preserve"> отримав до загального і спеціального фондів (з урахуванням міжбюджетних трансфертів) </w:t>
      </w:r>
      <w:r w:rsidR="00B75FF3">
        <w:rPr>
          <w:sz w:val="28"/>
          <w:szCs w:val="28"/>
        </w:rPr>
        <w:t>2</w:t>
      </w:r>
      <w:r w:rsidR="00A67896">
        <w:rPr>
          <w:sz w:val="28"/>
          <w:szCs w:val="28"/>
        </w:rPr>
        <w:t>8 226,173</w:t>
      </w:r>
      <w:r w:rsidR="003D25E4" w:rsidRPr="00E10A8F">
        <w:rPr>
          <w:sz w:val="28"/>
          <w:szCs w:val="28"/>
        </w:rPr>
        <w:t> </w:t>
      </w:r>
      <w:r w:rsidR="00B75FF3">
        <w:rPr>
          <w:sz w:val="28"/>
          <w:szCs w:val="28"/>
        </w:rPr>
        <w:t>тис</w:t>
      </w:r>
      <w:r w:rsidR="003D25E4" w:rsidRPr="00E10A8F">
        <w:rPr>
          <w:sz w:val="28"/>
          <w:szCs w:val="28"/>
        </w:rPr>
        <w:t> </w:t>
      </w:r>
      <w:r w:rsidR="00B1767A">
        <w:rPr>
          <w:sz w:val="28"/>
          <w:szCs w:val="28"/>
        </w:rPr>
        <w:t xml:space="preserve">грн., у тому числі доходи загального фонду 23 982,387 </w:t>
      </w:r>
      <w:proofErr w:type="spellStart"/>
      <w:r w:rsidR="00B1767A">
        <w:rPr>
          <w:sz w:val="28"/>
          <w:szCs w:val="28"/>
        </w:rPr>
        <w:t>тис.грн</w:t>
      </w:r>
      <w:proofErr w:type="spellEnd"/>
      <w:r w:rsidR="00B1767A">
        <w:rPr>
          <w:sz w:val="28"/>
          <w:szCs w:val="28"/>
        </w:rPr>
        <w:t xml:space="preserve">. та спеціального фонду 4 243,786 </w:t>
      </w:r>
      <w:proofErr w:type="spellStart"/>
      <w:r w:rsidR="00B1767A">
        <w:rPr>
          <w:sz w:val="28"/>
          <w:szCs w:val="28"/>
        </w:rPr>
        <w:t>тис.грн</w:t>
      </w:r>
      <w:proofErr w:type="spellEnd"/>
      <w:r w:rsidR="00B1767A">
        <w:rPr>
          <w:sz w:val="28"/>
          <w:szCs w:val="28"/>
        </w:rPr>
        <w:t xml:space="preserve">. </w:t>
      </w:r>
      <w:r w:rsidR="003D25E4" w:rsidRPr="00B074FC">
        <w:rPr>
          <w:sz w:val="28"/>
          <w:szCs w:val="28"/>
        </w:rPr>
        <w:t xml:space="preserve">Забезпечено </w:t>
      </w:r>
      <w:r w:rsidR="00A67896">
        <w:rPr>
          <w:sz w:val="28"/>
          <w:szCs w:val="28"/>
        </w:rPr>
        <w:t>виконання</w:t>
      </w:r>
      <w:r w:rsidR="003D25E4" w:rsidRPr="00B074FC">
        <w:rPr>
          <w:sz w:val="28"/>
          <w:szCs w:val="28"/>
        </w:rPr>
        <w:t xml:space="preserve"> </w:t>
      </w:r>
      <w:r w:rsidR="00A67896">
        <w:rPr>
          <w:sz w:val="28"/>
          <w:szCs w:val="28"/>
        </w:rPr>
        <w:t xml:space="preserve">планових показників - 107,31%, та </w:t>
      </w:r>
      <w:r w:rsidR="00A67896" w:rsidRPr="00B074FC">
        <w:rPr>
          <w:sz w:val="28"/>
          <w:szCs w:val="28"/>
        </w:rPr>
        <w:t xml:space="preserve">приріст надходжень </w:t>
      </w:r>
      <w:r w:rsidR="003D25E4" w:rsidRPr="00B074FC">
        <w:rPr>
          <w:sz w:val="28"/>
          <w:szCs w:val="28"/>
        </w:rPr>
        <w:t xml:space="preserve">обсягів </w:t>
      </w:r>
      <w:r w:rsidR="00A67896">
        <w:rPr>
          <w:sz w:val="28"/>
          <w:szCs w:val="28"/>
        </w:rPr>
        <w:t>до 2015</w:t>
      </w:r>
      <w:r w:rsidR="003D25E4" w:rsidRPr="00B074FC">
        <w:rPr>
          <w:sz w:val="28"/>
          <w:szCs w:val="28"/>
        </w:rPr>
        <w:t xml:space="preserve"> року у розмірі </w:t>
      </w:r>
      <w:r w:rsidR="003D25E4" w:rsidRPr="00A67896">
        <w:rPr>
          <w:sz w:val="28"/>
          <w:szCs w:val="28"/>
        </w:rPr>
        <w:t>2</w:t>
      </w:r>
      <w:r w:rsidR="00A67896" w:rsidRPr="00A67896">
        <w:rPr>
          <w:sz w:val="28"/>
          <w:szCs w:val="28"/>
        </w:rPr>
        <w:t>,37 млн грн (109,17%)</w:t>
      </w:r>
      <w:r w:rsidR="003D25E4" w:rsidRPr="00A67896">
        <w:rPr>
          <w:sz w:val="28"/>
          <w:szCs w:val="28"/>
        </w:rPr>
        <w:t>.</w:t>
      </w:r>
    </w:p>
    <w:p w:rsidR="003D25E4" w:rsidRDefault="003D25E4" w:rsidP="00C0608E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B074FC">
        <w:rPr>
          <w:sz w:val="28"/>
          <w:szCs w:val="28"/>
        </w:rPr>
        <w:t xml:space="preserve">Обсяг власних та закріплених надходжень загального фонду бюджету міста за підсумками </w:t>
      </w:r>
      <w:r w:rsidR="00B074FC" w:rsidRPr="00B074FC">
        <w:rPr>
          <w:sz w:val="28"/>
          <w:szCs w:val="28"/>
        </w:rPr>
        <w:t xml:space="preserve">року </w:t>
      </w:r>
      <w:r w:rsidRPr="00B074FC">
        <w:rPr>
          <w:sz w:val="28"/>
          <w:szCs w:val="28"/>
        </w:rPr>
        <w:t xml:space="preserve">склав </w:t>
      </w:r>
      <w:r w:rsidR="00A67896">
        <w:rPr>
          <w:sz w:val="28"/>
          <w:szCs w:val="28"/>
        </w:rPr>
        <w:t>22 182,387</w:t>
      </w:r>
      <w:r w:rsidRPr="00B074FC">
        <w:rPr>
          <w:sz w:val="28"/>
          <w:szCs w:val="28"/>
        </w:rPr>
        <w:t> млн грн.</w:t>
      </w:r>
      <w:r w:rsidR="00B1767A">
        <w:rPr>
          <w:sz w:val="28"/>
          <w:szCs w:val="28"/>
        </w:rPr>
        <w:t xml:space="preserve"> при плані 18502,76тис.грн. </w:t>
      </w:r>
      <w:r w:rsidRPr="00A67896">
        <w:rPr>
          <w:sz w:val="28"/>
          <w:szCs w:val="28"/>
        </w:rPr>
        <w:t>Рівень виконання затвердженого міською радою показника доходів загального фон</w:t>
      </w:r>
      <w:r w:rsidR="00A67896" w:rsidRPr="00A67896">
        <w:rPr>
          <w:sz w:val="28"/>
          <w:szCs w:val="28"/>
        </w:rPr>
        <w:t>ду бюджету міста склав 1</w:t>
      </w:r>
      <w:r w:rsidRPr="00A67896">
        <w:rPr>
          <w:sz w:val="28"/>
          <w:szCs w:val="28"/>
        </w:rPr>
        <w:t>19</w:t>
      </w:r>
      <w:r w:rsidR="00A67896" w:rsidRPr="00A67896">
        <w:rPr>
          <w:sz w:val="28"/>
          <w:szCs w:val="28"/>
        </w:rPr>
        <w:t>,89</w:t>
      </w:r>
      <w:r w:rsidRPr="00A67896">
        <w:rPr>
          <w:sz w:val="28"/>
          <w:szCs w:val="28"/>
        </w:rPr>
        <w:t xml:space="preserve"> %. </w:t>
      </w:r>
    </w:p>
    <w:p w:rsidR="00A5571C" w:rsidRPr="00A67896" w:rsidRDefault="00A5571C" w:rsidP="003D25E4">
      <w:pPr>
        <w:pStyle w:val="31"/>
        <w:spacing w:after="0"/>
        <w:ind w:left="0" w:firstLine="709"/>
        <w:jc w:val="both"/>
        <w:rPr>
          <w:sz w:val="28"/>
          <w:szCs w:val="28"/>
        </w:rPr>
      </w:pPr>
    </w:p>
    <w:p w:rsidR="00A67896" w:rsidRDefault="00DB5E6B" w:rsidP="003D25E4">
      <w:pPr>
        <w:pStyle w:val="31"/>
        <w:spacing w:after="0"/>
        <w:ind w:left="0" w:firstLine="709"/>
        <w:jc w:val="both"/>
        <w:rPr>
          <w:color w:val="FF0000"/>
          <w:sz w:val="28"/>
          <w:szCs w:val="28"/>
        </w:rPr>
      </w:pPr>
      <w:r w:rsidRPr="00E10A8F">
        <w:rPr>
          <w:sz w:val="28"/>
          <w:szCs w:val="28"/>
        </w:rPr>
        <w:object w:dxaOrig="14696" w:dyaOrig="9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243pt" o:ole="">
            <v:imagedata r:id="rId10" o:title=""/>
          </v:shape>
          <o:OLEObject Type="Embed" ProgID="Excel.Sheet.12" ShapeID="_x0000_i1025" DrawAspect="Content" ObjectID="_1553067752" r:id="rId11"/>
        </w:object>
      </w:r>
    </w:p>
    <w:p w:rsidR="00A5571C" w:rsidRDefault="00A5571C" w:rsidP="00A5571C">
      <w:pPr>
        <w:widowControl w:val="0"/>
        <w:jc w:val="both"/>
        <w:rPr>
          <w:sz w:val="28"/>
          <w:szCs w:val="28"/>
        </w:rPr>
      </w:pPr>
      <w:r w:rsidRPr="00E10A8F">
        <w:rPr>
          <w:sz w:val="28"/>
          <w:szCs w:val="28"/>
        </w:rPr>
        <w:t>Рис. 1. Виконання доходної частини загального фон</w:t>
      </w:r>
      <w:r>
        <w:rPr>
          <w:sz w:val="28"/>
          <w:szCs w:val="28"/>
        </w:rPr>
        <w:t>ду міського бюджету м.Городок, (тис</w:t>
      </w:r>
      <w:r w:rsidRPr="00E10A8F">
        <w:rPr>
          <w:sz w:val="28"/>
          <w:szCs w:val="28"/>
        </w:rPr>
        <w:t xml:space="preserve"> </w:t>
      </w:r>
      <w:proofErr w:type="spellStart"/>
      <w:r w:rsidRPr="00E10A8F">
        <w:rPr>
          <w:sz w:val="28"/>
          <w:szCs w:val="28"/>
        </w:rPr>
        <w:t>грн</w:t>
      </w:r>
      <w:proofErr w:type="spellEnd"/>
      <w:r w:rsidRPr="00E10A8F">
        <w:rPr>
          <w:sz w:val="28"/>
          <w:szCs w:val="28"/>
        </w:rPr>
        <w:t>).</w:t>
      </w:r>
    </w:p>
    <w:p w:rsidR="00A5571C" w:rsidRPr="00E10A8F" w:rsidRDefault="00A5571C" w:rsidP="00C0608E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E10A8F">
        <w:rPr>
          <w:sz w:val="28"/>
          <w:szCs w:val="28"/>
        </w:rPr>
        <w:t xml:space="preserve">Виконання за 2016 року за видатками склало </w:t>
      </w:r>
      <w:r>
        <w:rPr>
          <w:sz w:val="28"/>
          <w:szCs w:val="28"/>
        </w:rPr>
        <w:t>28 180,88</w:t>
      </w:r>
      <w:r w:rsidRPr="00E10A8F">
        <w:rPr>
          <w:sz w:val="28"/>
          <w:szCs w:val="28"/>
        </w:rPr>
        <w:t> </w:t>
      </w:r>
      <w:r>
        <w:rPr>
          <w:sz w:val="28"/>
          <w:szCs w:val="28"/>
        </w:rPr>
        <w:t>тис</w:t>
      </w:r>
      <w:r w:rsidRPr="00E10A8F">
        <w:rPr>
          <w:sz w:val="28"/>
          <w:szCs w:val="28"/>
        </w:rPr>
        <w:t xml:space="preserve"> грн, у тому числі: </w:t>
      </w:r>
      <w:r>
        <w:rPr>
          <w:sz w:val="28"/>
          <w:szCs w:val="28"/>
        </w:rPr>
        <w:t>12 573,99</w:t>
      </w:r>
      <w:r w:rsidRPr="00E10A8F">
        <w:rPr>
          <w:sz w:val="28"/>
          <w:szCs w:val="28"/>
        </w:rPr>
        <w:t xml:space="preserve"> </w:t>
      </w:r>
      <w:r>
        <w:rPr>
          <w:sz w:val="28"/>
          <w:szCs w:val="28"/>
        </w:rPr>
        <w:t>тис</w:t>
      </w:r>
      <w:r w:rsidRPr="00E10A8F">
        <w:rPr>
          <w:sz w:val="28"/>
          <w:szCs w:val="28"/>
        </w:rPr>
        <w:t xml:space="preserve"> </w:t>
      </w:r>
      <w:proofErr w:type="spellStart"/>
      <w:r w:rsidRPr="00E10A8F">
        <w:rPr>
          <w:sz w:val="28"/>
          <w:szCs w:val="28"/>
        </w:rPr>
        <w:t>грн</w:t>
      </w:r>
      <w:proofErr w:type="spellEnd"/>
      <w:r w:rsidRPr="00E10A8F">
        <w:rPr>
          <w:sz w:val="28"/>
          <w:szCs w:val="28"/>
        </w:rPr>
        <w:t xml:space="preserve"> загального та </w:t>
      </w:r>
      <w:r>
        <w:rPr>
          <w:sz w:val="28"/>
          <w:szCs w:val="28"/>
        </w:rPr>
        <w:t>15606,887 тис</w:t>
      </w:r>
      <w:r w:rsidRPr="00E10A8F">
        <w:rPr>
          <w:sz w:val="28"/>
          <w:szCs w:val="28"/>
        </w:rPr>
        <w:t> грн спеціального фонду.</w:t>
      </w:r>
    </w:p>
    <w:p w:rsidR="00DA31C6" w:rsidRDefault="00DA31C6" w:rsidP="00C0608E">
      <w:pPr>
        <w:pStyle w:val="a8"/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5E17">
        <w:rPr>
          <w:sz w:val="28"/>
          <w:szCs w:val="28"/>
        </w:rPr>
        <w:t>Промисловість.</w:t>
      </w:r>
      <w:r>
        <w:rPr>
          <w:sz w:val="28"/>
          <w:szCs w:val="28"/>
        </w:rPr>
        <w:t xml:space="preserve"> </w:t>
      </w:r>
      <w:r w:rsidRPr="00F647C4">
        <w:rPr>
          <w:sz w:val="28"/>
          <w:szCs w:val="28"/>
        </w:rPr>
        <w:t>У</w:t>
      </w:r>
      <w:r>
        <w:rPr>
          <w:sz w:val="28"/>
          <w:szCs w:val="28"/>
        </w:rPr>
        <w:t xml:space="preserve"> 2016 році дванадцятьма промисловими підприємствами «великого кола» міста реалізовано промислової продукції на суму </w:t>
      </w:r>
      <w:r>
        <w:rPr>
          <w:sz w:val="28"/>
          <w:szCs w:val="28"/>
        </w:rPr>
        <w:lastRenderedPageBreak/>
        <w:t>568 999,97тис.грн., та сплачено податків до бюджетів усіх рівнів 12 522,12 тис. гривень.</w:t>
      </w:r>
    </w:p>
    <w:p w:rsidR="00935275" w:rsidRPr="00E10A8F" w:rsidRDefault="008005A3" w:rsidP="00C0608E">
      <w:pPr>
        <w:spacing w:line="360" w:lineRule="auto"/>
        <w:ind w:firstLine="709"/>
        <w:jc w:val="both"/>
        <w:rPr>
          <w:position w:val="2"/>
          <w:sz w:val="28"/>
          <w:szCs w:val="28"/>
        </w:rPr>
      </w:pPr>
      <w:bookmarkStart w:id="19" w:name="_Toc479258577"/>
      <w:r>
        <w:rPr>
          <w:rStyle w:val="20"/>
        </w:rPr>
        <w:t>1.2.</w:t>
      </w:r>
      <w:r w:rsidR="00935275" w:rsidRPr="00DA3C6A">
        <w:rPr>
          <w:rStyle w:val="20"/>
        </w:rPr>
        <w:t>Діяльність підприємств комунальної форми власності.</w:t>
      </w:r>
      <w:bookmarkEnd w:id="19"/>
      <w:r w:rsidR="00935275" w:rsidRPr="00E10A8F">
        <w:rPr>
          <w:b/>
          <w:sz w:val="28"/>
          <w:szCs w:val="28"/>
        </w:rPr>
        <w:t xml:space="preserve"> </w:t>
      </w:r>
      <w:r w:rsidR="00A151E1">
        <w:rPr>
          <w:position w:val="2"/>
          <w:sz w:val="28"/>
          <w:szCs w:val="28"/>
        </w:rPr>
        <w:t>С</w:t>
      </w:r>
      <w:r w:rsidR="00935275">
        <w:rPr>
          <w:position w:val="2"/>
          <w:sz w:val="28"/>
          <w:szCs w:val="28"/>
        </w:rPr>
        <w:t>таном на 01.01.2017 у місті діє 4 комунальні</w:t>
      </w:r>
      <w:r w:rsidR="00935275" w:rsidRPr="00E10A8F">
        <w:rPr>
          <w:position w:val="2"/>
          <w:sz w:val="28"/>
          <w:szCs w:val="28"/>
        </w:rPr>
        <w:t xml:space="preserve"> підприємств</w:t>
      </w:r>
      <w:r w:rsidR="00935275">
        <w:rPr>
          <w:position w:val="2"/>
          <w:sz w:val="28"/>
          <w:szCs w:val="28"/>
        </w:rPr>
        <w:t>а Городоц</w:t>
      </w:r>
      <w:r w:rsidR="00935275" w:rsidRPr="00E10A8F">
        <w:rPr>
          <w:position w:val="2"/>
          <w:sz w:val="28"/>
          <w:szCs w:val="28"/>
        </w:rPr>
        <w:t xml:space="preserve">ької міської ради. </w:t>
      </w:r>
      <w:r w:rsidR="00935275" w:rsidRPr="00E10A8F">
        <w:rPr>
          <w:color w:val="000000"/>
          <w:sz w:val="28"/>
          <w:szCs w:val="28"/>
        </w:rPr>
        <w:t xml:space="preserve">З них </w:t>
      </w:r>
      <w:r w:rsidR="00935275">
        <w:rPr>
          <w:sz w:val="28"/>
          <w:szCs w:val="28"/>
        </w:rPr>
        <w:t>2</w:t>
      </w:r>
      <w:r w:rsidR="00935275" w:rsidRPr="00E10A8F">
        <w:rPr>
          <w:color w:val="000000"/>
          <w:sz w:val="28"/>
          <w:szCs w:val="28"/>
        </w:rPr>
        <w:t xml:space="preserve"> належать до житлово-комунальної сфери</w:t>
      </w:r>
      <w:r w:rsidR="00935275">
        <w:rPr>
          <w:color w:val="000000"/>
          <w:sz w:val="28"/>
          <w:szCs w:val="28"/>
        </w:rPr>
        <w:t xml:space="preserve"> (КП «МКГ», КП «</w:t>
      </w:r>
      <w:proofErr w:type="spellStart"/>
      <w:r w:rsidR="00935275">
        <w:rPr>
          <w:color w:val="000000"/>
          <w:sz w:val="28"/>
          <w:szCs w:val="28"/>
        </w:rPr>
        <w:t>Городоцьке</w:t>
      </w:r>
      <w:proofErr w:type="spellEnd"/>
      <w:r w:rsidR="00935275">
        <w:rPr>
          <w:color w:val="000000"/>
          <w:sz w:val="28"/>
          <w:szCs w:val="28"/>
        </w:rPr>
        <w:t xml:space="preserve"> ВКГ»)</w:t>
      </w:r>
      <w:r w:rsidR="00935275" w:rsidRPr="00E10A8F">
        <w:rPr>
          <w:color w:val="000000"/>
          <w:sz w:val="28"/>
          <w:szCs w:val="28"/>
        </w:rPr>
        <w:t xml:space="preserve">, </w:t>
      </w:r>
      <w:r w:rsidR="00935275">
        <w:rPr>
          <w:color w:val="000000"/>
          <w:sz w:val="28"/>
          <w:szCs w:val="28"/>
        </w:rPr>
        <w:t>1</w:t>
      </w:r>
      <w:r w:rsidR="00935275" w:rsidRPr="00E10A8F">
        <w:rPr>
          <w:color w:val="000000"/>
          <w:spacing w:val="7"/>
          <w:sz w:val="28"/>
          <w:szCs w:val="28"/>
        </w:rPr>
        <w:t xml:space="preserve"> – </w:t>
      </w:r>
      <w:r w:rsidR="00935275">
        <w:rPr>
          <w:color w:val="000000"/>
          <w:spacing w:val="7"/>
          <w:sz w:val="28"/>
          <w:szCs w:val="28"/>
        </w:rPr>
        <w:t>спорту (КУ «Центр «Спорт для всіх»)</w:t>
      </w:r>
      <w:r w:rsidR="00935275" w:rsidRPr="00E10A8F">
        <w:rPr>
          <w:color w:val="000000"/>
          <w:spacing w:val="7"/>
          <w:sz w:val="28"/>
          <w:szCs w:val="28"/>
        </w:rPr>
        <w:t>,</w:t>
      </w:r>
      <w:r w:rsidR="00935275" w:rsidRPr="00E10A8F">
        <w:rPr>
          <w:color w:val="000000"/>
          <w:sz w:val="28"/>
          <w:szCs w:val="28"/>
        </w:rPr>
        <w:t xml:space="preserve"> </w:t>
      </w:r>
      <w:r w:rsidR="00935275">
        <w:rPr>
          <w:color w:val="000000"/>
          <w:sz w:val="28"/>
          <w:szCs w:val="28"/>
        </w:rPr>
        <w:t>1</w:t>
      </w:r>
      <w:r w:rsidR="00935275" w:rsidRPr="00E10A8F">
        <w:rPr>
          <w:color w:val="000000"/>
          <w:spacing w:val="9"/>
          <w:sz w:val="28"/>
          <w:szCs w:val="28"/>
        </w:rPr>
        <w:t xml:space="preserve"> – ЗМІ</w:t>
      </w:r>
      <w:r w:rsidR="00935275">
        <w:rPr>
          <w:color w:val="000000"/>
          <w:spacing w:val="9"/>
          <w:sz w:val="28"/>
          <w:szCs w:val="28"/>
        </w:rPr>
        <w:t xml:space="preserve"> (Голос ратуші)</w:t>
      </w:r>
      <w:r w:rsidR="00935275" w:rsidRPr="00E10A8F">
        <w:rPr>
          <w:color w:val="000000"/>
          <w:spacing w:val="9"/>
          <w:sz w:val="28"/>
          <w:szCs w:val="28"/>
        </w:rPr>
        <w:t>.</w:t>
      </w:r>
      <w:r w:rsidR="00935275" w:rsidRPr="00E10A8F">
        <w:rPr>
          <w:position w:val="2"/>
          <w:sz w:val="28"/>
          <w:szCs w:val="28"/>
        </w:rPr>
        <w:t xml:space="preserve"> </w:t>
      </w:r>
    </w:p>
    <w:p w:rsidR="00935275" w:rsidRPr="00983968" w:rsidRDefault="00935275" w:rsidP="00C0608E">
      <w:pPr>
        <w:shd w:val="clear" w:color="auto" w:fill="FFFFFF"/>
        <w:spacing w:line="360" w:lineRule="auto"/>
        <w:ind w:firstLine="720"/>
        <w:jc w:val="both"/>
        <w:rPr>
          <w:position w:val="2"/>
          <w:sz w:val="28"/>
          <w:szCs w:val="28"/>
        </w:rPr>
      </w:pPr>
      <w:r w:rsidRPr="00E10A8F">
        <w:rPr>
          <w:position w:val="2"/>
          <w:sz w:val="28"/>
          <w:szCs w:val="28"/>
        </w:rPr>
        <w:t>На комунальних підприємствах міської ради працює</w:t>
      </w:r>
      <w:r w:rsidR="00983968">
        <w:rPr>
          <w:position w:val="2"/>
          <w:sz w:val="28"/>
          <w:szCs w:val="28"/>
        </w:rPr>
        <w:t xml:space="preserve"> </w:t>
      </w:r>
      <w:r w:rsidR="003D4631" w:rsidRPr="003D4631">
        <w:rPr>
          <w:position w:val="2"/>
          <w:sz w:val="28"/>
          <w:szCs w:val="28"/>
        </w:rPr>
        <w:t>136</w:t>
      </w:r>
      <w:r w:rsidRPr="00935275">
        <w:rPr>
          <w:color w:val="FF0000"/>
          <w:position w:val="2"/>
          <w:sz w:val="28"/>
          <w:szCs w:val="28"/>
        </w:rPr>
        <w:t xml:space="preserve"> </w:t>
      </w:r>
      <w:r w:rsidRPr="00983968">
        <w:rPr>
          <w:position w:val="2"/>
          <w:sz w:val="28"/>
          <w:szCs w:val="28"/>
        </w:rPr>
        <w:t xml:space="preserve">осіб. Розмір доходів підприємств комунальної форми власності Городоцької міської ради за </w:t>
      </w:r>
      <w:r w:rsidR="00983968" w:rsidRPr="00983968">
        <w:rPr>
          <w:position w:val="2"/>
          <w:sz w:val="28"/>
          <w:szCs w:val="28"/>
        </w:rPr>
        <w:t>2016</w:t>
      </w:r>
      <w:r w:rsidRPr="00983968">
        <w:rPr>
          <w:position w:val="2"/>
          <w:sz w:val="28"/>
          <w:szCs w:val="28"/>
        </w:rPr>
        <w:t xml:space="preserve"> рік становить </w:t>
      </w:r>
      <w:r w:rsidR="00983968" w:rsidRPr="00983968">
        <w:rPr>
          <w:position w:val="2"/>
          <w:sz w:val="28"/>
          <w:szCs w:val="28"/>
        </w:rPr>
        <w:t>1</w:t>
      </w:r>
      <w:r w:rsidR="00737B95">
        <w:rPr>
          <w:position w:val="2"/>
          <w:sz w:val="28"/>
          <w:szCs w:val="28"/>
        </w:rPr>
        <w:t>0541</w:t>
      </w:r>
      <w:r w:rsidR="00983968" w:rsidRPr="00983968">
        <w:rPr>
          <w:position w:val="2"/>
          <w:sz w:val="28"/>
          <w:szCs w:val="28"/>
        </w:rPr>
        <w:t>,</w:t>
      </w:r>
      <w:r w:rsidR="00737B95">
        <w:rPr>
          <w:position w:val="2"/>
          <w:sz w:val="28"/>
          <w:szCs w:val="28"/>
        </w:rPr>
        <w:t>3</w:t>
      </w:r>
      <w:r w:rsidR="00983968" w:rsidRPr="00983968">
        <w:rPr>
          <w:position w:val="2"/>
          <w:sz w:val="28"/>
          <w:szCs w:val="28"/>
        </w:rPr>
        <w:t> тис</w:t>
      </w:r>
      <w:r w:rsidRPr="00983968">
        <w:rPr>
          <w:position w:val="2"/>
          <w:sz w:val="28"/>
          <w:szCs w:val="28"/>
        </w:rPr>
        <w:t xml:space="preserve">. грн. Сукупні витрати склали </w:t>
      </w:r>
      <w:r w:rsidR="00983968" w:rsidRPr="00983968">
        <w:rPr>
          <w:position w:val="2"/>
          <w:sz w:val="28"/>
          <w:szCs w:val="28"/>
        </w:rPr>
        <w:t>10461,99</w:t>
      </w:r>
      <w:r w:rsidRPr="00983968">
        <w:rPr>
          <w:position w:val="2"/>
          <w:sz w:val="28"/>
          <w:szCs w:val="28"/>
        </w:rPr>
        <w:t> </w:t>
      </w:r>
      <w:r w:rsidR="00983968" w:rsidRPr="00983968">
        <w:rPr>
          <w:position w:val="2"/>
          <w:sz w:val="28"/>
          <w:szCs w:val="28"/>
        </w:rPr>
        <w:t>тис</w:t>
      </w:r>
      <w:r w:rsidRPr="00983968">
        <w:rPr>
          <w:position w:val="2"/>
          <w:sz w:val="28"/>
          <w:szCs w:val="28"/>
        </w:rPr>
        <w:t>. грн.</w:t>
      </w:r>
    </w:p>
    <w:p w:rsidR="00935275" w:rsidRDefault="00935275" w:rsidP="00C0608E">
      <w:pPr>
        <w:shd w:val="clear" w:color="auto" w:fill="FFFFFF"/>
        <w:spacing w:line="360" w:lineRule="auto"/>
        <w:ind w:firstLine="720"/>
        <w:jc w:val="both"/>
        <w:rPr>
          <w:position w:val="2"/>
          <w:sz w:val="28"/>
          <w:szCs w:val="28"/>
        </w:rPr>
      </w:pPr>
      <w:r w:rsidRPr="00E10A8F">
        <w:rPr>
          <w:position w:val="2"/>
          <w:sz w:val="28"/>
          <w:szCs w:val="28"/>
        </w:rPr>
        <w:t>Фінансовий результат діяльності комунальних підприємств</w:t>
      </w:r>
      <w:r w:rsidRPr="00E10A8F">
        <w:rPr>
          <w:sz w:val="28"/>
          <w:szCs w:val="28"/>
        </w:rPr>
        <w:t xml:space="preserve"> </w:t>
      </w:r>
      <w:r w:rsidRPr="00E10A8F">
        <w:rPr>
          <w:position w:val="2"/>
          <w:sz w:val="28"/>
          <w:szCs w:val="28"/>
        </w:rPr>
        <w:t>міської ради за 2016 р</w:t>
      </w:r>
      <w:r>
        <w:rPr>
          <w:position w:val="2"/>
          <w:sz w:val="28"/>
          <w:szCs w:val="28"/>
        </w:rPr>
        <w:t>і</w:t>
      </w:r>
      <w:r w:rsidRPr="00E10A8F">
        <w:rPr>
          <w:position w:val="2"/>
          <w:sz w:val="28"/>
          <w:szCs w:val="28"/>
        </w:rPr>
        <w:t xml:space="preserve">к (сальдо) – </w:t>
      </w:r>
      <w:r w:rsidR="00737B95" w:rsidRPr="00737B95">
        <w:rPr>
          <w:position w:val="2"/>
          <w:sz w:val="28"/>
          <w:szCs w:val="28"/>
        </w:rPr>
        <w:t>79,31 тис</w:t>
      </w:r>
      <w:r w:rsidRPr="00737B95">
        <w:rPr>
          <w:position w:val="2"/>
          <w:sz w:val="28"/>
          <w:szCs w:val="28"/>
        </w:rPr>
        <w:t>. грн</w:t>
      </w:r>
      <w:r w:rsidRPr="001377B3">
        <w:rPr>
          <w:position w:val="2"/>
          <w:sz w:val="28"/>
          <w:szCs w:val="28"/>
        </w:rPr>
        <w:t>.</w:t>
      </w:r>
      <w:r w:rsidR="001377B3" w:rsidRPr="001377B3">
        <w:rPr>
          <w:position w:val="2"/>
          <w:sz w:val="28"/>
          <w:szCs w:val="28"/>
        </w:rPr>
        <w:t xml:space="preserve"> прибуткі</w:t>
      </w:r>
      <w:r w:rsidRPr="001377B3">
        <w:rPr>
          <w:position w:val="2"/>
          <w:sz w:val="28"/>
          <w:szCs w:val="28"/>
        </w:rPr>
        <w:t xml:space="preserve">в, у т.ч. прибутки – </w:t>
      </w:r>
      <w:r w:rsidR="001377B3" w:rsidRPr="001377B3">
        <w:rPr>
          <w:position w:val="2"/>
          <w:sz w:val="28"/>
          <w:szCs w:val="28"/>
        </w:rPr>
        <w:t>225,6 тис</w:t>
      </w:r>
      <w:r w:rsidRPr="001377B3">
        <w:rPr>
          <w:position w:val="2"/>
          <w:sz w:val="28"/>
          <w:szCs w:val="28"/>
        </w:rPr>
        <w:t xml:space="preserve">. грн., збитки – </w:t>
      </w:r>
      <w:r w:rsidR="001377B3" w:rsidRPr="001377B3">
        <w:rPr>
          <w:position w:val="2"/>
          <w:sz w:val="28"/>
          <w:szCs w:val="28"/>
        </w:rPr>
        <w:t>146,34 тис.</w:t>
      </w:r>
      <w:r w:rsidRPr="001377B3">
        <w:rPr>
          <w:position w:val="2"/>
          <w:sz w:val="28"/>
          <w:szCs w:val="28"/>
        </w:rPr>
        <w:t xml:space="preserve"> грн. </w:t>
      </w:r>
    </w:p>
    <w:p w:rsidR="001377B3" w:rsidRPr="001377B3" w:rsidRDefault="001377B3" w:rsidP="00C0608E">
      <w:pPr>
        <w:shd w:val="clear" w:color="auto" w:fill="FFFFFF"/>
        <w:spacing w:line="360" w:lineRule="auto"/>
        <w:ind w:firstLine="720"/>
        <w:jc w:val="both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Зокрема прибутковою була діяльність КП «МКГ» - 225,6тис.грн. прибуток, а збитковою КП «</w:t>
      </w:r>
      <w:proofErr w:type="spellStart"/>
      <w:r>
        <w:rPr>
          <w:position w:val="2"/>
          <w:sz w:val="28"/>
          <w:szCs w:val="28"/>
        </w:rPr>
        <w:t>Городоцьке</w:t>
      </w:r>
      <w:proofErr w:type="spellEnd"/>
      <w:r>
        <w:rPr>
          <w:position w:val="2"/>
          <w:sz w:val="28"/>
          <w:szCs w:val="28"/>
        </w:rPr>
        <w:t xml:space="preserve"> ВКГ» - 142,00 </w:t>
      </w:r>
      <w:proofErr w:type="spellStart"/>
      <w:r>
        <w:rPr>
          <w:position w:val="2"/>
          <w:sz w:val="28"/>
          <w:szCs w:val="28"/>
        </w:rPr>
        <w:t>тис.грн</w:t>
      </w:r>
      <w:proofErr w:type="spellEnd"/>
      <w:r>
        <w:rPr>
          <w:position w:val="2"/>
          <w:sz w:val="28"/>
          <w:szCs w:val="28"/>
        </w:rPr>
        <w:t xml:space="preserve">. та КП «Голос ратуші» - 4,34 </w:t>
      </w:r>
      <w:proofErr w:type="spellStart"/>
      <w:r>
        <w:rPr>
          <w:position w:val="2"/>
          <w:sz w:val="28"/>
          <w:szCs w:val="28"/>
        </w:rPr>
        <w:t>тис.грн</w:t>
      </w:r>
      <w:proofErr w:type="spellEnd"/>
      <w:r>
        <w:rPr>
          <w:position w:val="2"/>
          <w:sz w:val="28"/>
          <w:szCs w:val="28"/>
        </w:rPr>
        <w:t>. збитку.</w:t>
      </w:r>
    </w:p>
    <w:p w:rsidR="00ED3282" w:rsidRDefault="008005A3" w:rsidP="00C0608E">
      <w:pPr>
        <w:spacing w:line="360" w:lineRule="auto"/>
        <w:ind w:firstLine="709"/>
        <w:jc w:val="both"/>
        <w:rPr>
          <w:sz w:val="28"/>
          <w:szCs w:val="28"/>
        </w:rPr>
      </w:pPr>
      <w:bookmarkStart w:id="20" w:name="_Toc479258578"/>
      <w:r>
        <w:rPr>
          <w:rStyle w:val="20"/>
        </w:rPr>
        <w:t>1.3.</w:t>
      </w:r>
      <w:r w:rsidR="008A4A88" w:rsidRPr="00DA3C6A">
        <w:rPr>
          <w:rStyle w:val="20"/>
        </w:rPr>
        <w:t>Містобудування.</w:t>
      </w:r>
      <w:bookmarkEnd w:id="20"/>
      <w:r w:rsidR="008A4A88">
        <w:rPr>
          <w:sz w:val="28"/>
          <w:szCs w:val="28"/>
        </w:rPr>
        <w:t xml:space="preserve"> </w:t>
      </w:r>
      <w:r w:rsidR="00ED3282" w:rsidRPr="00A02DC1">
        <w:rPr>
          <w:sz w:val="28"/>
          <w:szCs w:val="28"/>
        </w:rPr>
        <w:t>У 2016 році на виконання з</w:t>
      </w:r>
      <w:r w:rsidR="00ED3282">
        <w:rPr>
          <w:sz w:val="28"/>
          <w:szCs w:val="28"/>
        </w:rPr>
        <w:t>аходів Інвестиційної програми і</w:t>
      </w:r>
      <w:r w:rsidR="00ED3282" w:rsidRPr="00A02DC1">
        <w:rPr>
          <w:sz w:val="28"/>
          <w:szCs w:val="28"/>
        </w:rPr>
        <w:t xml:space="preserve"> програми ЖКГ та благоустрою м.Городок використано</w:t>
      </w:r>
      <w:r w:rsidR="00ED3282">
        <w:rPr>
          <w:sz w:val="28"/>
          <w:szCs w:val="28"/>
        </w:rPr>
        <w:t xml:space="preserve"> </w:t>
      </w:r>
      <w:r w:rsidR="00ED3282" w:rsidRPr="00A02DC1">
        <w:rPr>
          <w:sz w:val="28"/>
          <w:szCs w:val="28"/>
        </w:rPr>
        <w:t xml:space="preserve">11021,019 </w:t>
      </w:r>
      <w:proofErr w:type="spellStart"/>
      <w:r w:rsidR="00ED3282" w:rsidRPr="00A02DC1">
        <w:rPr>
          <w:sz w:val="28"/>
          <w:szCs w:val="28"/>
        </w:rPr>
        <w:t>тис.грн</w:t>
      </w:r>
      <w:proofErr w:type="spellEnd"/>
      <w:r w:rsidR="00ED3282" w:rsidRPr="00A02DC1">
        <w:rPr>
          <w:sz w:val="28"/>
          <w:szCs w:val="28"/>
        </w:rPr>
        <w:t>.</w:t>
      </w:r>
    </w:p>
    <w:p w:rsidR="00ED3282" w:rsidRDefault="00ED3282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Роботи виконувались у галузі дорожнього господарства, водопостачання та водовідведення, вуличного освітлення міста, покращення житлового фонду та інші заходи.</w:t>
      </w:r>
    </w:p>
    <w:p w:rsidR="00ED3282" w:rsidRDefault="00ED3282" w:rsidP="00C0608E">
      <w:pPr>
        <w:spacing w:line="360" w:lineRule="auto"/>
        <w:ind w:firstLine="709"/>
        <w:jc w:val="both"/>
        <w:rPr>
          <w:sz w:val="28"/>
          <w:szCs w:val="28"/>
          <w:lang w:eastAsia="uk-UA"/>
        </w:rPr>
      </w:pPr>
      <w:r>
        <w:rPr>
          <w:position w:val="2"/>
          <w:sz w:val="28"/>
          <w:szCs w:val="28"/>
        </w:rPr>
        <w:t xml:space="preserve">Проведено реконструкцію вуличного освітлення вулиць: </w:t>
      </w:r>
      <w:r w:rsidR="00C8499D">
        <w:rPr>
          <w:position w:val="2"/>
          <w:sz w:val="28"/>
          <w:szCs w:val="28"/>
        </w:rPr>
        <w:t>В.</w:t>
      </w:r>
      <w:r>
        <w:rPr>
          <w:sz w:val="28"/>
          <w:szCs w:val="28"/>
          <w:lang w:eastAsia="uk-UA"/>
        </w:rPr>
        <w:t xml:space="preserve">Івасюка, </w:t>
      </w:r>
      <w:r w:rsidR="00C8499D">
        <w:rPr>
          <w:sz w:val="28"/>
          <w:szCs w:val="28"/>
          <w:lang w:eastAsia="uk-UA"/>
        </w:rPr>
        <w:t>Я.</w:t>
      </w:r>
      <w:r w:rsidRPr="00ED3282">
        <w:rPr>
          <w:sz w:val="28"/>
          <w:szCs w:val="28"/>
          <w:lang w:eastAsia="uk-UA"/>
        </w:rPr>
        <w:t xml:space="preserve">Мудрого, Львівська, Підгір’я, </w:t>
      </w:r>
      <w:r w:rsidR="00C8499D">
        <w:rPr>
          <w:sz w:val="28"/>
          <w:szCs w:val="28"/>
          <w:lang w:eastAsia="uk-UA"/>
        </w:rPr>
        <w:t>П.</w:t>
      </w:r>
      <w:r w:rsidRPr="00ED3282">
        <w:rPr>
          <w:sz w:val="28"/>
          <w:szCs w:val="28"/>
          <w:lang w:eastAsia="uk-UA"/>
        </w:rPr>
        <w:t xml:space="preserve">Сагайдачного, І. Сірка, Горішня, Св.Миколая, </w:t>
      </w:r>
      <w:r w:rsidR="00C8499D">
        <w:rPr>
          <w:sz w:val="28"/>
          <w:szCs w:val="28"/>
          <w:lang w:eastAsia="uk-UA"/>
        </w:rPr>
        <w:t>І.</w:t>
      </w:r>
      <w:r w:rsidRPr="00ED3282">
        <w:rPr>
          <w:sz w:val="28"/>
          <w:szCs w:val="28"/>
          <w:lang w:eastAsia="uk-UA"/>
        </w:rPr>
        <w:t xml:space="preserve">Виговського, Авіаційна (від буд. №58 до вул. </w:t>
      </w:r>
      <w:proofErr w:type="spellStart"/>
      <w:r w:rsidRPr="00ED3282">
        <w:rPr>
          <w:sz w:val="28"/>
          <w:szCs w:val="28"/>
          <w:lang w:eastAsia="uk-UA"/>
        </w:rPr>
        <w:t>Комарнівська</w:t>
      </w:r>
      <w:proofErr w:type="spellEnd"/>
      <w:r w:rsidRPr="00ED3282">
        <w:rPr>
          <w:sz w:val="28"/>
          <w:szCs w:val="28"/>
          <w:lang w:eastAsia="uk-UA"/>
        </w:rPr>
        <w:t xml:space="preserve">) та поточний ремонт вуличного освітлення на загальну суму </w:t>
      </w:r>
      <w:r w:rsidR="00AE0272">
        <w:rPr>
          <w:sz w:val="28"/>
          <w:szCs w:val="28"/>
          <w:lang w:eastAsia="uk-UA"/>
        </w:rPr>
        <w:t xml:space="preserve">1216,19 </w:t>
      </w:r>
      <w:proofErr w:type="spellStart"/>
      <w:r w:rsidR="00AE0272">
        <w:rPr>
          <w:sz w:val="28"/>
          <w:szCs w:val="28"/>
          <w:lang w:eastAsia="uk-UA"/>
        </w:rPr>
        <w:t>тис.грн</w:t>
      </w:r>
      <w:proofErr w:type="spellEnd"/>
      <w:r w:rsidR="00AE0272">
        <w:rPr>
          <w:sz w:val="28"/>
          <w:szCs w:val="28"/>
          <w:lang w:eastAsia="uk-UA"/>
        </w:rPr>
        <w:t>.</w:t>
      </w:r>
    </w:p>
    <w:p w:rsidR="008B347E" w:rsidRDefault="00136333" w:rsidP="00C0608E">
      <w:pPr>
        <w:spacing w:line="360" w:lineRule="auto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</w:t>
      </w:r>
      <w:r w:rsidR="008B347E">
        <w:rPr>
          <w:sz w:val="28"/>
          <w:szCs w:val="28"/>
          <w:lang w:eastAsia="uk-UA"/>
        </w:rPr>
        <w:t xml:space="preserve"> рахунок субвенції наданої районному бюджету проведено поточний ремонт фасаду та даху міської поліклініки </w:t>
      </w:r>
      <w:r>
        <w:rPr>
          <w:sz w:val="28"/>
          <w:szCs w:val="28"/>
          <w:lang w:eastAsia="uk-UA"/>
        </w:rPr>
        <w:t>з</w:t>
      </w:r>
      <w:r w:rsidR="008B347E">
        <w:rPr>
          <w:sz w:val="28"/>
          <w:szCs w:val="28"/>
          <w:lang w:eastAsia="uk-UA"/>
        </w:rPr>
        <w:t>а адресою майдан Гайдамаків, 23, також проведено заміну дверних та віконних блоків у ДНЗ міста (ДНЗ №3, ДНЗ№4 та ДНЗ №2)</w:t>
      </w:r>
      <w:r>
        <w:rPr>
          <w:sz w:val="28"/>
          <w:szCs w:val="28"/>
          <w:lang w:eastAsia="uk-UA"/>
        </w:rPr>
        <w:t>.</w:t>
      </w:r>
      <w:r w:rsidR="008B347E">
        <w:rPr>
          <w:sz w:val="28"/>
          <w:szCs w:val="28"/>
          <w:lang w:eastAsia="uk-UA"/>
        </w:rPr>
        <w:t xml:space="preserve"> </w:t>
      </w:r>
    </w:p>
    <w:p w:rsidR="00AE0272" w:rsidRDefault="008005A3" w:rsidP="00C0608E">
      <w:pPr>
        <w:spacing w:line="360" w:lineRule="auto"/>
        <w:ind w:firstLine="709"/>
        <w:jc w:val="both"/>
        <w:rPr>
          <w:sz w:val="28"/>
          <w:szCs w:val="28"/>
        </w:rPr>
      </w:pPr>
      <w:bookmarkStart w:id="21" w:name="_Toc479258579"/>
      <w:r>
        <w:rPr>
          <w:rStyle w:val="20"/>
        </w:rPr>
        <w:lastRenderedPageBreak/>
        <w:t>1.4.</w:t>
      </w:r>
      <w:r w:rsidR="00785712" w:rsidRPr="00DA3C6A">
        <w:rPr>
          <w:rStyle w:val="20"/>
        </w:rPr>
        <w:t>Житлово-комунальне господарство.</w:t>
      </w:r>
      <w:bookmarkEnd w:id="21"/>
      <w:r w:rsidR="00785712">
        <w:rPr>
          <w:sz w:val="28"/>
          <w:szCs w:val="28"/>
        </w:rPr>
        <w:t xml:space="preserve"> </w:t>
      </w:r>
      <w:r w:rsidR="00785712" w:rsidRPr="00B61FC3">
        <w:rPr>
          <w:sz w:val="28"/>
          <w:szCs w:val="28"/>
          <w:lang w:eastAsia="uk-UA"/>
        </w:rPr>
        <w:t>З метою забезпечення утримання в належному стані доріг загального та комунального значення</w:t>
      </w:r>
      <w:r w:rsidR="00785712">
        <w:rPr>
          <w:sz w:val="28"/>
          <w:szCs w:val="28"/>
          <w:lang w:eastAsia="uk-UA"/>
        </w:rPr>
        <w:t>,</w:t>
      </w:r>
      <w:r w:rsidR="00785712" w:rsidRPr="00B61FC3">
        <w:rPr>
          <w:sz w:val="28"/>
          <w:szCs w:val="28"/>
          <w:lang w:eastAsia="uk-UA"/>
        </w:rPr>
        <w:t xml:space="preserve"> забезпечено освоєння</w:t>
      </w:r>
      <w:r w:rsidR="00785712">
        <w:rPr>
          <w:sz w:val="28"/>
          <w:szCs w:val="28"/>
          <w:lang w:eastAsia="uk-UA"/>
        </w:rPr>
        <w:t>,</w:t>
      </w:r>
      <w:r w:rsidR="00785712" w:rsidRPr="00B61FC3">
        <w:rPr>
          <w:sz w:val="28"/>
          <w:szCs w:val="28"/>
          <w:lang w:eastAsia="uk-UA"/>
        </w:rPr>
        <w:t xml:space="preserve"> скерованих</w:t>
      </w:r>
      <w:r w:rsidR="00785712">
        <w:rPr>
          <w:b/>
          <w:sz w:val="28"/>
          <w:szCs w:val="28"/>
          <w:lang w:eastAsia="uk-UA"/>
        </w:rPr>
        <w:t xml:space="preserve"> </w:t>
      </w:r>
      <w:r w:rsidR="00785712" w:rsidRPr="00B61FC3">
        <w:rPr>
          <w:sz w:val="28"/>
          <w:szCs w:val="28"/>
          <w:lang w:eastAsia="uk-UA"/>
        </w:rPr>
        <w:t>н</w:t>
      </w:r>
      <w:r w:rsidR="00785712" w:rsidRPr="00A00BAB">
        <w:rPr>
          <w:sz w:val="28"/>
          <w:szCs w:val="28"/>
        </w:rPr>
        <w:t>а утримання доріг та тротуарів по місту</w:t>
      </w:r>
      <w:r w:rsidR="00785712">
        <w:rPr>
          <w:sz w:val="28"/>
          <w:szCs w:val="28"/>
        </w:rPr>
        <w:t>,</w:t>
      </w:r>
      <w:r w:rsidR="00785712" w:rsidRPr="00A00BAB">
        <w:rPr>
          <w:sz w:val="28"/>
          <w:szCs w:val="28"/>
        </w:rPr>
        <w:t xml:space="preserve"> </w:t>
      </w:r>
      <w:r w:rsidR="00136333">
        <w:rPr>
          <w:sz w:val="28"/>
          <w:szCs w:val="28"/>
        </w:rPr>
        <w:t xml:space="preserve">коштів у сумі 6464,04 </w:t>
      </w:r>
      <w:proofErr w:type="spellStart"/>
      <w:r w:rsidR="00136333">
        <w:rPr>
          <w:sz w:val="28"/>
          <w:szCs w:val="28"/>
        </w:rPr>
        <w:t>тис.гривень</w:t>
      </w:r>
      <w:proofErr w:type="spellEnd"/>
      <w:r w:rsidR="00136333">
        <w:rPr>
          <w:sz w:val="28"/>
          <w:szCs w:val="28"/>
        </w:rPr>
        <w:t>.</w:t>
      </w:r>
    </w:p>
    <w:p w:rsidR="00B45F77" w:rsidRDefault="00B45F77" w:rsidP="00C0608E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У звітному періоді надано фінансову допомогу КП «МКГ» на санітарну очистку міста та вивезення сміття з вулиць міста та міського кладовища, а також  інші видатки на загальну суму 619,3тис.гривень.</w:t>
      </w:r>
    </w:p>
    <w:p w:rsidR="00B45F77" w:rsidRDefault="00B45F77" w:rsidP="00C0608E">
      <w:pPr>
        <w:pStyle w:val="a3"/>
        <w:spacing w:line="360" w:lineRule="auto"/>
        <w:ind w:firstLine="708"/>
        <w:jc w:val="both"/>
      </w:pPr>
      <w:r w:rsidRPr="00F43AA8">
        <w:rPr>
          <w:szCs w:val="28"/>
        </w:rPr>
        <w:t>Також в рамках фінансової підтримки комунальних підприємств міста, п</w:t>
      </w:r>
      <w:r w:rsidRPr="00F43AA8">
        <w:t>роведено їх</w:t>
      </w:r>
      <w:r>
        <w:t xml:space="preserve"> фінансування</w:t>
      </w:r>
      <w:r w:rsidRPr="00F43AA8">
        <w:t xml:space="preserve"> на виготовлення </w:t>
      </w:r>
      <w:r w:rsidRPr="00977B7E">
        <w:t xml:space="preserve">технічних паспортів (10 одиниць) багатоквартирних житлових будинків, поточний ремонт 2-х </w:t>
      </w:r>
      <w:r w:rsidRPr="00F43AA8">
        <w:t>квартир та дахів, закупівлю вікон та дверей на загальну суму 509,3</w:t>
      </w:r>
      <w:r>
        <w:t xml:space="preserve"> </w:t>
      </w:r>
      <w:proofErr w:type="spellStart"/>
      <w:r w:rsidRPr="00F43AA8">
        <w:t>тис.гривень</w:t>
      </w:r>
      <w:proofErr w:type="spellEnd"/>
      <w:r w:rsidRPr="00F43AA8">
        <w:t>.</w:t>
      </w:r>
    </w:p>
    <w:p w:rsidR="00B45F77" w:rsidRDefault="00B45F77" w:rsidP="00C0608E">
      <w:pPr>
        <w:pStyle w:val="a3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Впродовж року на </w:t>
      </w:r>
      <w:proofErr w:type="spellStart"/>
      <w:r>
        <w:rPr>
          <w:szCs w:val="28"/>
        </w:rPr>
        <w:t>проплату</w:t>
      </w:r>
      <w:proofErr w:type="spellEnd"/>
      <w:r>
        <w:rPr>
          <w:szCs w:val="28"/>
        </w:rPr>
        <w:t xml:space="preserve"> за каналізаційні люки та закупівлю матеріалів для поточних ремонтів водопроводів міста КП «</w:t>
      </w:r>
      <w:proofErr w:type="spellStart"/>
      <w:r>
        <w:rPr>
          <w:szCs w:val="28"/>
        </w:rPr>
        <w:t>Городоцьке</w:t>
      </w:r>
      <w:proofErr w:type="spellEnd"/>
      <w:r>
        <w:rPr>
          <w:szCs w:val="28"/>
        </w:rPr>
        <w:t xml:space="preserve"> водопровідно-каналізаційне господарство» скеровано 286,0тис.гривень.</w:t>
      </w:r>
    </w:p>
    <w:p w:rsidR="00B45F77" w:rsidRPr="00DD5737" w:rsidRDefault="00B45F77" w:rsidP="00C0608E">
      <w:pPr>
        <w:spacing w:line="360" w:lineRule="auto"/>
        <w:ind w:firstLine="709"/>
        <w:jc w:val="both"/>
        <w:rPr>
          <w:sz w:val="28"/>
          <w:szCs w:val="28"/>
          <w:lang w:eastAsia="uk-UA"/>
        </w:rPr>
      </w:pPr>
      <w:r w:rsidRPr="00DD5737">
        <w:rPr>
          <w:sz w:val="28"/>
          <w:szCs w:val="28"/>
          <w:lang w:eastAsia="uk-UA"/>
        </w:rPr>
        <w:t>Впродовж 2016 року за всебічного сприяння міської ради було створено 18 об’єднань співвласників багатоквартирних будинків.</w:t>
      </w:r>
    </w:p>
    <w:p w:rsidR="00B45F77" w:rsidRDefault="00B45F77" w:rsidP="00C0608E">
      <w:pPr>
        <w:spacing w:line="360" w:lineRule="auto"/>
        <w:ind w:firstLine="709"/>
        <w:jc w:val="both"/>
        <w:rPr>
          <w:sz w:val="28"/>
          <w:szCs w:val="28"/>
          <w:lang w:eastAsia="uk-UA"/>
        </w:rPr>
      </w:pPr>
      <w:r w:rsidRPr="00DD5737">
        <w:rPr>
          <w:sz w:val="28"/>
          <w:szCs w:val="28"/>
          <w:lang w:eastAsia="uk-UA"/>
        </w:rPr>
        <w:t xml:space="preserve">З метою стимулювання створення ОСББ, </w:t>
      </w:r>
      <w:r>
        <w:rPr>
          <w:sz w:val="28"/>
          <w:szCs w:val="28"/>
          <w:lang w:eastAsia="uk-UA"/>
        </w:rPr>
        <w:t xml:space="preserve">міською радою </w:t>
      </w:r>
      <w:r w:rsidRPr="00DD5737">
        <w:rPr>
          <w:sz w:val="28"/>
          <w:szCs w:val="28"/>
          <w:lang w:eastAsia="uk-UA"/>
        </w:rPr>
        <w:t>профінансовано створені об’єднання співвласників</w:t>
      </w:r>
      <w:r>
        <w:rPr>
          <w:sz w:val="28"/>
          <w:szCs w:val="28"/>
          <w:lang w:eastAsia="uk-UA"/>
        </w:rPr>
        <w:t xml:space="preserve"> багатоквартирних будинків</w:t>
      </w:r>
      <w:r w:rsidRPr="00DD5737">
        <w:rPr>
          <w:sz w:val="28"/>
          <w:szCs w:val="28"/>
          <w:lang w:eastAsia="uk-UA"/>
        </w:rPr>
        <w:t xml:space="preserve"> на суму 397,6 </w:t>
      </w:r>
      <w:proofErr w:type="spellStart"/>
      <w:r w:rsidRPr="00DD5737">
        <w:rPr>
          <w:sz w:val="28"/>
          <w:szCs w:val="28"/>
          <w:lang w:eastAsia="uk-UA"/>
        </w:rPr>
        <w:t>тис.грн</w:t>
      </w:r>
      <w:proofErr w:type="spellEnd"/>
      <w:r w:rsidRPr="00DD5737">
        <w:rPr>
          <w:sz w:val="28"/>
          <w:szCs w:val="28"/>
          <w:lang w:eastAsia="uk-UA"/>
        </w:rPr>
        <w:t>.</w:t>
      </w:r>
    </w:p>
    <w:p w:rsidR="00FB6F04" w:rsidRDefault="008005A3" w:rsidP="00C0608E">
      <w:pPr>
        <w:pStyle w:val="a3"/>
        <w:spacing w:line="360" w:lineRule="auto"/>
        <w:ind w:firstLine="709"/>
        <w:jc w:val="both"/>
        <w:rPr>
          <w:szCs w:val="28"/>
        </w:rPr>
      </w:pPr>
      <w:bookmarkStart w:id="22" w:name="_Toc479258580"/>
      <w:r w:rsidRPr="008005A3">
        <w:rPr>
          <w:rStyle w:val="20"/>
        </w:rPr>
        <w:t>1.4.</w:t>
      </w:r>
      <w:r w:rsidR="00D50342" w:rsidRPr="008005A3">
        <w:rPr>
          <w:rStyle w:val="20"/>
        </w:rPr>
        <w:t>Охорона навколишнього природного середовища.</w:t>
      </w:r>
      <w:bookmarkEnd w:id="22"/>
      <w:r>
        <w:t xml:space="preserve"> </w:t>
      </w:r>
      <w:r w:rsidR="00BE3A8D" w:rsidRPr="00772D57">
        <w:rPr>
          <w:szCs w:val="28"/>
        </w:rPr>
        <w:t xml:space="preserve">Для покращення санітарного та екологічного стану м. Городка </w:t>
      </w:r>
      <w:r w:rsidR="00BE3A8D">
        <w:rPr>
          <w:szCs w:val="28"/>
        </w:rPr>
        <w:t>в</w:t>
      </w:r>
      <w:r w:rsidR="00BE3A8D" w:rsidRPr="00772D57">
        <w:rPr>
          <w:szCs w:val="28"/>
        </w:rPr>
        <w:t>про</w:t>
      </w:r>
      <w:r w:rsidR="00BE3A8D">
        <w:rPr>
          <w:szCs w:val="28"/>
        </w:rPr>
        <w:t>довж</w:t>
      </w:r>
      <w:r w:rsidR="00BE3A8D" w:rsidRPr="00772D57">
        <w:rPr>
          <w:szCs w:val="28"/>
        </w:rPr>
        <w:t xml:space="preserve"> 2016 року</w:t>
      </w:r>
      <w:r w:rsidR="00FB6F04">
        <w:rPr>
          <w:szCs w:val="28"/>
        </w:rPr>
        <w:t xml:space="preserve"> забезпечено </w:t>
      </w:r>
      <w:r w:rsidR="00BE3A8D" w:rsidRPr="00772D57">
        <w:rPr>
          <w:szCs w:val="28"/>
        </w:rPr>
        <w:t>збирання та вивезення побутових відходів з міського кладовища</w:t>
      </w:r>
      <w:r w:rsidR="00FB6F04">
        <w:rPr>
          <w:szCs w:val="28"/>
        </w:rPr>
        <w:t>, проводилась ліквідація</w:t>
      </w:r>
      <w:r w:rsidR="00BE3A8D" w:rsidRPr="00772D57">
        <w:rPr>
          <w:szCs w:val="28"/>
        </w:rPr>
        <w:t xml:space="preserve"> несанкціонован</w:t>
      </w:r>
      <w:r w:rsidR="00FB6F04">
        <w:rPr>
          <w:szCs w:val="28"/>
        </w:rPr>
        <w:t>их</w:t>
      </w:r>
      <w:r w:rsidR="00BE3A8D" w:rsidRPr="00772D57">
        <w:rPr>
          <w:szCs w:val="28"/>
        </w:rPr>
        <w:t xml:space="preserve"> сміттєзвалищ на вул. Шевченка, Григоренка, М.Павлика, Крип’</w:t>
      </w:r>
      <w:r w:rsidR="00FB6F04">
        <w:rPr>
          <w:szCs w:val="28"/>
        </w:rPr>
        <w:t>якевича, Львівська, Св. Миколая.</w:t>
      </w:r>
    </w:p>
    <w:p w:rsidR="00BE3A8D" w:rsidRPr="00772D57" w:rsidRDefault="00FB6F04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Впродовж року також проведено </w:t>
      </w:r>
      <w:r w:rsidR="00BE3A8D">
        <w:rPr>
          <w:sz w:val="28"/>
          <w:szCs w:val="28"/>
        </w:rPr>
        <w:t>упорядк</w:t>
      </w:r>
      <w:r>
        <w:rPr>
          <w:sz w:val="28"/>
          <w:szCs w:val="28"/>
        </w:rPr>
        <w:t>ування</w:t>
      </w:r>
      <w:r w:rsidR="00BE3A8D">
        <w:rPr>
          <w:sz w:val="28"/>
          <w:szCs w:val="28"/>
        </w:rPr>
        <w:t xml:space="preserve"> газон</w:t>
      </w:r>
      <w:r>
        <w:rPr>
          <w:sz w:val="28"/>
          <w:szCs w:val="28"/>
        </w:rPr>
        <w:t>ів</w:t>
      </w:r>
      <w:r w:rsidR="00BE3A8D" w:rsidRPr="00772D57">
        <w:rPr>
          <w:sz w:val="28"/>
          <w:szCs w:val="28"/>
        </w:rPr>
        <w:t xml:space="preserve"> та </w:t>
      </w:r>
      <w:r w:rsidR="00BE3A8D">
        <w:rPr>
          <w:sz w:val="28"/>
          <w:szCs w:val="28"/>
        </w:rPr>
        <w:t>висад</w:t>
      </w:r>
      <w:r>
        <w:rPr>
          <w:sz w:val="28"/>
          <w:szCs w:val="28"/>
        </w:rPr>
        <w:t>ку</w:t>
      </w:r>
      <w:r w:rsidR="00BE3A8D" w:rsidRPr="00772D57">
        <w:rPr>
          <w:sz w:val="28"/>
          <w:szCs w:val="28"/>
        </w:rPr>
        <w:t xml:space="preserve"> однорічн</w:t>
      </w:r>
      <w:r>
        <w:rPr>
          <w:sz w:val="28"/>
          <w:szCs w:val="28"/>
        </w:rPr>
        <w:t>их</w:t>
      </w:r>
      <w:r w:rsidR="00BE3A8D">
        <w:rPr>
          <w:sz w:val="28"/>
          <w:szCs w:val="28"/>
        </w:rPr>
        <w:t xml:space="preserve"> квіт</w:t>
      </w:r>
      <w:r>
        <w:rPr>
          <w:sz w:val="28"/>
          <w:szCs w:val="28"/>
        </w:rPr>
        <w:t>ів</w:t>
      </w:r>
      <w:r w:rsidR="00BE3A8D" w:rsidRPr="00772D57">
        <w:rPr>
          <w:sz w:val="28"/>
          <w:szCs w:val="28"/>
        </w:rPr>
        <w:t xml:space="preserve"> </w:t>
      </w:r>
      <w:r w:rsidR="00BE3A8D">
        <w:rPr>
          <w:sz w:val="28"/>
          <w:szCs w:val="28"/>
        </w:rPr>
        <w:t>на вулицях міста</w:t>
      </w:r>
      <w:r>
        <w:rPr>
          <w:sz w:val="28"/>
          <w:szCs w:val="28"/>
        </w:rPr>
        <w:t>.</w:t>
      </w:r>
      <w:r w:rsidR="00BE3A8D" w:rsidRPr="00772D57">
        <w:rPr>
          <w:sz w:val="28"/>
          <w:szCs w:val="28"/>
        </w:rPr>
        <w:t xml:space="preserve"> </w:t>
      </w:r>
    </w:p>
    <w:p w:rsidR="00FB6F04" w:rsidRPr="00FB6F04" w:rsidRDefault="00FB6F04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FB6F04">
        <w:rPr>
          <w:sz w:val="28"/>
          <w:szCs w:val="28"/>
        </w:rPr>
        <w:t>Продовжувалась робота  видалення аварійних дерев (45 дерев), а також формування крон дерев, обрізання кущів, та косіння трави на вулицях та площах міста.</w:t>
      </w:r>
    </w:p>
    <w:p w:rsidR="00BE3A8D" w:rsidRPr="00FB6F04" w:rsidRDefault="00FB6F04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FB6F04">
        <w:rPr>
          <w:sz w:val="28"/>
          <w:szCs w:val="28"/>
        </w:rPr>
        <w:lastRenderedPageBreak/>
        <w:t xml:space="preserve">З метою зменшення популяції безпритульних собак </w:t>
      </w:r>
      <w:r w:rsidR="00BE3A8D" w:rsidRPr="00FB6F04">
        <w:rPr>
          <w:sz w:val="28"/>
          <w:szCs w:val="28"/>
        </w:rPr>
        <w:t xml:space="preserve">проведено відлов, стерилізацію, імунізацію </w:t>
      </w:r>
      <w:r w:rsidRPr="00FB6F04">
        <w:rPr>
          <w:sz w:val="28"/>
          <w:szCs w:val="28"/>
        </w:rPr>
        <w:t>28-ми безпритульних собак.</w:t>
      </w:r>
    </w:p>
    <w:p w:rsidR="00BE3A8D" w:rsidRPr="00D50342" w:rsidRDefault="00BE3A8D" w:rsidP="00C0608E">
      <w:pPr>
        <w:pStyle w:val="a8"/>
        <w:spacing w:line="360" w:lineRule="auto"/>
        <w:ind w:left="0" w:firstLine="709"/>
        <w:jc w:val="both"/>
        <w:rPr>
          <w:b/>
          <w:sz w:val="28"/>
          <w:szCs w:val="28"/>
          <w:lang w:eastAsia="uk-UA"/>
        </w:rPr>
      </w:pPr>
      <w:r>
        <w:rPr>
          <w:sz w:val="28"/>
          <w:szCs w:val="28"/>
        </w:rPr>
        <w:t>Виконано</w:t>
      </w:r>
      <w:r w:rsidRPr="00772D57">
        <w:rPr>
          <w:sz w:val="28"/>
          <w:szCs w:val="28"/>
        </w:rPr>
        <w:t xml:space="preserve"> роботи по </w:t>
      </w:r>
      <w:r w:rsidRPr="00BA6880">
        <w:rPr>
          <w:sz w:val="28"/>
          <w:szCs w:val="28"/>
        </w:rPr>
        <w:t>ліквідац</w:t>
      </w:r>
      <w:r>
        <w:rPr>
          <w:sz w:val="28"/>
          <w:szCs w:val="28"/>
        </w:rPr>
        <w:t>ії підтоплення с/г угідь та капітальному</w:t>
      </w:r>
      <w:r w:rsidRPr="00BA6880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BA6880">
        <w:rPr>
          <w:sz w:val="28"/>
          <w:szCs w:val="28"/>
        </w:rPr>
        <w:t xml:space="preserve"> осушувальних систем в районі вул. Калнишевського </w:t>
      </w:r>
      <w:r w:rsidR="00FB6F04">
        <w:rPr>
          <w:sz w:val="28"/>
          <w:szCs w:val="28"/>
        </w:rPr>
        <w:t>та І.Вишенського.</w:t>
      </w:r>
    </w:p>
    <w:p w:rsidR="00B32075" w:rsidRDefault="0029394A" w:rsidP="00C0608E">
      <w:pPr>
        <w:spacing w:line="360" w:lineRule="auto"/>
        <w:ind w:firstLine="709"/>
        <w:jc w:val="both"/>
        <w:rPr>
          <w:bCs/>
          <w:sz w:val="28"/>
          <w:szCs w:val="28"/>
        </w:rPr>
      </w:pPr>
      <w:bookmarkStart w:id="23" w:name="_Toc479258581"/>
      <w:r>
        <w:rPr>
          <w:rStyle w:val="20"/>
        </w:rPr>
        <w:t>1.5.</w:t>
      </w:r>
      <w:r w:rsidR="00B45F77" w:rsidRPr="00DA3C6A">
        <w:rPr>
          <w:rStyle w:val="20"/>
        </w:rPr>
        <w:t>Управління комунальн</w:t>
      </w:r>
      <w:r w:rsidR="009E4EBD" w:rsidRPr="00DA3C6A">
        <w:rPr>
          <w:rStyle w:val="20"/>
        </w:rPr>
        <w:t>им майном</w:t>
      </w:r>
      <w:r w:rsidR="00B45F77" w:rsidRPr="00DA3C6A">
        <w:rPr>
          <w:rStyle w:val="20"/>
        </w:rPr>
        <w:t>.</w:t>
      </w:r>
      <w:bookmarkEnd w:id="23"/>
      <w:r w:rsidR="00F75450">
        <w:rPr>
          <w:sz w:val="28"/>
          <w:szCs w:val="28"/>
        </w:rPr>
        <w:t xml:space="preserve"> </w:t>
      </w:r>
      <w:r w:rsidR="00F75450" w:rsidRPr="00F20ECC">
        <w:rPr>
          <w:sz w:val="28"/>
          <w:szCs w:val="28"/>
        </w:rPr>
        <w:t xml:space="preserve">На виконання Програми СЕКР та Програми розвитку земельних відносин на території м.Городка на 2016-2017 роки у 2016 році </w:t>
      </w:r>
      <w:r w:rsidR="00F75450">
        <w:rPr>
          <w:sz w:val="28"/>
          <w:szCs w:val="28"/>
        </w:rPr>
        <w:t>реалізовано наступні заходи: 1.</w:t>
      </w:r>
      <w:r w:rsidR="00F75450" w:rsidRPr="00F20ECC">
        <w:rPr>
          <w:sz w:val="28"/>
          <w:szCs w:val="28"/>
        </w:rPr>
        <w:t>відведено в комунальну власність територіальної громади м.Городка в особі Городоцької м</w:t>
      </w:r>
      <w:r w:rsidR="00F75450">
        <w:rPr>
          <w:sz w:val="28"/>
          <w:szCs w:val="28"/>
        </w:rPr>
        <w:t>іської ради 6 земельних ділянок; 2. п</w:t>
      </w:r>
      <w:r w:rsidR="00F75450" w:rsidRPr="00F20ECC">
        <w:rPr>
          <w:sz w:val="28"/>
          <w:szCs w:val="28"/>
        </w:rPr>
        <w:t>ідготов</w:t>
      </w:r>
      <w:r w:rsidR="00F75450">
        <w:rPr>
          <w:sz w:val="28"/>
          <w:szCs w:val="28"/>
        </w:rPr>
        <w:t>лено</w:t>
      </w:r>
      <w:r w:rsidR="00F75450" w:rsidRPr="00F20ECC">
        <w:rPr>
          <w:sz w:val="28"/>
          <w:szCs w:val="28"/>
        </w:rPr>
        <w:t xml:space="preserve"> матеріали для оформлення права комунальної власності </w:t>
      </w:r>
      <w:r w:rsidR="00F75450">
        <w:rPr>
          <w:sz w:val="28"/>
          <w:szCs w:val="28"/>
        </w:rPr>
        <w:t xml:space="preserve">ще </w:t>
      </w:r>
      <w:r w:rsidR="00F75450" w:rsidRPr="00F20ECC">
        <w:rPr>
          <w:sz w:val="28"/>
          <w:szCs w:val="28"/>
        </w:rPr>
        <w:t xml:space="preserve">по </w:t>
      </w:r>
      <w:r w:rsidR="00F75450">
        <w:rPr>
          <w:sz w:val="28"/>
          <w:szCs w:val="28"/>
        </w:rPr>
        <w:t>трьох земельних ділянках; 3.підготовлено до участі у земельних торгах три земельні ділянки; 4.</w:t>
      </w:r>
      <w:r w:rsidR="00E9273F" w:rsidRPr="00E9273F">
        <w:rPr>
          <w:rFonts w:asciiTheme="minorHAnsi" w:eastAsiaTheme="minorEastAsia" w:hAnsi="Constantia" w:cstheme="minorBidi"/>
          <w:color w:val="000000" w:themeColor="text1"/>
          <w:kern w:val="24"/>
          <w:sz w:val="48"/>
          <w:szCs w:val="48"/>
        </w:rPr>
        <w:t xml:space="preserve"> </w:t>
      </w:r>
      <w:r w:rsidR="00C105A0" w:rsidRPr="00E9273F">
        <w:rPr>
          <w:sz w:val="28"/>
          <w:szCs w:val="28"/>
        </w:rPr>
        <w:t xml:space="preserve">Надано 226 дозволів на розробку проектів землеустрою щодо відведення у власність земельних ділянок  (під садівництво) для учасників </w:t>
      </w:r>
      <w:r w:rsidR="00E9273F">
        <w:rPr>
          <w:sz w:val="28"/>
          <w:szCs w:val="28"/>
        </w:rPr>
        <w:t xml:space="preserve">АТО за межами населеного пункту; 5. </w:t>
      </w:r>
      <w:r w:rsidR="00C105A0" w:rsidRPr="00E9273F">
        <w:rPr>
          <w:sz w:val="28"/>
          <w:szCs w:val="28"/>
        </w:rPr>
        <w:t>межі 118-ти ділянок винесені учасникам АТО в натурі. Виконано роботи з топографічного знімання території для погодження комунікацій в кварталі К-</w:t>
      </w:r>
      <w:r w:rsidR="00E9273F">
        <w:rPr>
          <w:sz w:val="28"/>
          <w:szCs w:val="28"/>
        </w:rPr>
        <w:t>4</w:t>
      </w:r>
      <w:r w:rsidR="00C105A0" w:rsidRPr="00E9273F">
        <w:rPr>
          <w:sz w:val="28"/>
          <w:szCs w:val="28"/>
        </w:rPr>
        <w:t>, яке буде використано при виготовленні проекту будівництва багатоквартирних житлових будинків для учасн</w:t>
      </w:r>
      <w:r w:rsidR="00E9273F">
        <w:rPr>
          <w:sz w:val="28"/>
          <w:szCs w:val="28"/>
        </w:rPr>
        <w:t xml:space="preserve">иків АТО на вул. Зарицького, 33; 6. </w:t>
      </w:r>
      <w:r w:rsidR="00C105A0" w:rsidRPr="00E9273F">
        <w:rPr>
          <w:sz w:val="28"/>
          <w:szCs w:val="28"/>
        </w:rPr>
        <w:t>рішенням сесії Городоцької міської ради від 21.12.2016 №623</w:t>
      </w:r>
      <w:r w:rsidR="00E9273F">
        <w:rPr>
          <w:sz w:val="28"/>
          <w:szCs w:val="28"/>
        </w:rPr>
        <w:t xml:space="preserve"> затверджено</w:t>
      </w:r>
      <w:r w:rsidR="00C105A0" w:rsidRPr="00E9273F">
        <w:rPr>
          <w:sz w:val="28"/>
          <w:szCs w:val="28"/>
        </w:rPr>
        <w:t xml:space="preserve"> </w:t>
      </w:r>
      <w:r w:rsidR="00C105A0" w:rsidRPr="00E9273F">
        <w:rPr>
          <w:bCs/>
          <w:sz w:val="28"/>
          <w:szCs w:val="28"/>
        </w:rPr>
        <w:t>Генеральн</w:t>
      </w:r>
      <w:r w:rsidR="00E9273F" w:rsidRPr="00E9273F">
        <w:rPr>
          <w:bCs/>
          <w:sz w:val="28"/>
          <w:szCs w:val="28"/>
        </w:rPr>
        <w:t>ий план</w:t>
      </w:r>
      <w:r w:rsidR="00C105A0" w:rsidRPr="00E9273F">
        <w:rPr>
          <w:bCs/>
          <w:sz w:val="28"/>
          <w:szCs w:val="28"/>
        </w:rPr>
        <w:t xml:space="preserve"> території міста.</w:t>
      </w:r>
    </w:p>
    <w:p w:rsidR="002A3C39" w:rsidRPr="00DF5287" w:rsidRDefault="00543129" w:rsidP="00C0608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5287">
        <w:rPr>
          <w:bCs/>
          <w:sz w:val="28"/>
          <w:szCs w:val="28"/>
        </w:rPr>
        <w:t xml:space="preserve">Міською радою здається в оренду 43 приміщення комунального майна, які знаходяться на балансі КП «МКГ». 27 із них здаються в оренду за символічну плату 1грн. в рік для </w:t>
      </w:r>
      <w:r w:rsidR="002A3C39" w:rsidRPr="00DF5287">
        <w:rPr>
          <w:bCs/>
          <w:sz w:val="28"/>
          <w:szCs w:val="28"/>
        </w:rPr>
        <w:t>бюджетних установ та громадських організацій, що діють на території міста.</w:t>
      </w:r>
    </w:p>
    <w:p w:rsidR="006F259D" w:rsidRDefault="002A3C39" w:rsidP="00C0608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5287">
        <w:rPr>
          <w:bCs/>
          <w:sz w:val="28"/>
          <w:szCs w:val="28"/>
        </w:rPr>
        <w:t xml:space="preserve">У 2016 році </w:t>
      </w:r>
      <w:r w:rsidR="00DF5287" w:rsidRPr="00DF5287">
        <w:rPr>
          <w:bCs/>
          <w:sz w:val="28"/>
          <w:szCs w:val="28"/>
        </w:rPr>
        <w:t xml:space="preserve">від оренди приміщень комунальної власності до бюджету міста </w:t>
      </w:r>
      <w:r w:rsidRPr="00DF5287">
        <w:rPr>
          <w:bCs/>
          <w:sz w:val="28"/>
          <w:szCs w:val="28"/>
        </w:rPr>
        <w:t xml:space="preserve">надійшло 393,577 </w:t>
      </w:r>
      <w:proofErr w:type="spellStart"/>
      <w:r w:rsidRPr="00DF5287">
        <w:rPr>
          <w:bCs/>
          <w:sz w:val="28"/>
          <w:szCs w:val="28"/>
        </w:rPr>
        <w:t>тис.</w:t>
      </w:r>
      <w:r w:rsidR="00DF5287">
        <w:rPr>
          <w:bCs/>
          <w:sz w:val="28"/>
          <w:szCs w:val="28"/>
        </w:rPr>
        <w:t>гривень</w:t>
      </w:r>
      <w:proofErr w:type="spellEnd"/>
      <w:r w:rsidR="00DF5287">
        <w:rPr>
          <w:bCs/>
          <w:sz w:val="28"/>
          <w:szCs w:val="28"/>
        </w:rPr>
        <w:t>.</w:t>
      </w:r>
    </w:p>
    <w:p w:rsidR="00DF5287" w:rsidRPr="00DF5287" w:rsidRDefault="00DF5287" w:rsidP="00C0608E">
      <w:pPr>
        <w:spacing w:line="360" w:lineRule="auto"/>
        <w:jc w:val="both"/>
        <w:rPr>
          <w:bCs/>
          <w:sz w:val="28"/>
          <w:szCs w:val="28"/>
        </w:rPr>
      </w:pPr>
    </w:p>
    <w:p w:rsidR="00C105A0" w:rsidRDefault="0029394A" w:rsidP="00C0608E">
      <w:pPr>
        <w:spacing w:line="360" w:lineRule="auto"/>
        <w:ind w:firstLine="709"/>
        <w:jc w:val="both"/>
        <w:rPr>
          <w:sz w:val="28"/>
          <w:szCs w:val="28"/>
          <w:lang w:eastAsia="uk-UA"/>
        </w:rPr>
      </w:pPr>
      <w:bookmarkStart w:id="24" w:name="_Toc479258582"/>
      <w:r>
        <w:rPr>
          <w:rStyle w:val="20"/>
        </w:rPr>
        <w:t>1.6.</w:t>
      </w:r>
      <w:r w:rsidR="00C105A0" w:rsidRPr="00DA3C6A">
        <w:rPr>
          <w:rStyle w:val="20"/>
        </w:rPr>
        <w:t>Водопровідно-каналізаційні мережі.</w:t>
      </w:r>
      <w:bookmarkEnd w:id="24"/>
      <w:r w:rsidR="00C105A0" w:rsidRPr="00A151E1">
        <w:rPr>
          <w:b/>
          <w:sz w:val="28"/>
          <w:szCs w:val="28"/>
          <w:lang w:eastAsia="uk-UA"/>
        </w:rPr>
        <w:t xml:space="preserve"> </w:t>
      </w:r>
      <w:r w:rsidR="00C105A0">
        <w:rPr>
          <w:sz w:val="28"/>
          <w:szCs w:val="28"/>
          <w:lang w:eastAsia="uk-UA"/>
        </w:rPr>
        <w:t xml:space="preserve">На виконання завдань Програми СЕКР на 2016 рік в даній галузі виконано наступні завдання: </w:t>
      </w:r>
      <w:r w:rsidR="00C105A0" w:rsidRPr="00C105A0">
        <w:rPr>
          <w:sz w:val="28"/>
          <w:szCs w:val="28"/>
          <w:lang w:eastAsia="uk-UA"/>
        </w:rPr>
        <w:t xml:space="preserve">виконано роботи по будівництву ділянки водопроводу на </w:t>
      </w:r>
      <w:proofErr w:type="spellStart"/>
      <w:r w:rsidR="00C105A0" w:rsidRPr="00C105A0">
        <w:rPr>
          <w:sz w:val="28"/>
          <w:szCs w:val="28"/>
          <w:lang w:eastAsia="uk-UA"/>
        </w:rPr>
        <w:t>вул.Львівська</w:t>
      </w:r>
      <w:proofErr w:type="spellEnd"/>
      <w:r w:rsidR="00C105A0" w:rsidRPr="00C105A0">
        <w:rPr>
          <w:sz w:val="28"/>
          <w:szCs w:val="28"/>
          <w:lang w:eastAsia="uk-UA"/>
        </w:rPr>
        <w:t xml:space="preserve"> (</w:t>
      </w:r>
      <w:proofErr w:type="spellStart"/>
      <w:r w:rsidR="00C105A0" w:rsidRPr="00C105A0">
        <w:rPr>
          <w:sz w:val="28"/>
          <w:szCs w:val="28"/>
          <w:lang w:eastAsia="uk-UA"/>
        </w:rPr>
        <w:t>м-н</w:t>
      </w:r>
      <w:proofErr w:type="spellEnd"/>
      <w:r w:rsidR="00C105A0" w:rsidRPr="00C105A0">
        <w:rPr>
          <w:sz w:val="28"/>
          <w:szCs w:val="28"/>
          <w:lang w:eastAsia="uk-UA"/>
        </w:rPr>
        <w:t xml:space="preserve"> </w:t>
      </w:r>
      <w:proofErr w:type="spellStart"/>
      <w:r w:rsidR="00C105A0" w:rsidRPr="00C105A0">
        <w:rPr>
          <w:sz w:val="28"/>
          <w:szCs w:val="28"/>
          <w:lang w:eastAsia="uk-UA"/>
        </w:rPr>
        <w:t>Довжанка</w:t>
      </w:r>
      <w:proofErr w:type="spellEnd"/>
      <w:r w:rsidR="00C105A0" w:rsidRPr="00C105A0">
        <w:rPr>
          <w:sz w:val="28"/>
          <w:szCs w:val="28"/>
          <w:lang w:eastAsia="uk-UA"/>
        </w:rPr>
        <w:t xml:space="preserve">); виготовлено ПКД та частково виконані роботи на об’єкті </w:t>
      </w:r>
      <w:r w:rsidR="00C105A0" w:rsidRPr="00C105A0">
        <w:rPr>
          <w:sz w:val="28"/>
          <w:szCs w:val="28"/>
          <w:lang w:eastAsia="uk-UA"/>
        </w:rPr>
        <w:lastRenderedPageBreak/>
        <w:t xml:space="preserve">«Будівництво мережі водопроводу в кварталі </w:t>
      </w:r>
      <w:proofErr w:type="spellStart"/>
      <w:r w:rsidR="00C105A0" w:rsidRPr="00C105A0">
        <w:rPr>
          <w:sz w:val="28"/>
          <w:szCs w:val="28"/>
          <w:lang w:eastAsia="uk-UA"/>
        </w:rPr>
        <w:t>інд</w:t>
      </w:r>
      <w:proofErr w:type="spellEnd"/>
      <w:r w:rsidR="00C105A0" w:rsidRPr="00C105A0">
        <w:rPr>
          <w:sz w:val="28"/>
          <w:szCs w:val="28"/>
          <w:lang w:eastAsia="uk-UA"/>
        </w:rPr>
        <w:t>. забудови (вул. Маковея, Самчука, О.</w:t>
      </w:r>
      <w:proofErr w:type="spellStart"/>
      <w:r w:rsidR="00C105A0" w:rsidRPr="00C105A0">
        <w:rPr>
          <w:sz w:val="28"/>
          <w:szCs w:val="28"/>
          <w:lang w:eastAsia="uk-UA"/>
        </w:rPr>
        <w:t>Басараб</w:t>
      </w:r>
      <w:proofErr w:type="spellEnd"/>
      <w:r w:rsidR="00C105A0" w:rsidRPr="00C105A0">
        <w:rPr>
          <w:sz w:val="28"/>
          <w:szCs w:val="28"/>
          <w:lang w:eastAsia="uk-UA"/>
        </w:rPr>
        <w:t xml:space="preserve">, Н.Кобринської, О.Кобилянської, К.Левицького»; по проекту «Будівництво каналізаційних насосних станцій по вул. Галицькій і вул. Шевченка та напірного колектора від КНС до колодязя по вул. Коновальця в м. Городок » освоєно 573,154 </w:t>
      </w:r>
      <w:proofErr w:type="spellStart"/>
      <w:r w:rsidR="00C105A0" w:rsidRPr="00C105A0">
        <w:rPr>
          <w:sz w:val="28"/>
          <w:szCs w:val="28"/>
          <w:lang w:eastAsia="uk-UA"/>
        </w:rPr>
        <w:t>тис.грн</w:t>
      </w:r>
      <w:proofErr w:type="spellEnd"/>
      <w:r w:rsidR="00C105A0" w:rsidRPr="00C105A0">
        <w:rPr>
          <w:sz w:val="28"/>
          <w:szCs w:val="28"/>
          <w:lang w:eastAsia="uk-UA"/>
        </w:rPr>
        <w:t xml:space="preserve">.; </w:t>
      </w:r>
      <w:proofErr w:type="spellStart"/>
      <w:r w:rsidR="00C105A0" w:rsidRPr="00C105A0">
        <w:rPr>
          <w:color w:val="000000"/>
          <w:sz w:val="28"/>
          <w:szCs w:val="28"/>
          <w:lang w:eastAsia="uk-UA"/>
        </w:rPr>
        <w:t>каналізовано</w:t>
      </w:r>
      <w:proofErr w:type="spellEnd"/>
      <w:r w:rsidR="00C105A0" w:rsidRPr="00C105A0">
        <w:rPr>
          <w:color w:val="000000"/>
          <w:sz w:val="28"/>
          <w:szCs w:val="28"/>
          <w:lang w:eastAsia="uk-UA"/>
        </w:rPr>
        <w:t xml:space="preserve"> житлові будинки по вул. Джерельна, 108,110,112,116 та по вул. Я.Мудрого,39,43,43а; </w:t>
      </w:r>
      <w:r w:rsidR="00C105A0" w:rsidRPr="00C105A0">
        <w:rPr>
          <w:sz w:val="28"/>
          <w:szCs w:val="28"/>
          <w:lang w:eastAsia="uk-UA"/>
        </w:rPr>
        <w:t>виконано поточний ремонт зовнішнього водопроводу багатоквартирного житлового будинку на вул. Л.Українки; зроблено капітальний ремонт внутрі</w:t>
      </w:r>
      <w:r w:rsidR="004E4E07">
        <w:rPr>
          <w:sz w:val="28"/>
          <w:szCs w:val="28"/>
          <w:lang w:eastAsia="uk-UA"/>
        </w:rPr>
        <w:t>шньо</w:t>
      </w:r>
      <w:r w:rsidR="00C105A0" w:rsidRPr="00C105A0">
        <w:rPr>
          <w:sz w:val="28"/>
          <w:szCs w:val="28"/>
          <w:lang w:eastAsia="uk-UA"/>
        </w:rPr>
        <w:t>будинкової мережі водопостачання та каналізування будинку 114 по вул. Авіаційна та будинку 88 по вул. Авіаційна; виготовлено ПКД та проведені роботи по капітальному ремонту зовнішньої каналізації до будинків №88,9</w:t>
      </w:r>
      <w:r w:rsidR="00C105A0">
        <w:rPr>
          <w:sz w:val="28"/>
          <w:szCs w:val="28"/>
          <w:lang w:eastAsia="uk-UA"/>
        </w:rPr>
        <w:t>3,94,96,114 на вул. Авіаційна; п</w:t>
      </w:r>
      <w:r w:rsidR="00C105A0" w:rsidRPr="00C105A0">
        <w:rPr>
          <w:sz w:val="28"/>
          <w:szCs w:val="28"/>
          <w:lang w:eastAsia="uk-UA"/>
        </w:rPr>
        <w:t>роведено капітальний ремонт внутрі</w:t>
      </w:r>
      <w:r w:rsidR="004E4E07">
        <w:rPr>
          <w:sz w:val="28"/>
          <w:szCs w:val="28"/>
          <w:lang w:eastAsia="uk-UA"/>
        </w:rPr>
        <w:t>шньо</w:t>
      </w:r>
      <w:r w:rsidR="00C105A0" w:rsidRPr="00C105A0">
        <w:rPr>
          <w:sz w:val="28"/>
          <w:szCs w:val="28"/>
          <w:lang w:eastAsia="uk-UA"/>
        </w:rPr>
        <w:t>будинкової мережі водопостачання будинку 119 по вул. Авіаційна.</w:t>
      </w:r>
    </w:p>
    <w:p w:rsidR="00B055B6" w:rsidRDefault="0029394A" w:rsidP="00C0608E">
      <w:pPr>
        <w:pStyle w:val="2"/>
        <w:spacing w:line="360" w:lineRule="auto"/>
        <w:ind w:firstLine="708"/>
      </w:pPr>
      <w:bookmarkStart w:id="25" w:name="_Toc479258583"/>
      <w:r>
        <w:t>1.7.</w:t>
      </w:r>
      <w:r w:rsidR="004842AD">
        <w:t xml:space="preserve">Соціальне забезпечення. </w:t>
      </w:r>
      <w:r w:rsidR="004842AD" w:rsidRPr="00A151E1">
        <w:t>Надання адміністративних послуг.</w:t>
      </w:r>
      <w:bookmarkEnd w:id="25"/>
      <w:r w:rsidR="004842AD">
        <w:t xml:space="preserve"> </w:t>
      </w:r>
    </w:p>
    <w:p w:rsidR="00B055B6" w:rsidRDefault="00B055B6" w:rsidP="00C0608E">
      <w:pPr>
        <w:spacing w:line="360" w:lineRule="auto"/>
        <w:ind w:firstLine="709"/>
        <w:jc w:val="both"/>
        <w:rPr>
          <w:sz w:val="28"/>
          <w:szCs w:val="28"/>
          <w:lang w:eastAsia="uk-UA"/>
        </w:rPr>
      </w:pPr>
      <w:r w:rsidRPr="006F259D">
        <w:rPr>
          <w:sz w:val="28"/>
          <w:szCs w:val="28"/>
          <w:lang w:eastAsia="uk-UA"/>
        </w:rPr>
        <w:t xml:space="preserve">Станом на 1 січня 2107 року кількість населення міста Городок становить 16 257 </w:t>
      </w:r>
      <w:r>
        <w:rPr>
          <w:sz w:val="28"/>
          <w:szCs w:val="28"/>
          <w:lang w:eastAsia="uk-UA"/>
        </w:rPr>
        <w:t>осіб що у порівнянні з 2016 роком більше на 39 осіб, тобто у місті спостерігається природній приріст населення.</w:t>
      </w:r>
      <w:r w:rsidR="006768BD">
        <w:rPr>
          <w:sz w:val="28"/>
          <w:szCs w:val="28"/>
          <w:lang w:eastAsia="uk-UA"/>
        </w:rPr>
        <w:t xml:space="preserve"> Загальна чисельність жителів міста становить 23,5% у структурі населення району в</w:t>
      </w:r>
      <w:r w:rsidR="00C527C2">
        <w:rPr>
          <w:sz w:val="28"/>
          <w:szCs w:val="28"/>
          <w:lang w:eastAsia="uk-UA"/>
        </w:rPr>
        <w:t xml:space="preserve"> </w:t>
      </w:r>
      <w:r w:rsidR="006768BD">
        <w:rPr>
          <w:sz w:val="28"/>
          <w:szCs w:val="28"/>
          <w:lang w:eastAsia="uk-UA"/>
        </w:rPr>
        <w:t>цілому.</w:t>
      </w:r>
    </w:p>
    <w:p w:rsidR="004842AD" w:rsidRDefault="004842AD" w:rsidP="00C0608E">
      <w:pPr>
        <w:spacing w:line="360" w:lineRule="auto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2D4D39">
        <w:rPr>
          <w:rFonts w:eastAsia="Calibri"/>
          <w:sz w:val="28"/>
          <w:szCs w:val="28"/>
        </w:rPr>
        <w:t>ідділ</w:t>
      </w:r>
      <w:r>
        <w:rPr>
          <w:rFonts w:eastAsia="Calibri"/>
          <w:sz w:val="28"/>
          <w:szCs w:val="28"/>
        </w:rPr>
        <w:t>ом</w:t>
      </w:r>
      <w:r w:rsidRPr="002D4D39">
        <w:rPr>
          <w:rFonts w:eastAsia="Calibri"/>
          <w:sz w:val="28"/>
          <w:szCs w:val="28"/>
        </w:rPr>
        <w:t xml:space="preserve"> державної реєстрації та надання адміністративних послуг Городоцької міської ради</w:t>
      </w:r>
      <w:r>
        <w:rPr>
          <w:rFonts w:eastAsia="Calibri"/>
          <w:sz w:val="28"/>
          <w:szCs w:val="28"/>
        </w:rPr>
        <w:t xml:space="preserve"> в</w:t>
      </w:r>
      <w:r w:rsidRPr="002D4D39">
        <w:rPr>
          <w:rFonts w:eastAsia="Calibri"/>
          <w:sz w:val="28"/>
          <w:szCs w:val="28"/>
        </w:rPr>
        <w:t xml:space="preserve">продовж року надано 2601 адміністративну послугу, в результаті чого до бюджету міста надійшло </w:t>
      </w:r>
      <w:r w:rsidRPr="002D4D39">
        <w:rPr>
          <w:rFonts w:eastAsia="Calibri"/>
          <w:bCs/>
          <w:sz w:val="28"/>
          <w:szCs w:val="28"/>
        </w:rPr>
        <w:t>180</w:t>
      </w:r>
      <w:r>
        <w:rPr>
          <w:rFonts w:eastAsia="Calibri"/>
          <w:bCs/>
          <w:sz w:val="28"/>
          <w:szCs w:val="28"/>
        </w:rPr>
        <w:t>,</w:t>
      </w:r>
      <w:r w:rsidRPr="002D4D39">
        <w:rPr>
          <w:rFonts w:eastAsia="Calibri"/>
          <w:bCs/>
          <w:sz w:val="28"/>
          <w:szCs w:val="28"/>
        </w:rPr>
        <w:t>010</w:t>
      </w:r>
      <w:r w:rsidR="00FB6C04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тис.</w:t>
      </w:r>
      <w:r w:rsidRPr="002D4D39">
        <w:rPr>
          <w:rFonts w:eastAsia="Calibri"/>
          <w:sz w:val="28"/>
          <w:szCs w:val="28"/>
        </w:rPr>
        <w:t xml:space="preserve"> гр</w:t>
      </w:r>
      <w:r>
        <w:rPr>
          <w:rFonts w:eastAsia="Calibri"/>
          <w:sz w:val="28"/>
          <w:szCs w:val="28"/>
        </w:rPr>
        <w:t>ивень.</w:t>
      </w:r>
      <w:r w:rsidRPr="002D4D39">
        <w:rPr>
          <w:rFonts w:eastAsia="Calibri"/>
          <w:sz w:val="28"/>
          <w:szCs w:val="28"/>
        </w:rPr>
        <w:t xml:space="preserve"> 1 липня 2016 року місто Городок отримало нові містобудівні повноваження у сфері держархбудконтролю.</w:t>
      </w:r>
      <w:r>
        <w:rPr>
          <w:rFonts w:eastAsia="Calibri"/>
          <w:sz w:val="28"/>
          <w:szCs w:val="28"/>
        </w:rPr>
        <w:t xml:space="preserve"> </w:t>
      </w:r>
      <w:r w:rsidRPr="002D4D39">
        <w:rPr>
          <w:rFonts w:eastAsia="Calibri"/>
          <w:sz w:val="28"/>
          <w:szCs w:val="28"/>
        </w:rPr>
        <w:t xml:space="preserve">Відділом проведено </w:t>
      </w:r>
      <w:r>
        <w:rPr>
          <w:rFonts w:eastAsia="Calibri"/>
          <w:bCs/>
          <w:sz w:val="28"/>
          <w:szCs w:val="28"/>
        </w:rPr>
        <w:t>21 перевірку</w:t>
      </w:r>
      <w:r w:rsidRPr="002D4D39">
        <w:rPr>
          <w:rFonts w:eastAsia="Calibri"/>
          <w:sz w:val="28"/>
          <w:szCs w:val="28"/>
        </w:rPr>
        <w:t>, щодо дотримання вимог містобудівного законодавства суб’єктами містобудування, зареєстровано</w:t>
      </w:r>
      <w:r>
        <w:rPr>
          <w:rFonts w:eastAsia="Calibri"/>
          <w:bCs/>
          <w:sz w:val="28"/>
          <w:szCs w:val="28"/>
        </w:rPr>
        <w:t xml:space="preserve"> 27 декларацій</w:t>
      </w:r>
      <w:r w:rsidRPr="002D4D39">
        <w:rPr>
          <w:rFonts w:eastAsia="Calibri"/>
          <w:bCs/>
          <w:sz w:val="28"/>
          <w:szCs w:val="28"/>
        </w:rPr>
        <w:t xml:space="preserve"> п</w:t>
      </w:r>
      <w:r>
        <w:rPr>
          <w:rFonts w:eastAsia="Calibri"/>
          <w:bCs/>
          <w:sz w:val="28"/>
          <w:szCs w:val="28"/>
        </w:rPr>
        <w:t>ро початок будівельних робіт, 48</w:t>
      </w:r>
      <w:r w:rsidRPr="002D4D39">
        <w:rPr>
          <w:rFonts w:eastAsia="Calibri"/>
          <w:bCs/>
          <w:sz w:val="28"/>
          <w:szCs w:val="28"/>
        </w:rPr>
        <w:t xml:space="preserve"> декларацій про готовність об’єктів до експлуатації та</w:t>
      </w:r>
      <w:r>
        <w:rPr>
          <w:rFonts w:eastAsia="Calibri"/>
          <w:bCs/>
          <w:sz w:val="28"/>
          <w:szCs w:val="28"/>
        </w:rPr>
        <w:t xml:space="preserve"> 31</w:t>
      </w:r>
      <w:r w:rsidRPr="002D4D39">
        <w:rPr>
          <w:rFonts w:eastAsia="Calibri"/>
          <w:bCs/>
          <w:sz w:val="28"/>
          <w:szCs w:val="28"/>
        </w:rPr>
        <w:t xml:space="preserve"> повідомлен</w:t>
      </w:r>
      <w:r>
        <w:rPr>
          <w:rFonts w:eastAsia="Calibri"/>
          <w:bCs/>
          <w:sz w:val="28"/>
          <w:szCs w:val="28"/>
        </w:rPr>
        <w:t>ня</w:t>
      </w:r>
      <w:r w:rsidRPr="002D4D39">
        <w:rPr>
          <w:rFonts w:eastAsia="Calibri"/>
          <w:bCs/>
          <w:sz w:val="28"/>
          <w:szCs w:val="28"/>
        </w:rPr>
        <w:t xml:space="preserve"> про початок виконання будівельних робіт.</w:t>
      </w:r>
      <w:r>
        <w:rPr>
          <w:rFonts w:eastAsia="Calibri"/>
          <w:bCs/>
          <w:sz w:val="28"/>
          <w:szCs w:val="28"/>
        </w:rPr>
        <w:t xml:space="preserve"> Також до казни міста </w:t>
      </w:r>
      <w:r w:rsidRPr="00B91B15">
        <w:rPr>
          <w:rFonts w:eastAsia="Calibri"/>
          <w:bCs/>
          <w:sz w:val="28"/>
          <w:szCs w:val="28"/>
        </w:rPr>
        <w:t xml:space="preserve">надійшло 26,35 </w:t>
      </w:r>
      <w:proofErr w:type="spellStart"/>
      <w:r w:rsidRPr="00B91B15">
        <w:rPr>
          <w:rFonts w:eastAsia="Calibri"/>
          <w:bCs/>
          <w:sz w:val="28"/>
          <w:szCs w:val="28"/>
        </w:rPr>
        <w:t>тис.грн</w:t>
      </w:r>
      <w:proofErr w:type="spellEnd"/>
      <w:r>
        <w:rPr>
          <w:rFonts w:eastAsia="Calibri"/>
          <w:bCs/>
          <w:sz w:val="28"/>
          <w:szCs w:val="28"/>
        </w:rPr>
        <w:t>. у вигляді штрафів за порушення вчинені у сфері містобудування.</w:t>
      </w:r>
    </w:p>
    <w:p w:rsidR="004842AD" w:rsidRDefault="004842AD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8F26EC">
        <w:rPr>
          <w:sz w:val="28"/>
          <w:szCs w:val="28"/>
        </w:rPr>
        <w:lastRenderedPageBreak/>
        <w:t>У 2016 році мешканцям міста видано 93</w:t>
      </w:r>
      <w:r w:rsidRPr="008F26E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довідки-характеристики, 5705 </w:t>
      </w:r>
      <w:r w:rsidRPr="008F26EC">
        <w:rPr>
          <w:sz w:val="28"/>
          <w:szCs w:val="28"/>
        </w:rPr>
        <w:t>довідки про склад сім’ї та реєстрацію, 247 актів</w:t>
      </w:r>
      <w:r w:rsidRPr="003A4F4B">
        <w:rPr>
          <w:sz w:val="28"/>
          <w:szCs w:val="28"/>
        </w:rPr>
        <w:t xml:space="preserve"> обстеження житлово-побутових умов надання матеріальних допомог та для оформлення субсидій.</w:t>
      </w:r>
    </w:p>
    <w:p w:rsidR="004842AD" w:rsidRDefault="004842AD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E10A8F">
        <w:rPr>
          <w:sz w:val="28"/>
          <w:szCs w:val="28"/>
        </w:rPr>
        <w:t xml:space="preserve">Значну долю у системі соціальної підтримки населення займають </w:t>
      </w:r>
      <w:r w:rsidRPr="00B35A18">
        <w:rPr>
          <w:sz w:val="28"/>
          <w:szCs w:val="28"/>
        </w:rPr>
        <w:t>матеріальн</w:t>
      </w:r>
      <w:r>
        <w:rPr>
          <w:sz w:val="28"/>
          <w:szCs w:val="28"/>
        </w:rPr>
        <w:t xml:space="preserve">і допомоги на покращення соціально-побутових умов та на лікування мешканців міста. У 2016 році таких допомог надано на суму 258,7 </w:t>
      </w:r>
      <w:proofErr w:type="spellStart"/>
      <w:r>
        <w:rPr>
          <w:sz w:val="28"/>
          <w:szCs w:val="28"/>
        </w:rPr>
        <w:t>тис.гривень</w:t>
      </w:r>
      <w:proofErr w:type="spellEnd"/>
      <w:r>
        <w:rPr>
          <w:sz w:val="28"/>
          <w:szCs w:val="28"/>
        </w:rPr>
        <w:t xml:space="preserve">, з них 28,6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 допомоги на поховання (13 осіб).</w:t>
      </w:r>
    </w:p>
    <w:p w:rsidR="00136333" w:rsidRDefault="00136333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0F7170">
        <w:rPr>
          <w:sz w:val="28"/>
          <w:szCs w:val="28"/>
        </w:rPr>
        <w:t xml:space="preserve">За підтримки приватних підприємців у січні </w:t>
      </w:r>
      <w:r>
        <w:rPr>
          <w:sz w:val="28"/>
          <w:szCs w:val="28"/>
        </w:rPr>
        <w:t xml:space="preserve">2016 року </w:t>
      </w:r>
      <w:r w:rsidRPr="000F7170">
        <w:rPr>
          <w:sz w:val="28"/>
          <w:szCs w:val="28"/>
        </w:rPr>
        <w:t>зорганізовано проведення для одиноких городківчан спільн</w:t>
      </w:r>
      <w:r w:rsidR="008770FA">
        <w:rPr>
          <w:sz w:val="28"/>
          <w:szCs w:val="28"/>
        </w:rPr>
        <w:t>ої</w:t>
      </w:r>
      <w:r w:rsidRPr="000F7170">
        <w:rPr>
          <w:sz w:val="28"/>
          <w:szCs w:val="28"/>
        </w:rPr>
        <w:t xml:space="preserve"> свят</w:t>
      </w:r>
      <w:r w:rsidR="008770FA">
        <w:rPr>
          <w:sz w:val="28"/>
          <w:szCs w:val="28"/>
        </w:rPr>
        <w:t>ої</w:t>
      </w:r>
      <w:r w:rsidRPr="000F7170">
        <w:rPr>
          <w:sz w:val="28"/>
          <w:szCs w:val="28"/>
        </w:rPr>
        <w:t xml:space="preserve"> вечер</w:t>
      </w:r>
      <w:r w:rsidR="008770FA">
        <w:rPr>
          <w:sz w:val="28"/>
          <w:szCs w:val="28"/>
        </w:rPr>
        <w:t>і</w:t>
      </w:r>
      <w:r w:rsidRPr="000F7170">
        <w:rPr>
          <w:sz w:val="28"/>
          <w:szCs w:val="28"/>
        </w:rPr>
        <w:t xml:space="preserve">, діти-інваліди мали можливість безкоштовно переглянути циркову виставу у місті, заплановано ряд інших соціально спрямованих заходів. Міськвиконком активно співпрацює і з громадськими організаціями міста, підтримуючи їх ініціативи. Зокрема, надано матеріальну допомогу членам таких організацій як </w:t>
      </w:r>
      <w:proofErr w:type="spellStart"/>
      <w:r w:rsidRPr="000F7170">
        <w:rPr>
          <w:sz w:val="28"/>
          <w:szCs w:val="28"/>
        </w:rPr>
        <w:t>„Союз</w:t>
      </w:r>
      <w:proofErr w:type="spellEnd"/>
      <w:r w:rsidRPr="000F7170">
        <w:rPr>
          <w:sz w:val="28"/>
          <w:szCs w:val="28"/>
        </w:rPr>
        <w:t>. Чорнобиль. Україна”, Асоціації інвалідів, Товариству захисту діте</w:t>
      </w:r>
      <w:r>
        <w:rPr>
          <w:sz w:val="28"/>
          <w:szCs w:val="28"/>
        </w:rPr>
        <w:t>й-інвалідів, Всеукраїнському об’</w:t>
      </w:r>
      <w:r w:rsidRPr="000F7170">
        <w:rPr>
          <w:sz w:val="28"/>
          <w:szCs w:val="28"/>
        </w:rPr>
        <w:t>є</w:t>
      </w:r>
      <w:r>
        <w:rPr>
          <w:sz w:val="28"/>
          <w:szCs w:val="28"/>
        </w:rPr>
        <w:t>днанню ветеранів, Спілці політв’</w:t>
      </w:r>
      <w:r w:rsidRPr="000F7170">
        <w:rPr>
          <w:sz w:val="28"/>
          <w:szCs w:val="28"/>
        </w:rPr>
        <w:t xml:space="preserve">язнів України. Спільно із керівництвом суспільно-культурних товариств </w:t>
      </w:r>
      <w:proofErr w:type="spellStart"/>
      <w:r w:rsidRPr="000F7170">
        <w:rPr>
          <w:sz w:val="28"/>
          <w:szCs w:val="28"/>
        </w:rPr>
        <w:t>„Лемківщина</w:t>
      </w:r>
      <w:proofErr w:type="spellEnd"/>
      <w:r w:rsidRPr="000F7170">
        <w:rPr>
          <w:sz w:val="28"/>
          <w:szCs w:val="28"/>
        </w:rPr>
        <w:t xml:space="preserve">”, </w:t>
      </w:r>
      <w:proofErr w:type="spellStart"/>
      <w:r w:rsidRPr="000F7170">
        <w:rPr>
          <w:sz w:val="28"/>
          <w:szCs w:val="28"/>
        </w:rPr>
        <w:t>„Надсяння</w:t>
      </w:r>
      <w:proofErr w:type="spellEnd"/>
      <w:r w:rsidRPr="000F7170">
        <w:rPr>
          <w:sz w:val="28"/>
          <w:szCs w:val="28"/>
        </w:rPr>
        <w:t xml:space="preserve">”, </w:t>
      </w:r>
      <w:proofErr w:type="spellStart"/>
      <w:r w:rsidRPr="000F7170">
        <w:rPr>
          <w:sz w:val="28"/>
          <w:szCs w:val="28"/>
        </w:rPr>
        <w:t>„Холмщина</w:t>
      </w:r>
      <w:proofErr w:type="spellEnd"/>
      <w:r w:rsidRPr="000F7170">
        <w:rPr>
          <w:sz w:val="28"/>
          <w:szCs w:val="28"/>
        </w:rPr>
        <w:t xml:space="preserve">”, райрадою та райдержадміністрацією на високому рівні організовано проведення фестивалю-конкурсу </w:t>
      </w:r>
      <w:proofErr w:type="spellStart"/>
      <w:r w:rsidRPr="000F7170">
        <w:rPr>
          <w:sz w:val="28"/>
          <w:szCs w:val="28"/>
        </w:rPr>
        <w:t>„Пісні</w:t>
      </w:r>
      <w:proofErr w:type="spellEnd"/>
      <w:r w:rsidRPr="000F7170">
        <w:rPr>
          <w:sz w:val="28"/>
          <w:szCs w:val="28"/>
        </w:rPr>
        <w:t xml:space="preserve"> незабутого краю”.</w:t>
      </w: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C0608E" w:rsidRPr="000F7170" w:rsidRDefault="00C0608E" w:rsidP="00C0608E">
      <w:pPr>
        <w:spacing w:line="360" w:lineRule="auto"/>
        <w:ind w:firstLine="709"/>
        <w:jc w:val="both"/>
        <w:rPr>
          <w:sz w:val="28"/>
          <w:szCs w:val="28"/>
        </w:rPr>
      </w:pPr>
    </w:p>
    <w:p w:rsidR="00A5571C" w:rsidRDefault="00A5571C" w:rsidP="003D25E4">
      <w:pPr>
        <w:pStyle w:val="31"/>
        <w:spacing w:after="0"/>
        <w:ind w:left="0" w:firstLine="709"/>
        <w:jc w:val="both"/>
        <w:rPr>
          <w:sz w:val="28"/>
          <w:szCs w:val="28"/>
        </w:rPr>
      </w:pPr>
    </w:p>
    <w:p w:rsidR="00E542A6" w:rsidRPr="00B1793E" w:rsidRDefault="00E542A6" w:rsidP="00B1793E">
      <w:pPr>
        <w:pStyle w:val="3"/>
        <w:jc w:val="center"/>
        <w:rPr>
          <w:sz w:val="28"/>
          <w:szCs w:val="28"/>
        </w:rPr>
      </w:pPr>
      <w:bookmarkStart w:id="26" w:name="_Toc479258584"/>
      <w:r w:rsidRPr="00B1793E">
        <w:rPr>
          <w:sz w:val="28"/>
          <w:szCs w:val="28"/>
        </w:rPr>
        <w:lastRenderedPageBreak/>
        <w:t>2. Головні</w:t>
      </w:r>
      <w:r w:rsidR="00752D81" w:rsidRPr="00B1793E">
        <w:rPr>
          <w:sz w:val="28"/>
          <w:szCs w:val="28"/>
        </w:rPr>
        <w:t xml:space="preserve"> проблеми, що стримують</w:t>
      </w:r>
      <w:r w:rsidRPr="00B1793E">
        <w:rPr>
          <w:sz w:val="28"/>
          <w:szCs w:val="28"/>
        </w:rPr>
        <w:t xml:space="preserve"> економ</w:t>
      </w:r>
      <w:r w:rsidR="00752D81" w:rsidRPr="00B1793E">
        <w:rPr>
          <w:sz w:val="28"/>
          <w:szCs w:val="28"/>
        </w:rPr>
        <w:t>ічний</w:t>
      </w:r>
      <w:r w:rsidR="00B1793E">
        <w:rPr>
          <w:sz w:val="28"/>
          <w:szCs w:val="28"/>
        </w:rPr>
        <w:t xml:space="preserve"> </w:t>
      </w:r>
      <w:r w:rsidRPr="00B1793E">
        <w:rPr>
          <w:sz w:val="28"/>
          <w:szCs w:val="28"/>
        </w:rPr>
        <w:t>та соціальн</w:t>
      </w:r>
      <w:r w:rsidR="00752D81" w:rsidRPr="00B1793E">
        <w:rPr>
          <w:sz w:val="28"/>
          <w:szCs w:val="28"/>
        </w:rPr>
        <w:t>ий розвиток</w:t>
      </w:r>
      <w:r w:rsidR="007B7B65" w:rsidRPr="00B1793E">
        <w:rPr>
          <w:sz w:val="28"/>
          <w:szCs w:val="28"/>
        </w:rPr>
        <w:t xml:space="preserve"> міста</w:t>
      </w:r>
      <w:bookmarkEnd w:id="26"/>
    </w:p>
    <w:p w:rsidR="00EE35B9" w:rsidRDefault="00EE35B9" w:rsidP="00C0608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 щоб чітко сформувати реальні завдання, які стоять перед містом у 2017 році, необхідно спочатку </w:t>
      </w:r>
      <w:r w:rsidR="00752D81">
        <w:rPr>
          <w:sz w:val="28"/>
          <w:szCs w:val="28"/>
        </w:rPr>
        <w:t>окреслити</w:t>
      </w:r>
      <w:r>
        <w:rPr>
          <w:sz w:val="28"/>
          <w:szCs w:val="28"/>
        </w:rPr>
        <w:t xml:space="preserve"> пробле</w:t>
      </w:r>
      <w:r w:rsidR="007B7B65">
        <w:rPr>
          <w:sz w:val="28"/>
          <w:szCs w:val="28"/>
        </w:rPr>
        <w:t>м</w:t>
      </w:r>
      <w:r>
        <w:rPr>
          <w:sz w:val="28"/>
          <w:szCs w:val="28"/>
        </w:rPr>
        <w:t>и, які стримую</w:t>
      </w:r>
      <w:r w:rsidR="00C8499D">
        <w:rPr>
          <w:sz w:val="28"/>
          <w:szCs w:val="28"/>
        </w:rPr>
        <w:t>ть</w:t>
      </w:r>
      <w:r>
        <w:rPr>
          <w:sz w:val="28"/>
          <w:szCs w:val="28"/>
        </w:rPr>
        <w:t xml:space="preserve"> й</w:t>
      </w:r>
      <w:r w:rsidR="00C8499D">
        <w:rPr>
          <w:sz w:val="28"/>
          <w:szCs w:val="28"/>
        </w:rPr>
        <w:t>ого розвиток, та проаналізувати</w:t>
      </w:r>
      <w:r>
        <w:rPr>
          <w:sz w:val="28"/>
          <w:szCs w:val="28"/>
        </w:rPr>
        <w:t xml:space="preserve"> шляхи їх вирішення.</w:t>
      </w:r>
    </w:p>
    <w:p w:rsidR="003A30BA" w:rsidRDefault="003A30BA" w:rsidP="00C0608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рисунку</w:t>
      </w:r>
      <w:r w:rsidR="00887051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можна ознайомитись з основними проблемами та викликами, що стоять перед містом.</w:t>
      </w:r>
    </w:p>
    <w:p w:rsidR="003A30BA" w:rsidRDefault="003A30BA" w:rsidP="00C0608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Звичайно, на вирішення не всіх із них міська влада має вплив. Для розв’язання деяких необхідно докласти спільні</w:t>
      </w:r>
      <w:r w:rsidR="00905756">
        <w:rPr>
          <w:sz w:val="28"/>
          <w:szCs w:val="28"/>
        </w:rPr>
        <w:t xml:space="preserve"> зусилля</w:t>
      </w:r>
      <w:r>
        <w:rPr>
          <w:sz w:val="28"/>
          <w:szCs w:val="28"/>
        </w:rPr>
        <w:t xml:space="preserve"> влади усіх рівнів, вирішення інших стане можливим після реалізації реформи децентралізації, тобто утворення об’єднаної територіальної громади. </w:t>
      </w:r>
    </w:p>
    <w:p w:rsidR="00FB6C04" w:rsidRDefault="00905756" w:rsidP="00C0608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завдань даної Програми у 2017 році буде спрямована на вирішення тих проблем міста, для яких у міської влади існують як фінансові так і правові інструменти.</w:t>
      </w: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FB6C04" w:rsidRDefault="00FB6C04" w:rsidP="00EE35B9">
      <w:pPr>
        <w:ind w:firstLine="720"/>
        <w:jc w:val="both"/>
        <w:rPr>
          <w:sz w:val="28"/>
          <w:szCs w:val="28"/>
        </w:rPr>
      </w:pPr>
    </w:p>
    <w:p w:rsidR="003A30BA" w:rsidRDefault="003A30BA" w:rsidP="00EE35B9">
      <w:pPr>
        <w:ind w:firstLine="720"/>
        <w:jc w:val="both"/>
        <w:rPr>
          <w:sz w:val="28"/>
          <w:szCs w:val="28"/>
        </w:rPr>
        <w:sectPr w:rsidR="003A30BA" w:rsidSect="003A30BA">
          <w:footerReference w:type="default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87051" w:rsidRDefault="00FB6C04" w:rsidP="00887051">
      <w:pPr>
        <w:keepNext/>
        <w:ind w:firstLine="720"/>
        <w:jc w:val="both"/>
      </w:pPr>
      <w:r>
        <w:rPr>
          <w:noProof/>
          <w:sz w:val="28"/>
          <w:szCs w:val="28"/>
          <w:lang w:val="ru-RU"/>
        </w:rPr>
        <w:lastRenderedPageBreak/>
        <w:drawing>
          <wp:inline distT="0" distB="0" distL="0" distR="0" wp14:anchorId="79F3D01B" wp14:editId="1983A561">
            <wp:extent cx="8886825" cy="5686425"/>
            <wp:effectExtent l="0" t="3810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905756" w:rsidRPr="00887051" w:rsidRDefault="00887051" w:rsidP="00887051">
      <w:pPr>
        <w:pStyle w:val="af7"/>
        <w:rPr>
          <w:b w:val="0"/>
          <w:color w:val="auto"/>
          <w:sz w:val="28"/>
          <w:szCs w:val="28"/>
        </w:rPr>
        <w:sectPr w:rsidR="00905756" w:rsidRPr="00887051" w:rsidSect="0088705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  <w:r>
        <w:rPr>
          <w:b w:val="0"/>
          <w:color w:val="auto"/>
          <w:sz w:val="28"/>
          <w:szCs w:val="28"/>
        </w:rPr>
        <w:t>Рис.2 Проблеми</w:t>
      </w:r>
      <w:r w:rsidRPr="00887051">
        <w:rPr>
          <w:b w:val="0"/>
          <w:color w:val="auto"/>
          <w:sz w:val="28"/>
          <w:szCs w:val="28"/>
        </w:rPr>
        <w:t>, що впливають на економічний та соціальний розвиток міста</w:t>
      </w:r>
    </w:p>
    <w:p w:rsidR="00A5571C" w:rsidRPr="00AE0DF8" w:rsidRDefault="002D47B6" w:rsidP="00AE0DF8">
      <w:pPr>
        <w:pStyle w:val="3"/>
        <w:jc w:val="center"/>
        <w:rPr>
          <w:sz w:val="28"/>
          <w:szCs w:val="28"/>
        </w:rPr>
      </w:pPr>
      <w:bookmarkStart w:id="27" w:name="_Toc479258585"/>
      <w:r w:rsidRPr="00AE0DF8">
        <w:rPr>
          <w:sz w:val="28"/>
          <w:szCs w:val="28"/>
        </w:rPr>
        <w:lastRenderedPageBreak/>
        <w:t>3. Основні завдання на 2017 рік та шляхи їх досягнення</w:t>
      </w:r>
      <w:bookmarkEnd w:id="27"/>
    </w:p>
    <w:p w:rsidR="00915795" w:rsidRDefault="00915795" w:rsidP="003D25E4">
      <w:pPr>
        <w:pStyle w:val="31"/>
        <w:spacing w:after="0"/>
        <w:ind w:left="0" w:firstLine="709"/>
        <w:jc w:val="both"/>
        <w:rPr>
          <w:sz w:val="28"/>
          <w:szCs w:val="28"/>
        </w:rPr>
      </w:pPr>
    </w:p>
    <w:p w:rsidR="00F55FDA" w:rsidRDefault="00887051" w:rsidP="003279D3">
      <w:pPr>
        <w:pStyle w:val="31"/>
        <w:spacing w:after="0"/>
        <w:ind w:left="0" w:firstLine="709"/>
        <w:rPr>
          <w:color w:val="FF0000"/>
        </w:rPr>
      </w:pPr>
      <w:r>
        <w:rPr>
          <w:sz w:val="28"/>
          <w:szCs w:val="28"/>
        </w:rPr>
        <w:t>На рисунку три зображені о</w:t>
      </w:r>
      <w:r w:rsidR="00410962" w:rsidRPr="00410962">
        <w:rPr>
          <w:sz w:val="28"/>
          <w:szCs w:val="28"/>
        </w:rPr>
        <w:t>сновні завдання на 2017 рік</w:t>
      </w:r>
      <w:r>
        <w:rPr>
          <w:sz w:val="28"/>
          <w:szCs w:val="28"/>
        </w:rPr>
        <w:t>.</w:t>
      </w:r>
      <w:r w:rsidR="00A9075D">
        <w:rPr>
          <w:noProof/>
          <w:color w:val="FF0000"/>
          <w:lang w:val="ru-RU"/>
        </w:rPr>
        <w:drawing>
          <wp:inline distT="0" distB="0" distL="0" distR="0" wp14:anchorId="38FC8137" wp14:editId="49F5E8E8">
            <wp:extent cx="5486400" cy="5610225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9E1A5E" w:rsidRPr="00887051" w:rsidRDefault="00887051" w:rsidP="00887051">
      <w:pPr>
        <w:rPr>
          <w:sz w:val="28"/>
          <w:szCs w:val="28"/>
        </w:rPr>
      </w:pPr>
      <w:r w:rsidRPr="00887051">
        <w:rPr>
          <w:sz w:val="28"/>
          <w:szCs w:val="28"/>
        </w:rPr>
        <w:t xml:space="preserve">Рис.3 </w:t>
      </w:r>
      <w:r w:rsidRPr="00410962">
        <w:rPr>
          <w:sz w:val="28"/>
          <w:szCs w:val="28"/>
        </w:rPr>
        <w:t>Основні завдання на 2017 рік</w:t>
      </w:r>
    </w:p>
    <w:p w:rsidR="00154524" w:rsidRPr="00154524" w:rsidRDefault="00154524" w:rsidP="00C0608E">
      <w:pPr>
        <w:pStyle w:val="2"/>
        <w:spacing w:line="360" w:lineRule="auto"/>
        <w:ind w:firstLine="708"/>
      </w:pPr>
      <w:bookmarkStart w:id="28" w:name="_Toc479258586"/>
      <w:r w:rsidRPr="00154524">
        <w:t>3.1. Бюджет. Фінансове забезпечення розвитку міста.</w:t>
      </w:r>
      <w:bookmarkEnd w:id="28"/>
    </w:p>
    <w:p w:rsidR="00154524" w:rsidRDefault="00154524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154524">
        <w:rPr>
          <w:sz w:val="28"/>
          <w:szCs w:val="28"/>
        </w:rPr>
        <w:t xml:space="preserve">На 2017 рік затверджено </w:t>
      </w:r>
      <w:r w:rsidRPr="00154524">
        <w:rPr>
          <w:bCs/>
          <w:sz w:val="28"/>
          <w:szCs w:val="28"/>
        </w:rPr>
        <w:t>доходи</w:t>
      </w:r>
      <w:r w:rsidRPr="00154524">
        <w:rPr>
          <w:sz w:val="28"/>
          <w:szCs w:val="28"/>
        </w:rPr>
        <w:t xml:space="preserve"> міського бюджету у сумі 31152,67тис.грн., в тому числі </w:t>
      </w:r>
      <w:r w:rsidRPr="00154524">
        <w:rPr>
          <w:bCs/>
          <w:sz w:val="28"/>
          <w:szCs w:val="28"/>
        </w:rPr>
        <w:t>доходи загального фонду міського бюджету</w:t>
      </w:r>
      <w:r w:rsidRPr="00154524">
        <w:rPr>
          <w:sz w:val="28"/>
          <w:szCs w:val="28"/>
        </w:rPr>
        <w:t xml:space="preserve"> </w:t>
      </w:r>
      <w:r w:rsidRPr="00154524">
        <w:rPr>
          <w:bCs/>
          <w:sz w:val="28"/>
          <w:szCs w:val="28"/>
        </w:rPr>
        <w:t>25 895,00</w:t>
      </w:r>
      <w:r w:rsidRPr="00154524">
        <w:rPr>
          <w:sz w:val="28"/>
          <w:szCs w:val="28"/>
        </w:rPr>
        <w:t xml:space="preserve"> </w:t>
      </w:r>
      <w:proofErr w:type="spellStart"/>
      <w:r w:rsidRPr="00154524">
        <w:rPr>
          <w:sz w:val="28"/>
          <w:szCs w:val="28"/>
        </w:rPr>
        <w:t>тис.грн</w:t>
      </w:r>
      <w:proofErr w:type="spellEnd"/>
      <w:r w:rsidRPr="00154524">
        <w:rPr>
          <w:sz w:val="28"/>
          <w:szCs w:val="28"/>
        </w:rPr>
        <w:t xml:space="preserve">., доходи спеціального фонду міського бюджету 5 257,57тис.грн., у тому числі бюджету розвитку 5 202,57 </w:t>
      </w:r>
      <w:proofErr w:type="spellStart"/>
      <w:r w:rsidRPr="00154524">
        <w:rPr>
          <w:sz w:val="28"/>
          <w:szCs w:val="28"/>
        </w:rPr>
        <w:t>тис.грн</w:t>
      </w:r>
      <w:proofErr w:type="spellEnd"/>
      <w:r w:rsidRPr="00154524">
        <w:rPr>
          <w:sz w:val="28"/>
          <w:szCs w:val="28"/>
        </w:rPr>
        <w:t>.</w:t>
      </w:r>
    </w:p>
    <w:p w:rsidR="001B0F89" w:rsidRDefault="001B0F89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наслідок зміни адміністрування акцизного податку з роздрібної торгівлі підакцизними товарами (паливо)  з початку року до міського бюджету даний вид податку надходить щоденно за спеціально розрахованою формулою, в </w:t>
      </w:r>
      <w:r>
        <w:rPr>
          <w:sz w:val="28"/>
          <w:szCs w:val="28"/>
        </w:rPr>
        <w:lastRenderedPageBreak/>
        <w:t>середньому 25600 грн. в день. Станом на 1 квітня 2017 року надійшло 1585275,25 гривень.</w:t>
      </w:r>
      <w:r w:rsidR="0083699F">
        <w:rPr>
          <w:sz w:val="28"/>
          <w:szCs w:val="28"/>
        </w:rPr>
        <w:t xml:space="preserve"> </w:t>
      </w:r>
    </w:p>
    <w:p w:rsidR="00154524" w:rsidRPr="00154524" w:rsidRDefault="00154524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154524">
        <w:rPr>
          <w:sz w:val="28"/>
          <w:szCs w:val="28"/>
        </w:rPr>
        <w:t xml:space="preserve">На реалізацію місцевих програм передбачено 23 869,97 </w:t>
      </w:r>
      <w:proofErr w:type="spellStart"/>
      <w:r w:rsidRPr="00154524">
        <w:rPr>
          <w:sz w:val="28"/>
          <w:szCs w:val="28"/>
        </w:rPr>
        <w:t>тис.грн</w:t>
      </w:r>
      <w:proofErr w:type="spellEnd"/>
      <w:r w:rsidRPr="00154524">
        <w:rPr>
          <w:sz w:val="28"/>
          <w:szCs w:val="28"/>
        </w:rPr>
        <w:t>.</w:t>
      </w:r>
    </w:p>
    <w:p w:rsidR="00831682" w:rsidRPr="00154524" w:rsidRDefault="009A06AD" w:rsidP="00C0608E">
      <w:pPr>
        <w:spacing w:line="360" w:lineRule="auto"/>
        <w:ind w:firstLine="709"/>
        <w:jc w:val="both"/>
        <w:rPr>
          <w:sz w:val="28"/>
          <w:szCs w:val="28"/>
          <w:lang w:eastAsia="uk-UA"/>
        </w:rPr>
      </w:pPr>
      <w:r w:rsidRPr="00154524">
        <w:rPr>
          <w:sz w:val="28"/>
          <w:szCs w:val="28"/>
        </w:rPr>
        <w:t>Варто відзначити обсяги фінансування</w:t>
      </w:r>
      <w:r w:rsidRPr="00154524">
        <w:rPr>
          <w:color w:val="FF0000"/>
          <w:sz w:val="28"/>
          <w:szCs w:val="28"/>
        </w:rPr>
        <w:t xml:space="preserve"> </w:t>
      </w:r>
      <w:r w:rsidRPr="00154524">
        <w:rPr>
          <w:sz w:val="28"/>
          <w:szCs w:val="28"/>
        </w:rPr>
        <w:t xml:space="preserve">заходів Інвестиційної програми і програми ЖКГ та благоустрою. У 2015 році на реалізацію цих заходів спрямовано - 8109,14тис.грн.,  них за рахунок коштів місцевого бюджету - 5138,41 тис. гривень, у 2016 році - 11021,019 </w:t>
      </w:r>
      <w:proofErr w:type="spellStart"/>
      <w:r w:rsidRPr="00154524">
        <w:rPr>
          <w:sz w:val="28"/>
          <w:szCs w:val="28"/>
        </w:rPr>
        <w:t>тис.грн</w:t>
      </w:r>
      <w:proofErr w:type="spellEnd"/>
      <w:r w:rsidRPr="00154524">
        <w:rPr>
          <w:sz w:val="28"/>
          <w:szCs w:val="28"/>
        </w:rPr>
        <w:t>., з них 9071,00тис.грн. за р</w:t>
      </w:r>
      <w:r w:rsidR="00831682" w:rsidRPr="00154524">
        <w:rPr>
          <w:sz w:val="28"/>
          <w:szCs w:val="28"/>
        </w:rPr>
        <w:t xml:space="preserve">ахунок коштів місцевого бюджету. Відповідно до затвердженої Програми </w:t>
      </w:r>
    </w:p>
    <w:p w:rsidR="00831682" w:rsidRPr="0058593D" w:rsidRDefault="00831682" w:rsidP="00C0608E">
      <w:pPr>
        <w:spacing w:line="360" w:lineRule="auto"/>
        <w:ind w:firstLine="709"/>
        <w:jc w:val="both"/>
        <w:rPr>
          <w:bCs/>
          <w:sz w:val="28"/>
          <w:szCs w:val="28"/>
          <w:lang w:eastAsia="uk-UA"/>
        </w:rPr>
      </w:pPr>
      <w:r w:rsidRPr="00831682">
        <w:rPr>
          <w:sz w:val="28"/>
          <w:szCs w:val="28"/>
          <w:lang w:eastAsia="uk-UA"/>
        </w:rPr>
        <w:t>Інвестиційного розвитку м. Городка на 2017 рік міського бюджету передбачено провести фінансування об</w:t>
      </w:r>
      <w:r w:rsidRPr="00831682">
        <w:rPr>
          <w:sz w:val="28"/>
          <w:szCs w:val="28"/>
          <w:lang w:val="ru-RU" w:eastAsia="uk-UA"/>
        </w:rPr>
        <w:t>'</w:t>
      </w:r>
      <w:proofErr w:type="spellStart"/>
      <w:r w:rsidRPr="00831682">
        <w:rPr>
          <w:sz w:val="28"/>
          <w:szCs w:val="28"/>
          <w:lang w:val="ru-RU" w:eastAsia="uk-UA"/>
        </w:rPr>
        <w:t>єктів</w:t>
      </w:r>
      <w:proofErr w:type="spellEnd"/>
      <w:r w:rsidRPr="00831682">
        <w:rPr>
          <w:sz w:val="28"/>
          <w:szCs w:val="28"/>
          <w:lang w:val="ru-RU" w:eastAsia="uk-UA"/>
        </w:rPr>
        <w:t xml:space="preserve"> на суму</w:t>
      </w:r>
      <w:r w:rsidRPr="00831682">
        <w:rPr>
          <w:bCs/>
          <w:color w:val="000000"/>
          <w:sz w:val="28"/>
          <w:szCs w:val="28"/>
          <w:lang w:eastAsia="uk-UA"/>
        </w:rPr>
        <w:t xml:space="preserve"> </w:t>
      </w:r>
      <w:r w:rsidRPr="0058593D">
        <w:rPr>
          <w:bCs/>
          <w:sz w:val="28"/>
          <w:szCs w:val="28"/>
          <w:lang w:eastAsia="uk-UA"/>
        </w:rPr>
        <w:t>1</w:t>
      </w:r>
      <w:r w:rsidR="00DD2D04" w:rsidRPr="0058593D">
        <w:rPr>
          <w:bCs/>
          <w:sz w:val="28"/>
          <w:szCs w:val="28"/>
          <w:lang w:eastAsia="uk-UA"/>
        </w:rPr>
        <w:t>553</w:t>
      </w:r>
      <w:r w:rsidRPr="0058593D">
        <w:rPr>
          <w:bCs/>
          <w:sz w:val="28"/>
          <w:szCs w:val="28"/>
          <w:lang w:eastAsia="uk-UA"/>
        </w:rPr>
        <w:t xml:space="preserve">8,52 </w:t>
      </w:r>
      <w:proofErr w:type="spellStart"/>
      <w:r w:rsidRPr="0058593D">
        <w:rPr>
          <w:bCs/>
          <w:sz w:val="28"/>
          <w:szCs w:val="28"/>
          <w:lang w:eastAsia="uk-UA"/>
        </w:rPr>
        <w:t>тис.грн</w:t>
      </w:r>
      <w:proofErr w:type="spellEnd"/>
      <w:r w:rsidRPr="0058593D">
        <w:rPr>
          <w:bCs/>
          <w:sz w:val="28"/>
          <w:szCs w:val="28"/>
          <w:lang w:eastAsia="uk-UA"/>
        </w:rPr>
        <w:t>.</w:t>
      </w:r>
    </w:p>
    <w:p w:rsidR="001759AB" w:rsidRPr="001759AB" w:rsidRDefault="00DA3C6A" w:rsidP="00C0608E">
      <w:pPr>
        <w:pStyle w:val="2"/>
        <w:spacing w:line="360" w:lineRule="auto"/>
        <w:ind w:firstLine="708"/>
      </w:pPr>
      <w:bookmarkStart w:id="29" w:name="_Toc479258587"/>
      <w:r>
        <w:t>3.2.</w:t>
      </w:r>
      <w:r w:rsidR="001759AB" w:rsidRPr="001759AB">
        <w:t>Житлово-комунальне господарство.</w:t>
      </w:r>
      <w:bookmarkEnd w:id="29"/>
    </w:p>
    <w:p w:rsidR="001759AB" w:rsidRDefault="001759AB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1759AB">
        <w:rPr>
          <w:sz w:val="28"/>
          <w:szCs w:val="28"/>
        </w:rPr>
        <w:t>Спираючись на позитивний досвід 2016 року у сфері підтримки створення ОСББ та стимулювання новостворених об’єднань, шляхом співфінансування заходів і покращення стану житлового фонду, міською радою ро</w:t>
      </w:r>
      <w:r>
        <w:rPr>
          <w:sz w:val="28"/>
          <w:szCs w:val="28"/>
        </w:rPr>
        <w:t>з</w:t>
      </w:r>
      <w:r w:rsidRPr="001759AB">
        <w:rPr>
          <w:sz w:val="28"/>
          <w:szCs w:val="28"/>
        </w:rPr>
        <w:t>роблено та затверджено Програму сприяння створенню ОСББ та підтримки будинків ОСББ на 2017-2018 роки, відповідно до заходів якої планується профінансувати виготовлення технічної документації (технічних паспортів, будинків, планів інженерних мереж,тощо) а також погашення 20% тіла кредиту отриманого на модернізацію житлового фонду з запровадженням енергозберігаючих матеріалів та технологій. Міська влада також ставить за ціль на 2017 рік продовження надання консультацій ініціативним групам з питань створення ОСББ, організацію семінарів, тренінгів, курсів тощо щодо управління житловим будинком</w:t>
      </w:r>
      <w:r>
        <w:rPr>
          <w:sz w:val="28"/>
          <w:szCs w:val="28"/>
        </w:rPr>
        <w:t>.</w:t>
      </w:r>
    </w:p>
    <w:p w:rsidR="001D61A0" w:rsidRDefault="001D61A0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Актуальним залишається питання впорядкування міського кладовища. У 2017 році на його території заплановано провести обрізку аварійних дерев, виконати роботи з відновлення доріжок та алей (прокладання бруківки), </w:t>
      </w:r>
      <w:r w:rsidR="00154524">
        <w:rPr>
          <w:sz w:val="28"/>
          <w:szCs w:val="28"/>
        </w:rPr>
        <w:t xml:space="preserve">влаштувати огорожу, </w:t>
      </w:r>
      <w:r>
        <w:rPr>
          <w:sz w:val="28"/>
          <w:szCs w:val="28"/>
        </w:rPr>
        <w:t>здійснити роботи з п</w:t>
      </w:r>
      <w:r w:rsidRPr="001D61A0">
        <w:rPr>
          <w:sz w:val="28"/>
          <w:szCs w:val="28"/>
        </w:rPr>
        <w:t>ланування території під захоронення та засівання травою</w:t>
      </w:r>
      <w:r>
        <w:rPr>
          <w:sz w:val="28"/>
          <w:szCs w:val="28"/>
        </w:rPr>
        <w:t>.</w:t>
      </w:r>
    </w:p>
    <w:p w:rsidR="00952D5A" w:rsidRPr="001759AB" w:rsidRDefault="00952D5A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КП «МКГ» покладено обов’язки щодо реалізації заходів і</w:t>
      </w:r>
      <w:r w:rsidR="00154524">
        <w:rPr>
          <w:sz w:val="28"/>
          <w:szCs w:val="28"/>
        </w:rPr>
        <w:t>з благоустрою в місті, а це:</w:t>
      </w:r>
      <w:r>
        <w:rPr>
          <w:sz w:val="28"/>
          <w:szCs w:val="28"/>
        </w:rPr>
        <w:t xml:space="preserve"> впорядкування зелених зон, влаштування квітників, обрізання кущів та косіння трави, закупівля та встановлення урн для сміття, санітарна очистка вулиць міста.</w:t>
      </w:r>
    </w:p>
    <w:p w:rsidR="00552EFF" w:rsidRPr="00DB0C96" w:rsidRDefault="00087505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DB0C96">
        <w:rPr>
          <w:sz w:val="28"/>
          <w:szCs w:val="28"/>
        </w:rPr>
        <w:t>Завдання на 2017 рік у сфері житлово-комунального господарства</w:t>
      </w:r>
      <w:r w:rsidR="00271819">
        <w:rPr>
          <w:sz w:val="28"/>
          <w:szCs w:val="28"/>
        </w:rPr>
        <w:t>:</w:t>
      </w:r>
    </w:p>
    <w:p w:rsidR="00F50680" w:rsidRPr="00DB0C96" w:rsidRDefault="00F829C3" w:rsidP="00C0608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>Розширення матеріально-технічної бази комунальних підприємств;</w:t>
      </w:r>
    </w:p>
    <w:p w:rsidR="00F50680" w:rsidRPr="00DB0C96" w:rsidRDefault="00F829C3" w:rsidP="00C0608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>Подальша підтримка створення ОСББ;</w:t>
      </w:r>
    </w:p>
    <w:p w:rsidR="00F50680" w:rsidRPr="00DB0C96" w:rsidRDefault="00F829C3" w:rsidP="00C0608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>Паспортизація будинків та вулиць;</w:t>
      </w:r>
    </w:p>
    <w:p w:rsidR="00F50680" w:rsidRPr="00DB0C96" w:rsidRDefault="00F829C3" w:rsidP="00C0608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>Інвентаризація вуличного освітлення;</w:t>
      </w:r>
    </w:p>
    <w:p w:rsidR="00F50680" w:rsidRPr="00DB0C96" w:rsidRDefault="00F829C3" w:rsidP="00C0608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>Забезпечення чистоти і порядку в місті;</w:t>
      </w:r>
    </w:p>
    <w:p w:rsidR="00F50680" w:rsidRPr="00DB0C96" w:rsidRDefault="00F829C3" w:rsidP="00C0608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DB0C96">
        <w:rPr>
          <w:sz w:val="28"/>
          <w:szCs w:val="28"/>
        </w:rPr>
        <w:t>Влаштування огорожі та освітлення на міському кладовищі.</w:t>
      </w:r>
    </w:p>
    <w:p w:rsidR="00087505" w:rsidRPr="004C04B5" w:rsidRDefault="00A80F1A" w:rsidP="00C0608E">
      <w:pPr>
        <w:spacing w:line="360" w:lineRule="auto"/>
        <w:ind w:firstLine="709"/>
        <w:jc w:val="both"/>
        <w:rPr>
          <w:rStyle w:val="20"/>
        </w:rPr>
      </w:pPr>
      <w:bookmarkStart w:id="30" w:name="_Toc479258588"/>
      <w:r w:rsidRPr="004C04B5">
        <w:rPr>
          <w:rStyle w:val="20"/>
        </w:rPr>
        <w:t>3.3.Діяльність підприємств комунальної форми власності.</w:t>
      </w:r>
      <w:bookmarkEnd w:id="30"/>
    </w:p>
    <w:p w:rsidR="004C04B5" w:rsidRPr="00995684" w:rsidRDefault="004C04B5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995684">
        <w:rPr>
          <w:sz w:val="28"/>
          <w:szCs w:val="28"/>
        </w:rPr>
        <w:t>З метою підвищення ефективності діяльності комунальних підприємств міста у 2017 році, заплановано здійснити наступні заходи:</w:t>
      </w:r>
    </w:p>
    <w:p w:rsidR="004C04B5" w:rsidRPr="00995684" w:rsidRDefault="00E51F47" w:rsidP="00C0608E">
      <w:pPr>
        <w:pStyle w:val="a8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5684">
        <w:rPr>
          <w:sz w:val="28"/>
          <w:szCs w:val="28"/>
        </w:rPr>
        <w:t xml:space="preserve">Передання </w:t>
      </w:r>
      <w:r w:rsidR="00995684" w:rsidRPr="00995684">
        <w:rPr>
          <w:sz w:val="28"/>
          <w:szCs w:val="28"/>
        </w:rPr>
        <w:t xml:space="preserve">у </w:t>
      </w:r>
      <w:proofErr w:type="spellStart"/>
      <w:r w:rsidR="00995684" w:rsidRPr="00995684">
        <w:rPr>
          <w:sz w:val="28"/>
          <w:szCs w:val="28"/>
        </w:rPr>
        <w:t>генпідряд</w:t>
      </w:r>
      <w:proofErr w:type="spellEnd"/>
      <w:r w:rsidR="00995684" w:rsidRPr="00995684">
        <w:rPr>
          <w:sz w:val="28"/>
          <w:szCs w:val="28"/>
        </w:rPr>
        <w:t xml:space="preserve"> КП «</w:t>
      </w:r>
      <w:proofErr w:type="spellStart"/>
      <w:r w:rsidR="00995684" w:rsidRPr="00995684">
        <w:rPr>
          <w:sz w:val="28"/>
          <w:szCs w:val="28"/>
        </w:rPr>
        <w:t>Городоцьке</w:t>
      </w:r>
      <w:proofErr w:type="spellEnd"/>
      <w:r w:rsidR="00995684" w:rsidRPr="00995684">
        <w:rPr>
          <w:sz w:val="28"/>
          <w:szCs w:val="28"/>
        </w:rPr>
        <w:t xml:space="preserve"> ВКГ»</w:t>
      </w:r>
      <w:r w:rsidRPr="00995684">
        <w:rPr>
          <w:sz w:val="28"/>
          <w:szCs w:val="28"/>
        </w:rPr>
        <w:t xml:space="preserve"> </w:t>
      </w:r>
      <w:r w:rsidR="005D6801" w:rsidRPr="00995684">
        <w:rPr>
          <w:sz w:val="28"/>
          <w:szCs w:val="28"/>
        </w:rPr>
        <w:t>об’єктів Інвестиційної програми міста як головн</w:t>
      </w:r>
      <w:r w:rsidR="00E32572">
        <w:rPr>
          <w:sz w:val="28"/>
          <w:szCs w:val="28"/>
        </w:rPr>
        <w:t>ій експлуатуючій організації</w:t>
      </w:r>
      <w:r w:rsidR="005D6801" w:rsidRPr="00995684">
        <w:rPr>
          <w:sz w:val="28"/>
          <w:szCs w:val="28"/>
        </w:rPr>
        <w:t xml:space="preserve"> мереж міста;</w:t>
      </w:r>
    </w:p>
    <w:p w:rsidR="005D6801" w:rsidRPr="00995684" w:rsidRDefault="0058593D" w:rsidP="00C0608E">
      <w:pPr>
        <w:pStyle w:val="a8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5684">
        <w:rPr>
          <w:sz w:val="28"/>
          <w:szCs w:val="28"/>
        </w:rPr>
        <w:t>Створення</w:t>
      </w:r>
      <w:r w:rsidR="00474F63" w:rsidRPr="00995684">
        <w:rPr>
          <w:sz w:val="28"/>
          <w:szCs w:val="28"/>
        </w:rPr>
        <w:t xml:space="preserve"> дорожньої</w:t>
      </w:r>
      <w:r w:rsidRPr="00995684">
        <w:rPr>
          <w:sz w:val="28"/>
          <w:szCs w:val="28"/>
        </w:rPr>
        <w:t xml:space="preserve"> бригади на базі КП «МКГ» для проведення поточного ремонту міських доріг</w:t>
      </w:r>
      <w:r w:rsidR="00995684" w:rsidRPr="00995684">
        <w:rPr>
          <w:sz w:val="28"/>
          <w:szCs w:val="28"/>
        </w:rPr>
        <w:t>;</w:t>
      </w:r>
    </w:p>
    <w:p w:rsidR="00995684" w:rsidRDefault="00995684" w:rsidP="00C0608E">
      <w:pPr>
        <w:pStyle w:val="a8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95684">
        <w:rPr>
          <w:sz w:val="28"/>
          <w:szCs w:val="28"/>
        </w:rPr>
        <w:t xml:space="preserve">Підсилення матеріально-технічної бази комунальних підприємств, шляхом </w:t>
      </w:r>
      <w:r>
        <w:rPr>
          <w:sz w:val="28"/>
          <w:szCs w:val="28"/>
        </w:rPr>
        <w:t>закупівлі необхідних основних засобів;</w:t>
      </w:r>
    </w:p>
    <w:p w:rsidR="00995684" w:rsidRDefault="00E32572" w:rsidP="00C0608E">
      <w:pPr>
        <w:pStyle w:val="a8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профілактично-відновлюваних робіт на інженерних мережах, що перебувають на балансі підприємств;</w:t>
      </w:r>
    </w:p>
    <w:p w:rsidR="00E32572" w:rsidRPr="005D6801" w:rsidRDefault="00E32572" w:rsidP="00C0608E">
      <w:pPr>
        <w:pStyle w:val="a8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</w:p>
    <w:p w:rsidR="00DB0C96" w:rsidRDefault="00A80F1A" w:rsidP="00AE0DF8">
      <w:pPr>
        <w:pStyle w:val="2"/>
        <w:ind w:firstLine="708"/>
      </w:pPr>
      <w:bookmarkStart w:id="31" w:name="_Toc479258589"/>
      <w:r w:rsidRPr="004C04B5">
        <w:t>3.4</w:t>
      </w:r>
      <w:r w:rsidR="00DA3C6A" w:rsidRPr="004C04B5">
        <w:t>.</w:t>
      </w:r>
      <w:r w:rsidR="00DB0C96" w:rsidRPr="004C04B5">
        <w:t>Водопостачання</w:t>
      </w:r>
      <w:r w:rsidR="00DB0C96" w:rsidRPr="00DB0C96">
        <w:t xml:space="preserve"> та водовідведення</w:t>
      </w:r>
      <w:r w:rsidR="00DB0C96">
        <w:t>.</w:t>
      </w:r>
      <w:bookmarkEnd w:id="31"/>
    </w:p>
    <w:p w:rsidR="00AD300F" w:rsidRDefault="00DB0C96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Спираючись на роботу проведену у попередні періоди, у 2017 році міською владою заплановано продовжити виконання робіт у сфері водопостачання та водовідведення міста. Зокрема</w:t>
      </w:r>
      <w:r w:rsidR="00D86AA0">
        <w:rPr>
          <w:sz w:val="28"/>
          <w:szCs w:val="28"/>
        </w:rPr>
        <w:t xml:space="preserve"> це водопостачання кварталу індивідуальної забудови </w:t>
      </w:r>
      <w:r w:rsidR="00D86AA0" w:rsidRPr="00D86AA0">
        <w:rPr>
          <w:sz w:val="28"/>
          <w:szCs w:val="28"/>
        </w:rPr>
        <w:t>(вул. Маковея, Самчука, О.</w:t>
      </w:r>
      <w:proofErr w:type="spellStart"/>
      <w:r w:rsidR="00D86AA0" w:rsidRPr="00D86AA0">
        <w:rPr>
          <w:sz w:val="28"/>
          <w:szCs w:val="28"/>
        </w:rPr>
        <w:t>Басараб</w:t>
      </w:r>
      <w:proofErr w:type="spellEnd"/>
      <w:r w:rsidR="00D86AA0" w:rsidRPr="00D86AA0">
        <w:rPr>
          <w:sz w:val="28"/>
          <w:szCs w:val="28"/>
        </w:rPr>
        <w:t xml:space="preserve">, Н.Кобринської, О.Кобилянської, К.Левицького), продовження заміни аварійних ділянок </w:t>
      </w:r>
      <w:r w:rsidR="00D86AA0" w:rsidRPr="00D86AA0">
        <w:rPr>
          <w:sz w:val="28"/>
          <w:szCs w:val="28"/>
        </w:rPr>
        <w:lastRenderedPageBreak/>
        <w:t>водопроводу</w:t>
      </w:r>
      <w:r w:rsidR="00D86AA0">
        <w:rPr>
          <w:sz w:val="28"/>
          <w:szCs w:val="28"/>
        </w:rPr>
        <w:t xml:space="preserve">). </w:t>
      </w:r>
      <w:r w:rsidR="00F00DE8">
        <w:rPr>
          <w:sz w:val="28"/>
          <w:szCs w:val="28"/>
        </w:rPr>
        <w:t>Як етап підготовки до капітального ремонту дорожнього покриття вулиць Шевченка, Я</w:t>
      </w:r>
      <w:r w:rsidR="00AD300F">
        <w:rPr>
          <w:sz w:val="28"/>
          <w:szCs w:val="28"/>
        </w:rPr>
        <w:t xml:space="preserve">ворницького, Гоголя, Мартовича заплановано здійснити капітальний ремонт ділянок водопроводу на цих вулицях. </w:t>
      </w:r>
    </w:p>
    <w:p w:rsidR="00DB0C96" w:rsidRPr="00D86AA0" w:rsidRDefault="00AD300F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метою зменшення втрат води та забезпечення комфорту водокористування жителів міста під час виникнення аварій на окремих відрізках міського водопроводу, заплановано провести заміну засувок на водопровідній мережі м.Городка, гідно і схемою оптимізації системи водопостачання.</w:t>
      </w:r>
      <w:r w:rsidR="00D86AA0" w:rsidRPr="00D86AA0">
        <w:rPr>
          <w:sz w:val="28"/>
          <w:szCs w:val="28"/>
        </w:rPr>
        <w:t xml:space="preserve"> </w:t>
      </w:r>
    </w:p>
    <w:p w:rsidR="0058593D" w:rsidRDefault="006B7265" w:rsidP="00C0608E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6B7265">
        <w:rPr>
          <w:sz w:val="28"/>
          <w:szCs w:val="28"/>
        </w:rPr>
        <w:t>Актуальним залишається питання продовження каналізування міста, з метою забезпечення його належного санітарно-екологічного стану.</w:t>
      </w:r>
      <w:r>
        <w:rPr>
          <w:sz w:val="28"/>
          <w:szCs w:val="28"/>
        </w:rPr>
        <w:t xml:space="preserve"> З метою вирішення даного проблемного питання, у 2017 році заплановано профінансувати ряд заходів із розширення каналізаційних мереж міста та модернізації існуючих.</w:t>
      </w:r>
      <w:r w:rsidR="00154524">
        <w:rPr>
          <w:sz w:val="28"/>
          <w:szCs w:val="28"/>
        </w:rPr>
        <w:t xml:space="preserve"> </w:t>
      </w:r>
      <w:r w:rsidR="00154524" w:rsidRPr="00474F63">
        <w:rPr>
          <w:sz w:val="28"/>
          <w:szCs w:val="28"/>
        </w:rPr>
        <w:t>Нагальної заміни потребують 40 аераційних труб</w:t>
      </w:r>
      <w:r w:rsidR="0058593D" w:rsidRPr="00474F63">
        <w:rPr>
          <w:sz w:val="28"/>
          <w:szCs w:val="28"/>
        </w:rPr>
        <w:t xml:space="preserve"> </w:t>
      </w:r>
      <w:r w:rsidR="00474F63" w:rsidRPr="00474F63">
        <w:rPr>
          <w:sz w:val="28"/>
          <w:szCs w:val="28"/>
        </w:rPr>
        <w:t>в системі очисних споруд КП «</w:t>
      </w:r>
      <w:proofErr w:type="spellStart"/>
      <w:r w:rsidR="00474F63" w:rsidRPr="00474F63">
        <w:rPr>
          <w:sz w:val="28"/>
          <w:szCs w:val="28"/>
        </w:rPr>
        <w:t>Городоцьке</w:t>
      </w:r>
      <w:proofErr w:type="spellEnd"/>
      <w:r w:rsidR="00474F63" w:rsidRPr="00474F63">
        <w:rPr>
          <w:sz w:val="28"/>
          <w:szCs w:val="28"/>
        </w:rPr>
        <w:t xml:space="preserve"> ВКГ».</w:t>
      </w:r>
    </w:p>
    <w:p w:rsidR="00F55FDA" w:rsidRPr="006B7265" w:rsidRDefault="00087505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6B7265">
        <w:rPr>
          <w:sz w:val="28"/>
          <w:szCs w:val="28"/>
        </w:rPr>
        <w:t>Завдання на 2017 рік у сфері водопостачання та водовідведення</w:t>
      </w:r>
      <w:r w:rsidR="00271819">
        <w:rPr>
          <w:sz w:val="28"/>
          <w:szCs w:val="28"/>
        </w:rPr>
        <w:t>:</w:t>
      </w:r>
    </w:p>
    <w:p w:rsidR="00F50680" w:rsidRPr="006B7265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B7265">
        <w:rPr>
          <w:sz w:val="28"/>
          <w:szCs w:val="28"/>
        </w:rPr>
        <w:t>Активізація роботи по суворому обліку води;</w:t>
      </w:r>
    </w:p>
    <w:p w:rsidR="00F50680" w:rsidRPr="006B7265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B7265">
        <w:rPr>
          <w:sz w:val="28"/>
          <w:szCs w:val="28"/>
        </w:rPr>
        <w:t xml:space="preserve">Капітальний ремонт напірного колектора КНС на </w:t>
      </w:r>
      <w:proofErr w:type="spellStart"/>
      <w:r w:rsidRPr="006B7265">
        <w:rPr>
          <w:sz w:val="28"/>
          <w:szCs w:val="28"/>
        </w:rPr>
        <w:t>вул.Коновальця</w:t>
      </w:r>
      <w:proofErr w:type="spellEnd"/>
      <w:r w:rsidRPr="006B7265">
        <w:rPr>
          <w:sz w:val="28"/>
          <w:szCs w:val="28"/>
        </w:rPr>
        <w:t xml:space="preserve"> та від </w:t>
      </w:r>
      <w:proofErr w:type="spellStart"/>
      <w:r w:rsidRPr="006B7265">
        <w:rPr>
          <w:sz w:val="28"/>
          <w:szCs w:val="28"/>
        </w:rPr>
        <w:t>вул.Стуса</w:t>
      </w:r>
      <w:proofErr w:type="spellEnd"/>
      <w:r w:rsidRPr="006B7265">
        <w:rPr>
          <w:sz w:val="28"/>
          <w:szCs w:val="28"/>
        </w:rPr>
        <w:t xml:space="preserve"> до </w:t>
      </w:r>
      <w:proofErr w:type="spellStart"/>
      <w:r w:rsidRPr="006B7265">
        <w:rPr>
          <w:sz w:val="28"/>
          <w:szCs w:val="28"/>
        </w:rPr>
        <w:t>вул.Комарнівська</w:t>
      </w:r>
      <w:proofErr w:type="spellEnd"/>
      <w:r w:rsidRPr="006B7265">
        <w:rPr>
          <w:sz w:val="28"/>
          <w:szCs w:val="28"/>
        </w:rPr>
        <w:t>;</w:t>
      </w:r>
    </w:p>
    <w:p w:rsidR="00F50680" w:rsidRPr="006B7265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B7265">
        <w:rPr>
          <w:sz w:val="28"/>
          <w:szCs w:val="28"/>
        </w:rPr>
        <w:t xml:space="preserve">Капітальний ремонт напірного колектора КНС на </w:t>
      </w:r>
      <w:proofErr w:type="spellStart"/>
      <w:r w:rsidRPr="006B7265">
        <w:rPr>
          <w:sz w:val="28"/>
          <w:szCs w:val="28"/>
        </w:rPr>
        <w:t>вул.Комарнівська</w:t>
      </w:r>
      <w:proofErr w:type="spellEnd"/>
      <w:r w:rsidRPr="006B7265">
        <w:rPr>
          <w:sz w:val="28"/>
          <w:szCs w:val="28"/>
        </w:rPr>
        <w:t xml:space="preserve"> до очисних споруд;</w:t>
      </w:r>
    </w:p>
    <w:p w:rsidR="00F50680" w:rsidRPr="006B7265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B7265">
        <w:rPr>
          <w:sz w:val="28"/>
          <w:szCs w:val="28"/>
        </w:rPr>
        <w:t xml:space="preserve">Продовження робіт з каналізування житлових мікрорайонів Підгір’я, Дорошенка, Сагайдачного, Шашкевича, </w:t>
      </w:r>
      <w:proofErr w:type="spellStart"/>
      <w:r w:rsidRPr="006B7265">
        <w:rPr>
          <w:sz w:val="28"/>
          <w:szCs w:val="28"/>
        </w:rPr>
        <w:t>Хоткевича</w:t>
      </w:r>
      <w:proofErr w:type="spellEnd"/>
      <w:r w:rsidRPr="006B7265">
        <w:rPr>
          <w:sz w:val="28"/>
          <w:szCs w:val="28"/>
        </w:rPr>
        <w:t>, Шевченка, Окружна, Галицька, Коновальця;</w:t>
      </w:r>
    </w:p>
    <w:p w:rsidR="00F50680" w:rsidRPr="006B7265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7265">
        <w:rPr>
          <w:sz w:val="28"/>
          <w:szCs w:val="28"/>
        </w:rPr>
        <w:t>Продовження робіт на об’єкті «Будівництво мережі водопроводу в кварталі індивідуальної забудови (вул. Маковея, Самчука, О.</w:t>
      </w:r>
      <w:proofErr w:type="spellStart"/>
      <w:r w:rsidRPr="006B7265">
        <w:rPr>
          <w:sz w:val="28"/>
          <w:szCs w:val="28"/>
        </w:rPr>
        <w:t>Басараб</w:t>
      </w:r>
      <w:proofErr w:type="spellEnd"/>
      <w:r w:rsidRPr="006B7265">
        <w:rPr>
          <w:sz w:val="28"/>
          <w:szCs w:val="28"/>
        </w:rPr>
        <w:t>, Н.Кобринської, О.Кобилянської, К.Левицького)»;</w:t>
      </w:r>
    </w:p>
    <w:p w:rsidR="00F50680" w:rsidRPr="006B7265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B7265">
        <w:rPr>
          <w:sz w:val="28"/>
          <w:szCs w:val="28"/>
        </w:rPr>
        <w:t xml:space="preserve">Будівництво водопроводу на </w:t>
      </w:r>
      <w:proofErr w:type="spellStart"/>
      <w:r w:rsidRPr="006B7265">
        <w:rPr>
          <w:sz w:val="28"/>
          <w:szCs w:val="28"/>
        </w:rPr>
        <w:t>вул.Стасюка</w:t>
      </w:r>
      <w:proofErr w:type="spellEnd"/>
      <w:r w:rsidRPr="006B7265">
        <w:rPr>
          <w:sz w:val="28"/>
          <w:szCs w:val="28"/>
        </w:rPr>
        <w:t>, Огієнка, Озаркевича;</w:t>
      </w:r>
    </w:p>
    <w:p w:rsidR="00F50680" w:rsidRPr="006B7265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B7265">
        <w:rPr>
          <w:sz w:val="28"/>
          <w:szCs w:val="28"/>
        </w:rPr>
        <w:t>Капітальний ремонт ділянок водопроводу по вулицях Чайківського, Павлика (4,6,8,12), Шевченка, Яворницького, Гоголя, Мартовича;</w:t>
      </w:r>
    </w:p>
    <w:p w:rsidR="00F50680" w:rsidRPr="006B7265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B7265">
        <w:rPr>
          <w:sz w:val="28"/>
          <w:szCs w:val="28"/>
        </w:rPr>
        <w:t xml:space="preserve">Будівництво водопроводу по </w:t>
      </w:r>
      <w:proofErr w:type="spellStart"/>
      <w:r w:rsidRPr="006B7265">
        <w:rPr>
          <w:sz w:val="28"/>
          <w:szCs w:val="28"/>
        </w:rPr>
        <w:t>вул.Чорновола</w:t>
      </w:r>
      <w:proofErr w:type="spellEnd"/>
      <w:r w:rsidRPr="006B7265">
        <w:rPr>
          <w:sz w:val="28"/>
          <w:szCs w:val="28"/>
        </w:rPr>
        <w:t>;</w:t>
      </w:r>
    </w:p>
    <w:p w:rsidR="00F50680" w:rsidRPr="006B7265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B7265">
        <w:rPr>
          <w:sz w:val="28"/>
          <w:szCs w:val="28"/>
        </w:rPr>
        <w:lastRenderedPageBreak/>
        <w:t>Заміна засувок на водопровідній мережі м. Городка згідно схеми оптимізації системи водопостачання;</w:t>
      </w:r>
    </w:p>
    <w:p w:rsidR="00F50680" w:rsidRPr="00375EDB" w:rsidRDefault="00F829C3" w:rsidP="00C0608E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B7265">
        <w:rPr>
          <w:sz w:val="28"/>
          <w:szCs w:val="28"/>
        </w:rPr>
        <w:t xml:space="preserve">Будівництво ливневої каналізації на </w:t>
      </w:r>
      <w:proofErr w:type="spellStart"/>
      <w:r w:rsidRPr="006B7265">
        <w:rPr>
          <w:sz w:val="28"/>
          <w:szCs w:val="28"/>
        </w:rPr>
        <w:t>вул.Івасюка</w:t>
      </w:r>
      <w:proofErr w:type="spellEnd"/>
      <w:r w:rsidRPr="006B7265">
        <w:rPr>
          <w:sz w:val="28"/>
          <w:szCs w:val="28"/>
        </w:rPr>
        <w:t>.</w:t>
      </w:r>
    </w:p>
    <w:p w:rsidR="00375EDB" w:rsidRPr="00375EDB" w:rsidRDefault="006F739C" w:rsidP="00C0608E">
      <w:pPr>
        <w:pStyle w:val="2"/>
        <w:spacing w:line="360" w:lineRule="auto"/>
        <w:ind w:firstLine="709"/>
      </w:pPr>
      <w:bookmarkStart w:id="32" w:name="_Toc479258590"/>
      <w:r>
        <w:t>3.5</w:t>
      </w:r>
      <w:r w:rsidR="00375EDB" w:rsidRPr="00375EDB">
        <w:t>. Охорона навколишнього природного середовища</w:t>
      </w:r>
      <w:bookmarkEnd w:id="32"/>
    </w:p>
    <w:p w:rsidR="00F53BBB" w:rsidRDefault="00375EDB" w:rsidP="003C7AEC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Основним із завдань у сфері охорони навколишнього природного середовища є о</w:t>
      </w:r>
      <w:r w:rsidR="00F21E30" w:rsidRPr="00375EDB">
        <w:rPr>
          <w:sz w:val="28"/>
          <w:szCs w:val="28"/>
        </w:rPr>
        <w:t>рганізація роздільного збору ТПВ, безпосередньо на місцях</w:t>
      </w:r>
      <w:r>
        <w:rPr>
          <w:sz w:val="28"/>
          <w:szCs w:val="28"/>
        </w:rPr>
        <w:t xml:space="preserve"> їх утворення. В умовах сміттєвої кризи, що гостро стоїть </w:t>
      </w:r>
      <w:r w:rsidR="003C7AEC">
        <w:rPr>
          <w:sz w:val="28"/>
          <w:szCs w:val="28"/>
        </w:rPr>
        <w:t>перед нашим містом</w:t>
      </w:r>
      <w:r>
        <w:rPr>
          <w:sz w:val="28"/>
          <w:szCs w:val="28"/>
        </w:rPr>
        <w:t>, кожному мешканцю варто серйозно задуматись над необхідністю мінімізації утворення побутових відходів, шляхом їх сортування.</w:t>
      </w:r>
    </w:p>
    <w:p w:rsidR="00375EDB" w:rsidRDefault="00375EDB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Місто ж у свою чергу ставить перед собою завдання – </w:t>
      </w:r>
      <w:r w:rsidR="003C7AEC">
        <w:rPr>
          <w:sz w:val="28"/>
          <w:szCs w:val="28"/>
        </w:rPr>
        <w:t>забезпечити  виконання</w:t>
      </w:r>
      <w:r>
        <w:rPr>
          <w:sz w:val="28"/>
          <w:szCs w:val="28"/>
        </w:rPr>
        <w:t xml:space="preserve"> </w:t>
      </w:r>
      <w:r w:rsidR="006F739C">
        <w:rPr>
          <w:sz w:val="28"/>
          <w:szCs w:val="28"/>
        </w:rPr>
        <w:t xml:space="preserve">договірних </w:t>
      </w:r>
      <w:r w:rsidR="003C7AEC" w:rsidRPr="003C7AEC">
        <w:rPr>
          <w:sz w:val="28"/>
          <w:szCs w:val="28"/>
        </w:rPr>
        <w:t>умов надавачами послуг,</w:t>
      </w:r>
      <w:r w:rsidR="006F739C" w:rsidRPr="003C7AEC">
        <w:rPr>
          <w:sz w:val="28"/>
          <w:szCs w:val="28"/>
        </w:rPr>
        <w:t xml:space="preserve"> </w:t>
      </w:r>
      <w:r w:rsidR="003C7AEC" w:rsidRPr="003C7AEC">
        <w:rPr>
          <w:sz w:val="28"/>
          <w:szCs w:val="28"/>
        </w:rPr>
        <w:t>щодо</w:t>
      </w:r>
      <w:r w:rsidR="006F739C" w:rsidRPr="003C7AEC">
        <w:rPr>
          <w:sz w:val="28"/>
          <w:szCs w:val="28"/>
        </w:rPr>
        <w:t xml:space="preserve"> </w:t>
      </w:r>
      <w:r w:rsidR="006F739C">
        <w:rPr>
          <w:sz w:val="28"/>
          <w:szCs w:val="28"/>
        </w:rPr>
        <w:t xml:space="preserve">вивезення та утилізації відходів. </w:t>
      </w:r>
    </w:p>
    <w:p w:rsidR="006F739C" w:rsidRPr="00375EDB" w:rsidRDefault="006F739C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2017 році заплановано відновити роботу інспекції</w:t>
      </w:r>
      <w:r w:rsidRPr="00064244">
        <w:rPr>
          <w:sz w:val="28"/>
          <w:szCs w:val="28"/>
        </w:rPr>
        <w:t xml:space="preserve"> з благоустрою</w:t>
      </w:r>
      <w:r>
        <w:rPr>
          <w:sz w:val="28"/>
          <w:szCs w:val="28"/>
        </w:rPr>
        <w:t xml:space="preserve"> м.</w:t>
      </w:r>
      <w:r w:rsidRPr="00064244">
        <w:rPr>
          <w:sz w:val="28"/>
          <w:szCs w:val="28"/>
        </w:rPr>
        <w:t>Городка,</w:t>
      </w:r>
      <w:r>
        <w:rPr>
          <w:sz w:val="28"/>
          <w:szCs w:val="28"/>
        </w:rPr>
        <w:t xml:space="preserve"> залучати до її діяльності </w:t>
      </w:r>
      <w:r w:rsidRPr="00064244">
        <w:rPr>
          <w:sz w:val="28"/>
          <w:szCs w:val="28"/>
        </w:rPr>
        <w:t>громадсько-активні особи, яких цікавить стан благоустрою міста</w:t>
      </w:r>
      <w:r>
        <w:rPr>
          <w:sz w:val="28"/>
          <w:szCs w:val="28"/>
        </w:rPr>
        <w:t>. За мету поставлено продовження боротьби із несанкціонованими скидами нечистот, забрудненням навколишнього середовища</w:t>
      </w:r>
    </w:p>
    <w:p w:rsidR="00375EDB" w:rsidRPr="00375EDB" w:rsidRDefault="00375EDB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375EDB">
        <w:rPr>
          <w:sz w:val="28"/>
          <w:szCs w:val="28"/>
        </w:rPr>
        <w:t>Завдання на 2017 рік у сфері благоустрою та охорони навколишнього природного середовища</w:t>
      </w:r>
      <w:r>
        <w:rPr>
          <w:sz w:val="28"/>
          <w:szCs w:val="28"/>
        </w:rPr>
        <w:t>:</w:t>
      </w:r>
    </w:p>
    <w:p w:rsidR="00375EDB" w:rsidRPr="00F829C3" w:rsidRDefault="00375EDB" w:rsidP="00C0608E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Очищення русла річки Верещиця;</w:t>
      </w:r>
    </w:p>
    <w:p w:rsidR="00375EDB" w:rsidRPr="00F829C3" w:rsidRDefault="00375EDB" w:rsidP="00C0608E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Відновлення меліоративних ровів міста в т.ч. по вул Галицька;</w:t>
      </w:r>
    </w:p>
    <w:p w:rsidR="00375EDB" w:rsidRPr="00F829C3" w:rsidRDefault="00375EDB" w:rsidP="00C0608E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Вирішення проблеми поводження з ТПВ;</w:t>
      </w:r>
    </w:p>
    <w:p w:rsidR="00375EDB" w:rsidRPr="00F829C3" w:rsidRDefault="00375EDB" w:rsidP="00C0608E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Продовження реалізації програми з відлову, стерилізації та імунізації безпритульних собак;</w:t>
      </w:r>
    </w:p>
    <w:p w:rsidR="00375EDB" w:rsidRPr="00F829C3" w:rsidRDefault="00375EDB" w:rsidP="00C0608E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Продовження ліквідації стихійних сміттєзвалищ на території міста;</w:t>
      </w:r>
    </w:p>
    <w:p w:rsidR="00375EDB" w:rsidRPr="00F829C3" w:rsidRDefault="00375EDB" w:rsidP="00C0608E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Обрізка дерев на міському кладовищі.</w:t>
      </w:r>
    </w:p>
    <w:p w:rsidR="00087505" w:rsidRDefault="00375EDB" w:rsidP="00C0608E">
      <w:pPr>
        <w:pStyle w:val="2"/>
        <w:spacing w:line="360" w:lineRule="auto"/>
        <w:ind w:firstLine="708"/>
      </w:pPr>
      <w:bookmarkStart w:id="33" w:name="_Toc479258591"/>
      <w:r>
        <w:t>3.</w:t>
      </w:r>
      <w:r w:rsidR="006F739C">
        <w:t>6</w:t>
      </w:r>
      <w:r w:rsidR="00DA3C6A">
        <w:t>.</w:t>
      </w:r>
      <w:r w:rsidR="00940E1E" w:rsidRPr="00940E1E">
        <w:t>Дорожнє господарство</w:t>
      </w:r>
      <w:r w:rsidR="00940E1E">
        <w:t>.</w:t>
      </w:r>
      <w:bookmarkEnd w:id="33"/>
    </w:p>
    <w:p w:rsidR="00E979DF" w:rsidRDefault="00940E1E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 і </w:t>
      </w:r>
      <w:r w:rsidR="00251751">
        <w:rPr>
          <w:sz w:val="28"/>
          <w:szCs w:val="28"/>
        </w:rPr>
        <w:t>в цілому</w:t>
      </w:r>
      <w:r>
        <w:rPr>
          <w:sz w:val="28"/>
          <w:szCs w:val="28"/>
        </w:rPr>
        <w:t xml:space="preserve"> по країні, у місті спостерігається вкрай негативна ситуація зі станом доріг.</w:t>
      </w:r>
      <w:r w:rsidR="00E979DF">
        <w:rPr>
          <w:sz w:val="28"/>
          <w:szCs w:val="28"/>
        </w:rPr>
        <w:t xml:space="preserve"> Зношеність авто</w:t>
      </w:r>
      <w:r w:rsidR="00BC62B1">
        <w:rPr>
          <w:sz w:val="28"/>
          <w:szCs w:val="28"/>
        </w:rPr>
        <w:t>шляхів</w:t>
      </w:r>
      <w:r w:rsidR="00E979DF">
        <w:rPr>
          <w:sz w:val="28"/>
          <w:szCs w:val="28"/>
        </w:rPr>
        <w:t xml:space="preserve"> по Україні становить 80%, ц</w:t>
      </w:r>
      <w:r w:rsidR="00BC62B1">
        <w:rPr>
          <w:sz w:val="28"/>
          <w:szCs w:val="28"/>
        </w:rPr>
        <w:t xml:space="preserve">е стосується </w:t>
      </w:r>
      <w:r w:rsidR="00BC62B1">
        <w:rPr>
          <w:sz w:val="28"/>
          <w:szCs w:val="28"/>
        </w:rPr>
        <w:lastRenderedPageBreak/>
        <w:t>як міських</w:t>
      </w:r>
      <w:r w:rsidR="000A1359">
        <w:rPr>
          <w:sz w:val="28"/>
          <w:szCs w:val="28"/>
        </w:rPr>
        <w:t xml:space="preserve"> </w:t>
      </w:r>
      <w:r>
        <w:rPr>
          <w:sz w:val="28"/>
          <w:szCs w:val="28"/>
        </w:rPr>
        <w:t>так і дорі</w:t>
      </w:r>
      <w:r w:rsidR="000A1359">
        <w:rPr>
          <w:sz w:val="28"/>
          <w:szCs w:val="28"/>
        </w:rPr>
        <w:t xml:space="preserve">г </w:t>
      </w:r>
      <w:r>
        <w:rPr>
          <w:sz w:val="28"/>
          <w:szCs w:val="28"/>
        </w:rPr>
        <w:t>загальнодержавного значення</w:t>
      </w:r>
      <w:r w:rsidR="000A1359">
        <w:rPr>
          <w:sz w:val="28"/>
          <w:szCs w:val="28"/>
        </w:rPr>
        <w:t xml:space="preserve">. </w:t>
      </w:r>
      <w:r w:rsidR="00E979DF">
        <w:rPr>
          <w:sz w:val="28"/>
          <w:szCs w:val="28"/>
        </w:rPr>
        <w:t xml:space="preserve">Негативним фактором у цій сфері є також низька якість виконуваних підрядниками робіт. Це стосується і підрядників, що приходять через тендерні процедури (занижуючи ціну за рахунок зменшення витрат на </w:t>
      </w:r>
      <w:r w:rsidR="00BC62B1">
        <w:rPr>
          <w:sz w:val="28"/>
          <w:szCs w:val="28"/>
        </w:rPr>
        <w:t xml:space="preserve">влаштування дорожнього </w:t>
      </w:r>
      <w:r w:rsidR="00E979DF">
        <w:rPr>
          <w:sz w:val="28"/>
          <w:szCs w:val="28"/>
        </w:rPr>
        <w:t>покриття, а отже економлячи на його якості і довговічності) так і місцевих підрядників, які донедавна виконували більшість робіт із поточних ремонтів автомобільних доріг міста.</w:t>
      </w:r>
    </w:p>
    <w:p w:rsidR="00474F63" w:rsidRDefault="000A1359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метою покращення ситуації у 2017 році заплановано провести ряд капітальних ремонтів вулиць</w:t>
      </w:r>
      <w:r w:rsidR="00474F63">
        <w:rPr>
          <w:sz w:val="28"/>
          <w:szCs w:val="28"/>
        </w:rPr>
        <w:t>,</w:t>
      </w:r>
      <w:r>
        <w:rPr>
          <w:sz w:val="28"/>
          <w:szCs w:val="28"/>
        </w:rPr>
        <w:t xml:space="preserve"> дорожнє покриття яких перебуває у вкрай незадовільному стані, та поточний ремонт окремих вулиць, дорожнє покриття, яких можна підтримати у задовільному стані. </w:t>
      </w:r>
      <w:r w:rsidR="00474F63">
        <w:rPr>
          <w:sz w:val="28"/>
          <w:szCs w:val="28"/>
        </w:rPr>
        <w:t xml:space="preserve">Для забезпечення якісного виконання даних робіт, в ролі підрядників будуть залучатися виконавці, що забезпечені кваліфікованими та професійними кадрами, відповідною технікою. При виборі підрядника буде проводитись ретельний аналіз його </w:t>
      </w:r>
      <w:proofErr w:type="spellStart"/>
      <w:r w:rsidR="00474F63">
        <w:rPr>
          <w:sz w:val="28"/>
          <w:szCs w:val="28"/>
        </w:rPr>
        <w:t>портфоліо</w:t>
      </w:r>
      <w:proofErr w:type="spellEnd"/>
      <w:r w:rsidR="00474F63">
        <w:rPr>
          <w:sz w:val="28"/>
          <w:szCs w:val="28"/>
        </w:rPr>
        <w:t>.</w:t>
      </w:r>
    </w:p>
    <w:p w:rsidR="00474F63" w:rsidRDefault="00474F63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можливо не відзначити вкрай негативний стан дорожнього покриття центральної дороги міста (вулиці Львівська-Перемишльська). У другому півріччі 2017 року заплановано проведення капітального </w:t>
      </w:r>
      <w:r w:rsidR="000A1359">
        <w:rPr>
          <w:sz w:val="28"/>
          <w:szCs w:val="28"/>
        </w:rPr>
        <w:t>ремонт</w:t>
      </w:r>
      <w:r>
        <w:rPr>
          <w:sz w:val="28"/>
          <w:szCs w:val="28"/>
        </w:rPr>
        <w:t>у</w:t>
      </w:r>
      <w:r w:rsidR="000A1359">
        <w:rPr>
          <w:sz w:val="28"/>
          <w:szCs w:val="28"/>
        </w:rPr>
        <w:t xml:space="preserve"> автодороги державного значення М-11 </w:t>
      </w:r>
      <w:proofErr w:type="spellStart"/>
      <w:r w:rsidR="000A1359">
        <w:rPr>
          <w:sz w:val="28"/>
          <w:szCs w:val="28"/>
        </w:rPr>
        <w:t>Львів-Шегині</w:t>
      </w:r>
      <w:proofErr w:type="spellEnd"/>
      <w:r w:rsidR="000A1359">
        <w:rPr>
          <w:sz w:val="28"/>
          <w:szCs w:val="28"/>
        </w:rPr>
        <w:t xml:space="preserve"> (відрізок, що проходить чере</w:t>
      </w:r>
      <w:r w:rsidR="00E979DF">
        <w:rPr>
          <w:sz w:val="28"/>
          <w:szCs w:val="28"/>
        </w:rPr>
        <w:t>з</w:t>
      </w:r>
      <w:r w:rsidR="000A1359">
        <w:rPr>
          <w:sz w:val="28"/>
          <w:szCs w:val="28"/>
        </w:rPr>
        <w:t xml:space="preserve"> місто Городок</w:t>
      </w:r>
      <w:r w:rsidR="000A1359" w:rsidRPr="00474F63">
        <w:rPr>
          <w:sz w:val="28"/>
          <w:szCs w:val="28"/>
        </w:rPr>
        <w:t>)</w:t>
      </w:r>
      <w:r>
        <w:rPr>
          <w:sz w:val="28"/>
          <w:szCs w:val="28"/>
        </w:rPr>
        <w:t xml:space="preserve"> а рахунок коштів державного бюджету</w:t>
      </w:r>
    </w:p>
    <w:p w:rsidR="00F55FDA" w:rsidRPr="00940E1E" w:rsidRDefault="00087505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940E1E">
        <w:rPr>
          <w:sz w:val="28"/>
          <w:szCs w:val="28"/>
        </w:rPr>
        <w:t>Завдання на 2017 рік у сфері дорожнього господарства</w:t>
      </w:r>
      <w:r w:rsidR="00E979DF">
        <w:rPr>
          <w:sz w:val="28"/>
          <w:szCs w:val="28"/>
        </w:rPr>
        <w:t>:</w:t>
      </w:r>
    </w:p>
    <w:p w:rsidR="00F50680" w:rsidRPr="00F829C3" w:rsidRDefault="00F829C3" w:rsidP="00C0608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29C3">
        <w:rPr>
          <w:sz w:val="28"/>
          <w:szCs w:val="28"/>
        </w:rPr>
        <w:t xml:space="preserve">Капітальний ремонт доріг Яворівська, Мартовича, Гоголя, Яворницького майдан Гайдамаків, </w:t>
      </w:r>
      <w:r w:rsidR="00EF0B5B">
        <w:rPr>
          <w:sz w:val="28"/>
          <w:szCs w:val="28"/>
        </w:rPr>
        <w:t xml:space="preserve">Січових стрільців, </w:t>
      </w:r>
      <w:r w:rsidRPr="00F829C3">
        <w:rPr>
          <w:sz w:val="28"/>
          <w:szCs w:val="28"/>
        </w:rPr>
        <w:t>Л.Українки, Коцюбинського (район ЦРЛ), Валова, Шевченка, Я.Мудрого;</w:t>
      </w:r>
    </w:p>
    <w:p w:rsidR="00F50680" w:rsidRPr="00F829C3" w:rsidRDefault="00F829C3" w:rsidP="00C0608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Облаштування пішохідних доріжок на міському кладовищі з використанням бруківки</w:t>
      </w:r>
      <w:r w:rsidR="00E979DF">
        <w:rPr>
          <w:sz w:val="28"/>
          <w:szCs w:val="28"/>
          <w:lang w:val="ru-RU"/>
        </w:rPr>
        <w:t>;</w:t>
      </w:r>
    </w:p>
    <w:p w:rsidR="00F50680" w:rsidRPr="00F829C3" w:rsidRDefault="00F829C3" w:rsidP="00C0608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Поточний ремонт вулиць міста</w:t>
      </w:r>
      <w:r w:rsidR="00E979DF">
        <w:rPr>
          <w:sz w:val="28"/>
          <w:szCs w:val="28"/>
        </w:rPr>
        <w:t xml:space="preserve"> (</w:t>
      </w:r>
      <w:r w:rsidR="00542BAF">
        <w:rPr>
          <w:sz w:val="28"/>
          <w:szCs w:val="28"/>
        </w:rPr>
        <w:t xml:space="preserve">Григоренка, Підгір’я, Сагайдачного, </w:t>
      </w:r>
      <w:proofErr w:type="spellStart"/>
      <w:r w:rsidR="00C8419F">
        <w:rPr>
          <w:sz w:val="28"/>
          <w:szCs w:val="28"/>
        </w:rPr>
        <w:t>Хоткевича</w:t>
      </w:r>
      <w:proofErr w:type="spellEnd"/>
      <w:r w:rsidR="00C8419F">
        <w:rPr>
          <w:sz w:val="28"/>
          <w:szCs w:val="28"/>
        </w:rPr>
        <w:t xml:space="preserve">, </w:t>
      </w:r>
      <w:r w:rsidR="00542BAF">
        <w:rPr>
          <w:sz w:val="28"/>
          <w:szCs w:val="28"/>
        </w:rPr>
        <w:t xml:space="preserve">Стасюка, Чорновола, </w:t>
      </w:r>
      <w:proofErr w:type="spellStart"/>
      <w:r w:rsidR="00542BAF">
        <w:rPr>
          <w:sz w:val="28"/>
          <w:szCs w:val="28"/>
        </w:rPr>
        <w:t>Комарнівська</w:t>
      </w:r>
      <w:proofErr w:type="spellEnd"/>
      <w:r w:rsidR="00542BAF">
        <w:rPr>
          <w:sz w:val="28"/>
          <w:szCs w:val="28"/>
        </w:rPr>
        <w:t xml:space="preserve">, </w:t>
      </w:r>
      <w:r w:rsidR="00C8419F">
        <w:rPr>
          <w:sz w:val="28"/>
          <w:szCs w:val="28"/>
        </w:rPr>
        <w:t>С.</w:t>
      </w:r>
      <w:r w:rsidR="00542BAF">
        <w:rPr>
          <w:sz w:val="28"/>
          <w:szCs w:val="28"/>
        </w:rPr>
        <w:t xml:space="preserve">Бандери, </w:t>
      </w:r>
      <w:r w:rsidR="00C8419F">
        <w:rPr>
          <w:sz w:val="28"/>
          <w:szCs w:val="28"/>
        </w:rPr>
        <w:t>В.</w:t>
      </w:r>
      <w:r w:rsidR="00542BAF">
        <w:rPr>
          <w:sz w:val="28"/>
          <w:szCs w:val="28"/>
        </w:rPr>
        <w:t xml:space="preserve">Стуса, Чайківського, Павлика, </w:t>
      </w:r>
      <w:proofErr w:type="spellStart"/>
      <w:r w:rsidR="00542BAF">
        <w:rPr>
          <w:sz w:val="28"/>
          <w:szCs w:val="28"/>
        </w:rPr>
        <w:t>Підгай</w:t>
      </w:r>
      <w:proofErr w:type="spellEnd"/>
      <w:r w:rsidR="00542BAF">
        <w:rPr>
          <w:sz w:val="28"/>
          <w:szCs w:val="28"/>
        </w:rPr>
        <w:t xml:space="preserve">, Сонячна, </w:t>
      </w:r>
      <w:r w:rsidR="00C8419F">
        <w:rPr>
          <w:sz w:val="28"/>
          <w:szCs w:val="28"/>
        </w:rPr>
        <w:t>В.</w:t>
      </w:r>
      <w:r w:rsidR="00542BAF">
        <w:rPr>
          <w:sz w:val="28"/>
          <w:szCs w:val="28"/>
        </w:rPr>
        <w:t>Івасюка, Коротка, Винниченка</w:t>
      </w:r>
      <w:r w:rsidR="00C8419F">
        <w:rPr>
          <w:sz w:val="28"/>
          <w:szCs w:val="28"/>
        </w:rPr>
        <w:t>, І.Франка</w:t>
      </w:r>
      <w:r w:rsidR="00542BAF">
        <w:rPr>
          <w:sz w:val="28"/>
          <w:szCs w:val="28"/>
        </w:rPr>
        <w:t>)</w:t>
      </w:r>
      <w:r w:rsidRPr="00F829C3">
        <w:rPr>
          <w:sz w:val="28"/>
          <w:szCs w:val="28"/>
        </w:rPr>
        <w:t>;</w:t>
      </w:r>
    </w:p>
    <w:p w:rsidR="00F50680" w:rsidRPr="00F829C3" w:rsidRDefault="00F829C3" w:rsidP="00C0608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lastRenderedPageBreak/>
        <w:t xml:space="preserve">Капітальний ремонт заїзду між багатоквартирними житловими будинками </w:t>
      </w:r>
      <w:proofErr w:type="spellStart"/>
      <w:r w:rsidRPr="00F829C3">
        <w:rPr>
          <w:sz w:val="28"/>
          <w:szCs w:val="28"/>
        </w:rPr>
        <w:t>вул.Чорновола</w:t>
      </w:r>
      <w:proofErr w:type="spellEnd"/>
      <w:r w:rsidRPr="00F829C3">
        <w:rPr>
          <w:sz w:val="28"/>
          <w:szCs w:val="28"/>
        </w:rPr>
        <w:t>, 10, 14;</w:t>
      </w:r>
    </w:p>
    <w:p w:rsidR="00F50680" w:rsidRPr="00F829C3" w:rsidRDefault="00F829C3" w:rsidP="00C0608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 xml:space="preserve">Капітальний ремонт тротуарів: до залізничного вокзалу, </w:t>
      </w:r>
      <w:proofErr w:type="spellStart"/>
      <w:r w:rsidRPr="00F829C3">
        <w:rPr>
          <w:sz w:val="28"/>
          <w:szCs w:val="28"/>
        </w:rPr>
        <w:t>вул.Скітник</w:t>
      </w:r>
      <w:proofErr w:type="spellEnd"/>
      <w:r w:rsidRPr="00F829C3">
        <w:rPr>
          <w:sz w:val="28"/>
          <w:szCs w:val="28"/>
        </w:rPr>
        <w:t>;</w:t>
      </w:r>
    </w:p>
    <w:p w:rsidR="00F50680" w:rsidRPr="00F829C3" w:rsidRDefault="00F829C3" w:rsidP="00C0608E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 xml:space="preserve">Ремонт пішохідного переходу і прилеглої території </w:t>
      </w:r>
      <w:proofErr w:type="spellStart"/>
      <w:r w:rsidRPr="00F829C3">
        <w:rPr>
          <w:sz w:val="28"/>
          <w:szCs w:val="28"/>
        </w:rPr>
        <w:t>вул.Перемишльська</w:t>
      </w:r>
      <w:proofErr w:type="spellEnd"/>
      <w:r w:rsidRPr="00F829C3">
        <w:rPr>
          <w:sz w:val="28"/>
          <w:szCs w:val="28"/>
        </w:rPr>
        <w:t xml:space="preserve"> (озеро Грабове, магазин “</w:t>
      </w:r>
      <w:proofErr w:type="spellStart"/>
      <w:r w:rsidRPr="00F829C3">
        <w:rPr>
          <w:sz w:val="28"/>
          <w:szCs w:val="28"/>
        </w:rPr>
        <w:t>Електромайстер</w:t>
      </w:r>
      <w:proofErr w:type="spellEnd"/>
      <w:r w:rsidRPr="00F829C3">
        <w:rPr>
          <w:sz w:val="28"/>
          <w:szCs w:val="28"/>
        </w:rPr>
        <w:t>”).</w:t>
      </w:r>
    </w:p>
    <w:p w:rsidR="00087505" w:rsidRPr="00EE51EE" w:rsidRDefault="00375EDB" w:rsidP="00C0608E">
      <w:pPr>
        <w:pStyle w:val="2"/>
        <w:spacing w:line="360" w:lineRule="auto"/>
        <w:ind w:firstLine="708"/>
      </w:pPr>
      <w:bookmarkStart w:id="34" w:name="_Toc479258592"/>
      <w:r>
        <w:t>3.</w:t>
      </w:r>
      <w:r w:rsidR="006F739C">
        <w:t>7</w:t>
      </w:r>
      <w:r w:rsidR="00DA3C6A">
        <w:t>.</w:t>
      </w:r>
      <w:r w:rsidR="00EE51EE" w:rsidRPr="00EE51EE">
        <w:t>Вуличне освітлення.</w:t>
      </w:r>
      <w:bookmarkEnd w:id="34"/>
    </w:p>
    <w:p w:rsidR="00EE51EE" w:rsidRDefault="00EE51EE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EE51EE">
        <w:rPr>
          <w:sz w:val="28"/>
          <w:szCs w:val="28"/>
        </w:rPr>
        <w:t>Виходячи з того, що збільшення тарифів на електрику є незворотнім і це тягне за собою збільшення витрат на утримання мережі вуличного освітлення міста, головною ціллю у 2017 році є перехід на енергоефективні LED світильники.</w:t>
      </w:r>
      <w:r>
        <w:rPr>
          <w:sz w:val="28"/>
          <w:szCs w:val="28"/>
        </w:rPr>
        <w:t xml:space="preserve"> Застосування нових світильників є економічно вигідним та обґрунтованим, тому місто поступово переходитиме на їх використання, шляхом заміни тих, що вийшли з ладу на нові </w:t>
      </w:r>
      <w:r>
        <w:rPr>
          <w:sz w:val="28"/>
          <w:szCs w:val="28"/>
          <w:lang w:val="en-US"/>
        </w:rPr>
        <w:t>LED</w:t>
      </w:r>
      <w:r>
        <w:rPr>
          <w:sz w:val="28"/>
          <w:szCs w:val="28"/>
        </w:rPr>
        <w:t xml:space="preserve"> та відмови від </w:t>
      </w:r>
      <w:r w:rsidR="00A2283A">
        <w:rPr>
          <w:sz w:val="28"/>
          <w:szCs w:val="28"/>
        </w:rPr>
        <w:t>натрієвих ламп при реконструкції та влаштуванні нових мереж вуличного освітлення.</w:t>
      </w:r>
    </w:p>
    <w:p w:rsidR="00A2283A" w:rsidRDefault="00A2283A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2017 році заплановано реалізувати два мікропроекту у сфері вуличного освітлення, а саме: «Реконструкція вуличного освітлення на </w:t>
      </w:r>
      <w:proofErr w:type="spellStart"/>
      <w:r>
        <w:rPr>
          <w:sz w:val="28"/>
          <w:szCs w:val="28"/>
        </w:rPr>
        <w:t>вул.Огієнка</w:t>
      </w:r>
      <w:proofErr w:type="spellEnd"/>
      <w:r>
        <w:rPr>
          <w:sz w:val="28"/>
          <w:szCs w:val="28"/>
        </w:rPr>
        <w:t>, Стасюка, Озаркевича в м.Городок Львівської області (в т.ч. ПКД)» та «</w:t>
      </w:r>
      <w:r w:rsidRPr="00F829C3">
        <w:rPr>
          <w:sz w:val="28"/>
          <w:szCs w:val="28"/>
        </w:rPr>
        <w:t>Реконструкція вуличного освітлення вулиць Валова, Нижні Пасіки, Гоголя, Мартовича, Яворницького</w:t>
      </w:r>
      <w:r>
        <w:rPr>
          <w:sz w:val="28"/>
          <w:szCs w:val="28"/>
        </w:rPr>
        <w:t xml:space="preserve"> м.Городок Львівської області (в т.ч. ПКД)»</w:t>
      </w:r>
      <w:r w:rsidR="001768B0">
        <w:rPr>
          <w:sz w:val="28"/>
          <w:szCs w:val="28"/>
        </w:rPr>
        <w:t>.</w:t>
      </w:r>
    </w:p>
    <w:p w:rsidR="00C81A1D" w:rsidRPr="00E66A6A" w:rsidRDefault="00C81A1D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E66A6A">
        <w:rPr>
          <w:sz w:val="28"/>
          <w:szCs w:val="28"/>
        </w:rPr>
        <w:t xml:space="preserve">Завдання на 2017 рік у сфері </w:t>
      </w:r>
      <w:r w:rsidR="00E66A6A" w:rsidRPr="00E66A6A">
        <w:rPr>
          <w:sz w:val="28"/>
          <w:szCs w:val="28"/>
        </w:rPr>
        <w:t>електропостачання</w:t>
      </w:r>
      <w:r w:rsidR="00BC6C80">
        <w:rPr>
          <w:sz w:val="28"/>
          <w:szCs w:val="28"/>
        </w:rPr>
        <w:t>:</w:t>
      </w:r>
    </w:p>
    <w:p w:rsidR="00F50680" w:rsidRPr="00F829C3" w:rsidRDefault="00F829C3" w:rsidP="00C0608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 xml:space="preserve">Реконструкція вуличного освітлення вулиць Огієнка, Стасюка, Озаркевича 399,4 </w:t>
      </w:r>
      <w:proofErr w:type="spellStart"/>
      <w:r w:rsidRPr="00F829C3">
        <w:rPr>
          <w:sz w:val="28"/>
          <w:szCs w:val="28"/>
        </w:rPr>
        <w:t>тис.грн</w:t>
      </w:r>
      <w:proofErr w:type="spellEnd"/>
      <w:r w:rsidRPr="00F829C3">
        <w:rPr>
          <w:sz w:val="28"/>
          <w:szCs w:val="28"/>
        </w:rPr>
        <w:t>.;</w:t>
      </w:r>
    </w:p>
    <w:p w:rsidR="00F50680" w:rsidRPr="00F829C3" w:rsidRDefault="00F829C3" w:rsidP="00C0608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 xml:space="preserve">Реконструкція вуличного освітлення вулиць Валова, Нижні Пасіки, Гоголя, Мартовича, Яворницького (399,5 </w:t>
      </w:r>
      <w:proofErr w:type="spellStart"/>
      <w:r w:rsidRPr="00F829C3">
        <w:rPr>
          <w:sz w:val="28"/>
          <w:szCs w:val="28"/>
        </w:rPr>
        <w:t>тис.грн</w:t>
      </w:r>
      <w:proofErr w:type="spellEnd"/>
      <w:r w:rsidRPr="00F829C3">
        <w:rPr>
          <w:sz w:val="28"/>
          <w:szCs w:val="28"/>
        </w:rPr>
        <w:t xml:space="preserve">), Заводська, </w:t>
      </w:r>
      <w:proofErr w:type="spellStart"/>
      <w:r w:rsidRPr="00F829C3">
        <w:rPr>
          <w:sz w:val="28"/>
          <w:szCs w:val="28"/>
        </w:rPr>
        <w:t>Скітник</w:t>
      </w:r>
      <w:proofErr w:type="spellEnd"/>
      <w:r w:rsidRPr="00F829C3">
        <w:rPr>
          <w:sz w:val="28"/>
          <w:szCs w:val="28"/>
        </w:rPr>
        <w:t>;</w:t>
      </w:r>
    </w:p>
    <w:p w:rsidR="00F50680" w:rsidRPr="00F829C3" w:rsidRDefault="00F829C3" w:rsidP="00C0608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Поточний ремонт вуличного освітлення міста;</w:t>
      </w:r>
    </w:p>
    <w:p w:rsidR="00F50680" w:rsidRPr="00F829C3" w:rsidRDefault="00F829C3" w:rsidP="00C0608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 xml:space="preserve">Розробка проектів електропостачання вулиць </w:t>
      </w:r>
      <w:proofErr w:type="spellStart"/>
      <w:r w:rsidRPr="00F829C3">
        <w:rPr>
          <w:sz w:val="28"/>
          <w:szCs w:val="28"/>
        </w:rPr>
        <w:t>Підгай</w:t>
      </w:r>
      <w:proofErr w:type="spellEnd"/>
      <w:r w:rsidRPr="00F829C3">
        <w:rPr>
          <w:sz w:val="28"/>
          <w:szCs w:val="28"/>
        </w:rPr>
        <w:t xml:space="preserve">, Героїв Крут, </w:t>
      </w:r>
    </w:p>
    <w:p w:rsidR="00F50680" w:rsidRPr="00F829C3" w:rsidRDefault="00F829C3" w:rsidP="00C0608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 xml:space="preserve">Реконструкція вуличного освітлення </w:t>
      </w:r>
      <w:proofErr w:type="spellStart"/>
      <w:r w:rsidRPr="00F829C3">
        <w:rPr>
          <w:sz w:val="28"/>
          <w:szCs w:val="28"/>
        </w:rPr>
        <w:t>вул.Я.Мудрого</w:t>
      </w:r>
      <w:proofErr w:type="spellEnd"/>
      <w:r w:rsidRPr="00F829C3">
        <w:rPr>
          <w:sz w:val="28"/>
          <w:szCs w:val="28"/>
        </w:rPr>
        <w:t>;</w:t>
      </w:r>
    </w:p>
    <w:p w:rsidR="00F50680" w:rsidRPr="00E66A6A" w:rsidRDefault="00F829C3" w:rsidP="00C0608E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Електропостачання до кварталу наданих земельних ділянок для вед</w:t>
      </w:r>
      <w:r w:rsidR="00E66A6A">
        <w:rPr>
          <w:sz w:val="28"/>
          <w:szCs w:val="28"/>
        </w:rPr>
        <w:t>ення садівництва учасникам АТО.</w:t>
      </w:r>
    </w:p>
    <w:p w:rsidR="00C81A1D" w:rsidRPr="00BC6C80" w:rsidRDefault="00DA3C6A" w:rsidP="00C0608E">
      <w:pPr>
        <w:pStyle w:val="2"/>
        <w:spacing w:line="360" w:lineRule="auto"/>
        <w:ind w:firstLine="708"/>
      </w:pPr>
      <w:bookmarkStart w:id="35" w:name="_Toc479258593"/>
      <w:r>
        <w:lastRenderedPageBreak/>
        <w:t>3.</w:t>
      </w:r>
      <w:r w:rsidR="006F739C">
        <w:t>8</w:t>
      </w:r>
      <w:r>
        <w:t>.</w:t>
      </w:r>
      <w:r w:rsidR="00E66A6A" w:rsidRPr="00BC6C80">
        <w:t>Управління комунальним майном</w:t>
      </w:r>
      <w:bookmarkEnd w:id="35"/>
    </w:p>
    <w:p w:rsidR="009A34AC" w:rsidRDefault="00E66A6A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BC6C80">
        <w:rPr>
          <w:sz w:val="28"/>
          <w:szCs w:val="28"/>
        </w:rPr>
        <w:t>З метою ефективного управління комунальним майном у 2017 році заплановано</w:t>
      </w:r>
      <w:r w:rsidR="00BC6C80" w:rsidRPr="00BC6C80">
        <w:rPr>
          <w:sz w:val="28"/>
          <w:szCs w:val="28"/>
        </w:rPr>
        <w:t xml:space="preserve"> </w:t>
      </w:r>
      <w:r w:rsidR="009A34AC">
        <w:rPr>
          <w:sz w:val="28"/>
          <w:szCs w:val="28"/>
        </w:rPr>
        <w:t>передати у комерційну оренду приміщення КП «МКГ» (територія ліквідованого КП «</w:t>
      </w:r>
      <w:proofErr w:type="spellStart"/>
      <w:r w:rsidR="009A34AC">
        <w:rPr>
          <w:sz w:val="28"/>
          <w:szCs w:val="28"/>
        </w:rPr>
        <w:t>Шляхрембуд</w:t>
      </w:r>
      <w:proofErr w:type="spellEnd"/>
      <w:r w:rsidR="009A34AC">
        <w:rPr>
          <w:sz w:val="28"/>
          <w:szCs w:val="28"/>
        </w:rPr>
        <w:t xml:space="preserve">»), що по </w:t>
      </w:r>
      <w:proofErr w:type="spellStart"/>
      <w:r w:rsidR="009A34AC">
        <w:rPr>
          <w:sz w:val="28"/>
          <w:szCs w:val="28"/>
        </w:rPr>
        <w:t>вул.Чорновола</w:t>
      </w:r>
      <w:proofErr w:type="spellEnd"/>
      <w:r w:rsidR="009A34AC">
        <w:rPr>
          <w:sz w:val="28"/>
          <w:szCs w:val="28"/>
        </w:rPr>
        <w:t>,</w:t>
      </w:r>
      <w:r w:rsidR="005E1847">
        <w:rPr>
          <w:sz w:val="28"/>
          <w:szCs w:val="28"/>
        </w:rPr>
        <w:t xml:space="preserve"> 8 площею 386,9м</w:t>
      </w:r>
      <w:r w:rsidR="005E1847">
        <w:rPr>
          <w:sz w:val="28"/>
          <w:szCs w:val="28"/>
          <w:vertAlign w:val="superscript"/>
        </w:rPr>
        <w:t>2</w:t>
      </w:r>
      <w:r w:rsidR="009A34AC">
        <w:rPr>
          <w:sz w:val="28"/>
          <w:szCs w:val="28"/>
        </w:rPr>
        <w:t xml:space="preserve"> та територію колишньої автостоянки КП «УБ №2» на </w:t>
      </w:r>
      <w:proofErr w:type="spellStart"/>
      <w:r w:rsidR="009A34AC">
        <w:rPr>
          <w:sz w:val="28"/>
          <w:szCs w:val="28"/>
        </w:rPr>
        <w:t>вул.Авіаційна</w:t>
      </w:r>
      <w:proofErr w:type="spellEnd"/>
      <w:r w:rsidR="005E1847">
        <w:rPr>
          <w:sz w:val="28"/>
          <w:szCs w:val="28"/>
        </w:rPr>
        <w:t>.</w:t>
      </w:r>
    </w:p>
    <w:p w:rsidR="00BC6C80" w:rsidRDefault="00BC6C80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58593D">
        <w:rPr>
          <w:sz w:val="28"/>
          <w:szCs w:val="28"/>
        </w:rPr>
        <w:t xml:space="preserve">У зв’язку із закінченням договору оренди із Управлінням </w:t>
      </w:r>
      <w:proofErr w:type="spellStart"/>
      <w:r w:rsidRPr="0058593D">
        <w:rPr>
          <w:sz w:val="28"/>
          <w:szCs w:val="28"/>
        </w:rPr>
        <w:t>державтоінспекції</w:t>
      </w:r>
      <w:proofErr w:type="spellEnd"/>
      <w:r w:rsidRPr="0058593D">
        <w:rPr>
          <w:sz w:val="28"/>
          <w:szCs w:val="28"/>
        </w:rPr>
        <w:t xml:space="preserve"> ГУМВС України (</w:t>
      </w:r>
      <w:proofErr w:type="spellStart"/>
      <w:r w:rsidRPr="0058593D">
        <w:rPr>
          <w:sz w:val="28"/>
          <w:szCs w:val="28"/>
        </w:rPr>
        <w:t>м-н</w:t>
      </w:r>
      <w:proofErr w:type="spellEnd"/>
      <w:r w:rsidRPr="0058593D">
        <w:rPr>
          <w:sz w:val="28"/>
          <w:szCs w:val="28"/>
        </w:rPr>
        <w:t xml:space="preserve"> Гайдамаків, 6) міською радою планується відремонтувати це приміщення та задіяти його для суспільних потреб мешканців міста (надання адміністративних послуг тощо).</w:t>
      </w:r>
    </w:p>
    <w:p w:rsidR="009E5257" w:rsidRPr="0058593D" w:rsidRDefault="009E5257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 </w:t>
      </w:r>
      <w:r w:rsidRPr="00995684">
        <w:rPr>
          <w:sz w:val="28"/>
          <w:szCs w:val="28"/>
        </w:rPr>
        <w:t xml:space="preserve">для громадських та соціальних потреб </w:t>
      </w:r>
      <w:r>
        <w:rPr>
          <w:sz w:val="28"/>
          <w:szCs w:val="28"/>
        </w:rPr>
        <w:t xml:space="preserve">мешканців мікрорайону </w:t>
      </w:r>
      <w:proofErr w:type="spellStart"/>
      <w:r>
        <w:rPr>
          <w:sz w:val="28"/>
          <w:szCs w:val="28"/>
        </w:rPr>
        <w:t>вул.Авіаційна</w:t>
      </w:r>
      <w:proofErr w:type="spellEnd"/>
      <w:r>
        <w:rPr>
          <w:sz w:val="28"/>
          <w:szCs w:val="28"/>
        </w:rPr>
        <w:t>, заплановано освоїти приміщення ліквідованого КП «УБ №2»</w:t>
      </w:r>
      <w:r w:rsidR="00995684">
        <w:rPr>
          <w:sz w:val="28"/>
          <w:szCs w:val="28"/>
        </w:rPr>
        <w:t xml:space="preserve"> (</w:t>
      </w:r>
      <w:proofErr w:type="spellStart"/>
      <w:r w:rsidR="00995684">
        <w:rPr>
          <w:sz w:val="28"/>
          <w:szCs w:val="28"/>
        </w:rPr>
        <w:t>вул.Авіаційна</w:t>
      </w:r>
      <w:proofErr w:type="spellEnd"/>
      <w:r w:rsidR="00995684">
        <w:rPr>
          <w:sz w:val="28"/>
          <w:szCs w:val="28"/>
        </w:rPr>
        <w:t>, 35)</w:t>
      </w:r>
      <w:r>
        <w:rPr>
          <w:sz w:val="28"/>
          <w:szCs w:val="28"/>
        </w:rPr>
        <w:t>.</w:t>
      </w:r>
    </w:p>
    <w:p w:rsidR="00BC6C80" w:rsidRDefault="00BC6C80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2017 році заплановано реалізувати через процедуру аукціону п’ять земельних ділянок та одне незавершене будівництво.</w:t>
      </w:r>
    </w:p>
    <w:p w:rsidR="00887051" w:rsidRPr="00BC6C80" w:rsidRDefault="00887051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рисунку 4 можна ознайомитись із їх переліком.</w:t>
      </w:r>
    </w:p>
    <w:p w:rsidR="00B90FD4" w:rsidRDefault="00B90FD4" w:rsidP="00520D1E">
      <w:pPr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lastRenderedPageBreak/>
        <w:drawing>
          <wp:inline distT="0" distB="0" distL="0" distR="0" wp14:anchorId="79F4E285" wp14:editId="42A30B24">
            <wp:extent cx="6048375" cy="4838700"/>
            <wp:effectExtent l="76200" t="38100" r="66675" b="11430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887051" w:rsidRDefault="00887051" w:rsidP="00520D1E">
      <w:pPr>
        <w:jc w:val="both"/>
        <w:rPr>
          <w:sz w:val="28"/>
          <w:szCs w:val="28"/>
        </w:rPr>
      </w:pPr>
      <w:r w:rsidRPr="00887051">
        <w:rPr>
          <w:sz w:val="28"/>
          <w:szCs w:val="28"/>
        </w:rPr>
        <w:t>Рис.4 Перелік комунального майна громади міста, запланованого для реалізації через процедуру відкритих торгів у 2017 році</w:t>
      </w:r>
      <w:r>
        <w:rPr>
          <w:sz w:val="28"/>
          <w:szCs w:val="28"/>
        </w:rPr>
        <w:t>.</w:t>
      </w:r>
    </w:p>
    <w:p w:rsidR="00887051" w:rsidRPr="00887051" w:rsidRDefault="00887051" w:rsidP="00520D1E">
      <w:pPr>
        <w:jc w:val="both"/>
        <w:rPr>
          <w:sz w:val="28"/>
          <w:szCs w:val="28"/>
        </w:rPr>
      </w:pPr>
    </w:p>
    <w:p w:rsidR="00BA54F8" w:rsidRDefault="00BA54F8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8815F3">
        <w:rPr>
          <w:sz w:val="28"/>
          <w:szCs w:val="28"/>
        </w:rPr>
        <w:t>Реалізація даних об’єктів з одного боку дозволить виконати дохідну частину спеціального фонду місцевого бюджету, а з іншого стане значним поштовхом до подальшого розвитку на території міста промислової та соціальної інфраструктури, а також житлового будівництва.</w:t>
      </w:r>
    </w:p>
    <w:p w:rsidR="008815F3" w:rsidRPr="008815F3" w:rsidRDefault="006A00A2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6A00A2">
        <w:rPr>
          <w:sz w:val="28"/>
          <w:szCs w:val="28"/>
        </w:rPr>
        <w:t>Спрямовуватимемо зусилля</w:t>
      </w:r>
      <w:r w:rsidR="008815F3" w:rsidRPr="006A00A2">
        <w:rPr>
          <w:sz w:val="28"/>
          <w:szCs w:val="28"/>
        </w:rPr>
        <w:t xml:space="preserve"> </w:t>
      </w:r>
      <w:r w:rsidR="008815F3">
        <w:rPr>
          <w:sz w:val="28"/>
          <w:szCs w:val="28"/>
        </w:rPr>
        <w:t>і на продовження роботи із належного оформлення права</w:t>
      </w:r>
      <w:r w:rsidR="00271819">
        <w:rPr>
          <w:sz w:val="28"/>
          <w:szCs w:val="28"/>
        </w:rPr>
        <w:t xml:space="preserve"> </w:t>
      </w:r>
      <w:r w:rsidR="008815F3">
        <w:rPr>
          <w:sz w:val="28"/>
          <w:szCs w:val="28"/>
        </w:rPr>
        <w:t>власності на земельні ділянки, що знаходяться під об’єктами комунальної власності, адже це питання є принциповим для</w:t>
      </w:r>
      <w:r w:rsidR="00271819">
        <w:rPr>
          <w:sz w:val="28"/>
          <w:szCs w:val="28"/>
        </w:rPr>
        <w:t xml:space="preserve"> виконання на них будь яких робіт із капітального, ремонту, реконструкції </w:t>
      </w:r>
      <w:proofErr w:type="spellStart"/>
      <w:r w:rsidR="00271819">
        <w:rPr>
          <w:sz w:val="28"/>
          <w:szCs w:val="28"/>
        </w:rPr>
        <w:t>і.т.д</w:t>
      </w:r>
      <w:proofErr w:type="spellEnd"/>
      <w:r w:rsidR="00271819">
        <w:rPr>
          <w:sz w:val="28"/>
          <w:szCs w:val="28"/>
        </w:rPr>
        <w:t>.</w:t>
      </w:r>
      <w:r w:rsidR="008815F3">
        <w:rPr>
          <w:sz w:val="28"/>
          <w:szCs w:val="28"/>
        </w:rPr>
        <w:t xml:space="preserve"> </w:t>
      </w:r>
    </w:p>
    <w:p w:rsidR="00BC6C80" w:rsidRPr="00761E65" w:rsidRDefault="00BC6C80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761E65">
        <w:rPr>
          <w:sz w:val="28"/>
          <w:szCs w:val="28"/>
        </w:rPr>
        <w:t xml:space="preserve">Завдання на 2017 рік у сфері </w:t>
      </w:r>
      <w:r w:rsidR="00BA54F8" w:rsidRPr="00761E65">
        <w:rPr>
          <w:sz w:val="28"/>
          <w:szCs w:val="28"/>
        </w:rPr>
        <w:t>управління комунальним майном</w:t>
      </w:r>
    </w:p>
    <w:p w:rsidR="00BC6C80" w:rsidRPr="00F829C3" w:rsidRDefault="00BC6C80" w:rsidP="00C0608E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Розроблення та затвердження Проекту землеустрою щодо встановлення та зміни меж міста;</w:t>
      </w:r>
    </w:p>
    <w:p w:rsidR="00BC6C80" w:rsidRPr="00F829C3" w:rsidRDefault="00BC6C80" w:rsidP="00C0608E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lastRenderedPageBreak/>
        <w:t>Інвентаризація земель міста;</w:t>
      </w:r>
    </w:p>
    <w:p w:rsidR="00BC6C80" w:rsidRPr="00AB18F2" w:rsidRDefault="00BC6C80" w:rsidP="00C0608E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18F2">
        <w:rPr>
          <w:sz w:val="28"/>
          <w:szCs w:val="28"/>
        </w:rPr>
        <w:t xml:space="preserve">Продовження роботи з оформлення права комунальної власності на земельні ділянки під комунальними об’єктами, зокрема: Розробка детального плану території та проекту </w:t>
      </w:r>
      <w:r>
        <w:rPr>
          <w:sz w:val="28"/>
          <w:szCs w:val="28"/>
        </w:rPr>
        <w:t>з</w:t>
      </w:r>
      <w:r w:rsidRPr="00AB18F2">
        <w:rPr>
          <w:sz w:val="28"/>
          <w:szCs w:val="28"/>
        </w:rPr>
        <w:t>емлеустрою щодо відведення земельних ділянок для обслуговування:</w:t>
      </w:r>
    </w:p>
    <w:p w:rsidR="00BC6C80" w:rsidRPr="00AB18F2" w:rsidRDefault="00BC6C80" w:rsidP="00C0608E">
      <w:pPr>
        <w:pStyle w:val="a8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18F2">
        <w:rPr>
          <w:sz w:val="28"/>
          <w:szCs w:val="28"/>
        </w:rPr>
        <w:t xml:space="preserve">нежитлової будівлі (приміщення Ощадбанку та </w:t>
      </w:r>
      <w:proofErr w:type="spellStart"/>
      <w:r w:rsidRPr="00AB18F2">
        <w:rPr>
          <w:sz w:val="28"/>
          <w:szCs w:val="28"/>
        </w:rPr>
        <w:t>фі</w:t>
      </w:r>
      <w:r w:rsidR="006A00A2">
        <w:rPr>
          <w:sz w:val="28"/>
          <w:szCs w:val="28"/>
        </w:rPr>
        <w:t>н</w:t>
      </w:r>
      <w:r w:rsidRPr="00AB18F2">
        <w:rPr>
          <w:sz w:val="28"/>
          <w:szCs w:val="28"/>
        </w:rPr>
        <w:t>управління</w:t>
      </w:r>
      <w:proofErr w:type="spellEnd"/>
      <w:r w:rsidRPr="00AB18F2">
        <w:rPr>
          <w:sz w:val="28"/>
          <w:szCs w:val="28"/>
        </w:rPr>
        <w:t>)</w:t>
      </w:r>
      <w:r w:rsidR="006A00A2">
        <w:rPr>
          <w:sz w:val="28"/>
          <w:szCs w:val="28"/>
        </w:rPr>
        <w:t xml:space="preserve"> </w:t>
      </w:r>
      <w:r w:rsidRPr="00AB18F2">
        <w:rPr>
          <w:sz w:val="28"/>
          <w:szCs w:val="28"/>
        </w:rPr>
        <w:t xml:space="preserve">на </w:t>
      </w:r>
      <w:r w:rsidR="006A00A2">
        <w:rPr>
          <w:sz w:val="28"/>
          <w:szCs w:val="28"/>
        </w:rPr>
        <w:t xml:space="preserve"> </w:t>
      </w:r>
      <w:r w:rsidRPr="00AB18F2">
        <w:rPr>
          <w:sz w:val="28"/>
          <w:szCs w:val="28"/>
        </w:rPr>
        <w:t>м-ні Гайдамаків, 27;</w:t>
      </w:r>
    </w:p>
    <w:p w:rsidR="00BC6C80" w:rsidRPr="00AB18F2" w:rsidRDefault="00BC6C80" w:rsidP="00C0608E">
      <w:pPr>
        <w:pStyle w:val="a8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18F2">
        <w:rPr>
          <w:sz w:val="28"/>
          <w:szCs w:val="28"/>
        </w:rPr>
        <w:t xml:space="preserve">дитячої музичної школи за адресою </w:t>
      </w:r>
      <w:proofErr w:type="spellStart"/>
      <w:r w:rsidRPr="00AB18F2">
        <w:rPr>
          <w:sz w:val="28"/>
          <w:szCs w:val="28"/>
        </w:rPr>
        <w:t>вул.Львівська</w:t>
      </w:r>
      <w:proofErr w:type="spellEnd"/>
      <w:r w:rsidRPr="00AB18F2">
        <w:rPr>
          <w:sz w:val="28"/>
          <w:szCs w:val="28"/>
        </w:rPr>
        <w:t xml:space="preserve">, 17; </w:t>
      </w:r>
    </w:p>
    <w:p w:rsidR="00BC6C80" w:rsidRPr="00AB18F2" w:rsidRDefault="00BC6C80" w:rsidP="00C0608E">
      <w:pPr>
        <w:pStyle w:val="a8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18F2">
        <w:rPr>
          <w:sz w:val="28"/>
          <w:szCs w:val="28"/>
        </w:rPr>
        <w:t xml:space="preserve">будівель Городоцької міської ради за адресою </w:t>
      </w:r>
      <w:proofErr w:type="spellStart"/>
      <w:r w:rsidRPr="00AB18F2">
        <w:rPr>
          <w:sz w:val="28"/>
          <w:szCs w:val="28"/>
        </w:rPr>
        <w:t>м-н</w:t>
      </w:r>
      <w:proofErr w:type="spellEnd"/>
      <w:r w:rsidRPr="00AB18F2">
        <w:rPr>
          <w:sz w:val="28"/>
          <w:szCs w:val="28"/>
        </w:rPr>
        <w:t xml:space="preserve"> Гайдамаків, 6; </w:t>
      </w:r>
    </w:p>
    <w:p w:rsidR="00BC6C80" w:rsidRPr="00AB18F2" w:rsidRDefault="00BC6C80" w:rsidP="00C0608E">
      <w:pPr>
        <w:pStyle w:val="a8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18F2">
        <w:rPr>
          <w:sz w:val="28"/>
          <w:szCs w:val="28"/>
        </w:rPr>
        <w:t xml:space="preserve">нежитлової будівлі (приміщення </w:t>
      </w:r>
      <w:proofErr w:type="spellStart"/>
      <w:r w:rsidRPr="00AB18F2">
        <w:rPr>
          <w:sz w:val="28"/>
          <w:szCs w:val="28"/>
        </w:rPr>
        <w:t>військомату</w:t>
      </w:r>
      <w:proofErr w:type="spellEnd"/>
      <w:r w:rsidRPr="00AB18F2">
        <w:rPr>
          <w:sz w:val="28"/>
          <w:szCs w:val="28"/>
        </w:rPr>
        <w:t xml:space="preserve">) за адресою </w:t>
      </w:r>
      <w:proofErr w:type="spellStart"/>
      <w:r w:rsidRPr="00AB18F2">
        <w:rPr>
          <w:sz w:val="28"/>
          <w:szCs w:val="28"/>
        </w:rPr>
        <w:t>вул.Львівська</w:t>
      </w:r>
      <w:proofErr w:type="spellEnd"/>
      <w:r w:rsidRPr="00AB18F2">
        <w:rPr>
          <w:sz w:val="28"/>
          <w:szCs w:val="28"/>
        </w:rPr>
        <w:t>, 3;</w:t>
      </w:r>
    </w:p>
    <w:p w:rsidR="00BC6C80" w:rsidRPr="00AB18F2" w:rsidRDefault="00BC6C80" w:rsidP="00C0608E">
      <w:pPr>
        <w:pStyle w:val="a8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18F2">
        <w:rPr>
          <w:sz w:val="28"/>
          <w:szCs w:val="28"/>
        </w:rPr>
        <w:t>нежитлової будівлі КУ «</w:t>
      </w:r>
      <w:proofErr w:type="spellStart"/>
      <w:r w:rsidRPr="00AB18F2">
        <w:rPr>
          <w:sz w:val="28"/>
          <w:szCs w:val="28"/>
        </w:rPr>
        <w:t>Центр»Спорт</w:t>
      </w:r>
      <w:proofErr w:type="spellEnd"/>
      <w:r w:rsidRPr="00AB18F2">
        <w:rPr>
          <w:sz w:val="28"/>
          <w:szCs w:val="28"/>
        </w:rPr>
        <w:t xml:space="preserve"> для всіх» на </w:t>
      </w:r>
      <w:proofErr w:type="spellStart"/>
      <w:r w:rsidRPr="00AB18F2">
        <w:rPr>
          <w:sz w:val="28"/>
          <w:szCs w:val="28"/>
        </w:rPr>
        <w:t>вул.Паркова</w:t>
      </w:r>
      <w:proofErr w:type="spellEnd"/>
      <w:r w:rsidRPr="00AB18F2">
        <w:rPr>
          <w:sz w:val="28"/>
          <w:szCs w:val="28"/>
        </w:rPr>
        <w:t xml:space="preserve">,7; </w:t>
      </w:r>
    </w:p>
    <w:p w:rsidR="00BC6C80" w:rsidRPr="00AB18F2" w:rsidRDefault="00BC6C80" w:rsidP="00C0608E">
      <w:pPr>
        <w:pStyle w:val="a8"/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18F2">
        <w:rPr>
          <w:sz w:val="28"/>
          <w:szCs w:val="28"/>
        </w:rPr>
        <w:t xml:space="preserve">нежитлової будівлі неврологічного відділення Городоцької ЦРЛ на </w:t>
      </w:r>
      <w:proofErr w:type="spellStart"/>
      <w:r w:rsidRPr="00AB18F2">
        <w:rPr>
          <w:sz w:val="28"/>
          <w:szCs w:val="28"/>
        </w:rPr>
        <w:t>вул.Я.Мудрого</w:t>
      </w:r>
      <w:proofErr w:type="spellEnd"/>
      <w:r w:rsidRPr="00AB18F2">
        <w:rPr>
          <w:sz w:val="28"/>
          <w:szCs w:val="28"/>
        </w:rPr>
        <w:t>,2</w:t>
      </w:r>
    </w:p>
    <w:p w:rsidR="001337FC" w:rsidRPr="001337FC" w:rsidRDefault="001337FC" w:rsidP="00C0608E">
      <w:pPr>
        <w:pStyle w:val="2"/>
        <w:spacing w:line="360" w:lineRule="auto"/>
        <w:ind w:firstLine="709"/>
      </w:pPr>
      <w:bookmarkStart w:id="36" w:name="_Toc448244267"/>
      <w:bookmarkStart w:id="37" w:name="_Toc479258594"/>
      <w:r>
        <w:t>3.9</w:t>
      </w:r>
      <w:r w:rsidRPr="001337FC">
        <w:t>. Соціальне забезпечення</w:t>
      </w:r>
      <w:bookmarkEnd w:id="36"/>
      <w:bookmarkEnd w:id="37"/>
    </w:p>
    <w:p w:rsidR="00645AD6" w:rsidRDefault="00645AD6" w:rsidP="00C0608E">
      <w:pPr>
        <w:spacing w:line="360" w:lineRule="auto"/>
        <w:ind w:firstLine="709"/>
        <w:jc w:val="both"/>
        <w:rPr>
          <w:sz w:val="28"/>
          <w:szCs w:val="28"/>
          <w:lang w:eastAsia="uk-UA"/>
        </w:rPr>
      </w:pPr>
      <w:r w:rsidRPr="006F259D">
        <w:rPr>
          <w:sz w:val="28"/>
          <w:szCs w:val="28"/>
          <w:lang w:eastAsia="uk-UA"/>
        </w:rPr>
        <w:t xml:space="preserve">Станом на 1 січня 2107 року кількість населення міста Городок становить 16 257 </w:t>
      </w:r>
      <w:r>
        <w:rPr>
          <w:sz w:val="28"/>
          <w:szCs w:val="28"/>
          <w:lang w:eastAsia="uk-UA"/>
        </w:rPr>
        <w:t>осіб що у порівнянні з 2016 роком більше на 39 осіб, тобто у місті спостерігається природній приріст населення. Загальна чисельність жителів міста становить 23,5% у структурі населення району в цілому.</w:t>
      </w:r>
    </w:p>
    <w:p w:rsidR="001337FC" w:rsidRPr="001337FC" w:rsidRDefault="001337FC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t>Головною метою цієї сфери є створення цілісної системи соціальних послуг, яка б відповідала потребам осіб, які потрапили у складні життєві обставини.</w:t>
      </w:r>
    </w:p>
    <w:p w:rsidR="001337FC" w:rsidRPr="00645AD6" w:rsidRDefault="001337FC" w:rsidP="00C0608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645AD6">
        <w:rPr>
          <w:bCs/>
          <w:iCs/>
          <w:sz w:val="28"/>
          <w:szCs w:val="28"/>
        </w:rPr>
        <w:t>Основні завдання на 2017 рік</w:t>
      </w:r>
      <w:r w:rsidR="00645AD6">
        <w:rPr>
          <w:bCs/>
          <w:iCs/>
          <w:sz w:val="28"/>
          <w:szCs w:val="28"/>
        </w:rPr>
        <w:t xml:space="preserve"> у соціальній сфері</w:t>
      </w:r>
      <w:r w:rsidRPr="00645AD6">
        <w:rPr>
          <w:bCs/>
          <w:iCs/>
          <w:sz w:val="28"/>
          <w:szCs w:val="28"/>
        </w:rPr>
        <w:t>:</w:t>
      </w:r>
    </w:p>
    <w:p w:rsidR="001337FC" w:rsidRPr="001337FC" w:rsidRDefault="001337FC" w:rsidP="00C0608E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t>провести фінансування в повному обсязі Програми соціального захисту та соціального забезпечення</w:t>
      </w:r>
      <w:r>
        <w:rPr>
          <w:sz w:val="28"/>
          <w:szCs w:val="28"/>
        </w:rPr>
        <w:t xml:space="preserve"> населення міста Городка на 2017</w:t>
      </w:r>
      <w:r w:rsidRPr="001337FC">
        <w:rPr>
          <w:sz w:val="28"/>
          <w:szCs w:val="28"/>
        </w:rPr>
        <w:t xml:space="preserve"> рік;</w:t>
      </w:r>
    </w:p>
    <w:p w:rsidR="001337FC" w:rsidRPr="001337FC" w:rsidRDefault="001337FC" w:rsidP="00C0608E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t>залучати спонсорські кошти для надання допомог малозабезпеченим верствам населення міста, в т.ч. громадським організаціям інвалідів м.Городка;</w:t>
      </w:r>
    </w:p>
    <w:p w:rsidR="001337FC" w:rsidRPr="001337FC" w:rsidRDefault="001337FC" w:rsidP="00C0608E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lastRenderedPageBreak/>
        <w:t>провести скоординовані заходи по підтримці дітей із соціально-незахищених сімей в питаннях забезпечення їх продуктами та одягом;</w:t>
      </w:r>
    </w:p>
    <w:p w:rsidR="001337FC" w:rsidRPr="001337FC" w:rsidRDefault="001337FC" w:rsidP="00C0608E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t>аналіз стану виконання обов’язків опікунами, піклувальниками та помічниками тимчасово хворих громадян;</w:t>
      </w:r>
    </w:p>
    <w:p w:rsidR="001337FC" w:rsidRPr="001337FC" w:rsidRDefault="001337FC" w:rsidP="00C0608E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337FC">
        <w:rPr>
          <w:sz w:val="28"/>
          <w:szCs w:val="28"/>
        </w:rPr>
        <w:t>надання ритуальних послуг за рахунок міського бюджету, пов’язаних із похованням самотніх, непрацюючих громадян, ветеранів війни.</w:t>
      </w:r>
    </w:p>
    <w:p w:rsidR="00520D1E" w:rsidRPr="00777458" w:rsidRDefault="00375EDB" w:rsidP="00AE0DF8">
      <w:pPr>
        <w:pStyle w:val="2"/>
        <w:ind w:firstLine="708"/>
      </w:pPr>
      <w:bookmarkStart w:id="38" w:name="_Toc479258595"/>
      <w:r>
        <w:t>3.</w:t>
      </w:r>
      <w:r w:rsidR="001337FC">
        <w:t>10</w:t>
      </w:r>
      <w:r w:rsidR="00DA3C6A">
        <w:t>.</w:t>
      </w:r>
      <w:r w:rsidR="00777458" w:rsidRPr="00777458">
        <w:t>Спорт</w:t>
      </w:r>
      <w:bookmarkEnd w:id="38"/>
    </w:p>
    <w:p w:rsidR="00777458" w:rsidRPr="00BF6EBA" w:rsidRDefault="00777458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777458">
        <w:rPr>
          <w:sz w:val="28"/>
          <w:szCs w:val="28"/>
        </w:rPr>
        <w:t xml:space="preserve">Фундамент для успішного функціонування та розвитку спорту у місті було закладено у 2016 році, шляхом передачі на баланс комунальної установи Городоцької міської ради «Центр «Спорт для всіх» міського стадіону, а також стадіону на </w:t>
      </w:r>
      <w:proofErr w:type="spellStart"/>
      <w:r w:rsidRPr="00777458">
        <w:rPr>
          <w:sz w:val="28"/>
          <w:szCs w:val="28"/>
        </w:rPr>
        <w:t>вул.Авіаційна</w:t>
      </w:r>
      <w:proofErr w:type="spellEnd"/>
      <w:r w:rsidRPr="00777458">
        <w:rPr>
          <w:sz w:val="28"/>
          <w:szCs w:val="28"/>
        </w:rPr>
        <w:t xml:space="preserve"> та спортивних майданчиків на </w:t>
      </w:r>
      <w:r w:rsidRPr="00BF6EBA">
        <w:rPr>
          <w:sz w:val="28"/>
          <w:szCs w:val="28"/>
        </w:rPr>
        <w:t xml:space="preserve">вул. </w:t>
      </w:r>
      <w:proofErr w:type="spellStart"/>
      <w:r w:rsidR="00BF6EBA" w:rsidRPr="00BF6EBA">
        <w:rPr>
          <w:sz w:val="28"/>
          <w:szCs w:val="28"/>
        </w:rPr>
        <w:t>Комарнівська</w:t>
      </w:r>
      <w:proofErr w:type="spellEnd"/>
      <w:r w:rsidR="00BF6EBA" w:rsidRPr="00BF6EBA">
        <w:rPr>
          <w:sz w:val="28"/>
          <w:szCs w:val="28"/>
        </w:rPr>
        <w:t xml:space="preserve"> та Галицька.</w:t>
      </w:r>
    </w:p>
    <w:p w:rsidR="00D25B47" w:rsidRDefault="00BF6EBA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BF6EBA">
        <w:rPr>
          <w:bCs/>
          <w:sz w:val="28"/>
          <w:szCs w:val="28"/>
        </w:rPr>
        <w:t xml:space="preserve">З метою зміцнення матеріально-технічної бази </w:t>
      </w:r>
      <w:r>
        <w:rPr>
          <w:bCs/>
          <w:sz w:val="28"/>
          <w:szCs w:val="28"/>
        </w:rPr>
        <w:t xml:space="preserve">міського </w:t>
      </w:r>
      <w:r w:rsidRPr="00BF6EBA">
        <w:rPr>
          <w:bCs/>
          <w:sz w:val="28"/>
          <w:szCs w:val="28"/>
        </w:rPr>
        <w:t xml:space="preserve">стадіону, </w:t>
      </w:r>
      <w:r>
        <w:rPr>
          <w:bCs/>
          <w:sz w:val="28"/>
          <w:szCs w:val="28"/>
        </w:rPr>
        <w:t xml:space="preserve">у 2016 році в спортивному корпусі </w:t>
      </w:r>
      <w:r w:rsidRPr="00BF6EBA">
        <w:rPr>
          <w:bCs/>
          <w:sz w:val="28"/>
          <w:szCs w:val="28"/>
        </w:rPr>
        <w:t>замінено 6 вікон</w:t>
      </w:r>
      <w:r>
        <w:rPr>
          <w:bCs/>
          <w:sz w:val="28"/>
          <w:szCs w:val="28"/>
        </w:rPr>
        <w:t xml:space="preserve">. У 2017 році міська влада ставить перед собою ціль </w:t>
      </w:r>
      <w:r w:rsidR="00D25B47">
        <w:rPr>
          <w:bCs/>
          <w:sz w:val="28"/>
          <w:szCs w:val="28"/>
        </w:rPr>
        <w:t>провести капітальний ремонт спортивного корпусу,</w:t>
      </w:r>
      <w:r w:rsidR="000948E5">
        <w:rPr>
          <w:bCs/>
          <w:sz w:val="28"/>
          <w:szCs w:val="28"/>
        </w:rPr>
        <w:t xml:space="preserve"> стадіону. Особливо актуальним</w:t>
      </w:r>
      <w:r w:rsidR="00D25B47">
        <w:rPr>
          <w:bCs/>
          <w:sz w:val="28"/>
          <w:szCs w:val="28"/>
        </w:rPr>
        <w:t xml:space="preserve"> це питання </w:t>
      </w:r>
      <w:r w:rsidR="000948E5">
        <w:rPr>
          <w:bCs/>
          <w:sz w:val="28"/>
          <w:szCs w:val="28"/>
        </w:rPr>
        <w:t xml:space="preserve">є </w:t>
      </w:r>
      <w:r w:rsidR="00D25B47">
        <w:rPr>
          <w:bCs/>
          <w:sz w:val="28"/>
          <w:szCs w:val="28"/>
        </w:rPr>
        <w:t xml:space="preserve">у зв’язку із тим, що </w:t>
      </w:r>
      <w:r w:rsidRPr="00BF6EBA">
        <w:rPr>
          <w:bCs/>
          <w:sz w:val="28"/>
          <w:szCs w:val="28"/>
        </w:rPr>
        <w:t xml:space="preserve">у </w:t>
      </w:r>
      <w:r w:rsidR="00D25B47">
        <w:rPr>
          <w:bCs/>
          <w:sz w:val="28"/>
          <w:szCs w:val="28"/>
        </w:rPr>
        <w:t xml:space="preserve">2016 році на його базі </w:t>
      </w:r>
      <w:r w:rsidR="00D25B47">
        <w:rPr>
          <w:sz w:val="28"/>
          <w:szCs w:val="28"/>
        </w:rPr>
        <w:t xml:space="preserve">вдалось створити три спортивних гуртки, а саме: гирьовий спорт, </w:t>
      </w:r>
      <w:proofErr w:type="spellStart"/>
      <w:r w:rsidR="00D25B47">
        <w:rPr>
          <w:sz w:val="28"/>
          <w:szCs w:val="28"/>
        </w:rPr>
        <w:t>тхеквондо</w:t>
      </w:r>
      <w:proofErr w:type="spellEnd"/>
      <w:r w:rsidR="00D25B47">
        <w:rPr>
          <w:sz w:val="28"/>
          <w:szCs w:val="28"/>
        </w:rPr>
        <w:t xml:space="preserve"> ВТФ та важка атлетика</w:t>
      </w:r>
      <w:r w:rsidR="000948E5">
        <w:rPr>
          <w:sz w:val="28"/>
          <w:szCs w:val="28"/>
        </w:rPr>
        <w:t>. Д</w:t>
      </w:r>
      <w:r w:rsidR="00D25B47">
        <w:rPr>
          <w:sz w:val="28"/>
          <w:szCs w:val="28"/>
        </w:rPr>
        <w:t>ітям, що займаються у цих гуртках необхідно створити усі умови для комфортного, безпечного та ефективного тренування, та умови для проведення відповідних змагань різних рівнів.</w:t>
      </w:r>
    </w:p>
    <w:p w:rsidR="00D25B47" w:rsidRPr="00554325" w:rsidRDefault="00D25B47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2017 році заплановано також виготовити проектно-кошторисну документацію на облаштування спортивного майданчика і</w:t>
      </w:r>
      <w:r w:rsidR="005C423B">
        <w:rPr>
          <w:sz w:val="28"/>
          <w:szCs w:val="28"/>
        </w:rPr>
        <w:t>з</w:t>
      </w:r>
      <w:r>
        <w:rPr>
          <w:sz w:val="28"/>
          <w:szCs w:val="28"/>
        </w:rPr>
        <w:t xml:space="preserve"> штучним покриттям, за адресою вул Шевченка, 7, а також на облаштування трибун та бігової доріжки на міському стадіоні, з метою залучення коштів із усіх можливих джерел для втілення цих проектів у життя. </w:t>
      </w:r>
    </w:p>
    <w:p w:rsidR="00C81A1D" w:rsidRPr="00FE3EBF" w:rsidRDefault="00C81A1D" w:rsidP="00C0608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E3EBF">
        <w:rPr>
          <w:sz w:val="28"/>
          <w:szCs w:val="28"/>
        </w:rPr>
        <w:t>Завдання на 2017 рік у сфері спорту</w:t>
      </w:r>
      <w:r w:rsidR="006F739C">
        <w:rPr>
          <w:sz w:val="28"/>
          <w:szCs w:val="28"/>
        </w:rPr>
        <w:t>:</w:t>
      </w:r>
    </w:p>
    <w:p w:rsidR="00F50680" w:rsidRPr="00F829C3" w:rsidRDefault="00541628" w:rsidP="00C0608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Реконструкція</w:t>
      </w:r>
      <w:r w:rsidR="00F829C3" w:rsidRPr="00F829C3">
        <w:rPr>
          <w:sz w:val="28"/>
          <w:szCs w:val="28"/>
        </w:rPr>
        <w:t xml:space="preserve"> спортивного корпусу стадіону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вул.Шевченка</w:t>
      </w:r>
      <w:proofErr w:type="spellEnd"/>
      <w:r>
        <w:rPr>
          <w:sz w:val="28"/>
          <w:szCs w:val="28"/>
        </w:rPr>
        <w:t>, 7</w:t>
      </w:r>
      <w:r w:rsidR="00F829C3" w:rsidRPr="00F829C3">
        <w:rPr>
          <w:sz w:val="28"/>
          <w:szCs w:val="28"/>
        </w:rPr>
        <w:t>;</w:t>
      </w:r>
    </w:p>
    <w:p w:rsidR="00F50680" w:rsidRPr="006A00A2" w:rsidRDefault="00F829C3" w:rsidP="00C0608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 xml:space="preserve">Облаштування спортивного майданчика зі штучним покриттям по </w:t>
      </w:r>
      <w:proofErr w:type="spellStart"/>
      <w:r w:rsidRPr="00F829C3">
        <w:rPr>
          <w:sz w:val="28"/>
          <w:szCs w:val="28"/>
        </w:rPr>
        <w:t>вул.Шевченка</w:t>
      </w:r>
      <w:proofErr w:type="spellEnd"/>
      <w:r w:rsidRPr="00F829C3">
        <w:rPr>
          <w:sz w:val="28"/>
          <w:szCs w:val="28"/>
        </w:rPr>
        <w:t>, 7</w:t>
      </w:r>
      <w:r w:rsidR="006A00A2">
        <w:rPr>
          <w:sz w:val="28"/>
          <w:szCs w:val="28"/>
        </w:rPr>
        <w:t xml:space="preserve"> (</w:t>
      </w:r>
      <w:r w:rsidR="00375EDB">
        <w:rPr>
          <w:sz w:val="28"/>
          <w:szCs w:val="28"/>
        </w:rPr>
        <w:t xml:space="preserve">виготовлення </w:t>
      </w:r>
      <w:r w:rsidR="006A00A2">
        <w:rPr>
          <w:sz w:val="28"/>
          <w:szCs w:val="28"/>
        </w:rPr>
        <w:t>ПКД)</w:t>
      </w:r>
      <w:r w:rsidRPr="00F829C3">
        <w:rPr>
          <w:sz w:val="28"/>
          <w:szCs w:val="28"/>
        </w:rPr>
        <w:t>;</w:t>
      </w:r>
    </w:p>
    <w:p w:rsidR="006A00A2" w:rsidRPr="00F829C3" w:rsidRDefault="006A00A2" w:rsidP="00C0608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Облаштування трибун міського стадіону;</w:t>
      </w:r>
    </w:p>
    <w:p w:rsidR="00F50680" w:rsidRPr="00F829C3" w:rsidRDefault="00F829C3" w:rsidP="00C0608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lastRenderedPageBreak/>
        <w:t>Виготовлення технічної документації на спортивні майданчики;</w:t>
      </w:r>
    </w:p>
    <w:p w:rsidR="00F50680" w:rsidRPr="00F829C3" w:rsidRDefault="00F829C3" w:rsidP="00C0608E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 xml:space="preserve">Влаштування дитячого-спортивного майданчика по вул. Львівській (мікрорайон </w:t>
      </w:r>
      <w:proofErr w:type="spellStart"/>
      <w:r w:rsidRPr="00F829C3">
        <w:rPr>
          <w:sz w:val="28"/>
          <w:szCs w:val="28"/>
        </w:rPr>
        <w:t>Довжанка</w:t>
      </w:r>
      <w:proofErr w:type="spellEnd"/>
      <w:r w:rsidRPr="00F829C3">
        <w:rPr>
          <w:sz w:val="28"/>
          <w:szCs w:val="28"/>
        </w:rPr>
        <w:t>);</w:t>
      </w:r>
    </w:p>
    <w:p w:rsidR="00C81A1D" w:rsidRPr="00AF66BE" w:rsidRDefault="00C81A1D" w:rsidP="00C0608E">
      <w:pPr>
        <w:pStyle w:val="a8"/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F829C3">
        <w:rPr>
          <w:sz w:val="28"/>
          <w:szCs w:val="28"/>
        </w:rPr>
        <w:t>Влаштування дитячого-спортивного майданчика по вул. Огієнка.</w:t>
      </w:r>
    </w:p>
    <w:p w:rsidR="00FE3EBF" w:rsidRDefault="00AF66BE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Окрім зміцнення матеріально-технічної бази, велика увага у сфері спорту повинна приділятись </w:t>
      </w:r>
      <w:r w:rsidR="00FE3EBF">
        <w:rPr>
          <w:sz w:val="28"/>
          <w:szCs w:val="28"/>
        </w:rPr>
        <w:t xml:space="preserve">організаційно-масовій роботі, </w:t>
      </w:r>
      <w:r w:rsidR="00FE3EBF" w:rsidRPr="00FE3EBF">
        <w:rPr>
          <w:sz w:val="28"/>
          <w:szCs w:val="28"/>
        </w:rPr>
        <w:t>пропаганді фізичної культури та спорту</w:t>
      </w:r>
      <w:r w:rsidR="00FE3EBF">
        <w:rPr>
          <w:sz w:val="28"/>
          <w:szCs w:val="28"/>
        </w:rPr>
        <w:t>, ф</w:t>
      </w:r>
      <w:r w:rsidR="00FE3EBF" w:rsidRPr="00FE3EBF">
        <w:rPr>
          <w:sz w:val="28"/>
          <w:szCs w:val="28"/>
        </w:rPr>
        <w:t>ізкультурно-оздоровч</w:t>
      </w:r>
      <w:r w:rsidR="00FE3EBF">
        <w:rPr>
          <w:sz w:val="28"/>
          <w:szCs w:val="28"/>
        </w:rPr>
        <w:t>ій та спортивній</w:t>
      </w:r>
      <w:r w:rsidR="00FE3EBF" w:rsidRPr="00FE3EBF">
        <w:rPr>
          <w:sz w:val="28"/>
          <w:szCs w:val="28"/>
        </w:rPr>
        <w:t xml:space="preserve"> робот</w:t>
      </w:r>
      <w:r w:rsidR="00FE3EBF">
        <w:rPr>
          <w:sz w:val="28"/>
          <w:szCs w:val="28"/>
        </w:rPr>
        <w:t>і. Саме тому Програмою розвитку фізичної культури і спорту на 2017 рік поставлені такі завдання:</w:t>
      </w:r>
    </w:p>
    <w:p w:rsidR="00977DDF" w:rsidRPr="00977DDF" w:rsidRDefault="00977DDF" w:rsidP="00C0608E">
      <w:pPr>
        <w:pStyle w:val="a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77DDF">
        <w:rPr>
          <w:rFonts w:ascii="Times New Roman" w:hAnsi="Times New Roman"/>
          <w:sz w:val="28"/>
          <w:szCs w:val="28"/>
        </w:rPr>
        <w:t>Регулярно висвітлювати на сторінках часописів «Народна думка» та «Голос Ратуші» агітаційні, просвітницькі матеріали фізкультурно-оздоровчого спрямування</w:t>
      </w:r>
      <w:r>
        <w:rPr>
          <w:rFonts w:ascii="Times New Roman" w:hAnsi="Times New Roman"/>
          <w:sz w:val="28"/>
          <w:szCs w:val="28"/>
        </w:rPr>
        <w:t>;</w:t>
      </w:r>
    </w:p>
    <w:p w:rsidR="00FE3EBF" w:rsidRPr="00977DDF" w:rsidRDefault="00977DDF" w:rsidP="00C0608E">
      <w:pPr>
        <w:pStyle w:val="a8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7DDF">
        <w:rPr>
          <w:sz w:val="28"/>
          <w:szCs w:val="28"/>
        </w:rPr>
        <w:t>Щорічно визначати та урочисто нагороджувати кращих спортсменів, тренерів, меценатів року у галузі спорту</w:t>
      </w:r>
      <w:r>
        <w:rPr>
          <w:sz w:val="28"/>
          <w:szCs w:val="28"/>
        </w:rPr>
        <w:t>;</w:t>
      </w:r>
    </w:p>
    <w:p w:rsidR="00977DDF" w:rsidRPr="00977DDF" w:rsidRDefault="00977DDF" w:rsidP="00C0608E">
      <w:pPr>
        <w:pStyle w:val="a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77DDF">
        <w:rPr>
          <w:rFonts w:ascii="Times New Roman" w:hAnsi="Times New Roman"/>
          <w:sz w:val="28"/>
          <w:szCs w:val="28"/>
        </w:rPr>
        <w:t xml:space="preserve">Відзначати провідних спортсменів та тренерів міста </w:t>
      </w:r>
      <w:r>
        <w:rPr>
          <w:rFonts w:ascii="Times New Roman" w:hAnsi="Times New Roman"/>
          <w:sz w:val="28"/>
          <w:szCs w:val="28"/>
        </w:rPr>
        <w:t>відповідно до</w:t>
      </w:r>
      <w:r w:rsidRPr="00977DDF">
        <w:rPr>
          <w:rFonts w:ascii="Times New Roman" w:hAnsi="Times New Roman"/>
          <w:sz w:val="28"/>
          <w:szCs w:val="28"/>
        </w:rPr>
        <w:t xml:space="preserve"> «Положення про грошові винагороди міського голови м. Городка провідним спортсменам та тренерам міста з олімпійських </w:t>
      </w: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</w:rPr>
        <w:t>неолімпійських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видів спорту»;</w:t>
      </w:r>
    </w:p>
    <w:p w:rsidR="00977DDF" w:rsidRPr="00977DDF" w:rsidRDefault="00977DDF" w:rsidP="00C0608E">
      <w:pPr>
        <w:pStyle w:val="a8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7DDF">
        <w:rPr>
          <w:sz w:val="28"/>
          <w:szCs w:val="28"/>
        </w:rPr>
        <w:t>Сприяти розвитку міських спортивних клубів, створенню нових спортивних клубів в місті, діяльності дитячих юнацьких спортивних шкіл міста</w:t>
      </w:r>
      <w:r>
        <w:rPr>
          <w:sz w:val="28"/>
          <w:szCs w:val="28"/>
        </w:rPr>
        <w:t>;</w:t>
      </w:r>
    </w:p>
    <w:p w:rsidR="00977DDF" w:rsidRPr="00977DDF" w:rsidRDefault="00977DDF" w:rsidP="00C0608E">
      <w:pPr>
        <w:pStyle w:val="a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77DDF">
        <w:rPr>
          <w:rFonts w:ascii="Times New Roman" w:hAnsi="Times New Roman"/>
          <w:sz w:val="28"/>
          <w:szCs w:val="28"/>
        </w:rPr>
        <w:t>Надавати практичну допомогу з питань організації спортивно-масової роботи загальноосвітнім школам, підприємствам, організаціям, уста</w:t>
      </w:r>
      <w:r>
        <w:rPr>
          <w:rFonts w:ascii="Times New Roman" w:hAnsi="Times New Roman"/>
          <w:sz w:val="28"/>
          <w:szCs w:val="28"/>
        </w:rPr>
        <w:t>новам і спортивним клубам міста;</w:t>
      </w:r>
    </w:p>
    <w:p w:rsidR="00977DDF" w:rsidRPr="00977DDF" w:rsidRDefault="00977DDF" w:rsidP="00C0608E">
      <w:pPr>
        <w:pStyle w:val="a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77DDF">
        <w:rPr>
          <w:rFonts w:ascii="Times New Roman" w:hAnsi="Times New Roman"/>
          <w:sz w:val="28"/>
          <w:szCs w:val="28"/>
        </w:rPr>
        <w:t xml:space="preserve">Проводити спортивно-масові заходи в місті з нагоди Дня міста, Дня молоді, Дня Незалежності, Дня фізичної культури </w:t>
      </w:r>
      <w:r>
        <w:rPr>
          <w:rFonts w:ascii="Times New Roman" w:hAnsi="Times New Roman"/>
          <w:sz w:val="28"/>
          <w:szCs w:val="28"/>
        </w:rPr>
        <w:t>і спорту, Спартакіади інвалідів;</w:t>
      </w:r>
    </w:p>
    <w:p w:rsidR="00977DDF" w:rsidRPr="00977DDF" w:rsidRDefault="00977DDF" w:rsidP="00C0608E">
      <w:pPr>
        <w:pStyle w:val="a8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7DDF">
        <w:rPr>
          <w:sz w:val="28"/>
          <w:szCs w:val="28"/>
        </w:rPr>
        <w:t>Розробити заходи в кожній загальноосвітній школі, дитячих установах міста, спортивних клубах на виконання даної програми</w:t>
      </w:r>
      <w:r>
        <w:rPr>
          <w:sz w:val="28"/>
          <w:szCs w:val="28"/>
        </w:rPr>
        <w:t>;</w:t>
      </w:r>
    </w:p>
    <w:p w:rsidR="00977DDF" w:rsidRPr="00977DDF" w:rsidRDefault="00977DDF" w:rsidP="00C0608E">
      <w:pPr>
        <w:pStyle w:val="a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77DDF">
        <w:rPr>
          <w:rFonts w:ascii="Times New Roman" w:hAnsi="Times New Roman"/>
          <w:sz w:val="28"/>
          <w:szCs w:val="28"/>
        </w:rPr>
        <w:lastRenderedPageBreak/>
        <w:t>Запрошувати на роботу кваліфікованих тренерів та сприяти вирішенню</w:t>
      </w:r>
      <w:r>
        <w:rPr>
          <w:rFonts w:ascii="Times New Roman" w:hAnsi="Times New Roman"/>
          <w:sz w:val="28"/>
          <w:szCs w:val="28"/>
        </w:rPr>
        <w:t xml:space="preserve"> їх соціально-побутових проблем;</w:t>
      </w:r>
    </w:p>
    <w:p w:rsidR="00977DDF" w:rsidRPr="00977DDF" w:rsidRDefault="00977DDF" w:rsidP="00C0608E">
      <w:pPr>
        <w:pStyle w:val="af0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77DDF">
        <w:rPr>
          <w:rFonts w:ascii="Times New Roman" w:hAnsi="Times New Roman"/>
          <w:sz w:val="28"/>
          <w:szCs w:val="28"/>
        </w:rPr>
        <w:t xml:space="preserve">Провести міські та взяти участь у районних змаганнях по </w:t>
      </w:r>
      <w:proofErr w:type="spellStart"/>
      <w:r w:rsidRPr="00977DDF">
        <w:rPr>
          <w:rFonts w:ascii="Times New Roman" w:hAnsi="Times New Roman"/>
          <w:sz w:val="28"/>
          <w:szCs w:val="28"/>
        </w:rPr>
        <w:t>мініфутболу</w:t>
      </w:r>
      <w:proofErr w:type="spellEnd"/>
      <w:r w:rsidRPr="00977DDF">
        <w:rPr>
          <w:rFonts w:ascii="Times New Roman" w:hAnsi="Times New Roman"/>
          <w:sz w:val="28"/>
          <w:szCs w:val="28"/>
        </w:rPr>
        <w:t xml:space="preserve">, шахах, шашках, настільному тенісу, важкій атлетиці, гирьовому спорту, </w:t>
      </w:r>
      <w:proofErr w:type="spellStart"/>
      <w:r w:rsidRPr="00977DDF">
        <w:rPr>
          <w:rFonts w:ascii="Times New Roman" w:hAnsi="Times New Roman"/>
          <w:sz w:val="28"/>
          <w:szCs w:val="28"/>
        </w:rPr>
        <w:t>тхеквондо</w:t>
      </w:r>
      <w:proofErr w:type="spellEnd"/>
      <w:r w:rsidRPr="00977DDF">
        <w:rPr>
          <w:rFonts w:ascii="Times New Roman" w:hAnsi="Times New Roman"/>
          <w:sz w:val="28"/>
          <w:szCs w:val="28"/>
        </w:rPr>
        <w:t xml:space="preserve"> ВТФ, настільному тенісу, волейболу, айкідо</w:t>
      </w:r>
      <w:r>
        <w:rPr>
          <w:rFonts w:ascii="Times New Roman" w:hAnsi="Times New Roman"/>
          <w:sz w:val="28"/>
          <w:szCs w:val="28"/>
        </w:rPr>
        <w:t xml:space="preserve"> та інших видах спорту;</w:t>
      </w:r>
    </w:p>
    <w:p w:rsidR="00AF66BE" w:rsidRPr="00977DDF" w:rsidRDefault="00977DDF" w:rsidP="00C0608E">
      <w:pPr>
        <w:pStyle w:val="a8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977DDF">
        <w:rPr>
          <w:sz w:val="28"/>
          <w:szCs w:val="28"/>
        </w:rPr>
        <w:t>Проводити турніри з різних видів спорту, залучаючи дітей зі шкіл згідно календаря змагань.</w:t>
      </w:r>
      <w:r w:rsidR="00FE3EBF" w:rsidRPr="00977DDF">
        <w:rPr>
          <w:sz w:val="28"/>
          <w:szCs w:val="28"/>
        </w:rPr>
        <w:t xml:space="preserve"> </w:t>
      </w:r>
    </w:p>
    <w:p w:rsidR="00555DEE" w:rsidRPr="008A1021" w:rsidRDefault="00DA3C6A" w:rsidP="00AE0DF8">
      <w:pPr>
        <w:pStyle w:val="2"/>
        <w:ind w:firstLine="708"/>
      </w:pPr>
      <w:bookmarkStart w:id="39" w:name="_Toc479258596"/>
      <w:r>
        <w:t>3.</w:t>
      </w:r>
      <w:r w:rsidR="001337FC">
        <w:t>11</w:t>
      </w:r>
      <w:r>
        <w:t>.</w:t>
      </w:r>
      <w:r w:rsidR="00555DEE" w:rsidRPr="00555DEE">
        <w:t>Культурно-освітня сфера</w:t>
      </w:r>
      <w:bookmarkEnd w:id="39"/>
    </w:p>
    <w:p w:rsidR="008A1021" w:rsidRPr="008A1021" w:rsidRDefault="008A1021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8A1021">
        <w:rPr>
          <w:color w:val="000000"/>
          <w:spacing w:val="1"/>
          <w:sz w:val="28"/>
          <w:szCs w:val="28"/>
        </w:rPr>
        <w:t>З метою зміцнення авторитету органу місцевого самоврядування</w:t>
      </w:r>
      <w:r w:rsidRPr="008A1021">
        <w:rPr>
          <w:color w:val="000000"/>
          <w:spacing w:val="12"/>
          <w:sz w:val="28"/>
          <w:szCs w:val="28"/>
        </w:rPr>
        <w:t xml:space="preserve">, забезпечення неперервності і ефективності процесу розбудови </w:t>
      </w:r>
      <w:r w:rsidRPr="008A1021">
        <w:rPr>
          <w:color w:val="000000"/>
          <w:spacing w:val="6"/>
          <w:sz w:val="28"/>
          <w:szCs w:val="28"/>
        </w:rPr>
        <w:t xml:space="preserve">держави, зростання ролі міста в економічних, політичних та </w:t>
      </w:r>
      <w:r w:rsidRPr="008A1021">
        <w:rPr>
          <w:color w:val="000000"/>
          <w:spacing w:val="1"/>
          <w:sz w:val="28"/>
          <w:szCs w:val="28"/>
        </w:rPr>
        <w:t xml:space="preserve">культурних відносинах, виходячи з необхідності </w:t>
      </w:r>
      <w:r w:rsidRPr="008A1021">
        <w:rPr>
          <w:color w:val="000000"/>
          <w:sz w:val="28"/>
          <w:szCs w:val="28"/>
        </w:rPr>
        <w:t>підвищення рівня політичної свідомості та громадянської активності мешканців міста</w:t>
      </w:r>
      <w:r w:rsidRPr="008A1021">
        <w:rPr>
          <w:color w:val="000000"/>
          <w:spacing w:val="4"/>
          <w:sz w:val="28"/>
          <w:szCs w:val="28"/>
        </w:rPr>
        <w:t xml:space="preserve">, відродження духовності, збереження історичної пам’яті нації і </w:t>
      </w:r>
      <w:r w:rsidRPr="008A1021">
        <w:rPr>
          <w:color w:val="000000"/>
          <w:spacing w:val="1"/>
          <w:sz w:val="28"/>
          <w:szCs w:val="28"/>
        </w:rPr>
        <w:t xml:space="preserve">виховання у підростаючого покоління почуття патріотизму та відповідальності за </w:t>
      </w:r>
      <w:r w:rsidRPr="008A1021">
        <w:rPr>
          <w:color w:val="000000"/>
          <w:sz w:val="28"/>
          <w:szCs w:val="28"/>
        </w:rPr>
        <w:t>майбутнє незалежної української держави</w:t>
      </w:r>
      <w:r w:rsidRPr="008A1021">
        <w:rPr>
          <w:sz w:val="28"/>
          <w:szCs w:val="28"/>
        </w:rPr>
        <w:t>, залучення всіх категорій та верств населення до відзначення державних та народних свят, проведення міських заходів, збереження історичних, національних традицій розроблено та затверджено Програму проведення заходів з відзначення державних, національних, професійних, релігійних свят та мистецьких заходів у м. Городку на 2017 р.</w:t>
      </w:r>
      <w:r w:rsidR="00152353">
        <w:rPr>
          <w:sz w:val="28"/>
          <w:szCs w:val="28"/>
        </w:rPr>
        <w:t xml:space="preserve"> На реалізацію заходів </w:t>
      </w:r>
      <w:r w:rsidR="00FF6F46">
        <w:rPr>
          <w:sz w:val="28"/>
          <w:szCs w:val="28"/>
        </w:rPr>
        <w:t xml:space="preserve">якої </w:t>
      </w:r>
      <w:r w:rsidR="00152353">
        <w:rPr>
          <w:sz w:val="28"/>
          <w:szCs w:val="28"/>
        </w:rPr>
        <w:t>у 2017 році передбачено 160,00тис.гривень.</w:t>
      </w:r>
    </w:p>
    <w:p w:rsidR="008A1021" w:rsidRPr="004551F3" w:rsidRDefault="00152353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472B6">
        <w:rPr>
          <w:sz w:val="28"/>
          <w:szCs w:val="28"/>
        </w:rPr>
        <w:t>адля</w:t>
      </w:r>
      <w:r w:rsidR="00942A2E" w:rsidRPr="003E559F">
        <w:rPr>
          <w:sz w:val="28"/>
          <w:szCs w:val="28"/>
        </w:rPr>
        <w:t xml:space="preserve"> створення умов для збереження здоров'я дітей та молоді, підвищення рівня освітнього та культурного розвитку розроблен</w:t>
      </w:r>
      <w:r w:rsidR="00FF6F46">
        <w:rPr>
          <w:sz w:val="28"/>
          <w:szCs w:val="28"/>
        </w:rPr>
        <w:t>о</w:t>
      </w:r>
      <w:r w:rsidR="00942A2E" w:rsidRPr="003E559F">
        <w:rPr>
          <w:sz w:val="28"/>
          <w:szCs w:val="28"/>
        </w:rPr>
        <w:t xml:space="preserve"> Програм</w:t>
      </w:r>
      <w:r w:rsidR="00FF6F46">
        <w:rPr>
          <w:sz w:val="28"/>
          <w:szCs w:val="28"/>
        </w:rPr>
        <w:t>у</w:t>
      </w:r>
      <w:r w:rsidR="00942A2E" w:rsidRPr="003E559F">
        <w:rPr>
          <w:sz w:val="28"/>
          <w:szCs w:val="28"/>
        </w:rPr>
        <w:t xml:space="preserve"> фінансування освітньої галузі, дошкільних навчальних закладів, </w:t>
      </w:r>
      <w:proofErr w:type="spellStart"/>
      <w:r w:rsidR="00942A2E" w:rsidRPr="004551F3">
        <w:rPr>
          <w:sz w:val="28"/>
          <w:szCs w:val="28"/>
        </w:rPr>
        <w:t>закладів</w:t>
      </w:r>
      <w:proofErr w:type="spellEnd"/>
      <w:r w:rsidR="00942A2E" w:rsidRPr="004551F3">
        <w:rPr>
          <w:sz w:val="28"/>
          <w:szCs w:val="28"/>
        </w:rPr>
        <w:t xml:space="preserve"> охорони здоров’я та культури на території м.Городка.</w:t>
      </w:r>
    </w:p>
    <w:p w:rsidR="007E21E6" w:rsidRPr="004551F3" w:rsidRDefault="007E21E6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4551F3">
        <w:rPr>
          <w:sz w:val="28"/>
          <w:szCs w:val="28"/>
        </w:rPr>
        <w:t>Основні напрямки та заходи, відповідно до розроблен</w:t>
      </w:r>
      <w:r w:rsidR="00152353">
        <w:rPr>
          <w:sz w:val="28"/>
          <w:szCs w:val="28"/>
        </w:rPr>
        <w:t>ої</w:t>
      </w:r>
      <w:r w:rsidRPr="004551F3">
        <w:rPr>
          <w:sz w:val="28"/>
          <w:szCs w:val="28"/>
        </w:rPr>
        <w:t xml:space="preserve"> програм</w:t>
      </w:r>
      <w:r w:rsidR="00152353">
        <w:rPr>
          <w:sz w:val="28"/>
          <w:szCs w:val="28"/>
        </w:rPr>
        <w:t>и</w:t>
      </w:r>
      <w:r w:rsidRPr="004551F3">
        <w:rPr>
          <w:sz w:val="28"/>
          <w:szCs w:val="28"/>
        </w:rPr>
        <w:t xml:space="preserve"> у 2017 році:</w:t>
      </w:r>
    </w:p>
    <w:p w:rsidR="007E21E6" w:rsidRPr="004551F3" w:rsidRDefault="007E21E6" w:rsidP="00C0608E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4551F3">
        <w:rPr>
          <w:sz w:val="28"/>
          <w:szCs w:val="28"/>
        </w:rPr>
        <w:t>посилення соціального захисту дітей дошкільного віку;</w:t>
      </w:r>
    </w:p>
    <w:p w:rsidR="007E21E6" w:rsidRPr="004551F3" w:rsidRDefault="007E21E6" w:rsidP="00C0608E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4551F3">
        <w:rPr>
          <w:sz w:val="28"/>
          <w:szCs w:val="28"/>
        </w:rPr>
        <w:lastRenderedPageBreak/>
        <w:t xml:space="preserve">підвищення рівня науково-методичного забезпечення працівників дошкільних закладів, </w:t>
      </w:r>
      <w:proofErr w:type="spellStart"/>
      <w:r w:rsidRPr="004551F3">
        <w:rPr>
          <w:sz w:val="28"/>
          <w:szCs w:val="28"/>
        </w:rPr>
        <w:t>закладів</w:t>
      </w:r>
      <w:proofErr w:type="spellEnd"/>
      <w:r w:rsidRPr="004551F3">
        <w:rPr>
          <w:sz w:val="28"/>
          <w:szCs w:val="28"/>
        </w:rPr>
        <w:t xml:space="preserve"> освіти, культури та охорони здоров’я;</w:t>
      </w:r>
    </w:p>
    <w:p w:rsidR="007E21E6" w:rsidRPr="004551F3" w:rsidRDefault="007E21E6" w:rsidP="00C0608E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4551F3">
        <w:rPr>
          <w:sz w:val="28"/>
          <w:szCs w:val="28"/>
        </w:rPr>
        <w:t>збереження, розвиток та підтримка мережі зазначених об’єктів;</w:t>
      </w:r>
    </w:p>
    <w:p w:rsidR="007E21E6" w:rsidRPr="004551F3" w:rsidRDefault="007E21E6" w:rsidP="00C0608E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4551F3">
        <w:rPr>
          <w:sz w:val="28"/>
          <w:szCs w:val="28"/>
        </w:rPr>
        <w:t>створення умов для виховання дітей та молоді, розвитку їх здібностей;</w:t>
      </w:r>
    </w:p>
    <w:p w:rsidR="007E21E6" w:rsidRPr="004551F3" w:rsidRDefault="007E21E6" w:rsidP="00C0608E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4551F3">
        <w:rPr>
          <w:sz w:val="28"/>
          <w:szCs w:val="28"/>
        </w:rPr>
        <w:t>робота гуртків та організація культурно-масових заходів;</w:t>
      </w:r>
    </w:p>
    <w:p w:rsidR="007E21E6" w:rsidRPr="004551F3" w:rsidRDefault="007E21E6" w:rsidP="00C0608E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4551F3">
        <w:rPr>
          <w:sz w:val="28"/>
          <w:szCs w:val="28"/>
        </w:rPr>
        <w:t>фінансування наступних проектів, а саме:</w:t>
      </w:r>
    </w:p>
    <w:p w:rsidR="007E21E6" w:rsidRPr="004551F3" w:rsidRDefault="007E21E6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4551F3">
        <w:rPr>
          <w:sz w:val="28"/>
          <w:szCs w:val="28"/>
        </w:rPr>
        <w:t>а) Придбання сценічних костюмів для народного танцювального колективу «Галичина» Відділу культури Городоцької РДА в сумі 100,00тис.грн.;</w:t>
      </w:r>
    </w:p>
    <w:p w:rsidR="007E21E6" w:rsidRPr="004551F3" w:rsidRDefault="007E21E6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4551F3">
        <w:rPr>
          <w:sz w:val="28"/>
          <w:szCs w:val="28"/>
        </w:rPr>
        <w:t xml:space="preserve">б) «Капітальний ремонт (заміна дерев'яних віконних та дверних блоків на металопластикові) у ДНЗ №3 "Барвінок" в м. Городок Львівської області </w:t>
      </w:r>
      <w:proofErr w:type="spellStart"/>
      <w:r w:rsidRPr="004551F3">
        <w:rPr>
          <w:sz w:val="28"/>
          <w:szCs w:val="28"/>
        </w:rPr>
        <w:t>вул.Запорізької</w:t>
      </w:r>
      <w:proofErr w:type="spellEnd"/>
      <w:r w:rsidRPr="004551F3">
        <w:rPr>
          <w:sz w:val="28"/>
          <w:szCs w:val="28"/>
        </w:rPr>
        <w:t xml:space="preserve"> Січі,4» в сумі 39,015тис.грн.;</w:t>
      </w:r>
    </w:p>
    <w:p w:rsidR="007E21E6" w:rsidRPr="004551F3" w:rsidRDefault="007E21E6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4551F3">
        <w:rPr>
          <w:sz w:val="28"/>
          <w:szCs w:val="28"/>
        </w:rPr>
        <w:t>в) «Придбання обладнання (проектору, екрану, ноутбуків) для потреб ДНЗ №3» в сумі 15,625тис.грн.;</w:t>
      </w:r>
    </w:p>
    <w:p w:rsidR="007E21E6" w:rsidRPr="007E21E6" w:rsidRDefault="007E21E6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4551F3">
        <w:rPr>
          <w:sz w:val="28"/>
          <w:szCs w:val="28"/>
        </w:rPr>
        <w:t xml:space="preserve">г) Заміна насосу підкачки води в ДНЗ №3 «Барвінок» по </w:t>
      </w:r>
      <w:proofErr w:type="spellStart"/>
      <w:r w:rsidRPr="004551F3">
        <w:rPr>
          <w:sz w:val="28"/>
          <w:szCs w:val="28"/>
        </w:rPr>
        <w:t>вул.Запорізької</w:t>
      </w:r>
      <w:proofErr w:type="spellEnd"/>
      <w:r w:rsidRPr="004551F3">
        <w:rPr>
          <w:sz w:val="28"/>
          <w:szCs w:val="28"/>
        </w:rPr>
        <w:t xml:space="preserve"> Січі,4 в м. Городок Львівської області в сумі 12,797тис.грн</w:t>
      </w:r>
      <w:r w:rsidRPr="007E21E6">
        <w:rPr>
          <w:sz w:val="28"/>
          <w:szCs w:val="28"/>
        </w:rPr>
        <w:t>.;</w:t>
      </w:r>
    </w:p>
    <w:p w:rsidR="007E21E6" w:rsidRPr="007E21E6" w:rsidRDefault="007E21E6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7E21E6">
        <w:rPr>
          <w:sz w:val="28"/>
          <w:szCs w:val="28"/>
        </w:rPr>
        <w:t>д) Виготовлення ПКД на «Капітальний ремонт фасаду загальноосвітньої школи І ступеня – гімназія, корпус №3 (школа-інтернат, навчальні класи) на вул. Львівська, 4 в м. Городок Львівської області» в сумі 15,00</w:t>
      </w:r>
      <w:r>
        <w:rPr>
          <w:sz w:val="28"/>
          <w:szCs w:val="28"/>
        </w:rPr>
        <w:t>тис.</w:t>
      </w:r>
      <w:r w:rsidRPr="007E21E6">
        <w:rPr>
          <w:sz w:val="28"/>
          <w:szCs w:val="28"/>
        </w:rPr>
        <w:t>грн.;</w:t>
      </w:r>
    </w:p>
    <w:p w:rsidR="007E21E6" w:rsidRPr="007E21E6" w:rsidRDefault="007E21E6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7E21E6">
        <w:rPr>
          <w:sz w:val="28"/>
          <w:szCs w:val="28"/>
        </w:rPr>
        <w:t xml:space="preserve">е) закупівля дверей для АЗПСМ м.Городок </w:t>
      </w:r>
      <w:proofErr w:type="spellStart"/>
      <w:r w:rsidRPr="007E21E6">
        <w:rPr>
          <w:sz w:val="28"/>
          <w:szCs w:val="28"/>
        </w:rPr>
        <w:t>вул.Авіаційна</w:t>
      </w:r>
      <w:proofErr w:type="spellEnd"/>
      <w:r w:rsidRPr="007E21E6">
        <w:rPr>
          <w:sz w:val="28"/>
          <w:szCs w:val="28"/>
        </w:rPr>
        <w:t>, 35 в сумі 20</w:t>
      </w:r>
      <w:r>
        <w:rPr>
          <w:sz w:val="28"/>
          <w:szCs w:val="28"/>
        </w:rPr>
        <w:t>,</w:t>
      </w:r>
      <w:r w:rsidRPr="007E21E6">
        <w:rPr>
          <w:sz w:val="28"/>
          <w:szCs w:val="28"/>
        </w:rPr>
        <w:t>00</w:t>
      </w:r>
      <w:r>
        <w:rPr>
          <w:sz w:val="28"/>
          <w:szCs w:val="28"/>
        </w:rPr>
        <w:t>тис.</w:t>
      </w:r>
      <w:r w:rsidRPr="007E21E6">
        <w:rPr>
          <w:sz w:val="28"/>
          <w:szCs w:val="28"/>
        </w:rPr>
        <w:t>грн.</w:t>
      </w:r>
    </w:p>
    <w:p w:rsidR="007E21E6" w:rsidRDefault="00152353" w:rsidP="00C0608E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Нагальним для міста залишається питання недостатнього забезпечення дітей дошкільною освітою.</w:t>
      </w:r>
      <w:r w:rsidR="00FF6F46" w:rsidRPr="00E81B26">
        <w:rPr>
          <w:i/>
          <w:color w:val="FF0000"/>
          <w:sz w:val="28"/>
          <w:szCs w:val="28"/>
        </w:rPr>
        <w:t>.</w:t>
      </w:r>
    </w:p>
    <w:p w:rsidR="0083699F" w:rsidRPr="00E81B26" w:rsidRDefault="0083699F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E81B26">
        <w:rPr>
          <w:sz w:val="28"/>
          <w:szCs w:val="28"/>
        </w:rPr>
        <w:t xml:space="preserve">У 2017 році на баланс міської ради буде передано приміщення колишньої школи соціальної реабілітації, </w:t>
      </w:r>
      <w:r w:rsidR="00AE6EF8" w:rsidRPr="00E81B26">
        <w:rPr>
          <w:sz w:val="28"/>
          <w:szCs w:val="28"/>
        </w:rPr>
        <w:t xml:space="preserve">у м.Городок на </w:t>
      </w:r>
      <w:proofErr w:type="spellStart"/>
      <w:r w:rsidR="00AE6EF8" w:rsidRPr="00E81B26">
        <w:rPr>
          <w:sz w:val="28"/>
          <w:szCs w:val="28"/>
        </w:rPr>
        <w:t>вул.Підгір’я</w:t>
      </w:r>
      <w:proofErr w:type="spellEnd"/>
      <w:r w:rsidR="00AE6EF8" w:rsidRPr="00E81B26">
        <w:rPr>
          <w:sz w:val="28"/>
          <w:szCs w:val="28"/>
        </w:rPr>
        <w:t>, 2, де заплановано облаштувати дошкільну установу.</w:t>
      </w:r>
      <w:r w:rsidR="000B2D80">
        <w:rPr>
          <w:sz w:val="28"/>
          <w:szCs w:val="28"/>
        </w:rPr>
        <w:t xml:space="preserve"> На виготовлення ПКД на «Реконструкцію нежитлової будівлі під дитячий навчальний заклад на </w:t>
      </w:r>
      <w:proofErr w:type="spellStart"/>
      <w:r w:rsidR="000B2D80">
        <w:rPr>
          <w:sz w:val="28"/>
          <w:szCs w:val="28"/>
        </w:rPr>
        <w:t>вул.Підгір’я</w:t>
      </w:r>
      <w:proofErr w:type="spellEnd"/>
      <w:r w:rsidR="000B2D80">
        <w:rPr>
          <w:sz w:val="28"/>
          <w:szCs w:val="28"/>
        </w:rPr>
        <w:t>, 2 в м.Городок Львівської області» з міського бюджету передбачено 200,00тис.гривень.</w:t>
      </w:r>
    </w:p>
    <w:p w:rsidR="00FF6F46" w:rsidRPr="00786C24" w:rsidRDefault="00FF6F46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786C24">
        <w:rPr>
          <w:sz w:val="28"/>
          <w:szCs w:val="28"/>
        </w:rPr>
        <w:lastRenderedPageBreak/>
        <w:t xml:space="preserve">Інвестиційною програмою міста передбачено коригування проектно-кошторисної-документації на будівництво дитячого дошкільного закладу на 150 місць по </w:t>
      </w:r>
      <w:proofErr w:type="spellStart"/>
      <w:r w:rsidRPr="00786C24">
        <w:rPr>
          <w:sz w:val="28"/>
          <w:szCs w:val="28"/>
        </w:rPr>
        <w:t>вул.Авіаційній</w:t>
      </w:r>
      <w:proofErr w:type="spellEnd"/>
      <w:r w:rsidRPr="00786C24">
        <w:rPr>
          <w:sz w:val="28"/>
          <w:szCs w:val="28"/>
        </w:rPr>
        <w:t xml:space="preserve">. Будівництво даного об’єкту </w:t>
      </w:r>
      <w:r w:rsidRPr="000B2D80">
        <w:rPr>
          <w:sz w:val="28"/>
          <w:szCs w:val="28"/>
        </w:rPr>
        <w:t xml:space="preserve">є </w:t>
      </w:r>
      <w:proofErr w:type="spellStart"/>
      <w:r w:rsidR="00786C24" w:rsidRPr="000B2D80">
        <w:rPr>
          <w:sz w:val="28"/>
          <w:szCs w:val="28"/>
        </w:rPr>
        <w:t>дороговартісним</w:t>
      </w:r>
      <w:proofErr w:type="spellEnd"/>
      <w:r w:rsidRPr="000B2D80">
        <w:rPr>
          <w:sz w:val="28"/>
          <w:szCs w:val="28"/>
        </w:rPr>
        <w:t xml:space="preserve"> </w:t>
      </w:r>
      <w:r w:rsidR="000B2D80" w:rsidRPr="000B2D80">
        <w:rPr>
          <w:sz w:val="28"/>
          <w:szCs w:val="28"/>
        </w:rPr>
        <w:t>(</w:t>
      </w:r>
      <w:r w:rsidRPr="000B2D80">
        <w:rPr>
          <w:sz w:val="28"/>
          <w:szCs w:val="28"/>
        </w:rPr>
        <w:t>25</w:t>
      </w:r>
      <w:r w:rsidR="000B2D80" w:rsidRPr="000B2D80">
        <w:rPr>
          <w:sz w:val="28"/>
          <w:szCs w:val="28"/>
        </w:rPr>
        <w:t>,5</w:t>
      </w:r>
      <w:r w:rsidRPr="000B2D80">
        <w:rPr>
          <w:sz w:val="28"/>
          <w:szCs w:val="28"/>
        </w:rPr>
        <w:t xml:space="preserve"> </w:t>
      </w:r>
      <w:proofErr w:type="spellStart"/>
      <w:r w:rsidRPr="000B2D80">
        <w:rPr>
          <w:sz w:val="28"/>
          <w:szCs w:val="28"/>
        </w:rPr>
        <w:t>млн.грн</w:t>
      </w:r>
      <w:proofErr w:type="spellEnd"/>
      <w:r w:rsidRPr="000B2D80">
        <w:rPr>
          <w:sz w:val="28"/>
          <w:szCs w:val="28"/>
        </w:rPr>
        <w:t xml:space="preserve">. у </w:t>
      </w:r>
      <w:r w:rsidR="000B2D80" w:rsidRPr="000B2D80">
        <w:rPr>
          <w:sz w:val="28"/>
          <w:szCs w:val="28"/>
        </w:rPr>
        <w:t>цінах 2014 року</w:t>
      </w:r>
      <w:r w:rsidRPr="000B2D80">
        <w:rPr>
          <w:sz w:val="28"/>
          <w:szCs w:val="28"/>
        </w:rPr>
        <w:t>) тому</w:t>
      </w:r>
      <w:r w:rsidR="00786C24" w:rsidRPr="000B2D80">
        <w:rPr>
          <w:sz w:val="28"/>
          <w:szCs w:val="28"/>
        </w:rPr>
        <w:t xml:space="preserve"> для його здійснення</w:t>
      </w:r>
      <w:r w:rsidRPr="000B2D80">
        <w:rPr>
          <w:sz w:val="28"/>
          <w:szCs w:val="28"/>
        </w:rPr>
        <w:t xml:space="preserve">, </w:t>
      </w:r>
      <w:r w:rsidR="00786C24" w:rsidRPr="000B2D80">
        <w:rPr>
          <w:sz w:val="28"/>
          <w:szCs w:val="28"/>
        </w:rPr>
        <w:t>в</w:t>
      </w:r>
      <w:r w:rsidR="00786C24" w:rsidRPr="00786C24">
        <w:rPr>
          <w:sz w:val="28"/>
          <w:szCs w:val="28"/>
        </w:rPr>
        <w:t>арто залучати кошти бюджетів усіх рівнів.</w:t>
      </w:r>
    </w:p>
    <w:p w:rsidR="00986010" w:rsidRDefault="00786C24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786C24">
        <w:rPr>
          <w:sz w:val="28"/>
          <w:szCs w:val="28"/>
        </w:rPr>
        <w:t xml:space="preserve">У 2017 році міською радою заплановано реалізацію проекту “Ремонтно-реставраційні роботи по бібліотеці для дорослих і дітей в м.Городок по </w:t>
      </w:r>
      <w:proofErr w:type="spellStart"/>
      <w:r w:rsidRPr="00786C24">
        <w:rPr>
          <w:sz w:val="28"/>
          <w:szCs w:val="28"/>
        </w:rPr>
        <w:t>вул.Мартовича</w:t>
      </w:r>
      <w:proofErr w:type="spellEnd"/>
      <w:r w:rsidRPr="00786C24">
        <w:rPr>
          <w:sz w:val="28"/>
          <w:szCs w:val="28"/>
        </w:rPr>
        <w:t>,3» в тому числі виготовлення ПКД. Оскільки будівля має історико-архітектурне значення та перебуває у аварійному стані, у поточному розі заплановано</w:t>
      </w:r>
      <w:r w:rsidR="00986010">
        <w:rPr>
          <w:sz w:val="28"/>
          <w:szCs w:val="28"/>
        </w:rPr>
        <w:t xml:space="preserve"> </w:t>
      </w:r>
      <w:proofErr w:type="spellStart"/>
      <w:r w:rsidR="00986010">
        <w:rPr>
          <w:sz w:val="28"/>
          <w:szCs w:val="28"/>
        </w:rPr>
        <w:t>здіснити</w:t>
      </w:r>
      <w:proofErr w:type="spellEnd"/>
      <w:r w:rsidRPr="00786C24">
        <w:rPr>
          <w:sz w:val="28"/>
          <w:szCs w:val="28"/>
        </w:rPr>
        <w:t xml:space="preserve"> </w:t>
      </w:r>
      <w:r w:rsidR="00986010">
        <w:rPr>
          <w:sz w:val="28"/>
          <w:szCs w:val="28"/>
        </w:rPr>
        <w:t xml:space="preserve">підсилення фундаментів, </w:t>
      </w:r>
      <w:proofErr w:type="spellStart"/>
      <w:r w:rsidR="00986010">
        <w:rPr>
          <w:sz w:val="28"/>
          <w:szCs w:val="28"/>
        </w:rPr>
        <w:t>заін’єктування</w:t>
      </w:r>
      <w:proofErr w:type="spellEnd"/>
      <w:r w:rsidR="00986010">
        <w:rPr>
          <w:sz w:val="28"/>
          <w:szCs w:val="28"/>
        </w:rPr>
        <w:t xml:space="preserve"> тріщин у стінах будівлі, влаштування по всіх внутрішніх і зовнішніх стінах в рівні перекриття першого поверху монолітних залізобетонних поясів, армування залізобетонних поясів, повна заміна існуючого перекриття першого поверху (горищного перекриття) на монолітне залізобетонне.</w:t>
      </w:r>
    </w:p>
    <w:p w:rsidR="00786C24" w:rsidRPr="001033C4" w:rsidRDefault="001033C4" w:rsidP="00C0608E">
      <w:pPr>
        <w:spacing w:line="360" w:lineRule="auto"/>
        <w:ind w:firstLine="709"/>
        <w:jc w:val="both"/>
        <w:rPr>
          <w:sz w:val="28"/>
          <w:szCs w:val="28"/>
        </w:rPr>
      </w:pPr>
      <w:r w:rsidRPr="001033C4">
        <w:rPr>
          <w:sz w:val="28"/>
          <w:szCs w:val="28"/>
        </w:rPr>
        <w:t>За кошти спонсорів заплановано відновити роботу басейну у ДНЗ «Барвінок».</w:t>
      </w:r>
    </w:p>
    <w:p w:rsidR="007C50A2" w:rsidRDefault="001337FC" w:rsidP="00AE0DF8">
      <w:pPr>
        <w:pStyle w:val="2"/>
        <w:ind w:firstLine="708"/>
      </w:pPr>
      <w:bookmarkStart w:id="40" w:name="_Toc479258597"/>
      <w:r>
        <w:t>3.12</w:t>
      </w:r>
      <w:r w:rsidR="00DA3C6A">
        <w:t>.</w:t>
      </w:r>
      <w:r w:rsidR="007C50A2" w:rsidRPr="007C50A2">
        <w:t>Інвестиції</w:t>
      </w:r>
      <w:bookmarkEnd w:id="40"/>
    </w:p>
    <w:p w:rsidR="007C50A2" w:rsidRDefault="001033C4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метою залучення у місто інвесторів, заплановано реалізацію на аукціоні представленого вище,</w:t>
      </w:r>
      <w:r w:rsidR="00204D87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комунального майна міста.</w:t>
      </w:r>
    </w:p>
    <w:p w:rsidR="001033C4" w:rsidRDefault="001033C4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Варто відзначити, що у 2016 році до розвитку міста долучились такі інвестори як ФОП </w:t>
      </w:r>
      <w:proofErr w:type="spellStart"/>
      <w:r>
        <w:rPr>
          <w:sz w:val="28"/>
          <w:szCs w:val="28"/>
        </w:rPr>
        <w:t>Котис</w:t>
      </w:r>
      <w:proofErr w:type="spellEnd"/>
      <w:r>
        <w:rPr>
          <w:sz w:val="28"/>
          <w:szCs w:val="28"/>
        </w:rPr>
        <w:t xml:space="preserve"> Ю.</w:t>
      </w:r>
      <w:r w:rsidR="00AF3F7A">
        <w:rPr>
          <w:sz w:val="28"/>
          <w:szCs w:val="28"/>
        </w:rPr>
        <w:t>І.</w:t>
      </w:r>
      <w:r>
        <w:rPr>
          <w:sz w:val="28"/>
          <w:szCs w:val="28"/>
        </w:rPr>
        <w:t xml:space="preserve"> та Павлусь Ю.</w:t>
      </w:r>
      <w:r w:rsidR="00AF3F7A">
        <w:rPr>
          <w:sz w:val="28"/>
          <w:szCs w:val="28"/>
        </w:rPr>
        <w:t>В.</w:t>
      </w:r>
      <w:r>
        <w:rPr>
          <w:sz w:val="28"/>
          <w:szCs w:val="28"/>
        </w:rPr>
        <w:t xml:space="preserve"> (відкриття ринку змішаного типу на вул.І.Франка), </w:t>
      </w:r>
      <w:proofErr w:type="spellStart"/>
      <w:r>
        <w:rPr>
          <w:sz w:val="28"/>
          <w:szCs w:val="28"/>
        </w:rPr>
        <w:t>ТзОВ</w:t>
      </w:r>
      <w:proofErr w:type="spellEnd"/>
      <w:r>
        <w:rPr>
          <w:sz w:val="28"/>
          <w:szCs w:val="28"/>
        </w:rPr>
        <w:t xml:space="preserve"> ПРАТ «Еталон» (проведення реконструкції з розширенням існуючої автостанції).</w:t>
      </w:r>
    </w:p>
    <w:p w:rsidR="00AF3F7A" w:rsidRDefault="00AF3F7A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2017 році ФОП</w:t>
      </w:r>
      <w:r w:rsidRPr="00AF3F7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Котис</w:t>
      </w:r>
      <w:proofErr w:type="spellEnd"/>
      <w:r>
        <w:rPr>
          <w:sz w:val="28"/>
          <w:szCs w:val="28"/>
        </w:rPr>
        <w:t xml:space="preserve"> Ю.І. та Павлусь Ю.В. готові долучитись до облаштування бруківкою площі на вул.І.Франка під стоянку автомобільного транспорту.</w:t>
      </w:r>
    </w:p>
    <w:p w:rsidR="00AF3F7A" w:rsidRDefault="00AF3F7A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Акціонером </w:t>
      </w:r>
      <w:proofErr w:type="spellStart"/>
      <w:r>
        <w:rPr>
          <w:sz w:val="28"/>
          <w:szCs w:val="28"/>
        </w:rPr>
        <w:t>ТзОВ</w:t>
      </w:r>
      <w:proofErr w:type="spellEnd"/>
      <w:r>
        <w:rPr>
          <w:sz w:val="28"/>
          <w:szCs w:val="28"/>
        </w:rPr>
        <w:t xml:space="preserve"> ПРАТ «Еталон» П.Кошиком викуплено корпоративні право ТОВ «</w:t>
      </w:r>
      <w:proofErr w:type="spellStart"/>
      <w:r>
        <w:rPr>
          <w:sz w:val="28"/>
          <w:szCs w:val="28"/>
        </w:rPr>
        <w:t>Кріо</w:t>
      </w:r>
      <w:proofErr w:type="spellEnd"/>
      <w:r>
        <w:rPr>
          <w:sz w:val="28"/>
          <w:szCs w:val="28"/>
        </w:rPr>
        <w:t xml:space="preserve">», що орендує земельну ділянку на </w:t>
      </w:r>
      <w:proofErr w:type="spellStart"/>
      <w:r>
        <w:rPr>
          <w:sz w:val="28"/>
          <w:szCs w:val="28"/>
        </w:rPr>
        <w:t>вул.Стуса</w:t>
      </w:r>
      <w:proofErr w:type="spellEnd"/>
      <w:r>
        <w:rPr>
          <w:sz w:val="28"/>
          <w:szCs w:val="28"/>
        </w:rPr>
        <w:t xml:space="preserve"> під ринок «Острів». Інвестором задекларовано у 2017 році побудову торгівельного комплексу із всією інфраструктурою.</w:t>
      </w:r>
    </w:p>
    <w:p w:rsidR="00AF3F7A" w:rsidRDefault="005C34A3" w:rsidP="00C0608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Промислові підприємства</w:t>
      </w:r>
      <w:r w:rsidRPr="005C34A3">
        <w:rPr>
          <w:sz w:val="28"/>
          <w:szCs w:val="28"/>
        </w:rPr>
        <w:t xml:space="preserve"> </w:t>
      </w:r>
      <w:r>
        <w:rPr>
          <w:sz w:val="28"/>
          <w:szCs w:val="28"/>
        </w:rPr>
        <w:t>що здійснюють успішну діяльність на території міста, також декларують розширення своєї діяльності у 2017 році.</w:t>
      </w:r>
    </w:p>
    <w:p w:rsidR="003E4FFC" w:rsidRPr="00AE0DF8" w:rsidRDefault="00BB527E" w:rsidP="00AE0DF8">
      <w:pPr>
        <w:pStyle w:val="3"/>
        <w:jc w:val="center"/>
        <w:rPr>
          <w:sz w:val="28"/>
          <w:szCs w:val="28"/>
        </w:rPr>
      </w:pPr>
      <w:bookmarkStart w:id="41" w:name="_Toc448244258"/>
      <w:bookmarkStart w:id="42" w:name="_Toc479258598"/>
      <w:r w:rsidRPr="00AE0DF8">
        <w:rPr>
          <w:sz w:val="28"/>
          <w:szCs w:val="28"/>
        </w:rPr>
        <w:t>Перелік галузевих програм, які фінансуватимуться у 2017 році за кошти бюджету міста</w:t>
      </w:r>
      <w:bookmarkEnd w:id="41"/>
      <w:bookmarkEnd w:id="42"/>
    </w:p>
    <w:p w:rsidR="00BB527E" w:rsidRDefault="003E4FFC" w:rsidP="003E4FFC">
      <w:pPr>
        <w:pStyle w:val="a3"/>
        <w:ind w:left="720"/>
        <w:jc w:val="left"/>
        <w:rPr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527E">
        <w:tab/>
      </w:r>
      <w:proofErr w:type="spellStart"/>
      <w:r w:rsidR="00BB527E" w:rsidRPr="00FC48F8">
        <w:rPr>
          <w:sz w:val="22"/>
          <w:szCs w:val="22"/>
        </w:rPr>
        <w:t>тис.грн</w:t>
      </w:r>
      <w:proofErr w:type="spellEnd"/>
      <w:r w:rsidR="00BB527E" w:rsidRPr="00FC48F8">
        <w:rPr>
          <w:sz w:val="22"/>
          <w:szCs w:val="22"/>
        </w:rPr>
        <w:t>.</w:t>
      </w:r>
    </w:p>
    <w:tbl>
      <w:tblPr>
        <w:tblW w:w="10357" w:type="dxa"/>
        <w:tblInd w:w="-606" w:type="dxa"/>
        <w:tblLayout w:type="fixed"/>
        <w:tblLook w:val="0000" w:firstRow="0" w:lastRow="0" w:firstColumn="0" w:lastColumn="0" w:noHBand="0" w:noVBand="0"/>
      </w:tblPr>
      <w:tblGrid>
        <w:gridCol w:w="714"/>
        <w:gridCol w:w="4531"/>
        <w:gridCol w:w="3543"/>
        <w:gridCol w:w="1569"/>
      </w:tblGrid>
      <w:tr w:rsidR="00BB527E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9A06AD">
            <w:pPr>
              <w:jc w:val="center"/>
              <w:rPr>
                <w:b/>
                <w:sz w:val="28"/>
                <w:szCs w:val="28"/>
              </w:rPr>
            </w:pPr>
            <w:r w:rsidRPr="007A2BC7">
              <w:rPr>
                <w:b/>
                <w:sz w:val="28"/>
                <w:szCs w:val="28"/>
              </w:rPr>
              <w:t>№</w:t>
            </w:r>
          </w:p>
          <w:p w:rsidR="00BB527E" w:rsidRPr="007A2BC7" w:rsidRDefault="00BB527E" w:rsidP="009A06AD">
            <w:pPr>
              <w:jc w:val="center"/>
              <w:rPr>
                <w:b/>
                <w:sz w:val="28"/>
                <w:szCs w:val="28"/>
              </w:rPr>
            </w:pPr>
            <w:r w:rsidRPr="007A2BC7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9A06AD">
            <w:pPr>
              <w:jc w:val="center"/>
              <w:rPr>
                <w:b/>
                <w:sz w:val="28"/>
                <w:szCs w:val="28"/>
              </w:rPr>
            </w:pPr>
            <w:r w:rsidRPr="007A2BC7">
              <w:rPr>
                <w:b/>
                <w:sz w:val="28"/>
                <w:szCs w:val="28"/>
              </w:rPr>
              <w:t>Назва програми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9A06AD">
            <w:pPr>
              <w:jc w:val="center"/>
              <w:rPr>
                <w:b/>
                <w:sz w:val="28"/>
                <w:szCs w:val="28"/>
              </w:rPr>
            </w:pPr>
            <w:r w:rsidRPr="007A2BC7">
              <w:rPr>
                <w:b/>
                <w:sz w:val="28"/>
                <w:szCs w:val="28"/>
              </w:rPr>
              <w:t>Розробник проекту програми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182FB9" w:rsidP="009A06AD">
            <w:pPr>
              <w:jc w:val="center"/>
              <w:rPr>
                <w:sz w:val="28"/>
                <w:szCs w:val="28"/>
              </w:rPr>
            </w:pPr>
            <w:r w:rsidRPr="007A2BC7">
              <w:rPr>
                <w:b/>
                <w:sz w:val="28"/>
                <w:szCs w:val="28"/>
              </w:rPr>
              <w:t>Розмір фінансування на 2017</w:t>
            </w:r>
            <w:r w:rsidR="00BB527E" w:rsidRPr="007A2BC7">
              <w:rPr>
                <w:b/>
                <w:sz w:val="28"/>
                <w:szCs w:val="28"/>
              </w:rPr>
              <w:t xml:space="preserve"> рік</w:t>
            </w:r>
          </w:p>
        </w:tc>
      </w:tr>
      <w:tr w:rsidR="00BB527E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7A2BC7" w:rsidP="009A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BB527E">
            <w:pPr>
              <w:jc w:val="both"/>
              <w:rPr>
                <w:sz w:val="28"/>
                <w:szCs w:val="28"/>
                <w:lang w:val="ru-RU"/>
              </w:rPr>
            </w:pPr>
            <w:r w:rsidRPr="007A2BC7">
              <w:rPr>
                <w:sz w:val="28"/>
                <w:szCs w:val="28"/>
              </w:rPr>
              <w:t xml:space="preserve">Програма фінансування освітньої галузі, дошкільних навчальних закладів, </w:t>
            </w:r>
            <w:proofErr w:type="spellStart"/>
            <w:r w:rsidRPr="007A2BC7">
              <w:rPr>
                <w:sz w:val="28"/>
                <w:szCs w:val="28"/>
              </w:rPr>
              <w:t>закладів</w:t>
            </w:r>
            <w:proofErr w:type="spellEnd"/>
            <w:r w:rsidRPr="007A2BC7">
              <w:rPr>
                <w:sz w:val="28"/>
                <w:szCs w:val="28"/>
              </w:rPr>
              <w:t xml:space="preserve"> охорони здоров</w:t>
            </w:r>
            <w:r w:rsidRPr="007A2BC7">
              <w:rPr>
                <w:sz w:val="28"/>
                <w:szCs w:val="28"/>
                <w:lang w:val="ru-RU"/>
              </w:rPr>
              <w:t>’</w:t>
            </w:r>
            <w:r w:rsidRPr="007A2BC7">
              <w:rPr>
                <w:sz w:val="28"/>
                <w:szCs w:val="28"/>
              </w:rPr>
              <w:t>я та культури на території</w:t>
            </w:r>
          </w:p>
          <w:p w:rsidR="00BB527E" w:rsidRPr="007A2BC7" w:rsidRDefault="00BB527E" w:rsidP="00BB527E">
            <w:pPr>
              <w:jc w:val="both"/>
              <w:rPr>
                <w:b/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м.Городка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3F2D9F" w:rsidP="00C47218">
            <w:pPr>
              <w:rPr>
                <w:b/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економіки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7A2BC7">
              <w:rPr>
                <w:sz w:val="28"/>
                <w:szCs w:val="28"/>
              </w:rPr>
              <w:t xml:space="preserve"> бюджету та комунального майна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F219DB" w:rsidP="009A06AD">
            <w:pPr>
              <w:jc w:val="center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202,437</w:t>
            </w:r>
          </w:p>
        </w:tc>
      </w:tr>
      <w:tr w:rsidR="001A75CC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5CC" w:rsidRPr="007A2BC7" w:rsidRDefault="007A2BC7" w:rsidP="009A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5CC" w:rsidRPr="007A2BC7" w:rsidRDefault="001A75CC" w:rsidP="001A75CC">
            <w:pPr>
              <w:jc w:val="both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Програма о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рганізації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проведення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у 2017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році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оплачуваних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громадських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робіт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незайнятого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населення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міста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Городка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5CC" w:rsidRPr="007A2BC7" w:rsidRDefault="003F2D9F" w:rsidP="00C47218">
            <w:pPr>
              <w:rPr>
                <w:b/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економіки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7A2BC7">
              <w:rPr>
                <w:sz w:val="28"/>
                <w:szCs w:val="28"/>
              </w:rPr>
              <w:t xml:space="preserve"> бюджету та комунального майна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5CC" w:rsidRPr="007A2BC7" w:rsidRDefault="00B43C8A" w:rsidP="009A06AD">
            <w:pPr>
              <w:jc w:val="center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10,00</w:t>
            </w:r>
          </w:p>
        </w:tc>
      </w:tr>
      <w:tr w:rsidR="00BB527E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7A2BC7" w:rsidP="009A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2E5205" w:rsidRDefault="00BB527E" w:rsidP="009A06AD">
            <w:pPr>
              <w:jc w:val="both"/>
              <w:rPr>
                <w:b/>
                <w:sz w:val="28"/>
                <w:szCs w:val="28"/>
              </w:rPr>
            </w:pPr>
            <w:r w:rsidRPr="002E5205">
              <w:rPr>
                <w:sz w:val="28"/>
                <w:szCs w:val="28"/>
              </w:rPr>
              <w:t>Програма інвестиці</w:t>
            </w:r>
            <w:r w:rsidR="007A2BC7" w:rsidRPr="002E5205">
              <w:rPr>
                <w:sz w:val="28"/>
                <w:szCs w:val="28"/>
              </w:rPr>
              <w:t>йного розвитку м.Городка на 2017</w:t>
            </w:r>
            <w:r w:rsidRPr="002E5205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2E5205" w:rsidRDefault="00BB527E" w:rsidP="00C47218">
            <w:pPr>
              <w:rPr>
                <w:b/>
                <w:sz w:val="28"/>
                <w:szCs w:val="28"/>
              </w:rPr>
            </w:pPr>
            <w:r w:rsidRPr="002E5205">
              <w:rPr>
                <w:sz w:val="28"/>
                <w:szCs w:val="28"/>
              </w:rPr>
              <w:t>Відділ містобудування архітектури та ЖКГ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2E5205" w:rsidRDefault="002E5205" w:rsidP="009A06AD">
            <w:pPr>
              <w:jc w:val="center"/>
              <w:rPr>
                <w:sz w:val="28"/>
                <w:szCs w:val="28"/>
              </w:rPr>
            </w:pPr>
            <w:r w:rsidRPr="002E5205">
              <w:rPr>
                <w:sz w:val="28"/>
                <w:szCs w:val="28"/>
              </w:rPr>
              <w:t>16358,52</w:t>
            </w:r>
          </w:p>
        </w:tc>
      </w:tr>
      <w:tr w:rsidR="00BB527E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7A2BC7" w:rsidP="009A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8E4182" w:rsidP="009A06AD">
            <w:pPr>
              <w:jc w:val="both"/>
              <w:rPr>
                <w:color w:val="FF0000"/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Програму сприяння створенню ОСББ та підтримки будинків ОСББ на 2017-2018 роки, що додається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C47218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 містобудування архітектури та ЖКГ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8E4182" w:rsidP="008E4182">
            <w:pPr>
              <w:jc w:val="center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260</w:t>
            </w:r>
            <w:r w:rsidR="00BB527E" w:rsidRPr="007A2BC7">
              <w:rPr>
                <w:sz w:val="28"/>
                <w:szCs w:val="28"/>
              </w:rPr>
              <w:t>,00</w:t>
            </w:r>
          </w:p>
        </w:tc>
      </w:tr>
      <w:tr w:rsidR="00BB527E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7A2BC7" w:rsidP="009A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9A06AD">
            <w:pPr>
              <w:jc w:val="both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 xml:space="preserve">Програма по охороні та раціональному використанню земель, підвищенню родючості ґрунтів і покращення угідь на 2016-2017 роки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C47218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 земельних ресурсів та охорони навколишнього природного середовища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BB527E" w:rsidP="009A06A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B527E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A42934" w:rsidP="009A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9A06AD">
            <w:pPr>
              <w:jc w:val="both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Програма проведення заходів з відзначення державних, національних, професійних, релігійних свят та мистец</w:t>
            </w:r>
            <w:r w:rsidR="0006792A" w:rsidRPr="007A2BC7">
              <w:rPr>
                <w:sz w:val="28"/>
                <w:szCs w:val="28"/>
              </w:rPr>
              <w:t xml:space="preserve">ьких заходів у </w:t>
            </w:r>
            <w:proofErr w:type="spellStart"/>
            <w:r w:rsidR="0006792A" w:rsidRPr="007A2BC7">
              <w:rPr>
                <w:sz w:val="28"/>
                <w:szCs w:val="28"/>
              </w:rPr>
              <w:t>м.Городку</w:t>
            </w:r>
            <w:proofErr w:type="spellEnd"/>
            <w:r w:rsidR="0006792A" w:rsidRPr="007A2BC7">
              <w:rPr>
                <w:sz w:val="28"/>
                <w:szCs w:val="28"/>
              </w:rPr>
              <w:t xml:space="preserve"> на 2017</w:t>
            </w:r>
            <w:r w:rsidRPr="007A2BC7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3F2D9F" w:rsidP="00C47218">
            <w:pPr>
              <w:rPr>
                <w:sz w:val="28"/>
                <w:szCs w:val="28"/>
              </w:rPr>
            </w:pPr>
            <w:r w:rsidRPr="003F2D9F">
              <w:rPr>
                <w:sz w:val="28"/>
                <w:szCs w:val="28"/>
              </w:rPr>
              <w:t>Секретар ради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06792A" w:rsidP="0006792A">
            <w:pPr>
              <w:jc w:val="center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160,00</w:t>
            </w:r>
          </w:p>
        </w:tc>
      </w:tr>
      <w:tr w:rsidR="00BB527E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A42934" w:rsidP="009A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7A4EC6">
            <w:pPr>
              <w:jc w:val="both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Програма розвитку житлово-комунального господарства та благоустрою міста Городка на 201</w:t>
            </w:r>
            <w:r w:rsidR="007A4EC6" w:rsidRPr="007A2BC7">
              <w:rPr>
                <w:sz w:val="28"/>
                <w:szCs w:val="28"/>
              </w:rPr>
              <w:t>7</w:t>
            </w:r>
            <w:r w:rsidRPr="007A2BC7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C47218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 містобудування архітектури та ЖКГ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7A4EC6" w:rsidP="007A4EC6">
            <w:pPr>
              <w:jc w:val="center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6062,00</w:t>
            </w:r>
          </w:p>
        </w:tc>
      </w:tr>
      <w:tr w:rsidR="00BB527E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A42934" w:rsidP="009A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06792A">
            <w:pPr>
              <w:jc w:val="both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Програма соціального захисту та соціального забезпечення населення міста Городка на 201</w:t>
            </w:r>
            <w:r w:rsidR="0006792A" w:rsidRPr="007A2BC7">
              <w:rPr>
                <w:sz w:val="28"/>
                <w:szCs w:val="28"/>
              </w:rPr>
              <w:t>7</w:t>
            </w:r>
            <w:r w:rsidRPr="007A2BC7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957F96" w:rsidP="00C47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Відділ </w:t>
            </w:r>
            <w:r w:rsidR="00C47218">
              <w:rPr>
                <w:sz w:val="28"/>
                <w:szCs w:val="28"/>
              </w:rPr>
              <w:t xml:space="preserve">звернень громадян, </w:t>
            </w:r>
            <w:r>
              <w:rPr>
                <w:sz w:val="28"/>
                <w:szCs w:val="28"/>
              </w:rPr>
              <w:t xml:space="preserve">документообігу та </w:t>
            </w:r>
            <w:r w:rsidR="00C47218">
              <w:rPr>
                <w:sz w:val="28"/>
                <w:szCs w:val="28"/>
              </w:rPr>
              <w:t>соціальних питань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BB527E" w:rsidP="009A06AD">
            <w:pPr>
              <w:jc w:val="center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2</w:t>
            </w:r>
            <w:r w:rsidR="0006792A" w:rsidRPr="007A2BC7">
              <w:rPr>
                <w:sz w:val="28"/>
                <w:szCs w:val="28"/>
              </w:rPr>
              <w:t>00</w:t>
            </w:r>
            <w:r w:rsidRPr="007A2BC7">
              <w:rPr>
                <w:sz w:val="28"/>
                <w:szCs w:val="28"/>
              </w:rPr>
              <w:t>,00</w:t>
            </w:r>
          </w:p>
        </w:tc>
      </w:tr>
      <w:tr w:rsidR="00BB527E" w:rsidRPr="007A2BC7" w:rsidTr="001A75CC">
        <w:trPr>
          <w:trHeight w:val="35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A42934" w:rsidP="009A0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9A06AD">
            <w:pPr>
              <w:jc w:val="both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 xml:space="preserve">Програма розвитку земельних відносин на території м.Городка на </w:t>
            </w:r>
            <w:r w:rsidRPr="007A2BC7">
              <w:rPr>
                <w:sz w:val="28"/>
                <w:szCs w:val="28"/>
              </w:rPr>
              <w:lastRenderedPageBreak/>
              <w:t>2016-2017 роки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C47218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lastRenderedPageBreak/>
              <w:t xml:space="preserve">Відділ земельних ресурсів та охорони навколишнього </w:t>
            </w:r>
            <w:r w:rsidRPr="007A2BC7">
              <w:rPr>
                <w:sz w:val="28"/>
                <w:szCs w:val="28"/>
              </w:rPr>
              <w:lastRenderedPageBreak/>
              <w:t>природного середовища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06792A" w:rsidP="009A06AD">
            <w:pPr>
              <w:jc w:val="center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lastRenderedPageBreak/>
              <w:t>399</w:t>
            </w:r>
            <w:r w:rsidR="00F219DB" w:rsidRPr="007A2BC7">
              <w:rPr>
                <w:sz w:val="28"/>
                <w:szCs w:val="28"/>
              </w:rPr>
              <w:t>,00</w:t>
            </w:r>
          </w:p>
        </w:tc>
      </w:tr>
      <w:tr w:rsidR="00BB527E" w:rsidRPr="007A2BC7" w:rsidTr="001A75CC">
        <w:trPr>
          <w:trHeight w:val="73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A42934" w:rsidP="009A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9A06AD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Програма розвитку фізичної культу</w:t>
            </w:r>
            <w:r w:rsidR="0006792A" w:rsidRPr="007A2BC7">
              <w:rPr>
                <w:sz w:val="28"/>
                <w:szCs w:val="28"/>
              </w:rPr>
              <w:t xml:space="preserve">ри та спорту в </w:t>
            </w:r>
            <w:proofErr w:type="spellStart"/>
            <w:r w:rsidR="0006792A" w:rsidRPr="007A2BC7">
              <w:rPr>
                <w:sz w:val="28"/>
                <w:szCs w:val="28"/>
              </w:rPr>
              <w:t>м.Городку</w:t>
            </w:r>
            <w:proofErr w:type="spellEnd"/>
            <w:r w:rsidR="0006792A" w:rsidRPr="007A2BC7">
              <w:rPr>
                <w:sz w:val="28"/>
                <w:szCs w:val="28"/>
              </w:rPr>
              <w:t xml:space="preserve"> на 2017</w:t>
            </w:r>
            <w:r w:rsidRPr="007A2BC7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BB527E" w:rsidP="00C47218">
            <w:pPr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7E0667" w:rsidP="007E0667">
            <w:pPr>
              <w:jc w:val="center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  <w:lang w:val="ru-RU"/>
              </w:rPr>
              <w:t>1739,300</w:t>
            </w:r>
          </w:p>
        </w:tc>
      </w:tr>
      <w:tr w:rsidR="004D430D" w:rsidRPr="007A2BC7" w:rsidTr="001A75CC">
        <w:trPr>
          <w:trHeight w:val="73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30D" w:rsidRPr="007A2BC7" w:rsidRDefault="00A42934" w:rsidP="009A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30D" w:rsidRPr="007A2BC7" w:rsidRDefault="004D430D" w:rsidP="004D430D">
            <w:pPr>
              <w:jc w:val="both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Програма оформлення права власності на об’єкти нерухомого майна, що знаходяться на території громади міста Городка на 201</w:t>
            </w:r>
            <w:r w:rsidRPr="007A2BC7">
              <w:rPr>
                <w:sz w:val="28"/>
                <w:szCs w:val="28"/>
                <w:lang w:val="ru-RU"/>
              </w:rPr>
              <w:t>7</w:t>
            </w:r>
            <w:r w:rsidRPr="007A2BC7">
              <w:rPr>
                <w:sz w:val="28"/>
                <w:szCs w:val="28"/>
              </w:rPr>
              <w:t xml:space="preserve"> рік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30D" w:rsidRPr="007A2BC7" w:rsidRDefault="001A75CC" w:rsidP="00C47218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</w:t>
            </w:r>
            <w:r w:rsidR="003F2D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3F2D9F">
              <w:rPr>
                <w:sz w:val="28"/>
                <w:szCs w:val="28"/>
                <w:lang w:val="ru-RU"/>
              </w:rPr>
              <w:t>економіки</w:t>
            </w:r>
            <w:proofErr w:type="spellEnd"/>
            <w:r w:rsidR="003F2D9F">
              <w:rPr>
                <w:sz w:val="28"/>
                <w:szCs w:val="28"/>
              </w:rPr>
              <w:t>,</w:t>
            </w:r>
            <w:r w:rsidRPr="007A2BC7">
              <w:rPr>
                <w:sz w:val="28"/>
                <w:szCs w:val="28"/>
              </w:rPr>
              <w:t xml:space="preserve"> бюджету та комунального майна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30D" w:rsidRPr="007A2BC7" w:rsidRDefault="004D430D" w:rsidP="007E0667">
            <w:pPr>
              <w:jc w:val="center"/>
              <w:rPr>
                <w:sz w:val="28"/>
                <w:szCs w:val="28"/>
                <w:lang w:val="ru-RU"/>
              </w:rPr>
            </w:pPr>
            <w:r w:rsidRPr="007A2BC7">
              <w:rPr>
                <w:sz w:val="28"/>
                <w:szCs w:val="28"/>
                <w:lang w:val="ru-RU"/>
              </w:rPr>
              <w:t>25,00</w:t>
            </w:r>
          </w:p>
        </w:tc>
      </w:tr>
      <w:tr w:rsidR="008E63D0" w:rsidRPr="007A2BC7" w:rsidTr="001A75CC">
        <w:trPr>
          <w:trHeight w:val="73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3D0" w:rsidRPr="007A2BC7" w:rsidRDefault="00A42934" w:rsidP="009A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3D0" w:rsidRPr="007A2BC7" w:rsidRDefault="008E63D0" w:rsidP="008E63D0">
            <w:pPr>
              <w:jc w:val="both"/>
              <w:rPr>
                <w:sz w:val="28"/>
                <w:szCs w:val="28"/>
              </w:rPr>
            </w:pPr>
            <w:proofErr w:type="spellStart"/>
            <w:r w:rsidRPr="007A2BC7">
              <w:rPr>
                <w:color w:val="000000"/>
                <w:sz w:val="28"/>
                <w:szCs w:val="28"/>
                <w:lang w:val="ru-RU"/>
              </w:rPr>
              <w:t>Програму</w:t>
            </w:r>
            <w:proofErr w:type="spellEnd"/>
            <w:r w:rsidRPr="007A2B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2BC7">
              <w:rPr>
                <w:color w:val="000000"/>
                <w:sz w:val="28"/>
                <w:szCs w:val="28"/>
                <w:lang w:val="ru-RU"/>
              </w:rPr>
              <w:t>фінансової</w:t>
            </w:r>
            <w:proofErr w:type="spellEnd"/>
            <w:r w:rsidRPr="007A2B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7A2BC7">
              <w:rPr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Pr="007A2BC7">
              <w:rPr>
                <w:color w:val="000000"/>
                <w:sz w:val="28"/>
                <w:szCs w:val="28"/>
                <w:lang w:val="ru-RU"/>
              </w:rPr>
              <w:t>ідтримки</w:t>
            </w:r>
            <w:proofErr w:type="spellEnd"/>
            <w:r w:rsidRPr="007A2B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2BC7">
              <w:rPr>
                <w:color w:val="000000"/>
                <w:sz w:val="28"/>
                <w:szCs w:val="28"/>
                <w:lang w:val="ru-RU"/>
              </w:rPr>
              <w:t>комунальних</w:t>
            </w:r>
            <w:proofErr w:type="spellEnd"/>
            <w:r w:rsidRPr="007A2B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2BC7">
              <w:rPr>
                <w:color w:val="000000"/>
                <w:sz w:val="28"/>
                <w:szCs w:val="28"/>
                <w:lang w:val="ru-RU"/>
              </w:rPr>
              <w:t>підприємств</w:t>
            </w:r>
            <w:proofErr w:type="spellEnd"/>
            <w:r w:rsidRPr="007A2BC7">
              <w:rPr>
                <w:color w:val="000000"/>
                <w:sz w:val="28"/>
                <w:szCs w:val="28"/>
                <w:lang w:val="ru-RU"/>
              </w:rPr>
              <w:t xml:space="preserve"> м.Городка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3D0" w:rsidRPr="007A2BC7" w:rsidRDefault="003F2D9F" w:rsidP="00C47218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економіки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7A2BC7">
              <w:rPr>
                <w:sz w:val="28"/>
                <w:szCs w:val="28"/>
              </w:rPr>
              <w:t xml:space="preserve"> бюджету та комунального майна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3D0" w:rsidRPr="007A2BC7" w:rsidRDefault="008E63D0" w:rsidP="007E0667">
            <w:pPr>
              <w:jc w:val="center"/>
              <w:rPr>
                <w:sz w:val="28"/>
                <w:szCs w:val="28"/>
                <w:lang w:val="ru-RU"/>
              </w:rPr>
            </w:pPr>
            <w:r w:rsidRPr="007A2BC7">
              <w:rPr>
                <w:sz w:val="28"/>
                <w:szCs w:val="28"/>
                <w:lang w:val="ru-RU"/>
              </w:rPr>
              <w:t>163,945</w:t>
            </w:r>
          </w:p>
        </w:tc>
      </w:tr>
      <w:tr w:rsidR="0069589C" w:rsidRPr="007A2BC7" w:rsidTr="001A75CC">
        <w:trPr>
          <w:trHeight w:val="73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89C" w:rsidRPr="007A2BC7" w:rsidRDefault="00A42934" w:rsidP="009A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89C" w:rsidRPr="007A2BC7" w:rsidRDefault="0069589C" w:rsidP="0069589C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7A2BC7">
              <w:rPr>
                <w:color w:val="000000"/>
                <w:sz w:val="28"/>
                <w:szCs w:val="28"/>
              </w:rPr>
              <w:t>Програма охорони  навколишнього  природного середовища м.</w:t>
            </w:r>
            <w:r w:rsidRPr="007A2B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7A2BC7">
              <w:rPr>
                <w:color w:val="000000"/>
                <w:sz w:val="28"/>
                <w:szCs w:val="28"/>
              </w:rPr>
              <w:t xml:space="preserve">Городка  на 2015 – </w:t>
            </w:r>
            <w:r w:rsidRPr="007A2BC7">
              <w:rPr>
                <w:color w:val="000000"/>
                <w:sz w:val="28"/>
                <w:szCs w:val="28"/>
                <w:lang w:val="ru-RU"/>
              </w:rPr>
              <w:t>2</w:t>
            </w:r>
            <w:r w:rsidRPr="007A2BC7">
              <w:rPr>
                <w:color w:val="000000"/>
                <w:sz w:val="28"/>
                <w:szCs w:val="28"/>
              </w:rPr>
              <w:t xml:space="preserve">017 </w:t>
            </w:r>
            <w:proofErr w:type="spellStart"/>
            <w:r w:rsidRPr="007A2BC7">
              <w:rPr>
                <w:color w:val="000000"/>
                <w:sz w:val="28"/>
                <w:szCs w:val="28"/>
              </w:rPr>
              <w:t>рр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89C" w:rsidRPr="007A2BC7" w:rsidRDefault="0069589C" w:rsidP="00C47218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 земельних ресурсів та охорони навколишнього природного середовища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89C" w:rsidRPr="007A2BC7" w:rsidRDefault="0069589C" w:rsidP="007E0667">
            <w:pPr>
              <w:jc w:val="center"/>
              <w:rPr>
                <w:sz w:val="28"/>
                <w:szCs w:val="28"/>
                <w:lang w:val="ru-RU"/>
              </w:rPr>
            </w:pPr>
            <w:r w:rsidRPr="007A2BC7">
              <w:rPr>
                <w:sz w:val="28"/>
                <w:szCs w:val="28"/>
              </w:rPr>
              <w:t>2116,832</w:t>
            </w:r>
          </w:p>
        </w:tc>
      </w:tr>
      <w:tr w:rsidR="00327D10" w:rsidRPr="007A2BC7" w:rsidTr="001A75CC">
        <w:trPr>
          <w:trHeight w:val="73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D10" w:rsidRPr="007A2BC7" w:rsidRDefault="00A42934" w:rsidP="009A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D10" w:rsidRPr="007A2BC7" w:rsidRDefault="00327D10" w:rsidP="00327D10">
            <w:pPr>
              <w:jc w:val="both"/>
              <w:rPr>
                <w:color w:val="000000"/>
                <w:sz w:val="28"/>
                <w:szCs w:val="28"/>
              </w:rPr>
            </w:pPr>
            <w:r w:rsidRPr="007A2BC7">
              <w:rPr>
                <w:color w:val="000000"/>
                <w:sz w:val="28"/>
                <w:szCs w:val="28"/>
              </w:rPr>
              <w:t>Програма розвитку партнерства, міжнародної технічної допомоги, співпраця з громадськими організаціями та благодійними фондами на 2015-2017 рр.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D10" w:rsidRPr="007A2BC7" w:rsidRDefault="003F2D9F" w:rsidP="00C47218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економіки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7A2BC7">
              <w:rPr>
                <w:sz w:val="28"/>
                <w:szCs w:val="28"/>
              </w:rPr>
              <w:t xml:space="preserve"> бюджету та комунального майна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D10" w:rsidRPr="007A2BC7" w:rsidRDefault="00327D10" w:rsidP="007E0667">
            <w:pPr>
              <w:jc w:val="center"/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23,20</w:t>
            </w:r>
          </w:p>
        </w:tc>
      </w:tr>
      <w:tr w:rsidR="00BB527E" w:rsidRPr="007A2BC7" w:rsidTr="001A75CC">
        <w:trPr>
          <w:trHeight w:val="73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A42934" w:rsidP="009A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BC7" w:rsidRPr="007A2BC7" w:rsidRDefault="007A2BC7" w:rsidP="007A2BC7">
            <w:pPr>
              <w:jc w:val="both"/>
              <w:rPr>
                <w:sz w:val="28"/>
                <w:szCs w:val="28"/>
                <w:lang w:val="ru-RU"/>
              </w:rPr>
            </w:pPr>
            <w:r w:rsidRPr="007A2BC7">
              <w:rPr>
                <w:sz w:val="28"/>
                <w:szCs w:val="28"/>
              </w:rPr>
              <w:t>П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рограма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</w:t>
            </w:r>
            <w:r w:rsidRPr="007A2BC7">
              <w:rPr>
                <w:sz w:val="28"/>
                <w:szCs w:val="28"/>
              </w:rPr>
              <w:t xml:space="preserve">підтримки КП «Редакція міської газети «Голос ратуші» та сприяння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розвитку</w:t>
            </w:r>
            <w:proofErr w:type="spellEnd"/>
            <w:r w:rsidRPr="007A2BC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інформаці</w:t>
            </w:r>
            <w:r w:rsidRPr="007A2BC7">
              <w:rPr>
                <w:sz w:val="28"/>
                <w:szCs w:val="28"/>
              </w:rPr>
              <w:t>йної</w:t>
            </w:r>
            <w:proofErr w:type="spellEnd"/>
            <w:r w:rsidRPr="007A2BC7">
              <w:rPr>
                <w:sz w:val="28"/>
                <w:szCs w:val="28"/>
              </w:rPr>
              <w:t xml:space="preserve"> сфери</w:t>
            </w:r>
            <w:r w:rsidRPr="007A2BC7">
              <w:rPr>
                <w:sz w:val="28"/>
                <w:szCs w:val="28"/>
                <w:lang w:val="ru-RU"/>
              </w:rPr>
              <w:t xml:space="preserve"> на 20</w:t>
            </w:r>
            <w:r w:rsidRPr="007A2BC7">
              <w:rPr>
                <w:sz w:val="28"/>
                <w:szCs w:val="28"/>
              </w:rPr>
              <w:t>15-2017</w:t>
            </w:r>
            <w:r w:rsidRPr="007A2BC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2BC7">
              <w:rPr>
                <w:sz w:val="28"/>
                <w:szCs w:val="28"/>
                <w:lang w:val="ru-RU"/>
              </w:rPr>
              <w:t>рік</w:t>
            </w:r>
            <w:proofErr w:type="spellEnd"/>
          </w:p>
          <w:p w:rsidR="00BB527E" w:rsidRPr="007A2BC7" w:rsidRDefault="00BB527E" w:rsidP="009A06AD">
            <w:pPr>
              <w:rPr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27E" w:rsidRPr="007A2BC7" w:rsidRDefault="003F2D9F" w:rsidP="00C47218">
            <w:pPr>
              <w:rPr>
                <w:color w:val="FF0000"/>
                <w:sz w:val="28"/>
                <w:szCs w:val="28"/>
              </w:rPr>
            </w:pPr>
            <w:r w:rsidRPr="003F2D9F">
              <w:rPr>
                <w:sz w:val="28"/>
                <w:szCs w:val="28"/>
              </w:rPr>
              <w:t>Секретар ради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27E" w:rsidRPr="007A2BC7" w:rsidRDefault="007A2BC7" w:rsidP="009A06AD">
            <w:pPr>
              <w:jc w:val="center"/>
              <w:rPr>
                <w:color w:val="FF0000"/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300,000</w:t>
            </w:r>
          </w:p>
        </w:tc>
      </w:tr>
      <w:tr w:rsidR="00957F96" w:rsidRPr="007A2BC7" w:rsidTr="001A75CC">
        <w:trPr>
          <w:trHeight w:val="737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F96" w:rsidRDefault="00957F96" w:rsidP="009A0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F96" w:rsidRPr="007A2BC7" w:rsidRDefault="00957F96" w:rsidP="007A2B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Програма поводження з твердими побутовими відходами м.Городок на 2016-2017 роки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F96" w:rsidRPr="003F2D9F" w:rsidRDefault="00957F96" w:rsidP="00C47218">
            <w:pPr>
              <w:rPr>
                <w:sz w:val="28"/>
                <w:szCs w:val="28"/>
              </w:rPr>
            </w:pPr>
            <w:r w:rsidRPr="007A2BC7">
              <w:rPr>
                <w:sz w:val="28"/>
                <w:szCs w:val="28"/>
              </w:rPr>
              <w:t>Відділ земельних ресурсів та охорони навколишнього природного середовища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F96" w:rsidRPr="007A2BC7" w:rsidRDefault="00957F96" w:rsidP="009A06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C81A1D" w:rsidRPr="007A2BC7" w:rsidRDefault="00C81A1D" w:rsidP="00F829C3">
      <w:pPr>
        <w:jc w:val="both"/>
        <w:rPr>
          <w:sz w:val="28"/>
          <w:szCs w:val="28"/>
          <w:lang w:val="ru-RU"/>
        </w:rPr>
      </w:pPr>
    </w:p>
    <w:sectPr w:rsidR="00C81A1D" w:rsidRPr="007A2BC7" w:rsidSect="003A30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B52" w:rsidRDefault="00C65B52" w:rsidP="00E66A6A">
      <w:r>
        <w:separator/>
      </w:r>
    </w:p>
  </w:endnote>
  <w:endnote w:type="continuationSeparator" w:id="0">
    <w:p w:rsidR="00C65B52" w:rsidRDefault="00C65B52" w:rsidP="00E66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899010"/>
      <w:docPartObj>
        <w:docPartGallery w:val="Page Numbers (Bottom of Page)"/>
        <w:docPartUnique/>
      </w:docPartObj>
    </w:sdtPr>
    <w:sdtEndPr/>
    <w:sdtContent>
      <w:p w:rsidR="00EF0B5B" w:rsidRDefault="00EF0B5B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A45" w:rsidRPr="009E2A45">
          <w:rPr>
            <w:noProof/>
            <w:lang w:val="ru-RU"/>
          </w:rPr>
          <w:t>4</w:t>
        </w:r>
        <w:r>
          <w:fldChar w:fldCharType="end"/>
        </w:r>
      </w:p>
    </w:sdtContent>
  </w:sdt>
  <w:p w:rsidR="00EF0B5B" w:rsidRDefault="00EF0B5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B52" w:rsidRDefault="00C65B52" w:rsidP="00E66A6A">
      <w:r>
        <w:separator/>
      </w:r>
    </w:p>
  </w:footnote>
  <w:footnote w:type="continuationSeparator" w:id="0">
    <w:p w:rsidR="00C65B52" w:rsidRDefault="00C65B52" w:rsidP="00E66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</w:rPr>
    </w:lvl>
  </w:abstractNum>
  <w:abstractNum w:abstractNumId="2">
    <w:nsid w:val="00000019"/>
    <w:multiLevelType w:val="singleLevel"/>
    <w:tmpl w:val="00000019"/>
    <w:name w:val="WW8Num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</w:abstractNum>
  <w:abstractNum w:abstractNumId="3">
    <w:nsid w:val="03B43A62"/>
    <w:multiLevelType w:val="hybridMultilevel"/>
    <w:tmpl w:val="014E6E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0A62D8"/>
    <w:multiLevelType w:val="hybridMultilevel"/>
    <w:tmpl w:val="A3B607D6"/>
    <w:lvl w:ilvl="0" w:tplc="218EC47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FAAB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5A1C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48E4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A85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8E5B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34BF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B8D1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9EF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C54E79"/>
    <w:multiLevelType w:val="hybridMultilevel"/>
    <w:tmpl w:val="7F8ECC6C"/>
    <w:lvl w:ilvl="0" w:tplc="07549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A2BC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964B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5A4A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50FC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B886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9E85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7E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56E4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23290C"/>
    <w:multiLevelType w:val="hybridMultilevel"/>
    <w:tmpl w:val="E158A16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1F5AF8"/>
    <w:multiLevelType w:val="hybridMultilevel"/>
    <w:tmpl w:val="4D88B442"/>
    <w:lvl w:ilvl="0" w:tplc="EE84CA6C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C729A"/>
    <w:multiLevelType w:val="hybridMultilevel"/>
    <w:tmpl w:val="AF803F36"/>
    <w:lvl w:ilvl="0" w:tplc="7E68FC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94FC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F043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62BC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8B7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029A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8E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4E03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B4D5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8B26F5"/>
    <w:multiLevelType w:val="hybridMultilevel"/>
    <w:tmpl w:val="6DC6B806"/>
    <w:lvl w:ilvl="0" w:tplc="5862186E">
      <w:start w:val="1"/>
      <w:numFmt w:val="decimal"/>
      <w:lvlText w:val="%1."/>
      <w:lvlJc w:val="left"/>
      <w:pPr>
        <w:ind w:left="1864" w:hanging="11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25000C0"/>
    <w:multiLevelType w:val="hybridMultilevel"/>
    <w:tmpl w:val="47F28C12"/>
    <w:lvl w:ilvl="0" w:tplc="5586738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26A673DB"/>
    <w:multiLevelType w:val="hybridMultilevel"/>
    <w:tmpl w:val="D28247AE"/>
    <w:lvl w:ilvl="0" w:tplc="3EA6D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AEE3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1A7B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249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0A09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40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87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0DC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4BF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AB0CF6"/>
    <w:multiLevelType w:val="hybridMultilevel"/>
    <w:tmpl w:val="074AE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25179"/>
    <w:multiLevelType w:val="hybridMultilevel"/>
    <w:tmpl w:val="BC92C0FC"/>
    <w:lvl w:ilvl="0" w:tplc="107255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7E84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CD005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F0157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A085D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F4F9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D83B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FAE2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88F3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79E72D3"/>
    <w:multiLevelType w:val="hybridMultilevel"/>
    <w:tmpl w:val="A09CF6E4"/>
    <w:lvl w:ilvl="0" w:tplc="0A1AF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A5E0E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F7AFE9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B7A70E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22443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B9E9C1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840A15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21A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87E627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403E5D20"/>
    <w:multiLevelType w:val="hybridMultilevel"/>
    <w:tmpl w:val="12AC97C6"/>
    <w:lvl w:ilvl="0" w:tplc="6EF06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E0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960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405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C1C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161E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A93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08B0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CCAC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F13B6D"/>
    <w:multiLevelType w:val="hybridMultilevel"/>
    <w:tmpl w:val="25105C4E"/>
    <w:lvl w:ilvl="0" w:tplc="96782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D818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EB2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FC6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90F6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9C9B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8034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C25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D2E1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EE35F4"/>
    <w:multiLevelType w:val="hybridMultilevel"/>
    <w:tmpl w:val="9DFC4E6A"/>
    <w:lvl w:ilvl="0" w:tplc="C0224DD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B360265"/>
    <w:multiLevelType w:val="hybridMultilevel"/>
    <w:tmpl w:val="0296B2C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B7B3C73"/>
    <w:multiLevelType w:val="hybridMultilevel"/>
    <w:tmpl w:val="AC32A93C"/>
    <w:lvl w:ilvl="0" w:tplc="35CC53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D0A000E"/>
    <w:multiLevelType w:val="hybridMultilevel"/>
    <w:tmpl w:val="7A60287A"/>
    <w:lvl w:ilvl="0" w:tplc="178CB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C658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D668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94CD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5E15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5A23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D69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1C12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0AFC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D97C71"/>
    <w:multiLevelType w:val="hybridMultilevel"/>
    <w:tmpl w:val="06A671DC"/>
    <w:lvl w:ilvl="0" w:tplc="78A26C1C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cs="Times New Roman" w:hint="default"/>
        <w:color w:val="auto"/>
      </w:rPr>
    </w:lvl>
    <w:lvl w:ilvl="1" w:tplc="CFBC0B62">
      <w:numFmt w:val="bullet"/>
      <w:lvlText w:val="-"/>
      <w:lvlJc w:val="left"/>
      <w:pPr>
        <w:tabs>
          <w:tab w:val="num" w:pos="2348"/>
        </w:tabs>
        <w:ind w:left="2348" w:hanging="93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8607160"/>
    <w:multiLevelType w:val="hybridMultilevel"/>
    <w:tmpl w:val="61485D7C"/>
    <w:lvl w:ilvl="0" w:tplc="CFD6C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AF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CA5F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840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3609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4649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50D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655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CABB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1A5343"/>
    <w:multiLevelType w:val="hybridMultilevel"/>
    <w:tmpl w:val="E3142D46"/>
    <w:lvl w:ilvl="0" w:tplc="3C4A5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383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BC1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263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22C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16A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AAE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CC3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46C5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7229662A"/>
    <w:multiLevelType w:val="hybridMultilevel"/>
    <w:tmpl w:val="26B208CC"/>
    <w:lvl w:ilvl="0" w:tplc="F33CD81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4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8288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A63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8A8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E642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4E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2EF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58C4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FC093A"/>
    <w:multiLevelType w:val="hybridMultilevel"/>
    <w:tmpl w:val="60528C66"/>
    <w:lvl w:ilvl="0" w:tplc="AFC00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4649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E4C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245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EEC2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765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4E03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3C78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6E18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6"/>
  </w:num>
  <w:num w:numId="3">
    <w:abstractNumId w:val="4"/>
  </w:num>
  <w:num w:numId="4">
    <w:abstractNumId w:val="25"/>
  </w:num>
  <w:num w:numId="5">
    <w:abstractNumId w:val="24"/>
  </w:num>
  <w:num w:numId="6">
    <w:abstractNumId w:val="22"/>
  </w:num>
  <w:num w:numId="7">
    <w:abstractNumId w:val="20"/>
  </w:num>
  <w:num w:numId="8">
    <w:abstractNumId w:val="8"/>
  </w:num>
  <w:num w:numId="9">
    <w:abstractNumId w:val="15"/>
  </w:num>
  <w:num w:numId="10">
    <w:abstractNumId w:val="11"/>
  </w:num>
  <w:num w:numId="11">
    <w:abstractNumId w:val="10"/>
  </w:num>
  <w:num w:numId="12">
    <w:abstractNumId w:val="13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0"/>
  </w:num>
  <w:num w:numId="16">
    <w:abstractNumId w:val="12"/>
  </w:num>
  <w:num w:numId="17">
    <w:abstractNumId w:val="7"/>
  </w:num>
  <w:num w:numId="18">
    <w:abstractNumId w:val="3"/>
  </w:num>
  <w:num w:numId="19">
    <w:abstractNumId w:val="18"/>
  </w:num>
  <w:num w:numId="20">
    <w:abstractNumId w:val="14"/>
  </w:num>
  <w:num w:numId="21">
    <w:abstractNumId w:val="17"/>
  </w:num>
  <w:num w:numId="22">
    <w:abstractNumId w:val="1"/>
  </w:num>
  <w:num w:numId="23">
    <w:abstractNumId w:val="9"/>
  </w:num>
  <w:num w:numId="24">
    <w:abstractNumId w:val="19"/>
  </w:num>
  <w:num w:numId="25">
    <w:abstractNumId w:val="23"/>
  </w:num>
  <w:num w:numId="26">
    <w:abstractNumId w:val="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C69"/>
    <w:rsid w:val="00005FC0"/>
    <w:rsid w:val="0006792A"/>
    <w:rsid w:val="00087505"/>
    <w:rsid w:val="000948E5"/>
    <w:rsid w:val="000950F2"/>
    <w:rsid w:val="000A1359"/>
    <w:rsid w:val="000B2D80"/>
    <w:rsid w:val="000B6D4B"/>
    <w:rsid w:val="000C4618"/>
    <w:rsid w:val="000C77DF"/>
    <w:rsid w:val="000D3BDD"/>
    <w:rsid w:val="001033C4"/>
    <w:rsid w:val="00110959"/>
    <w:rsid w:val="00111E9D"/>
    <w:rsid w:val="00116287"/>
    <w:rsid w:val="001337FC"/>
    <w:rsid w:val="00136333"/>
    <w:rsid w:val="001377B3"/>
    <w:rsid w:val="00152353"/>
    <w:rsid w:val="00154524"/>
    <w:rsid w:val="00171023"/>
    <w:rsid w:val="001759AB"/>
    <w:rsid w:val="001768B0"/>
    <w:rsid w:val="00182FB9"/>
    <w:rsid w:val="001A75CC"/>
    <w:rsid w:val="001B0F89"/>
    <w:rsid w:val="001C13B2"/>
    <w:rsid w:val="001D61A0"/>
    <w:rsid w:val="00204D87"/>
    <w:rsid w:val="00216FB7"/>
    <w:rsid w:val="00223FEE"/>
    <w:rsid w:val="00232305"/>
    <w:rsid w:val="00251751"/>
    <w:rsid w:val="00271819"/>
    <w:rsid w:val="00274ADB"/>
    <w:rsid w:val="0029394A"/>
    <w:rsid w:val="002943C6"/>
    <w:rsid w:val="00297C6E"/>
    <w:rsid w:val="002A3C39"/>
    <w:rsid w:val="002B197D"/>
    <w:rsid w:val="002B358F"/>
    <w:rsid w:val="002C011A"/>
    <w:rsid w:val="002C1E3A"/>
    <w:rsid w:val="002D47B6"/>
    <w:rsid w:val="002E5205"/>
    <w:rsid w:val="002E5A0F"/>
    <w:rsid w:val="002F032D"/>
    <w:rsid w:val="003210B2"/>
    <w:rsid w:val="003279D3"/>
    <w:rsid w:val="00327D10"/>
    <w:rsid w:val="00332172"/>
    <w:rsid w:val="00354EC7"/>
    <w:rsid w:val="00375EDB"/>
    <w:rsid w:val="00381272"/>
    <w:rsid w:val="00381BE8"/>
    <w:rsid w:val="003A30BA"/>
    <w:rsid w:val="003B0D37"/>
    <w:rsid w:val="003C7AEC"/>
    <w:rsid w:val="003D25E4"/>
    <w:rsid w:val="003D4631"/>
    <w:rsid w:val="003E4FFC"/>
    <w:rsid w:val="003F0AC9"/>
    <w:rsid w:val="003F2D9F"/>
    <w:rsid w:val="00410962"/>
    <w:rsid w:val="004131D6"/>
    <w:rsid w:val="00455086"/>
    <w:rsid w:val="004551F3"/>
    <w:rsid w:val="00472F9F"/>
    <w:rsid w:val="00474F63"/>
    <w:rsid w:val="00481494"/>
    <w:rsid w:val="004842AD"/>
    <w:rsid w:val="004C04B5"/>
    <w:rsid w:val="004D430D"/>
    <w:rsid w:val="004E4E07"/>
    <w:rsid w:val="00520D1E"/>
    <w:rsid w:val="00541628"/>
    <w:rsid w:val="00542BAF"/>
    <w:rsid w:val="00543129"/>
    <w:rsid w:val="00552EFF"/>
    <w:rsid w:val="00555DEE"/>
    <w:rsid w:val="00570AD4"/>
    <w:rsid w:val="0058593D"/>
    <w:rsid w:val="005C34A3"/>
    <w:rsid w:val="005C423B"/>
    <w:rsid w:val="005D6801"/>
    <w:rsid w:val="005E1847"/>
    <w:rsid w:val="005E20CA"/>
    <w:rsid w:val="00645AD6"/>
    <w:rsid w:val="00646632"/>
    <w:rsid w:val="006768BD"/>
    <w:rsid w:val="00681C17"/>
    <w:rsid w:val="0069589C"/>
    <w:rsid w:val="006A00A2"/>
    <w:rsid w:val="006B7265"/>
    <w:rsid w:val="006C06B4"/>
    <w:rsid w:val="006C6E3D"/>
    <w:rsid w:val="006E6983"/>
    <w:rsid w:val="006F20F4"/>
    <w:rsid w:val="006F259D"/>
    <w:rsid w:val="006F739C"/>
    <w:rsid w:val="00734D86"/>
    <w:rsid w:val="00737B95"/>
    <w:rsid w:val="00752D81"/>
    <w:rsid w:val="0075548E"/>
    <w:rsid w:val="00761E65"/>
    <w:rsid w:val="00765EB6"/>
    <w:rsid w:val="00777458"/>
    <w:rsid w:val="00785712"/>
    <w:rsid w:val="00786C24"/>
    <w:rsid w:val="007A2BC7"/>
    <w:rsid w:val="007A4EC6"/>
    <w:rsid w:val="007B7B65"/>
    <w:rsid w:val="007C2D7A"/>
    <w:rsid w:val="007C50A2"/>
    <w:rsid w:val="007E0667"/>
    <w:rsid w:val="007E21E6"/>
    <w:rsid w:val="007F729F"/>
    <w:rsid w:val="008005A3"/>
    <w:rsid w:val="00831682"/>
    <w:rsid w:val="0083699F"/>
    <w:rsid w:val="008740E5"/>
    <w:rsid w:val="00875D2B"/>
    <w:rsid w:val="008770FA"/>
    <w:rsid w:val="008815F3"/>
    <w:rsid w:val="00887051"/>
    <w:rsid w:val="0089622B"/>
    <w:rsid w:val="008A1021"/>
    <w:rsid w:val="008A4A88"/>
    <w:rsid w:val="008B347E"/>
    <w:rsid w:val="008D3CF4"/>
    <w:rsid w:val="008D6866"/>
    <w:rsid w:val="008E4182"/>
    <w:rsid w:val="008E63D0"/>
    <w:rsid w:val="008F6BE8"/>
    <w:rsid w:val="00905756"/>
    <w:rsid w:val="00907373"/>
    <w:rsid w:val="00915795"/>
    <w:rsid w:val="009334A8"/>
    <w:rsid w:val="00935275"/>
    <w:rsid w:val="00940E1E"/>
    <w:rsid w:val="00942A2E"/>
    <w:rsid w:val="00952D5A"/>
    <w:rsid w:val="00957F96"/>
    <w:rsid w:val="00977DDF"/>
    <w:rsid w:val="00983968"/>
    <w:rsid w:val="00986010"/>
    <w:rsid w:val="00995684"/>
    <w:rsid w:val="009A06AD"/>
    <w:rsid w:val="009A34AC"/>
    <w:rsid w:val="009C0AD6"/>
    <w:rsid w:val="009E1A5E"/>
    <w:rsid w:val="009E2A45"/>
    <w:rsid w:val="009E4EBD"/>
    <w:rsid w:val="009E5257"/>
    <w:rsid w:val="00A05214"/>
    <w:rsid w:val="00A151E1"/>
    <w:rsid w:val="00A2283A"/>
    <w:rsid w:val="00A331E0"/>
    <w:rsid w:val="00A36153"/>
    <w:rsid w:val="00A42934"/>
    <w:rsid w:val="00A5571C"/>
    <w:rsid w:val="00A67896"/>
    <w:rsid w:val="00A80F1A"/>
    <w:rsid w:val="00A9075D"/>
    <w:rsid w:val="00AA3B70"/>
    <w:rsid w:val="00AB18F2"/>
    <w:rsid w:val="00AD300F"/>
    <w:rsid w:val="00AE0272"/>
    <w:rsid w:val="00AE0DF8"/>
    <w:rsid w:val="00AE6EF8"/>
    <w:rsid w:val="00AE790B"/>
    <w:rsid w:val="00AF3F7A"/>
    <w:rsid w:val="00AF66BE"/>
    <w:rsid w:val="00B055B6"/>
    <w:rsid w:val="00B074FC"/>
    <w:rsid w:val="00B10307"/>
    <w:rsid w:val="00B1767A"/>
    <w:rsid w:val="00B1793E"/>
    <w:rsid w:val="00B23A03"/>
    <w:rsid w:val="00B24F1B"/>
    <w:rsid w:val="00B32075"/>
    <w:rsid w:val="00B43C8A"/>
    <w:rsid w:val="00B45F77"/>
    <w:rsid w:val="00B75FF3"/>
    <w:rsid w:val="00B90FD4"/>
    <w:rsid w:val="00B97FEB"/>
    <w:rsid w:val="00BA54F8"/>
    <w:rsid w:val="00BB2AAF"/>
    <w:rsid w:val="00BB527E"/>
    <w:rsid w:val="00BC62B1"/>
    <w:rsid w:val="00BC6C80"/>
    <w:rsid w:val="00BE3A8D"/>
    <w:rsid w:val="00BF411D"/>
    <w:rsid w:val="00BF6EBA"/>
    <w:rsid w:val="00C0608E"/>
    <w:rsid w:val="00C105A0"/>
    <w:rsid w:val="00C31C69"/>
    <w:rsid w:val="00C37EA2"/>
    <w:rsid w:val="00C47218"/>
    <w:rsid w:val="00C527C2"/>
    <w:rsid w:val="00C65B52"/>
    <w:rsid w:val="00C73A7B"/>
    <w:rsid w:val="00C775DB"/>
    <w:rsid w:val="00C81A1D"/>
    <w:rsid w:val="00C8419F"/>
    <w:rsid w:val="00C8499D"/>
    <w:rsid w:val="00C948D5"/>
    <w:rsid w:val="00CA7C32"/>
    <w:rsid w:val="00CC47F3"/>
    <w:rsid w:val="00CD5F06"/>
    <w:rsid w:val="00D25B47"/>
    <w:rsid w:val="00D50342"/>
    <w:rsid w:val="00D57260"/>
    <w:rsid w:val="00D766AA"/>
    <w:rsid w:val="00D82F13"/>
    <w:rsid w:val="00D86AA0"/>
    <w:rsid w:val="00DA31C6"/>
    <w:rsid w:val="00DA3C6A"/>
    <w:rsid w:val="00DA6E97"/>
    <w:rsid w:val="00DB0C96"/>
    <w:rsid w:val="00DB5E6B"/>
    <w:rsid w:val="00DD2D04"/>
    <w:rsid w:val="00DF5287"/>
    <w:rsid w:val="00E32572"/>
    <w:rsid w:val="00E472B6"/>
    <w:rsid w:val="00E51F47"/>
    <w:rsid w:val="00E542A6"/>
    <w:rsid w:val="00E62E01"/>
    <w:rsid w:val="00E66A6A"/>
    <w:rsid w:val="00E72CB5"/>
    <w:rsid w:val="00E75040"/>
    <w:rsid w:val="00E81B26"/>
    <w:rsid w:val="00E9273F"/>
    <w:rsid w:val="00E979DF"/>
    <w:rsid w:val="00EC5B55"/>
    <w:rsid w:val="00ED3282"/>
    <w:rsid w:val="00EE35B9"/>
    <w:rsid w:val="00EE51EE"/>
    <w:rsid w:val="00EF0B5B"/>
    <w:rsid w:val="00F00DE8"/>
    <w:rsid w:val="00F219DB"/>
    <w:rsid w:val="00F21E30"/>
    <w:rsid w:val="00F2764C"/>
    <w:rsid w:val="00F45200"/>
    <w:rsid w:val="00F50680"/>
    <w:rsid w:val="00F53BBB"/>
    <w:rsid w:val="00F55FDA"/>
    <w:rsid w:val="00F75450"/>
    <w:rsid w:val="00F829C3"/>
    <w:rsid w:val="00FB6C04"/>
    <w:rsid w:val="00FB6F04"/>
    <w:rsid w:val="00FE3EBF"/>
    <w:rsid w:val="00FF0CB0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55FD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A3C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B52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A3C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40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40E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0C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0CB0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Hyperlink"/>
    <w:uiPriority w:val="99"/>
    <w:unhideWhenUsed/>
    <w:rsid w:val="002C1E3A"/>
    <w:rPr>
      <w:rFonts w:ascii="Times New Roman" w:hAnsi="Times New Roman" w:cs="Times New Roman" w:hint="default"/>
      <w:color w:val="0000FF"/>
      <w:u w:val="single"/>
    </w:rPr>
  </w:style>
  <w:style w:type="character" w:customStyle="1" w:styleId="11">
    <w:name w:val="Оглавление 1 Знак"/>
    <w:link w:val="12"/>
    <w:uiPriority w:val="39"/>
    <w:semiHidden/>
    <w:locked/>
    <w:rsid w:val="002C1E3A"/>
    <w:rPr>
      <w:color w:val="FFFFFF"/>
      <w:spacing w:val="-6"/>
      <w:sz w:val="28"/>
      <w:szCs w:val="24"/>
      <w:lang w:eastAsia="ru-RU"/>
    </w:rPr>
  </w:style>
  <w:style w:type="paragraph" w:styleId="12">
    <w:name w:val="toc 1"/>
    <w:basedOn w:val="a"/>
    <w:next w:val="a"/>
    <w:link w:val="11"/>
    <w:autoRedefine/>
    <w:uiPriority w:val="39"/>
    <w:unhideWhenUsed/>
    <w:qFormat/>
    <w:rsid w:val="002C1E3A"/>
    <w:pPr>
      <w:tabs>
        <w:tab w:val="right" w:leader="dot" w:pos="9356"/>
      </w:tabs>
      <w:ind w:firstLine="567"/>
      <w:jc w:val="both"/>
      <w:outlineLvl w:val="1"/>
    </w:pPr>
    <w:rPr>
      <w:rFonts w:asciiTheme="minorHAnsi" w:eastAsiaTheme="minorHAnsi" w:hAnsiTheme="minorHAnsi" w:cstheme="minorBidi"/>
      <w:color w:val="FFFFFF"/>
      <w:spacing w:val="-6"/>
      <w:sz w:val="28"/>
      <w:lang w:val="ru-RU"/>
    </w:rPr>
  </w:style>
  <w:style w:type="paragraph" w:styleId="21">
    <w:name w:val="toc 2"/>
    <w:basedOn w:val="a"/>
    <w:next w:val="a"/>
    <w:autoRedefine/>
    <w:uiPriority w:val="39"/>
    <w:unhideWhenUsed/>
    <w:qFormat/>
    <w:rsid w:val="002C1E3A"/>
    <w:pPr>
      <w:tabs>
        <w:tab w:val="left" w:pos="9072"/>
        <w:tab w:val="right" w:leader="dot" w:pos="9485"/>
      </w:tabs>
      <w:ind w:firstLine="851"/>
    </w:pPr>
  </w:style>
  <w:style w:type="character" w:customStyle="1" w:styleId="10">
    <w:name w:val="Заголовок 1 Знак"/>
    <w:basedOn w:val="a0"/>
    <w:link w:val="1"/>
    <w:uiPriority w:val="99"/>
    <w:rsid w:val="00F55FD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31">
    <w:name w:val="Body Text Indent 3"/>
    <w:basedOn w:val="a"/>
    <w:link w:val="32"/>
    <w:uiPriority w:val="99"/>
    <w:rsid w:val="003D25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25E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C81A1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B527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E66A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6A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E66A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6A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No Spacing"/>
    <w:link w:val="ae"/>
    <w:uiPriority w:val="1"/>
    <w:qFormat/>
    <w:rsid w:val="00E66A6A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E66A6A"/>
    <w:rPr>
      <w:rFonts w:eastAsiaTheme="minorEastAsia"/>
      <w:lang w:eastAsia="ru-RU"/>
    </w:rPr>
  </w:style>
  <w:style w:type="character" w:styleId="af">
    <w:name w:val="Placeholder Text"/>
    <w:basedOn w:val="a0"/>
    <w:uiPriority w:val="99"/>
    <w:semiHidden/>
    <w:rsid w:val="00B90FD4"/>
    <w:rPr>
      <w:color w:val="808080"/>
    </w:rPr>
  </w:style>
  <w:style w:type="paragraph" w:customStyle="1" w:styleId="af0">
    <w:name w:val="Абзац списку"/>
    <w:basedOn w:val="a"/>
    <w:uiPriority w:val="34"/>
    <w:qFormat/>
    <w:rsid w:val="00977D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0"/>
      <w:lang w:eastAsia="en-US"/>
    </w:rPr>
  </w:style>
  <w:style w:type="character" w:styleId="af1">
    <w:name w:val="annotation reference"/>
    <w:basedOn w:val="a0"/>
    <w:uiPriority w:val="99"/>
    <w:semiHidden/>
    <w:unhideWhenUsed/>
    <w:rsid w:val="001523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5235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52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523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5235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DA3C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A3C6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f6">
    <w:name w:val="TOC Heading"/>
    <w:basedOn w:val="1"/>
    <w:next w:val="a"/>
    <w:uiPriority w:val="39"/>
    <w:semiHidden/>
    <w:unhideWhenUsed/>
    <w:qFormat/>
    <w:rsid w:val="008005A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/>
    </w:rPr>
  </w:style>
  <w:style w:type="paragraph" w:styleId="33">
    <w:name w:val="toc 3"/>
    <w:basedOn w:val="a"/>
    <w:next w:val="a"/>
    <w:autoRedefine/>
    <w:uiPriority w:val="39"/>
    <w:unhideWhenUsed/>
    <w:qFormat/>
    <w:rsid w:val="008005A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af7">
    <w:name w:val="caption"/>
    <w:basedOn w:val="a"/>
    <w:next w:val="a"/>
    <w:uiPriority w:val="35"/>
    <w:unhideWhenUsed/>
    <w:qFormat/>
    <w:rsid w:val="00905756"/>
    <w:pPr>
      <w:spacing w:after="200"/>
    </w:pPr>
    <w:rPr>
      <w:b/>
      <w:bCs/>
      <w:color w:val="4F81BD" w:themeColor="accent1"/>
      <w:sz w:val="18"/>
      <w:szCs w:val="18"/>
    </w:rPr>
  </w:style>
  <w:style w:type="paragraph" w:styleId="af8">
    <w:name w:val="Body Text"/>
    <w:basedOn w:val="a"/>
    <w:link w:val="af9"/>
    <w:uiPriority w:val="99"/>
    <w:semiHidden/>
    <w:unhideWhenUsed/>
    <w:rsid w:val="001337FC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1337F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55FD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A3C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B52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A3C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40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40E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0C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0CB0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Hyperlink"/>
    <w:uiPriority w:val="99"/>
    <w:unhideWhenUsed/>
    <w:rsid w:val="002C1E3A"/>
    <w:rPr>
      <w:rFonts w:ascii="Times New Roman" w:hAnsi="Times New Roman" w:cs="Times New Roman" w:hint="default"/>
      <w:color w:val="0000FF"/>
      <w:u w:val="single"/>
    </w:rPr>
  </w:style>
  <w:style w:type="character" w:customStyle="1" w:styleId="11">
    <w:name w:val="Оглавление 1 Знак"/>
    <w:link w:val="12"/>
    <w:uiPriority w:val="39"/>
    <w:semiHidden/>
    <w:locked/>
    <w:rsid w:val="002C1E3A"/>
    <w:rPr>
      <w:color w:val="FFFFFF"/>
      <w:spacing w:val="-6"/>
      <w:sz w:val="28"/>
      <w:szCs w:val="24"/>
      <w:lang w:eastAsia="ru-RU"/>
    </w:rPr>
  </w:style>
  <w:style w:type="paragraph" w:styleId="12">
    <w:name w:val="toc 1"/>
    <w:basedOn w:val="a"/>
    <w:next w:val="a"/>
    <w:link w:val="11"/>
    <w:autoRedefine/>
    <w:uiPriority w:val="39"/>
    <w:unhideWhenUsed/>
    <w:qFormat/>
    <w:rsid w:val="002C1E3A"/>
    <w:pPr>
      <w:tabs>
        <w:tab w:val="right" w:leader="dot" w:pos="9356"/>
      </w:tabs>
      <w:ind w:firstLine="567"/>
      <w:jc w:val="both"/>
      <w:outlineLvl w:val="1"/>
    </w:pPr>
    <w:rPr>
      <w:rFonts w:asciiTheme="minorHAnsi" w:eastAsiaTheme="minorHAnsi" w:hAnsiTheme="minorHAnsi" w:cstheme="minorBidi"/>
      <w:color w:val="FFFFFF"/>
      <w:spacing w:val="-6"/>
      <w:sz w:val="28"/>
      <w:lang w:val="ru-RU"/>
    </w:rPr>
  </w:style>
  <w:style w:type="paragraph" w:styleId="21">
    <w:name w:val="toc 2"/>
    <w:basedOn w:val="a"/>
    <w:next w:val="a"/>
    <w:autoRedefine/>
    <w:uiPriority w:val="39"/>
    <w:unhideWhenUsed/>
    <w:qFormat/>
    <w:rsid w:val="002C1E3A"/>
    <w:pPr>
      <w:tabs>
        <w:tab w:val="left" w:pos="9072"/>
        <w:tab w:val="right" w:leader="dot" w:pos="9485"/>
      </w:tabs>
      <w:ind w:firstLine="851"/>
    </w:pPr>
  </w:style>
  <w:style w:type="character" w:customStyle="1" w:styleId="10">
    <w:name w:val="Заголовок 1 Знак"/>
    <w:basedOn w:val="a0"/>
    <w:link w:val="1"/>
    <w:uiPriority w:val="99"/>
    <w:rsid w:val="00F55FD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31">
    <w:name w:val="Body Text Indent 3"/>
    <w:basedOn w:val="a"/>
    <w:link w:val="32"/>
    <w:uiPriority w:val="99"/>
    <w:rsid w:val="003D25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D25E4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8">
    <w:name w:val="List Paragraph"/>
    <w:basedOn w:val="a"/>
    <w:uiPriority w:val="34"/>
    <w:qFormat/>
    <w:rsid w:val="00C81A1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B527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E66A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6A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E66A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6A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No Spacing"/>
    <w:link w:val="ae"/>
    <w:uiPriority w:val="1"/>
    <w:qFormat/>
    <w:rsid w:val="00E66A6A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E66A6A"/>
    <w:rPr>
      <w:rFonts w:eastAsiaTheme="minorEastAsia"/>
      <w:lang w:eastAsia="ru-RU"/>
    </w:rPr>
  </w:style>
  <w:style w:type="character" w:styleId="af">
    <w:name w:val="Placeholder Text"/>
    <w:basedOn w:val="a0"/>
    <w:uiPriority w:val="99"/>
    <w:semiHidden/>
    <w:rsid w:val="00B90FD4"/>
    <w:rPr>
      <w:color w:val="808080"/>
    </w:rPr>
  </w:style>
  <w:style w:type="paragraph" w:customStyle="1" w:styleId="af0">
    <w:name w:val="Абзац списку"/>
    <w:basedOn w:val="a"/>
    <w:uiPriority w:val="34"/>
    <w:qFormat/>
    <w:rsid w:val="00977D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0"/>
      <w:lang w:eastAsia="en-US"/>
    </w:rPr>
  </w:style>
  <w:style w:type="character" w:styleId="af1">
    <w:name w:val="annotation reference"/>
    <w:basedOn w:val="a0"/>
    <w:uiPriority w:val="99"/>
    <w:semiHidden/>
    <w:unhideWhenUsed/>
    <w:rsid w:val="0015235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5235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52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5235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5235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DA3C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A3C6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f6">
    <w:name w:val="TOC Heading"/>
    <w:basedOn w:val="1"/>
    <w:next w:val="a"/>
    <w:uiPriority w:val="39"/>
    <w:semiHidden/>
    <w:unhideWhenUsed/>
    <w:qFormat/>
    <w:rsid w:val="008005A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/>
    </w:rPr>
  </w:style>
  <w:style w:type="paragraph" w:styleId="33">
    <w:name w:val="toc 3"/>
    <w:basedOn w:val="a"/>
    <w:next w:val="a"/>
    <w:autoRedefine/>
    <w:uiPriority w:val="39"/>
    <w:unhideWhenUsed/>
    <w:qFormat/>
    <w:rsid w:val="008005A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styleId="af7">
    <w:name w:val="caption"/>
    <w:basedOn w:val="a"/>
    <w:next w:val="a"/>
    <w:uiPriority w:val="35"/>
    <w:unhideWhenUsed/>
    <w:qFormat/>
    <w:rsid w:val="00905756"/>
    <w:pPr>
      <w:spacing w:after="200"/>
    </w:pPr>
    <w:rPr>
      <w:b/>
      <w:bCs/>
      <w:color w:val="4F81BD" w:themeColor="accent1"/>
      <w:sz w:val="18"/>
      <w:szCs w:val="18"/>
    </w:rPr>
  </w:style>
  <w:style w:type="paragraph" w:styleId="af8">
    <w:name w:val="Body Text"/>
    <w:basedOn w:val="a"/>
    <w:link w:val="af9"/>
    <w:uiPriority w:val="99"/>
    <w:semiHidden/>
    <w:unhideWhenUsed/>
    <w:rsid w:val="001337FC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1337F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07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11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5729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3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7133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28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12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132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1956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68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7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760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646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0958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796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121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37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940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739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66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080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78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798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962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87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22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43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63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67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223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21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0896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410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621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46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912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5980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297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31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5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0020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730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76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297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475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37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246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262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476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87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83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07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53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Data" Target="diagrams/data1.xml"/><Relationship Id="rId18" Type="http://schemas.openxmlformats.org/officeDocument/2006/relationships/diagramData" Target="diagrams/data2.xml"/><Relationship Id="rId26" Type="http://schemas.openxmlformats.org/officeDocument/2006/relationships/diagramColors" Target="diagrams/colors3.xml"/><Relationship Id="rId3" Type="http://schemas.openxmlformats.org/officeDocument/2006/relationships/styles" Target="styles.xml"/><Relationship Id="rId21" Type="http://schemas.openxmlformats.org/officeDocument/2006/relationships/diagramColors" Target="diagrams/colors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07/relationships/diagramDrawing" Target="diagrams/drawing1.xml"/><Relationship Id="rId25" Type="http://schemas.openxmlformats.org/officeDocument/2006/relationships/diagramQuickStyle" Target="diagrams/quickStyle3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diagramQuickStyle" Target="diagrams/quickStyle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_____Microsoft_Excel1.xlsx"/><Relationship Id="rId24" Type="http://schemas.openxmlformats.org/officeDocument/2006/relationships/diagramLayout" Target="diagrams/layout3.xml"/><Relationship Id="rId5" Type="http://schemas.openxmlformats.org/officeDocument/2006/relationships/settings" Target="settings.xml"/><Relationship Id="rId15" Type="http://schemas.openxmlformats.org/officeDocument/2006/relationships/diagramQuickStyle" Target="diagrams/quickStyle1.xml"/><Relationship Id="rId23" Type="http://schemas.openxmlformats.org/officeDocument/2006/relationships/diagramData" Target="diagrams/data3.xml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diagramLayout" Target="diagrams/layout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diagramLayout" Target="diagrams/layout1.xml"/><Relationship Id="rId22" Type="http://schemas.microsoft.com/office/2007/relationships/diagramDrawing" Target="diagrams/drawing2.xml"/><Relationship Id="rId27" Type="http://schemas.microsoft.com/office/2007/relationships/diagramDrawing" Target="diagrams/drawing3.xml"/></Relationships>
</file>

<file path=word/diagrams/_rels/data2.xml.rels><?xml version="1.0" encoding="UTF-8" standalone="yes"?>
<Relationships xmlns="http://schemas.openxmlformats.org/package/2006/relationships"><Relationship Id="rId8" Type="http://schemas.openxmlformats.org/officeDocument/2006/relationships/image" Target="../media/image10.jpeg"/><Relationship Id="rId3" Type="http://schemas.openxmlformats.org/officeDocument/2006/relationships/image" Target="../media/image5.jpeg"/><Relationship Id="rId7" Type="http://schemas.openxmlformats.org/officeDocument/2006/relationships/image" Target="../media/image9.jpeg"/><Relationship Id="rId2" Type="http://schemas.openxmlformats.org/officeDocument/2006/relationships/image" Target="../media/image4.jpeg"/><Relationship Id="rId1" Type="http://schemas.openxmlformats.org/officeDocument/2006/relationships/image" Target="../media/image3.png"/><Relationship Id="rId6" Type="http://schemas.openxmlformats.org/officeDocument/2006/relationships/image" Target="../media/image8.jpeg"/><Relationship Id="rId5" Type="http://schemas.openxmlformats.org/officeDocument/2006/relationships/image" Target="../media/image7.jpeg"/><Relationship Id="rId4" Type="http://schemas.openxmlformats.org/officeDocument/2006/relationships/image" Target="../media/image6.jpeg"/></Relationships>
</file>

<file path=word/diagrams/_rels/drawing2.xml.rels><?xml version="1.0" encoding="UTF-8" standalone="yes"?>
<Relationships xmlns="http://schemas.openxmlformats.org/package/2006/relationships"><Relationship Id="rId8" Type="http://schemas.openxmlformats.org/officeDocument/2006/relationships/image" Target="../media/image10.jpeg"/><Relationship Id="rId3" Type="http://schemas.openxmlformats.org/officeDocument/2006/relationships/image" Target="../media/image5.jpeg"/><Relationship Id="rId7" Type="http://schemas.openxmlformats.org/officeDocument/2006/relationships/image" Target="../media/image9.jpeg"/><Relationship Id="rId2" Type="http://schemas.openxmlformats.org/officeDocument/2006/relationships/image" Target="../media/image4.jpeg"/><Relationship Id="rId1" Type="http://schemas.openxmlformats.org/officeDocument/2006/relationships/image" Target="../media/image3.png"/><Relationship Id="rId6" Type="http://schemas.openxmlformats.org/officeDocument/2006/relationships/image" Target="../media/image8.jpeg"/><Relationship Id="rId5" Type="http://schemas.openxmlformats.org/officeDocument/2006/relationships/image" Target="../media/image7.jpeg"/><Relationship Id="rId4" Type="http://schemas.openxmlformats.org/officeDocument/2006/relationships/image" Target="../media/image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E582A4-C33F-4A2F-A57D-241FE09C5488}" type="doc">
      <dgm:prSet loTypeId="urn:microsoft.com/office/officeart/2005/8/layout/radial5" loCatId="relationship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30801746-68D4-482E-A64B-BF9310A4FC23}">
      <dgm:prSet phldrT="[Текст]"/>
      <dgm:spPr/>
      <dgm:t>
        <a:bodyPr/>
        <a:lstStyle/>
        <a:p>
          <a:r>
            <a:rPr lang="ru-RU"/>
            <a:t>Проблеми</a:t>
          </a:r>
        </a:p>
      </dgm:t>
    </dgm:pt>
    <dgm:pt modelId="{02B4A704-3D56-4C9D-9C5E-A8AD00322E3B}" type="parTrans" cxnId="{9159F636-3614-4AEE-A4AC-BCDA5AAB0DD7}">
      <dgm:prSet/>
      <dgm:spPr/>
      <dgm:t>
        <a:bodyPr/>
        <a:lstStyle/>
        <a:p>
          <a:endParaRPr lang="ru-RU"/>
        </a:p>
      </dgm:t>
    </dgm:pt>
    <dgm:pt modelId="{2A1B43BD-6FF0-4E24-970E-2180634BD803}" type="sibTrans" cxnId="{9159F636-3614-4AEE-A4AC-BCDA5AAB0DD7}">
      <dgm:prSet/>
      <dgm:spPr/>
      <dgm:t>
        <a:bodyPr/>
        <a:lstStyle/>
        <a:p>
          <a:endParaRPr lang="ru-RU"/>
        </a:p>
      </dgm:t>
    </dgm:pt>
    <dgm:pt modelId="{5A22F01C-1D06-4421-9612-B7D868C7DA7E}">
      <dgm:prSet phldrT="[Текст]" custT="1"/>
      <dgm:spPr/>
      <dgm:t>
        <a:bodyPr/>
        <a:lstStyle/>
        <a:p>
          <a:r>
            <a:rPr lang="uk-UA" sz="1000"/>
            <a:t>Відсутність відпочинкових зон для мешканців та гостей міста</a:t>
          </a:r>
          <a:endParaRPr lang="ru-RU" sz="800"/>
        </a:p>
      </dgm:t>
    </dgm:pt>
    <dgm:pt modelId="{F5A7DF11-6035-4E9D-9434-FED5859C3312}" type="parTrans" cxnId="{F034EA3C-BB49-43D1-872C-4662310FA6E8}">
      <dgm:prSet/>
      <dgm:spPr/>
      <dgm:t>
        <a:bodyPr/>
        <a:lstStyle/>
        <a:p>
          <a:endParaRPr lang="ru-RU"/>
        </a:p>
      </dgm:t>
    </dgm:pt>
    <dgm:pt modelId="{135048C4-E614-45B6-BF38-3198415B4316}" type="sibTrans" cxnId="{F034EA3C-BB49-43D1-872C-4662310FA6E8}">
      <dgm:prSet/>
      <dgm:spPr/>
      <dgm:t>
        <a:bodyPr/>
        <a:lstStyle/>
        <a:p>
          <a:endParaRPr lang="ru-RU"/>
        </a:p>
      </dgm:t>
    </dgm:pt>
    <dgm:pt modelId="{5F94A2C3-CBFE-47D6-9B33-AF88890A78BA}">
      <dgm:prSet phldrT="[Текст]" custT="1"/>
      <dgm:spPr/>
      <dgm:t>
        <a:bodyPr/>
        <a:lstStyle/>
        <a:p>
          <a:r>
            <a:rPr lang="uk-UA" sz="1000"/>
            <a:t>Низький рівень охоплення дітей дошкільною освітою</a:t>
          </a:r>
          <a:endParaRPr lang="ru-RU" sz="1000"/>
        </a:p>
      </dgm:t>
    </dgm:pt>
    <dgm:pt modelId="{76019340-99CF-4CAE-BE1E-833D5F875223}" type="parTrans" cxnId="{B16D0C5F-9F29-44FE-9A1A-48DCB7A08152}">
      <dgm:prSet/>
      <dgm:spPr/>
      <dgm:t>
        <a:bodyPr/>
        <a:lstStyle/>
        <a:p>
          <a:endParaRPr lang="ru-RU"/>
        </a:p>
      </dgm:t>
    </dgm:pt>
    <dgm:pt modelId="{54EF7FEE-D77D-4A24-8306-FD35E5E79840}" type="sibTrans" cxnId="{B16D0C5F-9F29-44FE-9A1A-48DCB7A08152}">
      <dgm:prSet/>
      <dgm:spPr/>
      <dgm:t>
        <a:bodyPr/>
        <a:lstStyle/>
        <a:p>
          <a:endParaRPr lang="ru-RU"/>
        </a:p>
      </dgm:t>
    </dgm:pt>
    <dgm:pt modelId="{DB6E3576-4670-4AA8-8A44-83701974728B}">
      <dgm:prSet phldrT="[Текст]" custT="1"/>
      <dgm:spPr/>
      <dgm:t>
        <a:bodyPr/>
        <a:lstStyle/>
        <a:p>
          <a:r>
            <a:rPr lang="uk-UA" sz="1000"/>
            <a:t>Стихійна та несанкціонована торгівля</a:t>
          </a:r>
          <a:endParaRPr lang="ru-RU" sz="1000"/>
        </a:p>
      </dgm:t>
    </dgm:pt>
    <dgm:pt modelId="{DA692D4C-9AC0-4857-B2AC-FE0005151FCD}" type="parTrans" cxnId="{B590F2AD-E7E3-4B15-AFFF-8CFA7723BAE8}">
      <dgm:prSet/>
      <dgm:spPr/>
      <dgm:t>
        <a:bodyPr/>
        <a:lstStyle/>
        <a:p>
          <a:endParaRPr lang="ru-RU"/>
        </a:p>
      </dgm:t>
    </dgm:pt>
    <dgm:pt modelId="{8E74AA91-EAD5-4D92-8155-AA98FFA446BD}" type="sibTrans" cxnId="{B590F2AD-E7E3-4B15-AFFF-8CFA7723BAE8}">
      <dgm:prSet/>
      <dgm:spPr/>
      <dgm:t>
        <a:bodyPr/>
        <a:lstStyle/>
        <a:p>
          <a:endParaRPr lang="ru-RU"/>
        </a:p>
      </dgm:t>
    </dgm:pt>
    <dgm:pt modelId="{2B46ECF5-B300-4B22-8A73-B7975336577B}">
      <dgm:prSet phldrT="[Текст]" custT="1"/>
      <dgm:spPr/>
      <dgm:t>
        <a:bodyPr/>
        <a:lstStyle/>
        <a:p>
          <a:r>
            <a:rPr lang="uk-UA" sz="1000"/>
            <a:t>Інвентаризація земель міста</a:t>
          </a:r>
          <a:endParaRPr lang="ru-RU" sz="1000"/>
        </a:p>
      </dgm:t>
    </dgm:pt>
    <dgm:pt modelId="{CE8C26CD-75A4-48FE-AA6C-6F9F15555A4E}" type="parTrans" cxnId="{FAC18E68-C5F7-4F70-BB91-1263A08C66A8}">
      <dgm:prSet/>
      <dgm:spPr/>
      <dgm:t>
        <a:bodyPr/>
        <a:lstStyle/>
        <a:p>
          <a:endParaRPr lang="ru-RU"/>
        </a:p>
      </dgm:t>
    </dgm:pt>
    <dgm:pt modelId="{052641F0-CE9E-4CD3-8A6D-CFB34225D75E}" type="sibTrans" cxnId="{FAC18E68-C5F7-4F70-BB91-1263A08C66A8}">
      <dgm:prSet/>
      <dgm:spPr/>
      <dgm:t>
        <a:bodyPr/>
        <a:lstStyle/>
        <a:p>
          <a:endParaRPr lang="ru-RU"/>
        </a:p>
      </dgm:t>
    </dgm:pt>
    <dgm:pt modelId="{3CA47294-76FD-4F4F-B1BF-A454D8A49B56}">
      <dgm:prSet custT="1"/>
      <dgm:spPr/>
      <dgm:t>
        <a:bodyPr/>
        <a:lstStyle/>
        <a:p>
          <a:r>
            <a:rPr lang="uk-UA" sz="1000"/>
            <a:t>Низька соціальна свідомість малого та середнього бізнесу</a:t>
          </a:r>
          <a:endParaRPr lang="ru-RU" sz="1000"/>
        </a:p>
      </dgm:t>
    </dgm:pt>
    <dgm:pt modelId="{154ED40C-CD41-4EE1-9F08-D23B8EEE30DC}" type="parTrans" cxnId="{DAAB2E31-FD1F-4249-9FA6-DB20F238C9F6}">
      <dgm:prSet/>
      <dgm:spPr/>
      <dgm:t>
        <a:bodyPr/>
        <a:lstStyle/>
        <a:p>
          <a:endParaRPr lang="ru-RU"/>
        </a:p>
      </dgm:t>
    </dgm:pt>
    <dgm:pt modelId="{E79A4137-8016-4056-B2E5-D031435D19E0}" type="sibTrans" cxnId="{DAAB2E31-FD1F-4249-9FA6-DB20F238C9F6}">
      <dgm:prSet/>
      <dgm:spPr/>
      <dgm:t>
        <a:bodyPr/>
        <a:lstStyle/>
        <a:p>
          <a:endParaRPr lang="ru-RU"/>
        </a:p>
      </dgm:t>
    </dgm:pt>
    <dgm:pt modelId="{9475DFE2-33A3-4EF8-A601-484B99BBFAF3}">
      <dgm:prSet custT="1"/>
      <dgm:spPr/>
      <dgm:t>
        <a:bodyPr/>
        <a:lstStyle/>
        <a:p>
          <a:r>
            <a:rPr lang="uk-UA" sz="1000"/>
            <a:t>Проблема поводження з ТПВ</a:t>
          </a:r>
          <a:endParaRPr lang="ru-RU" sz="1000"/>
        </a:p>
      </dgm:t>
    </dgm:pt>
    <dgm:pt modelId="{87B1E778-DE87-4598-A7E6-30D0EE25CDEC}" type="parTrans" cxnId="{B7F97B02-CDE9-4BF5-980D-EEC43F409EAE}">
      <dgm:prSet/>
      <dgm:spPr/>
      <dgm:t>
        <a:bodyPr/>
        <a:lstStyle/>
        <a:p>
          <a:endParaRPr lang="ru-RU"/>
        </a:p>
      </dgm:t>
    </dgm:pt>
    <dgm:pt modelId="{DEA9FE64-1C99-4677-936F-E763C28C61F1}" type="sibTrans" cxnId="{B7F97B02-CDE9-4BF5-980D-EEC43F409EAE}">
      <dgm:prSet/>
      <dgm:spPr/>
      <dgm:t>
        <a:bodyPr/>
        <a:lstStyle/>
        <a:p>
          <a:endParaRPr lang="ru-RU"/>
        </a:p>
      </dgm:t>
    </dgm:pt>
    <dgm:pt modelId="{3A4A1AA8-13BA-4ECB-9689-5C5E99B79775}">
      <dgm:prSet custT="1"/>
      <dgm:spPr/>
      <dgm:t>
        <a:bodyPr/>
        <a:lstStyle/>
        <a:p>
          <a:r>
            <a:rPr lang="uk-UA" sz="1000"/>
            <a:t>Висока вартість забезпечення вуличного освітлення міста</a:t>
          </a:r>
          <a:endParaRPr lang="ru-RU" sz="1000"/>
        </a:p>
      </dgm:t>
    </dgm:pt>
    <dgm:pt modelId="{EBE3188F-286C-4C0D-957F-077831A34EB6}" type="parTrans" cxnId="{43E53E05-8154-499F-B925-9BEFA059B66E}">
      <dgm:prSet/>
      <dgm:spPr/>
      <dgm:t>
        <a:bodyPr/>
        <a:lstStyle/>
        <a:p>
          <a:endParaRPr lang="ru-RU"/>
        </a:p>
      </dgm:t>
    </dgm:pt>
    <dgm:pt modelId="{0B7DF3A0-86B9-45BE-8049-9069993BD19F}" type="sibTrans" cxnId="{43E53E05-8154-499F-B925-9BEFA059B66E}">
      <dgm:prSet/>
      <dgm:spPr/>
      <dgm:t>
        <a:bodyPr/>
        <a:lstStyle/>
        <a:p>
          <a:endParaRPr lang="ru-RU"/>
        </a:p>
      </dgm:t>
    </dgm:pt>
    <dgm:pt modelId="{BDACA1B7-0AD1-4800-8AC9-DEB803D657AB}">
      <dgm:prSet custT="1"/>
      <dgm:spPr/>
      <dgm:t>
        <a:bodyPr/>
        <a:lstStyle/>
        <a:p>
          <a:r>
            <a:rPr lang="uk-UA" sz="1000"/>
            <a:t>Незадовільний стан дорожнього покриття вулиць міста</a:t>
          </a:r>
          <a:endParaRPr lang="ru-RU" sz="1000"/>
        </a:p>
      </dgm:t>
    </dgm:pt>
    <dgm:pt modelId="{F80ED1E7-C364-4E63-8B5D-EFD8560E0829}" type="parTrans" cxnId="{AB7B0D1D-DAC1-4BC6-A590-C72329468656}">
      <dgm:prSet/>
      <dgm:spPr/>
      <dgm:t>
        <a:bodyPr/>
        <a:lstStyle/>
        <a:p>
          <a:endParaRPr lang="ru-RU"/>
        </a:p>
      </dgm:t>
    </dgm:pt>
    <dgm:pt modelId="{A24F138A-01CB-4FD5-9F2A-27E2EB398B28}" type="sibTrans" cxnId="{AB7B0D1D-DAC1-4BC6-A590-C72329468656}">
      <dgm:prSet/>
      <dgm:spPr/>
      <dgm:t>
        <a:bodyPr/>
        <a:lstStyle/>
        <a:p>
          <a:endParaRPr lang="ru-RU"/>
        </a:p>
      </dgm:t>
    </dgm:pt>
    <dgm:pt modelId="{CCD0021E-094A-426E-9AC7-DA60669AA162}">
      <dgm:prSet custT="1"/>
      <dgm:spPr/>
      <dgm:t>
        <a:bodyPr/>
        <a:lstStyle/>
        <a:p>
          <a:r>
            <a:rPr lang="uk-UA" sz="1000"/>
            <a:t>Незадовільна якість виконання робіт підрядниками</a:t>
          </a:r>
          <a:endParaRPr lang="ru-RU" sz="1000"/>
        </a:p>
      </dgm:t>
    </dgm:pt>
    <dgm:pt modelId="{534A8CC0-05E7-4816-A1D2-448360FC0C87}" type="parTrans" cxnId="{383C3B40-FEC8-4955-AAB2-AB3B6F98EB05}">
      <dgm:prSet/>
      <dgm:spPr/>
      <dgm:t>
        <a:bodyPr/>
        <a:lstStyle/>
        <a:p>
          <a:endParaRPr lang="ru-RU"/>
        </a:p>
      </dgm:t>
    </dgm:pt>
    <dgm:pt modelId="{B71714A3-290A-42DF-BB25-0BD58A766C22}" type="sibTrans" cxnId="{383C3B40-FEC8-4955-AAB2-AB3B6F98EB05}">
      <dgm:prSet/>
      <dgm:spPr/>
      <dgm:t>
        <a:bodyPr/>
        <a:lstStyle/>
        <a:p>
          <a:endParaRPr lang="ru-RU"/>
        </a:p>
      </dgm:t>
    </dgm:pt>
    <dgm:pt modelId="{0AAC8B73-2919-4B32-B339-92872A940E18}">
      <dgm:prSet custT="1"/>
      <dgm:spPr/>
      <dgm:t>
        <a:bodyPr/>
        <a:lstStyle/>
        <a:p>
          <a:r>
            <a:rPr lang="uk-UA" sz="1000"/>
            <a:t>Значні втрати води у мережах водопостачання</a:t>
          </a:r>
          <a:endParaRPr lang="ru-RU" sz="1000"/>
        </a:p>
      </dgm:t>
    </dgm:pt>
    <dgm:pt modelId="{8832C6C4-2EE0-4250-868C-84E187130CD2}" type="parTrans" cxnId="{4AD3004A-0070-4EE9-9BB5-EDF988BFA7BD}">
      <dgm:prSet/>
      <dgm:spPr/>
      <dgm:t>
        <a:bodyPr/>
        <a:lstStyle/>
        <a:p>
          <a:endParaRPr lang="ru-RU"/>
        </a:p>
      </dgm:t>
    </dgm:pt>
    <dgm:pt modelId="{C0C5BC49-AD95-4310-906D-F470A34CAAFD}" type="sibTrans" cxnId="{4AD3004A-0070-4EE9-9BB5-EDF988BFA7BD}">
      <dgm:prSet/>
      <dgm:spPr/>
      <dgm:t>
        <a:bodyPr/>
        <a:lstStyle/>
        <a:p>
          <a:endParaRPr lang="ru-RU"/>
        </a:p>
      </dgm:t>
    </dgm:pt>
    <dgm:pt modelId="{FC519674-230F-478C-A566-5C5F29E92CC2}">
      <dgm:prSet custT="1"/>
      <dgm:spPr/>
      <dgm:t>
        <a:bodyPr/>
        <a:lstStyle/>
        <a:p>
          <a:r>
            <a:rPr lang="uk-UA" sz="1000"/>
            <a:t>Низький рівень розбудови мережі каналізування міста</a:t>
          </a:r>
          <a:endParaRPr lang="ru-RU" sz="1000"/>
        </a:p>
      </dgm:t>
    </dgm:pt>
    <dgm:pt modelId="{94C28219-5454-4E06-9F43-BF371B132B74}" type="parTrans" cxnId="{9CE4A93D-A327-4F8C-B8A8-33B5D6F2989A}">
      <dgm:prSet/>
      <dgm:spPr/>
      <dgm:t>
        <a:bodyPr/>
        <a:lstStyle/>
        <a:p>
          <a:endParaRPr lang="ru-RU"/>
        </a:p>
      </dgm:t>
    </dgm:pt>
    <dgm:pt modelId="{05C72FC3-2AE1-46E2-86FD-AED299A2AE5A}" type="sibTrans" cxnId="{9CE4A93D-A327-4F8C-B8A8-33B5D6F2989A}">
      <dgm:prSet/>
      <dgm:spPr/>
      <dgm:t>
        <a:bodyPr/>
        <a:lstStyle/>
        <a:p>
          <a:endParaRPr lang="ru-RU"/>
        </a:p>
      </dgm:t>
    </dgm:pt>
    <dgm:pt modelId="{DCEDC4D1-3565-45D0-8765-59317E1D4A8E}">
      <dgm:prSet custT="1"/>
      <dgm:spPr/>
      <dgm:t>
        <a:bodyPr/>
        <a:lstStyle/>
        <a:p>
          <a:r>
            <a:rPr lang="uk-UA" sz="1000"/>
            <a:t>Поводження з безпритульними тваринами</a:t>
          </a:r>
          <a:endParaRPr lang="ru-RU" sz="1000"/>
        </a:p>
      </dgm:t>
    </dgm:pt>
    <dgm:pt modelId="{0822EAD4-5F67-42B4-8EA5-9DC783D1C93E}" type="parTrans" cxnId="{DE7B59A8-D73E-4887-85C0-838DA058CE98}">
      <dgm:prSet/>
      <dgm:spPr/>
      <dgm:t>
        <a:bodyPr/>
        <a:lstStyle/>
        <a:p>
          <a:endParaRPr lang="ru-RU"/>
        </a:p>
      </dgm:t>
    </dgm:pt>
    <dgm:pt modelId="{5245A473-F20A-4B71-864C-7526E466CFA3}" type="sibTrans" cxnId="{DE7B59A8-D73E-4887-85C0-838DA058CE98}">
      <dgm:prSet/>
      <dgm:spPr/>
      <dgm:t>
        <a:bodyPr/>
        <a:lstStyle/>
        <a:p>
          <a:endParaRPr lang="ru-RU"/>
        </a:p>
      </dgm:t>
    </dgm:pt>
    <dgm:pt modelId="{D40CC421-71D8-4FDD-BD9D-6FA4DF0873AE}">
      <dgm:prSet custT="1"/>
      <dgm:spPr/>
      <dgm:t>
        <a:bodyPr/>
        <a:lstStyle/>
        <a:p>
          <a:r>
            <a:rPr lang="uk-UA" sz="1000"/>
            <a:t>Неможливість розпоряджатися землями поза межами населеного пункту</a:t>
          </a:r>
          <a:endParaRPr lang="ru-RU" sz="1000"/>
        </a:p>
      </dgm:t>
    </dgm:pt>
    <dgm:pt modelId="{7B721EFC-2069-4AB5-AEE4-CB8B642E0807}" type="parTrans" cxnId="{1DB89C93-9EBB-44AB-946F-FD9C3DA9A008}">
      <dgm:prSet/>
      <dgm:spPr/>
      <dgm:t>
        <a:bodyPr/>
        <a:lstStyle/>
        <a:p>
          <a:endParaRPr lang="ru-RU"/>
        </a:p>
      </dgm:t>
    </dgm:pt>
    <dgm:pt modelId="{73397347-0444-4305-884B-C065C3FC6B55}" type="sibTrans" cxnId="{1DB89C93-9EBB-44AB-946F-FD9C3DA9A008}">
      <dgm:prSet/>
      <dgm:spPr/>
      <dgm:t>
        <a:bodyPr/>
        <a:lstStyle/>
        <a:p>
          <a:endParaRPr lang="ru-RU"/>
        </a:p>
      </dgm:t>
    </dgm:pt>
    <dgm:pt modelId="{9CBDE5F5-D428-4960-8989-C69AE20E734B}" type="pres">
      <dgm:prSet presAssocID="{E3E582A4-C33F-4A2F-A57D-241FE09C5488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790628C-F574-4EAC-A7F8-CC5B609B255A}" type="pres">
      <dgm:prSet presAssocID="{30801746-68D4-482E-A64B-BF9310A4FC23}" presName="centerShape" presStyleLbl="node0" presStyleIdx="0" presStyleCnt="1"/>
      <dgm:spPr/>
      <dgm:t>
        <a:bodyPr/>
        <a:lstStyle/>
        <a:p>
          <a:endParaRPr lang="ru-RU"/>
        </a:p>
      </dgm:t>
    </dgm:pt>
    <dgm:pt modelId="{0031A802-8E9D-4EF3-AAE2-21EF8686C2A7}" type="pres">
      <dgm:prSet presAssocID="{F5A7DF11-6035-4E9D-9434-FED5859C3312}" presName="parTrans" presStyleLbl="sibTrans2D1" presStyleIdx="0" presStyleCnt="13"/>
      <dgm:spPr/>
      <dgm:t>
        <a:bodyPr/>
        <a:lstStyle/>
        <a:p>
          <a:endParaRPr lang="ru-RU"/>
        </a:p>
      </dgm:t>
    </dgm:pt>
    <dgm:pt modelId="{97C4F3F8-6413-4E5A-B099-3BE50F87FD7B}" type="pres">
      <dgm:prSet presAssocID="{F5A7DF11-6035-4E9D-9434-FED5859C3312}" presName="connectorText" presStyleLbl="sibTrans2D1" presStyleIdx="0" presStyleCnt="13"/>
      <dgm:spPr/>
      <dgm:t>
        <a:bodyPr/>
        <a:lstStyle/>
        <a:p>
          <a:endParaRPr lang="ru-RU"/>
        </a:p>
      </dgm:t>
    </dgm:pt>
    <dgm:pt modelId="{067B24B5-7026-44DD-B76A-B139C542124D}" type="pres">
      <dgm:prSet presAssocID="{5A22F01C-1D06-4421-9612-B7D868C7DA7E}" presName="node" presStyleLbl="node1" presStyleIdx="0" presStyleCnt="13" custScaleX="1368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B146D49-319C-482A-B45D-55A514008168}" type="pres">
      <dgm:prSet presAssocID="{154ED40C-CD41-4EE1-9F08-D23B8EEE30DC}" presName="parTrans" presStyleLbl="sibTrans2D1" presStyleIdx="1" presStyleCnt="13"/>
      <dgm:spPr/>
      <dgm:t>
        <a:bodyPr/>
        <a:lstStyle/>
        <a:p>
          <a:endParaRPr lang="ru-RU"/>
        </a:p>
      </dgm:t>
    </dgm:pt>
    <dgm:pt modelId="{F6C76273-5D9B-40AF-B6DB-581C9C0FB785}" type="pres">
      <dgm:prSet presAssocID="{154ED40C-CD41-4EE1-9F08-D23B8EEE30DC}" presName="connectorText" presStyleLbl="sibTrans2D1" presStyleIdx="1" presStyleCnt="13"/>
      <dgm:spPr/>
      <dgm:t>
        <a:bodyPr/>
        <a:lstStyle/>
        <a:p>
          <a:endParaRPr lang="ru-RU"/>
        </a:p>
      </dgm:t>
    </dgm:pt>
    <dgm:pt modelId="{F170F916-F59B-4015-B6AC-AACD5845EB27}" type="pres">
      <dgm:prSet presAssocID="{3CA47294-76FD-4F4F-B1BF-A454D8A49B56}" presName="node" presStyleLbl="node1" presStyleIdx="1" presStyleCnt="13" custScaleX="121111" custRadScaleRad="101787" custRadScaleInc="1055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DFBE3AB-B32B-4FC4-A072-1D484B92D4FD}" type="pres">
      <dgm:prSet presAssocID="{76019340-99CF-4CAE-BE1E-833D5F875223}" presName="parTrans" presStyleLbl="sibTrans2D1" presStyleIdx="2" presStyleCnt="13"/>
      <dgm:spPr/>
      <dgm:t>
        <a:bodyPr/>
        <a:lstStyle/>
        <a:p>
          <a:endParaRPr lang="ru-RU"/>
        </a:p>
      </dgm:t>
    </dgm:pt>
    <dgm:pt modelId="{91A737D7-71C1-4453-92A0-454FF50AE732}" type="pres">
      <dgm:prSet presAssocID="{76019340-99CF-4CAE-BE1E-833D5F875223}" presName="connectorText" presStyleLbl="sibTrans2D1" presStyleIdx="2" presStyleCnt="13"/>
      <dgm:spPr/>
      <dgm:t>
        <a:bodyPr/>
        <a:lstStyle/>
        <a:p>
          <a:endParaRPr lang="ru-RU"/>
        </a:p>
      </dgm:t>
    </dgm:pt>
    <dgm:pt modelId="{F6336E25-FC85-43F4-820F-CAF6F4DFCC9C}" type="pres">
      <dgm:prSet presAssocID="{5F94A2C3-CBFE-47D6-9B33-AF88890A78BA}" presName="node" presStyleLbl="node1" presStyleIdx="2" presStyleCnt="13" custScaleX="137557" custScaleY="9920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87AA0B5-0035-4517-BBEF-5C7B3076CF82}" type="pres">
      <dgm:prSet presAssocID="{7B721EFC-2069-4AB5-AEE4-CB8B642E0807}" presName="parTrans" presStyleLbl="sibTrans2D1" presStyleIdx="3" presStyleCnt="13"/>
      <dgm:spPr/>
      <dgm:t>
        <a:bodyPr/>
        <a:lstStyle/>
        <a:p>
          <a:endParaRPr lang="ru-RU"/>
        </a:p>
      </dgm:t>
    </dgm:pt>
    <dgm:pt modelId="{3B0D8AC7-C08E-4C0F-91CF-B4EB5617A222}" type="pres">
      <dgm:prSet presAssocID="{7B721EFC-2069-4AB5-AEE4-CB8B642E0807}" presName="connectorText" presStyleLbl="sibTrans2D1" presStyleIdx="3" presStyleCnt="13"/>
      <dgm:spPr/>
      <dgm:t>
        <a:bodyPr/>
        <a:lstStyle/>
        <a:p>
          <a:endParaRPr lang="ru-RU"/>
        </a:p>
      </dgm:t>
    </dgm:pt>
    <dgm:pt modelId="{1FFBD9EC-D0E9-409F-9A9E-823EC8926706}" type="pres">
      <dgm:prSet presAssocID="{D40CC421-71D8-4FDD-BD9D-6FA4DF0873AE}" presName="node" presStyleLbl="node1" presStyleIdx="3" presStyleCnt="13" custScaleX="130662" custScaleY="9684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4961222-CB5C-4C24-AE90-5492C46E99FD}" type="pres">
      <dgm:prSet presAssocID="{DA692D4C-9AC0-4857-B2AC-FE0005151FCD}" presName="parTrans" presStyleLbl="sibTrans2D1" presStyleIdx="4" presStyleCnt="13"/>
      <dgm:spPr/>
      <dgm:t>
        <a:bodyPr/>
        <a:lstStyle/>
        <a:p>
          <a:endParaRPr lang="ru-RU"/>
        </a:p>
      </dgm:t>
    </dgm:pt>
    <dgm:pt modelId="{F704C016-BD35-48F6-B276-C409CBC06FE5}" type="pres">
      <dgm:prSet presAssocID="{DA692D4C-9AC0-4857-B2AC-FE0005151FCD}" presName="connectorText" presStyleLbl="sibTrans2D1" presStyleIdx="4" presStyleCnt="13"/>
      <dgm:spPr/>
      <dgm:t>
        <a:bodyPr/>
        <a:lstStyle/>
        <a:p>
          <a:endParaRPr lang="ru-RU"/>
        </a:p>
      </dgm:t>
    </dgm:pt>
    <dgm:pt modelId="{14CDD72B-0860-4DC3-8B3A-D13FB83C8390}" type="pres">
      <dgm:prSet presAssocID="{DB6E3576-4670-4AA8-8A44-83701974728B}" presName="node" presStyleLbl="node1" presStyleIdx="4" presStyleCnt="13" custScaleX="122800" custScaleY="10148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7886E32-374D-4F7B-A55E-39686B99B8B9}" type="pres">
      <dgm:prSet presAssocID="{87B1E778-DE87-4598-A7E6-30D0EE25CDEC}" presName="parTrans" presStyleLbl="sibTrans2D1" presStyleIdx="5" presStyleCnt="13"/>
      <dgm:spPr/>
      <dgm:t>
        <a:bodyPr/>
        <a:lstStyle/>
        <a:p>
          <a:endParaRPr lang="ru-RU"/>
        </a:p>
      </dgm:t>
    </dgm:pt>
    <dgm:pt modelId="{75413410-B9DE-4830-A624-0C7A11343DF3}" type="pres">
      <dgm:prSet presAssocID="{87B1E778-DE87-4598-A7E6-30D0EE25CDEC}" presName="connectorText" presStyleLbl="sibTrans2D1" presStyleIdx="5" presStyleCnt="13"/>
      <dgm:spPr/>
      <dgm:t>
        <a:bodyPr/>
        <a:lstStyle/>
        <a:p>
          <a:endParaRPr lang="ru-RU"/>
        </a:p>
      </dgm:t>
    </dgm:pt>
    <dgm:pt modelId="{2AAF6361-CBE6-4822-AD60-7D360A82BBD4}" type="pres">
      <dgm:prSet presAssocID="{9475DFE2-33A3-4EF8-A601-484B99BBFAF3}" presName="node" presStyleLbl="node1" presStyleIdx="5" presStyleCnt="13" custScaleX="127472" custRadScaleRad="110339" custRadScaleInc="-2712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3C3C9DC-FCD5-4851-9806-3A9EC371A151}" type="pres">
      <dgm:prSet presAssocID="{CE8C26CD-75A4-48FE-AA6C-6F9F15555A4E}" presName="parTrans" presStyleLbl="sibTrans2D1" presStyleIdx="6" presStyleCnt="13"/>
      <dgm:spPr/>
      <dgm:t>
        <a:bodyPr/>
        <a:lstStyle/>
        <a:p>
          <a:endParaRPr lang="ru-RU"/>
        </a:p>
      </dgm:t>
    </dgm:pt>
    <dgm:pt modelId="{0AF0A27B-E11B-49C2-A873-6FB0FE4B8E6B}" type="pres">
      <dgm:prSet presAssocID="{CE8C26CD-75A4-48FE-AA6C-6F9F15555A4E}" presName="connectorText" presStyleLbl="sibTrans2D1" presStyleIdx="6" presStyleCnt="13"/>
      <dgm:spPr/>
      <dgm:t>
        <a:bodyPr/>
        <a:lstStyle/>
        <a:p>
          <a:endParaRPr lang="ru-RU"/>
        </a:p>
      </dgm:t>
    </dgm:pt>
    <dgm:pt modelId="{2DD76067-BAE6-45E8-BB80-AB04FE9C980E}" type="pres">
      <dgm:prSet presAssocID="{2B46ECF5-B300-4B22-8A73-B7975336577B}" presName="node" presStyleLbl="node1" presStyleIdx="6" presStyleCnt="13" custScaleX="127503" custScaleY="111200" custRadScaleRad="84113" custRadScaleInc="-3452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0F54B44-8D2E-4C77-BFB1-1D14064989D7}" type="pres">
      <dgm:prSet presAssocID="{0822EAD4-5F67-42B4-8EA5-9DC783D1C93E}" presName="parTrans" presStyleLbl="sibTrans2D1" presStyleIdx="7" presStyleCnt="13"/>
      <dgm:spPr/>
      <dgm:t>
        <a:bodyPr/>
        <a:lstStyle/>
        <a:p>
          <a:endParaRPr lang="ru-RU"/>
        </a:p>
      </dgm:t>
    </dgm:pt>
    <dgm:pt modelId="{169DB599-8478-4148-A329-7B9157DF6CC1}" type="pres">
      <dgm:prSet presAssocID="{0822EAD4-5F67-42B4-8EA5-9DC783D1C93E}" presName="connectorText" presStyleLbl="sibTrans2D1" presStyleIdx="7" presStyleCnt="13"/>
      <dgm:spPr/>
      <dgm:t>
        <a:bodyPr/>
        <a:lstStyle/>
        <a:p>
          <a:endParaRPr lang="ru-RU"/>
        </a:p>
      </dgm:t>
    </dgm:pt>
    <dgm:pt modelId="{17E50108-772B-4884-95C8-263E8CB937A8}" type="pres">
      <dgm:prSet presAssocID="{DCEDC4D1-3565-45D0-8765-59317E1D4A8E}" presName="node" presStyleLbl="node1" presStyleIdx="7" presStyleCnt="13" custScaleX="126215" custScaleY="106897" custRadScaleRad="83113" custRadScaleInc="1263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1BE0BE1-AB6A-49DB-A96C-C5EF98B26575}" type="pres">
      <dgm:prSet presAssocID="{94C28219-5454-4E06-9F43-BF371B132B74}" presName="parTrans" presStyleLbl="sibTrans2D1" presStyleIdx="8" presStyleCnt="13"/>
      <dgm:spPr/>
      <dgm:t>
        <a:bodyPr/>
        <a:lstStyle/>
        <a:p>
          <a:endParaRPr lang="ru-RU"/>
        </a:p>
      </dgm:t>
    </dgm:pt>
    <dgm:pt modelId="{4D0D202C-E570-4F84-A5BF-FBA86BA6987C}" type="pres">
      <dgm:prSet presAssocID="{94C28219-5454-4E06-9F43-BF371B132B74}" presName="connectorText" presStyleLbl="sibTrans2D1" presStyleIdx="8" presStyleCnt="13"/>
      <dgm:spPr/>
      <dgm:t>
        <a:bodyPr/>
        <a:lstStyle/>
        <a:p>
          <a:endParaRPr lang="ru-RU"/>
        </a:p>
      </dgm:t>
    </dgm:pt>
    <dgm:pt modelId="{3FE0967E-C5FB-497D-B27C-F6A6C779BB1C}" type="pres">
      <dgm:prSet presAssocID="{FC519674-230F-478C-A566-5C5F29E92CC2}" presName="node" presStyleLbl="node1" presStyleIdx="8" presStyleCnt="13" custScaleX="122584" custRadScaleRad="106916" custRadScaleInc="215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98A477F-FB1E-4B00-8F22-A0D5DF0F10E9}" type="pres">
      <dgm:prSet presAssocID="{8832C6C4-2EE0-4250-868C-84E187130CD2}" presName="parTrans" presStyleLbl="sibTrans2D1" presStyleIdx="9" presStyleCnt="13"/>
      <dgm:spPr/>
      <dgm:t>
        <a:bodyPr/>
        <a:lstStyle/>
        <a:p>
          <a:endParaRPr lang="ru-RU"/>
        </a:p>
      </dgm:t>
    </dgm:pt>
    <dgm:pt modelId="{8A03EAC4-1525-42A2-8FEF-4CC9B8D68DAA}" type="pres">
      <dgm:prSet presAssocID="{8832C6C4-2EE0-4250-868C-84E187130CD2}" presName="connectorText" presStyleLbl="sibTrans2D1" presStyleIdx="9" presStyleCnt="13"/>
      <dgm:spPr/>
      <dgm:t>
        <a:bodyPr/>
        <a:lstStyle/>
        <a:p>
          <a:endParaRPr lang="ru-RU"/>
        </a:p>
      </dgm:t>
    </dgm:pt>
    <dgm:pt modelId="{07F29269-C9B9-4823-876D-EE8723180703}" type="pres">
      <dgm:prSet presAssocID="{0AAC8B73-2919-4B32-B339-92872A940E18}" presName="node" presStyleLbl="node1" presStyleIdx="9" presStyleCnt="13" custScaleX="154643" custScaleY="10496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9A65EC-5E58-4776-AE2A-1DD67A0902A3}" type="pres">
      <dgm:prSet presAssocID="{534A8CC0-05E7-4816-A1D2-448360FC0C87}" presName="parTrans" presStyleLbl="sibTrans2D1" presStyleIdx="10" presStyleCnt="13"/>
      <dgm:spPr/>
      <dgm:t>
        <a:bodyPr/>
        <a:lstStyle/>
        <a:p>
          <a:endParaRPr lang="ru-RU"/>
        </a:p>
      </dgm:t>
    </dgm:pt>
    <dgm:pt modelId="{41C81000-C6AF-4A73-A56E-BF8338F03663}" type="pres">
      <dgm:prSet presAssocID="{534A8CC0-05E7-4816-A1D2-448360FC0C87}" presName="connectorText" presStyleLbl="sibTrans2D1" presStyleIdx="10" presStyleCnt="13"/>
      <dgm:spPr/>
      <dgm:t>
        <a:bodyPr/>
        <a:lstStyle/>
        <a:p>
          <a:endParaRPr lang="ru-RU"/>
        </a:p>
      </dgm:t>
    </dgm:pt>
    <dgm:pt modelId="{DF6A608B-4E76-4636-87F7-E3B1170AF5BC}" type="pres">
      <dgm:prSet presAssocID="{CCD0021E-094A-426E-9AC7-DA60669AA162}" presName="node" presStyleLbl="node1" presStyleIdx="10" presStyleCnt="13" custScaleX="144920" custScaleY="10380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065D25D-9EB7-4FC7-AB14-ABD0107826A3}" type="pres">
      <dgm:prSet presAssocID="{F80ED1E7-C364-4E63-8B5D-EFD8560E0829}" presName="parTrans" presStyleLbl="sibTrans2D1" presStyleIdx="11" presStyleCnt="13"/>
      <dgm:spPr/>
      <dgm:t>
        <a:bodyPr/>
        <a:lstStyle/>
        <a:p>
          <a:endParaRPr lang="ru-RU"/>
        </a:p>
      </dgm:t>
    </dgm:pt>
    <dgm:pt modelId="{5B59D6C0-3325-4216-B545-6B32EEBBD697}" type="pres">
      <dgm:prSet presAssocID="{F80ED1E7-C364-4E63-8B5D-EFD8560E0829}" presName="connectorText" presStyleLbl="sibTrans2D1" presStyleIdx="11" presStyleCnt="13"/>
      <dgm:spPr/>
      <dgm:t>
        <a:bodyPr/>
        <a:lstStyle/>
        <a:p>
          <a:endParaRPr lang="ru-RU"/>
        </a:p>
      </dgm:t>
    </dgm:pt>
    <dgm:pt modelId="{35E00190-276F-4979-9BE5-74C27CADF228}" type="pres">
      <dgm:prSet presAssocID="{BDACA1B7-0AD1-4800-8AC9-DEB803D657AB}" presName="node" presStyleLbl="node1" presStyleIdx="11" presStyleCnt="13" custScaleX="141371" custRadScaleRad="102675" custRadScaleInc="-906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2137716-19EC-4055-9C1B-84AC83FA12A5}" type="pres">
      <dgm:prSet presAssocID="{EBE3188F-286C-4C0D-957F-077831A34EB6}" presName="parTrans" presStyleLbl="sibTrans2D1" presStyleIdx="12" presStyleCnt="13"/>
      <dgm:spPr/>
      <dgm:t>
        <a:bodyPr/>
        <a:lstStyle/>
        <a:p>
          <a:endParaRPr lang="ru-RU"/>
        </a:p>
      </dgm:t>
    </dgm:pt>
    <dgm:pt modelId="{CA0CD951-3860-494B-B81B-E4BCC161C4B6}" type="pres">
      <dgm:prSet presAssocID="{EBE3188F-286C-4C0D-957F-077831A34EB6}" presName="connectorText" presStyleLbl="sibTrans2D1" presStyleIdx="12" presStyleCnt="13"/>
      <dgm:spPr/>
      <dgm:t>
        <a:bodyPr/>
        <a:lstStyle/>
        <a:p>
          <a:endParaRPr lang="ru-RU"/>
        </a:p>
      </dgm:t>
    </dgm:pt>
    <dgm:pt modelId="{2710F1EC-81C9-43FA-9ECE-ACDFFCE558FE}" type="pres">
      <dgm:prSet presAssocID="{3A4A1AA8-13BA-4ECB-9689-5C5E99B79775}" presName="node" presStyleLbl="node1" presStyleIdx="12" presStyleCnt="13" custScaleX="133566" custRadScaleRad="99798" custRadScaleInc="-1028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590F2AD-E7E3-4B15-AFFF-8CFA7723BAE8}" srcId="{30801746-68D4-482E-A64B-BF9310A4FC23}" destId="{DB6E3576-4670-4AA8-8A44-83701974728B}" srcOrd="4" destOrd="0" parTransId="{DA692D4C-9AC0-4857-B2AC-FE0005151FCD}" sibTransId="{8E74AA91-EAD5-4D92-8155-AA98FFA446BD}"/>
    <dgm:cxn modelId="{E01B069C-9795-436D-8DCF-EE80F239B4E2}" type="presOf" srcId="{534A8CC0-05E7-4816-A1D2-448360FC0C87}" destId="{269A65EC-5E58-4776-AE2A-1DD67A0902A3}" srcOrd="0" destOrd="0" presId="urn:microsoft.com/office/officeart/2005/8/layout/radial5"/>
    <dgm:cxn modelId="{493AA6B6-BF1E-490D-892C-7675EACC4D3E}" type="presOf" srcId="{DA692D4C-9AC0-4857-B2AC-FE0005151FCD}" destId="{F704C016-BD35-48F6-B276-C409CBC06FE5}" srcOrd="1" destOrd="0" presId="urn:microsoft.com/office/officeart/2005/8/layout/radial5"/>
    <dgm:cxn modelId="{15A6FD34-D33C-4C57-8EA9-63C50C2B6972}" type="presOf" srcId="{8832C6C4-2EE0-4250-868C-84E187130CD2}" destId="{8A03EAC4-1525-42A2-8FEF-4CC9B8D68DAA}" srcOrd="1" destOrd="0" presId="urn:microsoft.com/office/officeart/2005/8/layout/radial5"/>
    <dgm:cxn modelId="{00AC2BB3-34B4-428C-98C5-6C557C336FD5}" type="presOf" srcId="{EBE3188F-286C-4C0D-957F-077831A34EB6}" destId="{62137716-19EC-4055-9C1B-84AC83FA12A5}" srcOrd="0" destOrd="0" presId="urn:microsoft.com/office/officeart/2005/8/layout/radial5"/>
    <dgm:cxn modelId="{6D927DF7-1647-450F-8975-FB3D7AD113C2}" type="presOf" srcId="{87B1E778-DE87-4598-A7E6-30D0EE25CDEC}" destId="{D7886E32-374D-4F7B-A55E-39686B99B8B9}" srcOrd="0" destOrd="0" presId="urn:microsoft.com/office/officeart/2005/8/layout/radial5"/>
    <dgm:cxn modelId="{EAB0480F-555E-4AAB-BB14-5B9C94ECF63C}" type="presOf" srcId="{87B1E778-DE87-4598-A7E6-30D0EE25CDEC}" destId="{75413410-B9DE-4830-A624-0C7A11343DF3}" srcOrd="1" destOrd="0" presId="urn:microsoft.com/office/officeart/2005/8/layout/radial5"/>
    <dgm:cxn modelId="{F3499DE4-73BD-4D06-964D-752E3F2E15BD}" type="presOf" srcId="{CE8C26CD-75A4-48FE-AA6C-6F9F15555A4E}" destId="{0AF0A27B-E11B-49C2-A873-6FB0FE4B8E6B}" srcOrd="1" destOrd="0" presId="urn:microsoft.com/office/officeart/2005/8/layout/radial5"/>
    <dgm:cxn modelId="{30A5E30E-B235-422E-9E1D-DF009FD03148}" type="presOf" srcId="{F5A7DF11-6035-4E9D-9434-FED5859C3312}" destId="{0031A802-8E9D-4EF3-AAE2-21EF8686C2A7}" srcOrd="0" destOrd="0" presId="urn:microsoft.com/office/officeart/2005/8/layout/radial5"/>
    <dgm:cxn modelId="{ACBEAD19-0BAD-4CE7-A079-E652623E8104}" type="presOf" srcId="{534A8CC0-05E7-4816-A1D2-448360FC0C87}" destId="{41C81000-C6AF-4A73-A56E-BF8338F03663}" srcOrd="1" destOrd="0" presId="urn:microsoft.com/office/officeart/2005/8/layout/radial5"/>
    <dgm:cxn modelId="{A524CBEA-85A2-4E7F-AA14-90CDFFCC8B10}" type="presOf" srcId="{EBE3188F-286C-4C0D-957F-077831A34EB6}" destId="{CA0CD951-3860-494B-B81B-E4BCC161C4B6}" srcOrd="1" destOrd="0" presId="urn:microsoft.com/office/officeart/2005/8/layout/radial5"/>
    <dgm:cxn modelId="{43E53E05-8154-499F-B925-9BEFA059B66E}" srcId="{30801746-68D4-482E-A64B-BF9310A4FC23}" destId="{3A4A1AA8-13BA-4ECB-9689-5C5E99B79775}" srcOrd="12" destOrd="0" parTransId="{EBE3188F-286C-4C0D-957F-077831A34EB6}" sibTransId="{0B7DF3A0-86B9-45BE-8049-9069993BD19F}"/>
    <dgm:cxn modelId="{5595890C-B613-44EF-9123-0A552BEF3892}" type="presOf" srcId="{94C28219-5454-4E06-9F43-BF371B132B74}" destId="{B1BE0BE1-AB6A-49DB-A96C-C5EF98B26575}" srcOrd="0" destOrd="0" presId="urn:microsoft.com/office/officeart/2005/8/layout/radial5"/>
    <dgm:cxn modelId="{D2AFE5D2-581C-4D90-B518-9226EB1F827A}" type="presOf" srcId="{3A4A1AA8-13BA-4ECB-9689-5C5E99B79775}" destId="{2710F1EC-81C9-43FA-9ECE-ACDFFCE558FE}" srcOrd="0" destOrd="0" presId="urn:microsoft.com/office/officeart/2005/8/layout/radial5"/>
    <dgm:cxn modelId="{252F8C85-271C-40A2-AAC5-EA2B8BCC50FE}" type="presOf" srcId="{0AAC8B73-2919-4B32-B339-92872A940E18}" destId="{07F29269-C9B9-4823-876D-EE8723180703}" srcOrd="0" destOrd="0" presId="urn:microsoft.com/office/officeart/2005/8/layout/radial5"/>
    <dgm:cxn modelId="{DAAB2E31-FD1F-4249-9FA6-DB20F238C9F6}" srcId="{30801746-68D4-482E-A64B-BF9310A4FC23}" destId="{3CA47294-76FD-4F4F-B1BF-A454D8A49B56}" srcOrd="1" destOrd="0" parTransId="{154ED40C-CD41-4EE1-9F08-D23B8EEE30DC}" sibTransId="{E79A4137-8016-4056-B2E5-D031435D19E0}"/>
    <dgm:cxn modelId="{D61140CA-22CF-4F24-91E6-CCA58E3BF3A3}" type="presOf" srcId="{30801746-68D4-482E-A64B-BF9310A4FC23}" destId="{C790628C-F574-4EAC-A7F8-CC5B609B255A}" srcOrd="0" destOrd="0" presId="urn:microsoft.com/office/officeart/2005/8/layout/radial5"/>
    <dgm:cxn modelId="{5C5B8930-F6B2-4633-A40B-755B3950310F}" type="presOf" srcId="{7B721EFC-2069-4AB5-AEE4-CB8B642E0807}" destId="{087AA0B5-0035-4517-BBEF-5C7B3076CF82}" srcOrd="0" destOrd="0" presId="urn:microsoft.com/office/officeart/2005/8/layout/radial5"/>
    <dgm:cxn modelId="{ADA924C9-6EED-4BCF-9BC4-DDBC6E9E1576}" type="presOf" srcId="{F80ED1E7-C364-4E63-8B5D-EFD8560E0829}" destId="{B065D25D-9EB7-4FC7-AB14-ABD0107826A3}" srcOrd="0" destOrd="0" presId="urn:microsoft.com/office/officeart/2005/8/layout/radial5"/>
    <dgm:cxn modelId="{FB2B7B60-AC7D-4797-9FF1-1E06462AD5E6}" type="presOf" srcId="{5A22F01C-1D06-4421-9612-B7D868C7DA7E}" destId="{067B24B5-7026-44DD-B76A-B139C542124D}" srcOrd="0" destOrd="0" presId="urn:microsoft.com/office/officeart/2005/8/layout/radial5"/>
    <dgm:cxn modelId="{FAC18E68-C5F7-4F70-BB91-1263A08C66A8}" srcId="{30801746-68D4-482E-A64B-BF9310A4FC23}" destId="{2B46ECF5-B300-4B22-8A73-B7975336577B}" srcOrd="6" destOrd="0" parTransId="{CE8C26CD-75A4-48FE-AA6C-6F9F15555A4E}" sibTransId="{052641F0-CE9E-4CD3-8A6D-CFB34225D75E}"/>
    <dgm:cxn modelId="{B16D0C5F-9F29-44FE-9A1A-48DCB7A08152}" srcId="{30801746-68D4-482E-A64B-BF9310A4FC23}" destId="{5F94A2C3-CBFE-47D6-9B33-AF88890A78BA}" srcOrd="2" destOrd="0" parTransId="{76019340-99CF-4CAE-BE1E-833D5F875223}" sibTransId="{54EF7FEE-D77D-4A24-8306-FD35E5E79840}"/>
    <dgm:cxn modelId="{F034EA3C-BB49-43D1-872C-4662310FA6E8}" srcId="{30801746-68D4-482E-A64B-BF9310A4FC23}" destId="{5A22F01C-1D06-4421-9612-B7D868C7DA7E}" srcOrd="0" destOrd="0" parTransId="{F5A7DF11-6035-4E9D-9434-FED5859C3312}" sibTransId="{135048C4-E614-45B6-BF38-3198415B4316}"/>
    <dgm:cxn modelId="{FBED5B8A-4975-43D0-94B4-25AC808FD39C}" type="presOf" srcId="{FC519674-230F-478C-A566-5C5F29E92CC2}" destId="{3FE0967E-C5FB-497D-B27C-F6A6C779BB1C}" srcOrd="0" destOrd="0" presId="urn:microsoft.com/office/officeart/2005/8/layout/radial5"/>
    <dgm:cxn modelId="{E32B22C2-274E-4F99-AC04-CC8CEEB96846}" type="presOf" srcId="{8832C6C4-2EE0-4250-868C-84E187130CD2}" destId="{198A477F-FB1E-4B00-8F22-A0D5DF0F10E9}" srcOrd="0" destOrd="0" presId="urn:microsoft.com/office/officeart/2005/8/layout/radial5"/>
    <dgm:cxn modelId="{5DB3239B-26AA-4A97-9342-7C45DFE4740F}" type="presOf" srcId="{E3E582A4-C33F-4A2F-A57D-241FE09C5488}" destId="{9CBDE5F5-D428-4960-8989-C69AE20E734B}" srcOrd="0" destOrd="0" presId="urn:microsoft.com/office/officeart/2005/8/layout/radial5"/>
    <dgm:cxn modelId="{26FCD6FB-760C-43B4-8404-46D6B28F6BC7}" type="presOf" srcId="{9475DFE2-33A3-4EF8-A601-484B99BBFAF3}" destId="{2AAF6361-CBE6-4822-AD60-7D360A82BBD4}" srcOrd="0" destOrd="0" presId="urn:microsoft.com/office/officeart/2005/8/layout/radial5"/>
    <dgm:cxn modelId="{AB7B0D1D-DAC1-4BC6-A590-C72329468656}" srcId="{30801746-68D4-482E-A64B-BF9310A4FC23}" destId="{BDACA1B7-0AD1-4800-8AC9-DEB803D657AB}" srcOrd="11" destOrd="0" parTransId="{F80ED1E7-C364-4E63-8B5D-EFD8560E0829}" sibTransId="{A24F138A-01CB-4FD5-9F2A-27E2EB398B28}"/>
    <dgm:cxn modelId="{9B797E32-683B-46F4-A47C-2D66984D06B6}" type="presOf" srcId="{94C28219-5454-4E06-9F43-BF371B132B74}" destId="{4D0D202C-E570-4F84-A5BF-FBA86BA6987C}" srcOrd="1" destOrd="0" presId="urn:microsoft.com/office/officeart/2005/8/layout/radial5"/>
    <dgm:cxn modelId="{CF50C0E4-E4D2-4E1E-80DE-F523A045E243}" type="presOf" srcId="{DB6E3576-4670-4AA8-8A44-83701974728B}" destId="{14CDD72B-0860-4DC3-8B3A-D13FB83C8390}" srcOrd="0" destOrd="0" presId="urn:microsoft.com/office/officeart/2005/8/layout/radial5"/>
    <dgm:cxn modelId="{301BF099-EDC0-4AC5-A107-736F2AC884BB}" type="presOf" srcId="{BDACA1B7-0AD1-4800-8AC9-DEB803D657AB}" destId="{35E00190-276F-4979-9BE5-74C27CADF228}" srcOrd="0" destOrd="0" presId="urn:microsoft.com/office/officeart/2005/8/layout/radial5"/>
    <dgm:cxn modelId="{3CCAB4D8-029C-4385-968F-45E3C7356401}" type="presOf" srcId="{D40CC421-71D8-4FDD-BD9D-6FA4DF0873AE}" destId="{1FFBD9EC-D0E9-409F-9A9E-823EC8926706}" srcOrd="0" destOrd="0" presId="urn:microsoft.com/office/officeart/2005/8/layout/radial5"/>
    <dgm:cxn modelId="{61726111-06D7-4D5F-B4B7-783856CDB0FD}" type="presOf" srcId="{76019340-99CF-4CAE-BE1E-833D5F875223}" destId="{5DFBE3AB-B32B-4FC4-A072-1D484B92D4FD}" srcOrd="0" destOrd="0" presId="urn:microsoft.com/office/officeart/2005/8/layout/radial5"/>
    <dgm:cxn modelId="{401231F0-27B3-4158-9978-DF5DF0E19B52}" type="presOf" srcId="{DA692D4C-9AC0-4857-B2AC-FE0005151FCD}" destId="{24961222-CB5C-4C24-AE90-5492C46E99FD}" srcOrd="0" destOrd="0" presId="urn:microsoft.com/office/officeart/2005/8/layout/radial5"/>
    <dgm:cxn modelId="{A20B20D8-65A3-4EDF-BBB3-C8CA41E71A42}" type="presOf" srcId="{154ED40C-CD41-4EE1-9F08-D23B8EEE30DC}" destId="{6B146D49-319C-482A-B45D-55A514008168}" srcOrd="0" destOrd="0" presId="urn:microsoft.com/office/officeart/2005/8/layout/radial5"/>
    <dgm:cxn modelId="{21CEA148-E933-4418-94E0-544314339A55}" type="presOf" srcId="{F5A7DF11-6035-4E9D-9434-FED5859C3312}" destId="{97C4F3F8-6413-4E5A-B099-3BE50F87FD7B}" srcOrd="1" destOrd="0" presId="urn:microsoft.com/office/officeart/2005/8/layout/radial5"/>
    <dgm:cxn modelId="{B7F97B02-CDE9-4BF5-980D-EEC43F409EAE}" srcId="{30801746-68D4-482E-A64B-BF9310A4FC23}" destId="{9475DFE2-33A3-4EF8-A601-484B99BBFAF3}" srcOrd="5" destOrd="0" parTransId="{87B1E778-DE87-4598-A7E6-30D0EE25CDEC}" sibTransId="{DEA9FE64-1C99-4677-936F-E763C28C61F1}"/>
    <dgm:cxn modelId="{DE7B59A8-D73E-4887-85C0-838DA058CE98}" srcId="{30801746-68D4-482E-A64B-BF9310A4FC23}" destId="{DCEDC4D1-3565-45D0-8765-59317E1D4A8E}" srcOrd="7" destOrd="0" parTransId="{0822EAD4-5F67-42B4-8EA5-9DC783D1C93E}" sibTransId="{5245A473-F20A-4B71-864C-7526E466CFA3}"/>
    <dgm:cxn modelId="{4E5C1ED9-4B4E-4651-AEAB-18644A981E7E}" type="presOf" srcId="{3CA47294-76FD-4F4F-B1BF-A454D8A49B56}" destId="{F170F916-F59B-4015-B6AC-AACD5845EB27}" srcOrd="0" destOrd="0" presId="urn:microsoft.com/office/officeart/2005/8/layout/radial5"/>
    <dgm:cxn modelId="{4AD3004A-0070-4EE9-9BB5-EDF988BFA7BD}" srcId="{30801746-68D4-482E-A64B-BF9310A4FC23}" destId="{0AAC8B73-2919-4B32-B339-92872A940E18}" srcOrd="9" destOrd="0" parTransId="{8832C6C4-2EE0-4250-868C-84E187130CD2}" sibTransId="{C0C5BC49-AD95-4310-906D-F470A34CAAFD}"/>
    <dgm:cxn modelId="{5E5BF7C4-0E6A-47B3-B001-B145021F123F}" type="presOf" srcId="{5F94A2C3-CBFE-47D6-9B33-AF88890A78BA}" destId="{F6336E25-FC85-43F4-820F-CAF6F4DFCC9C}" srcOrd="0" destOrd="0" presId="urn:microsoft.com/office/officeart/2005/8/layout/radial5"/>
    <dgm:cxn modelId="{CC49FC94-23E7-4F6A-959B-FC5E3107C8EB}" type="presOf" srcId="{DCEDC4D1-3565-45D0-8765-59317E1D4A8E}" destId="{17E50108-772B-4884-95C8-263E8CB937A8}" srcOrd="0" destOrd="0" presId="urn:microsoft.com/office/officeart/2005/8/layout/radial5"/>
    <dgm:cxn modelId="{E26A0232-AD0F-4021-8AD5-6791A1B0F412}" type="presOf" srcId="{7B721EFC-2069-4AB5-AEE4-CB8B642E0807}" destId="{3B0D8AC7-C08E-4C0F-91CF-B4EB5617A222}" srcOrd="1" destOrd="0" presId="urn:microsoft.com/office/officeart/2005/8/layout/radial5"/>
    <dgm:cxn modelId="{863FA79A-11EC-4677-8BAD-C4065AEB312B}" type="presOf" srcId="{F80ED1E7-C364-4E63-8B5D-EFD8560E0829}" destId="{5B59D6C0-3325-4216-B545-6B32EEBBD697}" srcOrd="1" destOrd="0" presId="urn:microsoft.com/office/officeart/2005/8/layout/radial5"/>
    <dgm:cxn modelId="{669B2BAA-F401-4D71-9F47-A6125FB78A35}" type="presOf" srcId="{CE8C26CD-75A4-48FE-AA6C-6F9F15555A4E}" destId="{13C3C9DC-FCD5-4851-9806-3A9EC371A151}" srcOrd="0" destOrd="0" presId="urn:microsoft.com/office/officeart/2005/8/layout/radial5"/>
    <dgm:cxn modelId="{8D016404-F071-424B-AAD2-7D92EE785ADC}" type="presOf" srcId="{0822EAD4-5F67-42B4-8EA5-9DC783D1C93E}" destId="{F0F54B44-8D2E-4C77-BFB1-1D14064989D7}" srcOrd="0" destOrd="0" presId="urn:microsoft.com/office/officeart/2005/8/layout/radial5"/>
    <dgm:cxn modelId="{BA823738-9D27-4065-9A2B-98E20394511E}" type="presOf" srcId="{0822EAD4-5F67-42B4-8EA5-9DC783D1C93E}" destId="{169DB599-8478-4148-A329-7B9157DF6CC1}" srcOrd="1" destOrd="0" presId="urn:microsoft.com/office/officeart/2005/8/layout/radial5"/>
    <dgm:cxn modelId="{78A04184-38D0-45D1-9CDD-9AC77EDFA204}" type="presOf" srcId="{154ED40C-CD41-4EE1-9F08-D23B8EEE30DC}" destId="{F6C76273-5D9B-40AF-B6DB-581C9C0FB785}" srcOrd="1" destOrd="0" presId="urn:microsoft.com/office/officeart/2005/8/layout/radial5"/>
    <dgm:cxn modelId="{9CE4A93D-A327-4F8C-B8A8-33B5D6F2989A}" srcId="{30801746-68D4-482E-A64B-BF9310A4FC23}" destId="{FC519674-230F-478C-A566-5C5F29E92CC2}" srcOrd="8" destOrd="0" parTransId="{94C28219-5454-4E06-9F43-BF371B132B74}" sibTransId="{05C72FC3-2AE1-46E2-86FD-AED299A2AE5A}"/>
    <dgm:cxn modelId="{ADADDDCB-A097-49BE-9EF2-24C73ACAF199}" type="presOf" srcId="{76019340-99CF-4CAE-BE1E-833D5F875223}" destId="{91A737D7-71C1-4453-92A0-454FF50AE732}" srcOrd="1" destOrd="0" presId="urn:microsoft.com/office/officeart/2005/8/layout/radial5"/>
    <dgm:cxn modelId="{B7EB89B4-297F-49E7-B48C-8F7D1D10854A}" type="presOf" srcId="{2B46ECF5-B300-4B22-8A73-B7975336577B}" destId="{2DD76067-BAE6-45E8-BB80-AB04FE9C980E}" srcOrd="0" destOrd="0" presId="urn:microsoft.com/office/officeart/2005/8/layout/radial5"/>
    <dgm:cxn modelId="{383C3B40-FEC8-4955-AAB2-AB3B6F98EB05}" srcId="{30801746-68D4-482E-A64B-BF9310A4FC23}" destId="{CCD0021E-094A-426E-9AC7-DA60669AA162}" srcOrd="10" destOrd="0" parTransId="{534A8CC0-05E7-4816-A1D2-448360FC0C87}" sibTransId="{B71714A3-290A-42DF-BB25-0BD58A766C22}"/>
    <dgm:cxn modelId="{F46A296B-CB7F-4FA3-B1F5-C12A79D955EF}" type="presOf" srcId="{CCD0021E-094A-426E-9AC7-DA60669AA162}" destId="{DF6A608B-4E76-4636-87F7-E3B1170AF5BC}" srcOrd="0" destOrd="0" presId="urn:microsoft.com/office/officeart/2005/8/layout/radial5"/>
    <dgm:cxn modelId="{9159F636-3614-4AEE-A4AC-BCDA5AAB0DD7}" srcId="{E3E582A4-C33F-4A2F-A57D-241FE09C5488}" destId="{30801746-68D4-482E-A64B-BF9310A4FC23}" srcOrd="0" destOrd="0" parTransId="{02B4A704-3D56-4C9D-9C5E-A8AD00322E3B}" sibTransId="{2A1B43BD-6FF0-4E24-970E-2180634BD803}"/>
    <dgm:cxn modelId="{1DB89C93-9EBB-44AB-946F-FD9C3DA9A008}" srcId="{30801746-68D4-482E-A64B-BF9310A4FC23}" destId="{D40CC421-71D8-4FDD-BD9D-6FA4DF0873AE}" srcOrd="3" destOrd="0" parTransId="{7B721EFC-2069-4AB5-AEE4-CB8B642E0807}" sibTransId="{73397347-0444-4305-884B-C065C3FC6B55}"/>
    <dgm:cxn modelId="{2A0CA2FA-756E-4917-A07A-EABE7202C311}" type="presParOf" srcId="{9CBDE5F5-D428-4960-8989-C69AE20E734B}" destId="{C790628C-F574-4EAC-A7F8-CC5B609B255A}" srcOrd="0" destOrd="0" presId="urn:microsoft.com/office/officeart/2005/8/layout/radial5"/>
    <dgm:cxn modelId="{0C661A1F-8F53-4038-8B0A-1EA5C1CBA482}" type="presParOf" srcId="{9CBDE5F5-D428-4960-8989-C69AE20E734B}" destId="{0031A802-8E9D-4EF3-AAE2-21EF8686C2A7}" srcOrd="1" destOrd="0" presId="urn:microsoft.com/office/officeart/2005/8/layout/radial5"/>
    <dgm:cxn modelId="{B43F766D-832F-4383-8B8C-647F27974E5F}" type="presParOf" srcId="{0031A802-8E9D-4EF3-AAE2-21EF8686C2A7}" destId="{97C4F3F8-6413-4E5A-B099-3BE50F87FD7B}" srcOrd="0" destOrd="0" presId="urn:microsoft.com/office/officeart/2005/8/layout/radial5"/>
    <dgm:cxn modelId="{4B2F1C07-DF02-4DA9-A2C0-3A188C66825A}" type="presParOf" srcId="{9CBDE5F5-D428-4960-8989-C69AE20E734B}" destId="{067B24B5-7026-44DD-B76A-B139C542124D}" srcOrd="2" destOrd="0" presId="urn:microsoft.com/office/officeart/2005/8/layout/radial5"/>
    <dgm:cxn modelId="{D55FD6EF-362F-4C95-BD42-FD2734038367}" type="presParOf" srcId="{9CBDE5F5-D428-4960-8989-C69AE20E734B}" destId="{6B146D49-319C-482A-B45D-55A514008168}" srcOrd="3" destOrd="0" presId="urn:microsoft.com/office/officeart/2005/8/layout/radial5"/>
    <dgm:cxn modelId="{217084F0-0A4C-4F14-BEC1-773B75DDC826}" type="presParOf" srcId="{6B146D49-319C-482A-B45D-55A514008168}" destId="{F6C76273-5D9B-40AF-B6DB-581C9C0FB785}" srcOrd="0" destOrd="0" presId="urn:microsoft.com/office/officeart/2005/8/layout/radial5"/>
    <dgm:cxn modelId="{5669C5F8-E431-47F4-8357-FDC885D59761}" type="presParOf" srcId="{9CBDE5F5-D428-4960-8989-C69AE20E734B}" destId="{F170F916-F59B-4015-B6AC-AACD5845EB27}" srcOrd="4" destOrd="0" presId="urn:microsoft.com/office/officeart/2005/8/layout/radial5"/>
    <dgm:cxn modelId="{7DABBD10-B8EB-4964-91B0-35D014D41046}" type="presParOf" srcId="{9CBDE5F5-D428-4960-8989-C69AE20E734B}" destId="{5DFBE3AB-B32B-4FC4-A072-1D484B92D4FD}" srcOrd="5" destOrd="0" presId="urn:microsoft.com/office/officeart/2005/8/layout/radial5"/>
    <dgm:cxn modelId="{A163D1B7-E94A-4A66-9837-2A0FD4291339}" type="presParOf" srcId="{5DFBE3AB-B32B-4FC4-A072-1D484B92D4FD}" destId="{91A737D7-71C1-4453-92A0-454FF50AE732}" srcOrd="0" destOrd="0" presId="urn:microsoft.com/office/officeart/2005/8/layout/radial5"/>
    <dgm:cxn modelId="{71964B0E-FED0-45B8-B42B-E594EB8C761A}" type="presParOf" srcId="{9CBDE5F5-D428-4960-8989-C69AE20E734B}" destId="{F6336E25-FC85-43F4-820F-CAF6F4DFCC9C}" srcOrd="6" destOrd="0" presId="urn:microsoft.com/office/officeart/2005/8/layout/radial5"/>
    <dgm:cxn modelId="{B729C912-9E4C-4F9F-BE78-FD7FFC534C40}" type="presParOf" srcId="{9CBDE5F5-D428-4960-8989-C69AE20E734B}" destId="{087AA0B5-0035-4517-BBEF-5C7B3076CF82}" srcOrd="7" destOrd="0" presId="urn:microsoft.com/office/officeart/2005/8/layout/radial5"/>
    <dgm:cxn modelId="{1F9AAABF-39B3-44AC-85FB-8DC3E31C691E}" type="presParOf" srcId="{087AA0B5-0035-4517-BBEF-5C7B3076CF82}" destId="{3B0D8AC7-C08E-4C0F-91CF-B4EB5617A222}" srcOrd="0" destOrd="0" presId="urn:microsoft.com/office/officeart/2005/8/layout/radial5"/>
    <dgm:cxn modelId="{A2B388E0-12FD-47A9-B480-4CCDBDC05AD3}" type="presParOf" srcId="{9CBDE5F5-D428-4960-8989-C69AE20E734B}" destId="{1FFBD9EC-D0E9-409F-9A9E-823EC8926706}" srcOrd="8" destOrd="0" presId="urn:microsoft.com/office/officeart/2005/8/layout/radial5"/>
    <dgm:cxn modelId="{CF542D42-2F52-49D4-9746-C1AFE42C0A2B}" type="presParOf" srcId="{9CBDE5F5-D428-4960-8989-C69AE20E734B}" destId="{24961222-CB5C-4C24-AE90-5492C46E99FD}" srcOrd="9" destOrd="0" presId="urn:microsoft.com/office/officeart/2005/8/layout/radial5"/>
    <dgm:cxn modelId="{FDB47A9F-8949-415E-8541-F7A52496C646}" type="presParOf" srcId="{24961222-CB5C-4C24-AE90-5492C46E99FD}" destId="{F704C016-BD35-48F6-B276-C409CBC06FE5}" srcOrd="0" destOrd="0" presId="urn:microsoft.com/office/officeart/2005/8/layout/radial5"/>
    <dgm:cxn modelId="{0ADA3377-6BFA-4087-9659-38D3E126A516}" type="presParOf" srcId="{9CBDE5F5-D428-4960-8989-C69AE20E734B}" destId="{14CDD72B-0860-4DC3-8B3A-D13FB83C8390}" srcOrd="10" destOrd="0" presId="urn:microsoft.com/office/officeart/2005/8/layout/radial5"/>
    <dgm:cxn modelId="{CD7BEACA-7EEF-4148-94E7-CCF4AC7F0B89}" type="presParOf" srcId="{9CBDE5F5-D428-4960-8989-C69AE20E734B}" destId="{D7886E32-374D-4F7B-A55E-39686B99B8B9}" srcOrd="11" destOrd="0" presId="urn:microsoft.com/office/officeart/2005/8/layout/radial5"/>
    <dgm:cxn modelId="{E6595675-F7F9-4461-A225-530FD059615F}" type="presParOf" srcId="{D7886E32-374D-4F7B-A55E-39686B99B8B9}" destId="{75413410-B9DE-4830-A624-0C7A11343DF3}" srcOrd="0" destOrd="0" presId="urn:microsoft.com/office/officeart/2005/8/layout/radial5"/>
    <dgm:cxn modelId="{56121EF2-83F1-4FEA-BC70-4937904C0DEA}" type="presParOf" srcId="{9CBDE5F5-D428-4960-8989-C69AE20E734B}" destId="{2AAF6361-CBE6-4822-AD60-7D360A82BBD4}" srcOrd="12" destOrd="0" presId="urn:microsoft.com/office/officeart/2005/8/layout/radial5"/>
    <dgm:cxn modelId="{1087D95E-B8BC-481A-B66E-7E7C93E9B0A4}" type="presParOf" srcId="{9CBDE5F5-D428-4960-8989-C69AE20E734B}" destId="{13C3C9DC-FCD5-4851-9806-3A9EC371A151}" srcOrd="13" destOrd="0" presId="urn:microsoft.com/office/officeart/2005/8/layout/radial5"/>
    <dgm:cxn modelId="{1ACF3AC6-F3D3-40FF-A73F-AA3921DE4859}" type="presParOf" srcId="{13C3C9DC-FCD5-4851-9806-3A9EC371A151}" destId="{0AF0A27B-E11B-49C2-A873-6FB0FE4B8E6B}" srcOrd="0" destOrd="0" presId="urn:microsoft.com/office/officeart/2005/8/layout/radial5"/>
    <dgm:cxn modelId="{FD12D034-D29F-4FD2-A825-BA9438FEB23A}" type="presParOf" srcId="{9CBDE5F5-D428-4960-8989-C69AE20E734B}" destId="{2DD76067-BAE6-45E8-BB80-AB04FE9C980E}" srcOrd="14" destOrd="0" presId="urn:microsoft.com/office/officeart/2005/8/layout/radial5"/>
    <dgm:cxn modelId="{D55E7164-A227-4565-BFF1-05E7D5979AD0}" type="presParOf" srcId="{9CBDE5F5-D428-4960-8989-C69AE20E734B}" destId="{F0F54B44-8D2E-4C77-BFB1-1D14064989D7}" srcOrd="15" destOrd="0" presId="urn:microsoft.com/office/officeart/2005/8/layout/radial5"/>
    <dgm:cxn modelId="{8EF4CC73-57AB-49A5-9ADE-07B4D68C4808}" type="presParOf" srcId="{F0F54B44-8D2E-4C77-BFB1-1D14064989D7}" destId="{169DB599-8478-4148-A329-7B9157DF6CC1}" srcOrd="0" destOrd="0" presId="urn:microsoft.com/office/officeart/2005/8/layout/radial5"/>
    <dgm:cxn modelId="{0557B2C4-8A7E-4E10-9A1C-1E91FF7968F4}" type="presParOf" srcId="{9CBDE5F5-D428-4960-8989-C69AE20E734B}" destId="{17E50108-772B-4884-95C8-263E8CB937A8}" srcOrd="16" destOrd="0" presId="urn:microsoft.com/office/officeart/2005/8/layout/radial5"/>
    <dgm:cxn modelId="{B515EECE-7BF3-400D-9EA8-CB303DCFB803}" type="presParOf" srcId="{9CBDE5F5-D428-4960-8989-C69AE20E734B}" destId="{B1BE0BE1-AB6A-49DB-A96C-C5EF98B26575}" srcOrd="17" destOrd="0" presId="urn:microsoft.com/office/officeart/2005/8/layout/radial5"/>
    <dgm:cxn modelId="{E1DDE08F-1365-4654-B13F-C0BD245EBD90}" type="presParOf" srcId="{B1BE0BE1-AB6A-49DB-A96C-C5EF98B26575}" destId="{4D0D202C-E570-4F84-A5BF-FBA86BA6987C}" srcOrd="0" destOrd="0" presId="urn:microsoft.com/office/officeart/2005/8/layout/radial5"/>
    <dgm:cxn modelId="{8C28E7EB-5FC3-430E-A56F-86D8114258E9}" type="presParOf" srcId="{9CBDE5F5-D428-4960-8989-C69AE20E734B}" destId="{3FE0967E-C5FB-497D-B27C-F6A6C779BB1C}" srcOrd="18" destOrd="0" presId="urn:microsoft.com/office/officeart/2005/8/layout/radial5"/>
    <dgm:cxn modelId="{A10135CB-8024-48A9-91BA-938B225673E0}" type="presParOf" srcId="{9CBDE5F5-D428-4960-8989-C69AE20E734B}" destId="{198A477F-FB1E-4B00-8F22-A0D5DF0F10E9}" srcOrd="19" destOrd="0" presId="urn:microsoft.com/office/officeart/2005/8/layout/radial5"/>
    <dgm:cxn modelId="{1CA43160-C9DE-4044-84A7-F4AFC65B6216}" type="presParOf" srcId="{198A477F-FB1E-4B00-8F22-A0D5DF0F10E9}" destId="{8A03EAC4-1525-42A2-8FEF-4CC9B8D68DAA}" srcOrd="0" destOrd="0" presId="urn:microsoft.com/office/officeart/2005/8/layout/radial5"/>
    <dgm:cxn modelId="{A1607522-BACF-4CC2-9AA1-FFBC63533554}" type="presParOf" srcId="{9CBDE5F5-D428-4960-8989-C69AE20E734B}" destId="{07F29269-C9B9-4823-876D-EE8723180703}" srcOrd="20" destOrd="0" presId="urn:microsoft.com/office/officeart/2005/8/layout/radial5"/>
    <dgm:cxn modelId="{9F3C08FF-94CB-4738-95AA-C035B4F37937}" type="presParOf" srcId="{9CBDE5F5-D428-4960-8989-C69AE20E734B}" destId="{269A65EC-5E58-4776-AE2A-1DD67A0902A3}" srcOrd="21" destOrd="0" presId="urn:microsoft.com/office/officeart/2005/8/layout/radial5"/>
    <dgm:cxn modelId="{2C95DCC5-F6C6-475F-8F95-968FEA576154}" type="presParOf" srcId="{269A65EC-5E58-4776-AE2A-1DD67A0902A3}" destId="{41C81000-C6AF-4A73-A56E-BF8338F03663}" srcOrd="0" destOrd="0" presId="urn:microsoft.com/office/officeart/2005/8/layout/radial5"/>
    <dgm:cxn modelId="{A7FCC02F-4141-4542-B9E1-217E77627F4D}" type="presParOf" srcId="{9CBDE5F5-D428-4960-8989-C69AE20E734B}" destId="{DF6A608B-4E76-4636-87F7-E3B1170AF5BC}" srcOrd="22" destOrd="0" presId="urn:microsoft.com/office/officeart/2005/8/layout/radial5"/>
    <dgm:cxn modelId="{1DCA8385-7769-45F6-A077-A073BC6A37F6}" type="presParOf" srcId="{9CBDE5F5-D428-4960-8989-C69AE20E734B}" destId="{B065D25D-9EB7-4FC7-AB14-ABD0107826A3}" srcOrd="23" destOrd="0" presId="urn:microsoft.com/office/officeart/2005/8/layout/radial5"/>
    <dgm:cxn modelId="{DCEEC2A2-C101-4241-8E65-88A7BF5C1B67}" type="presParOf" srcId="{B065D25D-9EB7-4FC7-AB14-ABD0107826A3}" destId="{5B59D6C0-3325-4216-B545-6B32EEBBD697}" srcOrd="0" destOrd="0" presId="urn:microsoft.com/office/officeart/2005/8/layout/radial5"/>
    <dgm:cxn modelId="{437B0DBB-6066-40C8-8D73-32177B03395C}" type="presParOf" srcId="{9CBDE5F5-D428-4960-8989-C69AE20E734B}" destId="{35E00190-276F-4979-9BE5-74C27CADF228}" srcOrd="24" destOrd="0" presId="urn:microsoft.com/office/officeart/2005/8/layout/radial5"/>
    <dgm:cxn modelId="{251ECB98-C324-48F8-9D8D-0D8C3F607677}" type="presParOf" srcId="{9CBDE5F5-D428-4960-8989-C69AE20E734B}" destId="{62137716-19EC-4055-9C1B-84AC83FA12A5}" srcOrd="25" destOrd="0" presId="urn:microsoft.com/office/officeart/2005/8/layout/radial5"/>
    <dgm:cxn modelId="{2A2FD627-BA99-4A71-8008-C9065B68C394}" type="presParOf" srcId="{62137716-19EC-4055-9C1B-84AC83FA12A5}" destId="{CA0CD951-3860-494B-B81B-E4BCC161C4B6}" srcOrd="0" destOrd="0" presId="urn:microsoft.com/office/officeart/2005/8/layout/radial5"/>
    <dgm:cxn modelId="{C56EF2BF-4F0F-4F20-A365-12E0F0946500}" type="presParOf" srcId="{9CBDE5F5-D428-4960-8989-C69AE20E734B}" destId="{2710F1EC-81C9-43FA-9ECE-ACDFFCE558FE}" srcOrd="26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2DAA991-E612-4B76-B660-88B1E0A3BAFF}" type="doc">
      <dgm:prSet loTypeId="urn:microsoft.com/office/officeart/2008/layout/PictureStrips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330677E-6E35-4B13-9A25-6BD6C0EE723A}">
      <dgm:prSet phldrT="[Текст]" custT="1"/>
      <dgm:spPr/>
      <dgm:t>
        <a:bodyPr/>
        <a:lstStyle/>
        <a:p>
          <a:r>
            <a:rPr lang="uk-UA" altLang="uk-UA" sz="1100" dirty="0" smtClean="0"/>
            <a:t>Розроблення та затвердження Проекту землеустрою щодо встановлення та зміни меж міста;</a:t>
          </a:r>
          <a:endParaRPr lang="ru-RU" sz="1100"/>
        </a:p>
      </dgm:t>
    </dgm:pt>
    <dgm:pt modelId="{C8910092-A759-40DC-ABFB-538866B730EC}" type="parTrans" cxnId="{7B8C840A-BE1D-4E3A-B9E1-82BF291948A2}">
      <dgm:prSet/>
      <dgm:spPr/>
      <dgm:t>
        <a:bodyPr/>
        <a:lstStyle/>
        <a:p>
          <a:endParaRPr lang="ru-RU"/>
        </a:p>
      </dgm:t>
    </dgm:pt>
    <dgm:pt modelId="{66A9501B-3DEB-457D-A360-B3714DD9D10D}" type="sibTrans" cxnId="{7B8C840A-BE1D-4E3A-B9E1-82BF291948A2}">
      <dgm:prSet/>
      <dgm:spPr/>
      <dgm:t>
        <a:bodyPr/>
        <a:lstStyle/>
        <a:p>
          <a:endParaRPr lang="ru-RU"/>
        </a:p>
      </dgm:t>
    </dgm:pt>
    <dgm:pt modelId="{E977222D-51D6-46A9-B9C1-1DC9AEFF7A22}">
      <dgm:prSet phldrT="[Текст]" custT="1"/>
      <dgm:spPr/>
      <dgm:t>
        <a:bodyPr/>
        <a:lstStyle/>
        <a:p>
          <a:r>
            <a:rPr lang="uk-UA" altLang="uk-UA" sz="1100" dirty="0" smtClean="0"/>
            <a:t>Організація роздільного збору ТПВ, безпосередньо на місцях утворення;</a:t>
          </a:r>
          <a:endParaRPr lang="ru-RU" sz="1100"/>
        </a:p>
      </dgm:t>
    </dgm:pt>
    <dgm:pt modelId="{6B0510CB-76A0-46F8-9C5E-0FE2B28C7F2E}" type="parTrans" cxnId="{C0895D00-E2D0-4E49-B1C2-F720AF0090B8}">
      <dgm:prSet/>
      <dgm:spPr/>
      <dgm:t>
        <a:bodyPr/>
        <a:lstStyle/>
        <a:p>
          <a:endParaRPr lang="ru-RU"/>
        </a:p>
      </dgm:t>
    </dgm:pt>
    <dgm:pt modelId="{290126E7-6EB4-47D6-8F8D-B49AE16C78F0}" type="sibTrans" cxnId="{C0895D00-E2D0-4E49-B1C2-F720AF0090B8}">
      <dgm:prSet/>
      <dgm:spPr/>
      <dgm:t>
        <a:bodyPr/>
        <a:lstStyle/>
        <a:p>
          <a:endParaRPr lang="ru-RU"/>
        </a:p>
      </dgm:t>
    </dgm:pt>
    <dgm:pt modelId="{2631397C-51BB-406B-9A61-7BBD7E0A81E9}">
      <dgm:prSet phldrT="[Текст]" custT="1"/>
      <dgm:spPr/>
      <dgm:t>
        <a:bodyPr/>
        <a:lstStyle/>
        <a:p>
          <a:r>
            <a:rPr lang="uk-UA" altLang="uk-UA" sz="1000" dirty="0" smtClean="0"/>
            <a:t>Створення відпочинково-рекреаційних зон для проведення дозвілля городківчан (</a:t>
          </a:r>
          <a:r>
            <a:rPr lang="uk-UA" altLang="uk-UA" sz="1000" i="1" dirty="0" smtClean="0"/>
            <a:t>в т.ч. в урочищі </a:t>
          </a:r>
          <a:r>
            <a:rPr lang="uk-UA" altLang="uk-UA" sz="1000" i="1" dirty="0" err="1" smtClean="0"/>
            <a:t>“Соснина”</a:t>
          </a:r>
          <a:r>
            <a:rPr lang="uk-UA" altLang="uk-UA" sz="1000" i="1" dirty="0" smtClean="0"/>
            <a:t> та на </a:t>
          </a:r>
          <a:r>
            <a:rPr lang="uk-UA" altLang="uk-UA" sz="1000" i="1" dirty="0" err="1" smtClean="0"/>
            <a:t>вул.Авіаційна</a:t>
          </a:r>
          <a:r>
            <a:rPr lang="uk-UA" altLang="uk-UA" sz="1000" i="1" dirty="0" smtClean="0"/>
            <a:t>, озеро </a:t>
          </a:r>
          <a:r>
            <a:rPr lang="uk-UA" altLang="uk-UA" sz="1000" i="1" dirty="0" err="1" smtClean="0"/>
            <a:t>“Торфовище”</a:t>
          </a:r>
          <a:r>
            <a:rPr lang="uk-UA" altLang="uk-UA" sz="1000" i="1" dirty="0" smtClean="0"/>
            <a:t> </a:t>
          </a:r>
          <a:r>
            <a:rPr lang="uk-UA" altLang="uk-UA" sz="1000" i="1" dirty="0" err="1" smtClean="0"/>
            <a:t>вул.Галицька, озеро "Пляж"</a:t>
          </a:r>
          <a:r>
            <a:rPr lang="uk-UA" altLang="uk-UA" sz="1000" i="1" dirty="0" smtClean="0"/>
            <a:t>);</a:t>
          </a:r>
          <a:endParaRPr lang="ru-RU" sz="1000"/>
        </a:p>
      </dgm:t>
    </dgm:pt>
    <dgm:pt modelId="{6431E718-643D-473F-AAC5-39DB9E8E44F2}" type="parTrans" cxnId="{6024C1CD-0088-41D7-B321-E5BE1C9B54AF}">
      <dgm:prSet/>
      <dgm:spPr/>
      <dgm:t>
        <a:bodyPr/>
        <a:lstStyle/>
        <a:p>
          <a:endParaRPr lang="ru-RU"/>
        </a:p>
      </dgm:t>
    </dgm:pt>
    <dgm:pt modelId="{5AFFB18A-C989-408E-8C8E-6D101886B11C}" type="sibTrans" cxnId="{6024C1CD-0088-41D7-B321-E5BE1C9B54AF}">
      <dgm:prSet/>
      <dgm:spPr/>
      <dgm:t>
        <a:bodyPr/>
        <a:lstStyle/>
        <a:p>
          <a:endParaRPr lang="ru-RU"/>
        </a:p>
      </dgm:t>
    </dgm:pt>
    <dgm:pt modelId="{DE7DA036-91A5-40E2-B4D6-E3295A1C0ECD}">
      <dgm:prSet custT="1"/>
      <dgm:spPr/>
      <dgm:t>
        <a:bodyPr/>
        <a:lstStyle/>
        <a:p>
          <a:r>
            <a:rPr lang="uk-UA" altLang="uk-UA" sz="1100" dirty="0" smtClean="0"/>
            <a:t>Реалізація мікропроектів (в т.ч. розширення мереж вуличного освітлення).</a:t>
          </a:r>
        </a:p>
      </dgm:t>
    </dgm:pt>
    <dgm:pt modelId="{3D2B0D43-AF16-4430-BD99-86FD80FEBC8B}" type="parTrans" cxnId="{8DA44EA5-AF78-4F2B-99E0-F3D97A4768B3}">
      <dgm:prSet/>
      <dgm:spPr/>
      <dgm:t>
        <a:bodyPr/>
        <a:lstStyle/>
        <a:p>
          <a:endParaRPr lang="ru-RU"/>
        </a:p>
      </dgm:t>
    </dgm:pt>
    <dgm:pt modelId="{F9E6440F-6360-457F-9AE4-4DEE7780CE3F}" type="sibTrans" cxnId="{8DA44EA5-AF78-4F2B-99E0-F3D97A4768B3}">
      <dgm:prSet/>
      <dgm:spPr/>
      <dgm:t>
        <a:bodyPr/>
        <a:lstStyle/>
        <a:p>
          <a:endParaRPr lang="ru-RU"/>
        </a:p>
      </dgm:t>
    </dgm:pt>
    <dgm:pt modelId="{721D32C2-BBF7-4D21-9339-EA85745B6307}">
      <dgm:prSet custT="1"/>
      <dgm:spPr/>
      <dgm:t>
        <a:bodyPr/>
        <a:lstStyle/>
        <a:p>
          <a:r>
            <a:rPr lang="uk-UA" altLang="uk-UA" sz="1000" dirty="0" smtClean="0"/>
            <a:t>Продовження виконання робіт пов’язаних з відновленням покриття доріг та тротуарів міста </a:t>
          </a:r>
          <a:r>
            <a:rPr lang="uk-UA" altLang="uk-UA" sz="1000" i="1" dirty="0" smtClean="0"/>
            <a:t>(</a:t>
          </a:r>
          <a:r>
            <a:rPr lang="uk-UA" altLang="uk-UA" sz="1000" i="1" dirty="0" err="1" smtClean="0"/>
            <a:t>в.т.ч</a:t>
          </a:r>
          <a:r>
            <a:rPr lang="uk-UA" altLang="uk-UA" sz="1000" i="1" dirty="0" smtClean="0"/>
            <a:t>. вулиць Яворівська , Л.Українки, </a:t>
          </a:r>
          <a:r>
            <a:rPr lang="uk-UA" altLang="uk-UA" sz="1000" i="1" dirty="0" err="1" smtClean="0"/>
            <a:t>Ів.Франка</a:t>
          </a:r>
          <a:r>
            <a:rPr lang="uk-UA" altLang="uk-UA" sz="1000" i="1" dirty="0" smtClean="0"/>
            <a:t>, Валова, Шевченка);</a:t>
          </a:r>
        </a:p>
      </dgm:t>
    </dgm:pt>
    <dgm:pt modelId="{837CD0AB-EC79-4260-87AE-F945AC7CDDE0}" type="parTrans" cxnId="{31CCBB7C-968E-4A81-98CF-6D1AECC1778F}">
      <dgm:prSet/>
      <dgm:spPr/>
      <dgm:t>
        <a:bodyPr/>
        <a:lstStyle/>
        <a:p>
          <a:endParaRPr lang="ru-RU"/>
        </a:p>
      </dgm:t>
    </dgm:pt>
    <dgm:pt modelId="{C8EE7572-B614-4587-BBAD-5A2F4F9CD7B7}" type="sibTrans" cxnId="{31CCBB7C-968E-4A81-98CF-6D1AECC1778F}">
      <dgm:prSet/>
      <dgm:spPr/>
      <dgm:t>
        <a:bodyPr/>
        <a:lstStyle/>
        <a:p>
          <a:endParaRPr lang="ru-RU"/>
        </a:p>
      </dgm:t>
    </dgm:pt>
    <dgm:pt modelId="{30DA66C0-A556-411C-8195-FA6E09275466}">
      <dgm:prSet custT="1"/>
      <dgm:spPr/>
      <dgm:t>
        <a:bodyPr/>
        <a:lstStyle/>
        <a:p>
          <a:r>
            <a:rPr lang="uk-UA" altLang="uk-UA" sz="1100" dirty="0" smtClean="0"/>
            <a:t>Подальша розбудова мереж водопостачання та водовідведення міста;</a:t>
          </a:r>
        </a:p>
      </dgm:t>
    </dgm:pt>
    <dgm:pt modelId="{0787BEA5-394F-4A64-97B9-0DD70B1AADE4}" type="parTrans" cxnId="{82C199AE-DAA5-4BB5-AA21-6252B2169E8B}">
      <dgm:prSet/>
      <dgm:spPr/>
      <dgm:t>
        <a:bodyPr/>
        <a:lstStyle/>
        <a:p>
          <a:endParaRPr lang="ru-RU"/>
        </a:p>
      </dgm:t>
    </dgm:pt>
    <dgm:pt modelId="{151BD332-7E4A-4B3A-8DA6-173386116743}" type="sibTrans" cxnId="{82C199AE-DAA5-4BB5-AA21-6252B2169E8B}">
      <dgm:prSet/>
      <dgm:spPr/>
      <dgm:t>
        <a:bodyPr/>
        <a:lstStyle/>
        <a:p>
          <a:endParaRPr lang="ru-RU"/>
        </a:p>
      </dgm:t>
    </dgm:pt>
    <dgm:pt modelId="{FAB964B5-039A-4326-9B8F-53519A921AF4}">
      <dgm:prSet custT="1"/>
      <dgm:spPr/>
      <dgm:t>
        <a:bodyPr/>
        <a:lstStyle/>
        <a:p>
          <a:r>
            <a:rPr lang="uk-UA" altLang="uk-UA" sz="1100" dirty="0" smtClean="0"/>
            <a:t>Капітальний ремонт спортивного корпусу міського стадіону;</a:t>
          </a:r>
        </a:p>
      </dgm:t>
    </dgm:pt>
    <dgm:pt modelId="{763C86DA-927B-405D-9DCD-7FD2EDC87A02}" type="parTrans" cxnId="{3F058E5B-9F38-4DF3-933B-B7874F09F766}">
      <dgm:prSet/>
      <dgm:spPr/>
      <dgm:t>
        <a:bodyPr/>
        <a:lstStyle/>
        <a:p>
          <a:endParaRPr lang="ru-RU"/>
        </a:p>
      </dgm:t>
    </dgm:pt>
    <dgm:pt modelId="{8F93716C-138B-43D8-908D-284005FBCB12}" type="sibTrans" cxnId="{3F058E5B-9F38-4DF3-933B-B7874F09F766}">
      <dgm:prSet/>
      <dgm:spPr/>
      <dgm:t>
        <a:bodyPr/>
        <a:lstStyle/>
        <a:p>
          <a:endParaRPr lang="ru-RU"/>
        </a:p>
      </dgm:t>
    </dgm:pt>
    <dgm:pt modelId="{859B332F-BF4B-4BF0-B260-0DE4B2D00179}">
      <dgm:prSet custT="1"/>
      <dgm:spPr/>
      <dgm:t>
        <a:bodyPr/>
        <a:lstStyle/>
        <a:p>
          <a:r>
            <a:rPr lang="uk-UA" altLang="uk-UA" sz="1100" dirty="0" smtClean="0"/>
            <a:t>Інвентаризація земель міста;</a:t>
          </a:r>
        </a:p>
      </dgm:t>
    </dgm:pt>
    <dgm:pt modelId="{D3E2E9FC-8FF8-4144-90D6-0810255F364B}" type="parTrans" cxnId="{28EBDF51-331B-4184-8FB9-FF1E0BD3083E}">
      <dgm:prSet/>
      <dgm:spPr/>
      <dgm:t>
        <a:bodyPr/>
        <a:lstStyle/>
        <a:p>
          <a:endParaRPr lang="ru-RU"/>
        </a:p>
      </dgm:t>
    </dgm:pt>
    <dgm:pt modelId="{F8CCCAC3-F4B1-4A0B-B5F4-7213C5B1EDE6}" type="sibTrans" cxnId="{28EBDF51-331B-4184-8FB9-FF1E0BD3083E}">
      <dgm:prSet/>
      <dgm:spPr/>
      <dgm:t>
        <a:bodyPr/>
        <a:lstStyle/>
        <a:p>
          <a:endParaRPr lang="ru-RU"/>
        </a:p>
      </dgm:t>
    </dgm:pt>
    <dgm:pt modelId="{E0B6FF45-D879-482B-BFFD-50FFFBFC80F1}">
      <dgm:prSet custT="1"/>
      <dgm:spPr/>
      <dgm:t>
        <a:bodyPr/>
        <a:lstStyle/>
        <a:p>
          <a:r>
            <a:rPr lang="uk-UA" altLang="uk-UA" sz="1100" dirty="0" smtClean="0"/>
            <a:t>Очищення річки Верещиця;</a:t>
          </a:r>
        </a:p>
      </dgm:t>
    </dgm:pt>
    <dgm:pt modelId="{7EA90E1A-CFB6-45C9-9BA0-643076EA4ED6}" type="parTrans" cxnId="{A68906D9-5A36-4DD1-82D1-50890263647F}">
      <dgm:prSet/>
      <dgm:spPr/>
      <dgm:t>
        <a:bodyPr/>
        <a:lstStyle/>
        <a:p>
          <a:endParaRPr lang="ru-RU"/>
        </a:p>
      </dgm:t>
    </dgm:pt>
    <dgm:pt modelId="{BF67C527-A1B7-4B4A-9C43-1030D4EFB86A}" type="sibTrans" cxnId="{A68906D9-5A36-4DD1-82D1-50890263647F}">
      <dgm:prSet/>
      <dgm:spPr/>
      <dgm:t>
        <a:bodyPr/>
        <a:lstStyle/>
        <a:p>
          <a:endParaRPr lang="ru-RU"/>
        </a:p>
      </dgm:t>
    </dgm:pt>
    <dgm:pt modelId="{48299602-AE41-4D98-959D-557634B28B70}" type="pres">
      <dgm:prSet presAssocID="{32DAA991-E612-4B76-B660-88B1E0A3BAFF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8B37222-A1CF-4A94-A704-3B90D0CFFC24}" type="pres">
      <dgm:prSet presAssocID="{0330677E-6E35-4B13-9A25-6BD6C0EE723A}" presName="composite" presStyleCnt="0"/>
      <dgm:spPr/>
    </dgm:pt>
    <dgm:pt modelId="{7DE287C8-9B62-44AE-97D2-6C95E160A1CB}" type="pres">
      <dgm:prSet presAssocID="{0330677E-6E35-4B13-9A25-6BD6C0EE723A}" presName="rect1" presStyleLbl="trAlignAcc1" presStyleIdx="0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976AC5A-EAF1-490C-B778-7EB4F9F0BD04}" type="pres">
      <dgm:prSet presAssocID="{0330677E-6E35-4B13-9A25-6BD6C0EE723A}" presName="rect2" presStyleLbl="fgImgPlace1" presStyleIdx="0" presStyleCnt="9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</dgm:pt>
    <dgm:pt modelId="{AED2C061-BAF7-49CE-84C4-451AE90C3190}" type="pres">
      <dgm:prSet presAssocID="{66A9501B-3DEB-457D-A360-B3714DD9D10D}" presName="sibTrans" presStyleCnt="0"/>
      <dgm:spPr/>
    </dgm:pt>
    <dgm:pt modelId="{C34E6B39-96D1-4E9C-8EB9-75EF65FB4B1A}" type="pres">
      <dgm:prSet presAssocID="{E977222D-51D6-46A9-B9C1-1DC9AEFF7A22}" presName="composite" presStyleCnt="0"/>
      <dgm:spPr/>
    </dgm:pt>
    <dgm:pt modelId="{6801EF11-4418-4BAD-BC16-FD7C4CAE2B79}" type="pres">
      <dgm:prSet presAssocID="{E977222D-51D6-46A9-B9C1-1DC9AEFF7A22}" presName="rect1" presStyleLbl="trAlignAcc1" presStyleIdx="1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075BD97-D42A-4969-A991-75E9217F79AE}" type="pres">
      <dgm:prSet presAssocID="{E977222D-51D6-46A9-B9C1-1DC9AEFF7A22}" presName="rect2" presStyleLbl="fgImgPlace1" presStyleIdx="1" presStyleCnt="9"/>
      <dgm:spPr>
        <a:blipFill rotWithShape="1">
          <a:blip xmlns:r="http://schemas.openxmlformats.org/officeDocument/2006/relationships" r:embed="rId2"/>
          <a:stretch>
            <a:fillRect/>
          </a:stretch>
        </a:blipFill>
      </dgm:spPr>
    </dgm:pt>
    <dgm:pt modelId="{95F86E54-C41B-4881-9BA4-DCA21AB50E5F}" type="pres">
      <dgm:prSet presAssocID="{290126E7-6EB4-47D6-8F8D-B49AE16C78F0}" presName="sibTrans" presStyleCnt="0"/>
      <dgm:spPr/>
    </dgm:pt>
    <dgm:pt modelId="{03E72ACE-B9D9-4532-9932-981021C8EFFE}" type="pres">
      <dgm:prSet presAssocID="{2631397C-51BB-406B-9A61-7BBD7E0A81E9}" presName="composite" presStyleCnt="0"/>
      <dgm:spPr/>
    </dgm:pt>
    <dgm:pt modelId="{8214739C-24DA-4F88-A5B3-717B70F8CD50}" type="pres">
      <dgm:prSet presAssocID="{2631397C-51BB-406B-9A61-7BBD7E0A81E9}" presName="rect1" presStyleLbl="trAlignAcc1" presStyleIdx="2" presStyleCnt="9" custScaleY="11432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03AECFC-9723-4E42-BA4B-1B37ACCBD530}" type="pres">
      <dgm:prSet presAssocID="{2631397C-51BB-406B-9A61-7BBD7E0A81E9}" presName="rect2" presStyleLbl="fgImgPlace1" presStyleIdx="2" presStyleCnt="9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3000" r="-123000"/>
          </a:stretch>
        </a:blipFill>
      </dgm:spPr>
      <dgm:t>
        <a:bodyPr/>
        <a:lstStyle/>
        <a:p>
          <a:endParaRPr lang="ru-RU"/>
        </a:p>
      </dgm:t>
    </dgm:pt>
    <dgm:pt modelId="{71A9DDC5-7618-4BEB-95D8-38FA5421EED6}" type="pres">
      <dgm:prSet presAssocID="{5AFFB18A-C989-408E-8C8E-6D101886B11C}" presName="sibTrans" presStyleCnt="0"/>
      <dgm:spPr/>
    </dgm:pt>
    <dgm:pt modelId="{5A747A79-57AD-4BB5-A382-0D71A4342916}" type="pres">
      <dgm:prSet presAssocID="{E0B6FF45-D879-482B-BFFD-50FFFBFC80F1}" presName="composite" presStyleCnt="0"/>
      <dgm:spPr/>
    </dgm:pt>
    <dgm:pt modelId="{C6FEFE56-D420-4CB9-BCBE-70BB907DA75B}" type="pres">
      <dgm:prSet presAssocID="{E0B6FF45-D879-482B-BFFD-50FFFBFC80F1}" presName="rect1" presStyleLbl="trAlignAcc1" presStyleIdx="3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8B7BA7E-3C3D-428A-937A-C5BECB65E628}" type="pres">
      <dgm:prSet presAssocID="{E0B6FF45-D879-482B-BFFD-50FFFBFC80F1}" presName="rect2" presStyleLbl="fgImgPlace1" presStyleIdx="3" presStyleCnt="9"/>
      <dgm:spPr>
        <a:blipFill rotWithShape="1">
          <a:blip xmlns:r="http://schemas.openxmlformats.org/officeDocument/2006/relationships" r:embed="rId4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AA06FD04-D328-4282-8174-CD609919A716}" type="pres">
      <dgm:prSet presAssocID="{BF67C527-A1B7-4B4A-9C43-1030D4EFB86A}" presName="sibTrans" presStyleCnt="0"/>
      <dgm:spPr/>
    </dgm:pt>
    <dgm:pt modelId="{A26C5B41-D1B2-48B5-8642-ABB7917FD917}" type="pres">
      <dgm:prSet presAssocID="{859B332F-BF4B-4BF0-B260-0DE4B2D00179}" presName="composite" presStyleCnt="0"/>
      <dgm:spPr/>
    </dgm:pt>
    <dgm:pt modelId="{0BE0D986-AAB2-4768-A895-E5EE43B7EE1C}" type="pres">
      <dgm:prSet presAssocID="{859B332F-BF4B-4BF0-B260-0DE4B2D00179}" presName="rect1" presStyleLbl="trAlignAcc1" presStyleIdx="4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175863F-486E-431E-A0FE-FFC6C52C1F66}" type="pres">
      <dgm:prSet presAssocID="{859B332F-BF4B-4BF0-B260-0DE4B2D00179}" presName="rect2" presStyleLbl="fgImgPlace1" presStyleIdx="4" presStyleCnt="9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</dgm:pt>
    <dgm:pt modelId="{58C2C56D-4500-454F-93B0-7D35E84EE46D}" type="pres">
      <dgm:prSet presAssocID="{F8CCCAC3-F4B1-4A0B-B5F4-7213C5B1EDE6}" presName="sibTrans" presStyleCnt="0"/>
      <dgm:spPr/>
    </dgm:pt>
    <dgm:pt modelId="{5E70D66E-2852-40DB-878A-6E5363B359C5}" type="pres">
      <dgm:prSet presAssocID="{FAB964B5-039A-4326-9B8F-53519A921AF4}" presName="composite" presStyleCnt="0"/>
      <dgm:spPr/>
    </dgm:pt>
    <dgm:pt modelId="{95619DEA-381E-4FBB-8EAE-C6D01773DEC9}" type="pres">
      <dgm:prSet presAssocID="{FAB964B5-039A-4326-9B8F-53519A921AF4}" presName="rect1" presStyleLbl="trAlignAcc1" presStyleIdx="5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EA66380-82DF-4EE7-984E-61A2E8D5A758}" type="pres">
      <dgm:prSet presAssocID="{FAB964B5-039A-4326-9B8F-53519A921AF4}" presName="rect2" presStyleLbl="fgImgPlace1" presStyleIdx="5" presStyleCnt="9"/>
      <dgm:spPr>
        <a:blipFill rotWithShape="1">
          <a:blip xmlns:r="http://schemas.openxmlformats.org/officeDocument/2006/relationships" r:embed="rId5"/>
          <a:stretch>
            <a:fillRect/>
          </a:stretch>
        </a:blipFill>
      </dgm:spPr>
      <dgm:t>
        <a:bodyPr/>
        <a:lstStyle/>
        <a:p>
          <a:endParaRPr lang="ru-RU"/>
        </a:p>
      </dgm:t>
    </dgm:pt>
    <dgm:pt modelId="{C4A31044-911B-46C1-B982-08BCA4FAAB83}" type="pres">
      <dgm:prSet presAssocID="{8F93716C-138B-43D8-908D-284005FBCB12}" presName="sibTrans" presStyleCnt="0"/>
      <dgm:spPr/>
    </dgm:pt>
    <dgm:pt modelId="{74A759A8-87B7-4304-8706-56F31813E889}" type="pres">
      <dgm:prSet presAssocID="{30DA66C0-A556-411C-8195-FA6E09275466}" presName="composite" presStyleCnt="0"/>
      <dgm:spPr/>
    </dgm:pt>
    <dgm:pt modelId="{763AA0BA-BF3C-4290-870B-CF328F986FD4}" type="pres">
      <dgm:prSet presAssocID="{30DA66C0-A556-411C-8195-FA6E09275466}" presName="rect1" presStyleLbl="trAlignAcc1" presStyleIdx="6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78D0B70-E94A-43BB-8562-1ADF345DE7B3}" type="pres">
      <dgm:prSet presAssocID="{30DA66C0-A556-411C-8195-FA6E09275466}" presName="rect2" presStyleLbl="fgImgPlace1" presStyleIdx="6" presStyleCnt="9"/>
      <dgm:spPr>
        <a:blipFill rotWithShape="1">
          <a:blip xmlns:r="http://schemas.openxmlformats.org/officeDocument/2006/relationships" r:embed="rId6"/>
          <a:stretch>
            <a:fillRect/>
          </a:stretch>
        </a:blipFill>
      </dgm:spPr>
    </dgm:pt>
    <dgm:pt modelId="{C54F94D8-BFB9-439C-8CE3-D6123FB5FF17}" type="pres">
      <dgm:prSet presAssocID="{151BD332-7E4A-4B3A-8DA6-173386116743}" presName="sibTrans" presStyleCnt="0"/>
      <dgm:spPr/>
    </dgm:pt>
    <dgm:pt modelId="{73B8B389-C821-444B-92B1-AA7C3D73B381}" type="pres">
      <dgm:prSet presAssocID="{721D32C2-BBF7-4D21-9339-EA85745B6307}" presName="composite" presStyleCnt="0"/>
      <dgm:spPr/>
    </dgm:pt>
    <dgm:pt modelId="{2DC107B3-360A-4A93-9599-7C32FC701DC6}" type="pres">
      <dgm:prSet presAssocID="{721D32C2-BBF7-4D21-9339-EA85745B6307}" presName="rect1" presStyleLbl="trAlignAcc1" presStyleIdx="7" presStyleCnt="9" custScaleY="11327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AAC0EBD-CB10-4A51-A8EE-083C6895EF86}" type="pres">
      <dgm:prSet presAssocID="{721D32C2-BBF7-4D21-9339-EA85745B6307}" presName="rect2" presStyleLbl="fgImgPlace1" presStyleIdx="7" presStyleCnt="9"/>
      <dgm:spPr>
        <a:blipFill rotWithShape="1">
          <a:blip xmlns:r="http://schemas.openxmlformats.org/officeDocument/2006/relationships" r:embed="rId7"/>
          <a:stretch>
            <a:fillRect/>
          </a:stretch>
        </a:blipFill>
      </dgm:spPr>
    </dgm:pt>
    <dgm:pt modelId="{CE987864-81E2-46D1-B5FF-25FEA0710928}" type="pres">
      <dgm:prSet presAssocID="{C8EE7572-B614-4587-BBAD-5A2F4F9CD7B7}" presName="sibTrans" presStyleCnt="0"/>
      <dgm:spPr/>
    </dgm:pt>
    <dgm:pt modelId="{D9C79BE1-EADD-4683-876F-6ACD40A9F0C6}" type="pres">
      <dgm:prSet presAssocID="{DE7DA036-91A5-40E2-B4D6-E3295A1C0ECD}" presName="composite" presStyleCnt="0"/>
      <dgm:spPr/>
    </dgm:pt>
    <dgm:pt modelId="{0C97CD7B-334E-4DC3-85B5-A35FD5544F97}" type="pres">
      <dgm:prSet presAssocID="{DE7DA036-91A5-40E2-B4D6-E3295A1C0ECD}" presName="rect1" presStyleLbl="trAlignAcc1" presStyleIdx="8" presStyleCnt="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2DD42D5-EAEB-48DF-B006-5FFC6897AEDF}" type="pres">
      <dgm:prSet presAssocID="{DE7DA036-91A5-40E2-B4D6-E3295A1C0ECD}" presName="rect2" presStyleLbl="fgImgPlace1" presStyleIdx="8" presStyleCnt="9"/>
      <dgm:spPr>
        <a:blipFill rotWithShape="1">
          <a:blip xmlns:r="http://schemas.openxmlformats.org/officeDocument/2006/relationships" r:embed="rId8"/>
          <a:stretch>
            <a:fillRect/>
          </a:stretch>
        </a:blipFill>
      </dgm:spPr>
    </dgm:pt>
  </dgm:ptLst>
  <dgm:cxnLst>
    <dgm:cxn modelId="{A68906D9-5A36-4DD1-82D1-50890263647F}" srcId="{32DAA991-E612-4B76-B660-88B1E0A3BAFF}" destId="{E0B6FF45-D879-482B-BFFD-50FFFBFC80F1}" srcOrd="3" destOrd="0" parTransId="{7EA90E1A-CFB6-45C9-9BA0-643076EA4ED6}" sibTransId="{BF67C527-A1B7-4B4A-9C43-1030D4EFB86A}"/>
    <dgm:cxn modelId="{41718D84-D3C3-4FA4-99CA-C0549AE8B2BA}" type="presOf" srcId="{2631397C-51BB-406B-9A61-7BBD7E0A81E9}" destId="{8214739C-24DA-4F88-A5B3-717B70F8CD50}" srcOrd="0" destOrd="0" presId="urn:microsoft.com/office/officeart/2008/layout/PictureStrips"/>
    <dgm:cxn modelId="{CE5957F2-FFAD-481A-B499-27363AA945B4}" type="presOf" srcId="{E977222D-51D6-46A9-B9C1-1DC9AEFF7A22}" destId="{6801EF11-4418-4BAD-BC16-FD7C4CAE2B79}" srcOrd="0" destOrd="0" presId="urn:microsoft.com/office/officeart/2008/layout/PictureStrips"/>
    <dgm:cxn modelId="{6F169A19-6107-4D1A-9596-389C3EBB1370}" type="presOf" srcId="{0330677E-6E35-4B13-9A25-6BD6C0EE723A}" destId="{7DE287C8-9B62-44AE-97D2-6C95E160A1CB}" srcOrd="0" destOrd="0" presId="urn:microsoft.com/office/officeart/2008/layout/PictureStrips"/>
    <dgm:cxn modelId="{7EA89F01-832F-44A4-B24E-95257D976FF9}" type="presOf" srcId="{721D32C2-BBF7-4D21-9339-EA85745B6307}" destId="{2DC107B3-360A-4A93-9599-7C32FC701DC6}" srcOrd="0" destOrd="0" presId="urn:microsoft.com/office/officeart/2008/layout/PictureStrips"/>
    <dgm:cxn modelId="{82C199AE-DAA5-4BB5-AA21-6252B2169E8B}" srcId="{32DAA991-E612-4B76-B660-88B1E0A3BAFF}" destId="{30DA66C0-A556-411C-8195-FA6E09275466}" srcOrd="6" destOrd="0" parTransId="{0787BEA5-394F-4A64-97B9-0DD70B1AADE4}" sibTransId="{151BD332-7E4A-4B3A-8DA6-173386116743}"/>
    <dgm:cxn modelId="{7B8C840A-BE1D-4E3A-B9E1-82BF291948A2}" srcId="{32DAA991-E612-4B76-B660-88B1E0A3BAFF}" destId="{0330677E-6E35-4B13-9A25-6BD6C0EE723A}" srcOrd="0" destOrd="0" parTransId="{C8910092-A759-40DC-ABFB-538866B730EC}" sibTransId="{66A9501B-3DEB-457D-A360-B3714DD9D10D}"/>
    <dgm:cxn modelId="{692AA002-0100-41EE-8333-13BD879B96B4}" type="presOf" srcId="{E0B6FF45-D879-482B-BFFD-50FFFBFC80F1}" destId="{C6FEFE56-D420-4CB9-BCBE-70BB907DA75B}" srcOrd="0" destOrd="0" presId="urn:microsoft.com/office/officeart/2008/layout/PictureStrips"/>
    <dgm:cxn modelId="{902764C4-9B57-4443-862F-619412EC9BA1}" type="presOf" srcId="{859B332F-BF4B-4BF0-B260-0DE4B2D00179}" destId="{0BE0D986-AAB2-4768-A895-E5EE43B7EE1C}" srcOrd="0" destOrd="0" presId="urn:microsoft.com/office/officeart/2008/layout/PictureStrips"/>
    <dgm:cxn modelId="{31CCBB7C-968E-4A81-98CF-6D1AECC1778F}" srcId="{32DAA991-E612-4B76-B660-88B1E0A3BAFF}" destId="{721D32C2-BBF7-4D21-9339-EA85745B6307}" srcOrd="7" destOrd="0" parTransId="{837CD0AB-EC79-4260-87AE-F945AC7CDDE0}" sibTransId="{C8EE7572-B614-4587-BBAD-5A2F4F9CD7B7}"/>
    <dgm:cxn modelId="{8DA44EA5-AF78-4F2B-99E0-F3D97A4768B3}" srcId="{32DAA991-E612-4B76-B660-88B1E0A3BAFF}" destId="{DE7DA036-91A5-40E2-B4D6-E3295A1C0ECD}" srcOrd="8" destOrd="0" parTransId="{3D2B0D43-AF16-4430-BD99-86FD80FEBC8B}" sibTransId="{F9E6440F-6360-457F-9AE4-4DEE7780CE3F}"/>
    <dgm:cxn modelId="{0F37E1C9-B9FA-441A-B722-944EE7A7C61D}" type="presOf" srcId="{DE7DA036-91A5-40E2-B4D6-E3295A1C0ECD}" destId="{0C97CD7B-334E-4DC3-85B5-A35FD5544F97}" srcOrd="0" destOrd="0" presId="urn:microsoft.com/office/officeart/2008/layout/PictureStrips"/>
    <dgm:cxn modelId="{8A19D425-3C39-4770-899C-12E45F630308}" type="presOf" srcId="{FAB964B5-039A-4326-9B8F-53519A921AF4}" destId="{95619DEA-381E-4FBB-8EAE-C6D01773DEC9}" srcOrd="0" destOrd="0" presId="urn:microsoft.com/office/officeart/2008/layout/PictureStrips"/>
    <dgm:cxn modelId="{6024C1CD-0088-41D7-B321-E5BE1C9B54AF}" srcId="{32DAA991-E612-4B76-B660-88B1E0A3BAFF}" destId="{2631397C-51BB-406B-9A61-7BBD7E0A81E9}" srcOrd="2" destOrd="0" parTransId="{6431E718-643D-473F-AAC5-39DB9E8E44F2}" sibTransId="{5AFFB18A-C989-408E-8C8E-6D101886B11C}"/>
    <dgm:cxn modelId="{5AC51DA4-F55D-4F27-9817-BA5E20D8DFEC}" type="presOf" srcId="{32DAA991-E612-4B76-B660-88B1E0A3BAFF}" destId="{48299602-AE41-4D98-959D-557634B28B70}" srcOrd="0" destOrd="0" presId="urn:microsoft.com/office/officeart/2008/layout/PictureStrips"/>
    <dgm:cxn modelId="{28EBDF51-331B-4184-8FB9-FF1E0BD3083E}" srcId="{32DAA991-E612-4B76-B660-88B1E0A3BAFF}" destId="{859B332F-BF4B-4BF0-B260-0DE4B2D00179}" srcOrd="4" destOrd="0" parTransId="{D3E2E9FC-8FF8-4144-90D6-0810255F364B}" sibTransId="{F8CCCAC3-F4B1-4A0B-B5F4-7213C5B1EDE6}"/>
    <dgm:cxn modelId="{7986628A-6169-4B52-833C-152F5F6EE4DB}" type="presOf" srcId="{30DA66C0-A556-411C-8195-FA6E09275466}" destId="{763AA0BA-BF3C-4290-870B-CF328F986FD4}" srcOrd="0" destOrd="0" presId="urn:microsoft.com/office/officeart/2008/layout/PictureStrips"/>
    <dgm:cxn modelId="{3F058E5B-9F38-4DF3-933B-B7874F09F766}" srcId="{32DAA991-E612-4B76-B660-88B1E0A3BAFF}" destId="{FAB964B5-039A-4326-9B8F-53519A921AF4}" srcOrd="5" destOrd="0" parTransId="{763C86DA-927B-405D-9DCD-7FD2EDC87A02}" sibTransId="{8F93716C-138B-43D8-908D-284005FBCB12}"/>
    <dgm:cxn modelId="{C0895D00-E2D0-4E49-B1C2-F720AF0090B8}" srcId="{32DAA991-E612-4B76-B660-88B1E0A3BAFF}" destId="{E977222D-51D6-46A9-B9C1-1DC9AEFF7A22}" srcOrd="1" destOrd="0" parTransId="{6B0510CB-76A0-46F8-9C5E-0FE2B28C7F2E}" sibTransId="{290126E7-6EB4-47D6-8F8D-B49AE16C78F0}"/>
    <dgm:cxn modelId="{8BBDCFCD-9B80-4440-B867-8E749C88F71F}" type="presParOf" srcId="{48299602-AE41-4D98-959D-557634B28B70}" destId="{88B37222-A1CF-4A94-A704-3B90D0CFFC24}" srcOrd="0" destOrd="0" presId="urn:microsoft.com/office/officeart/2008/layout/PictureStrips"/>
    <dgm:cxn modelId="{84E837F8-F222-40E2-9662-E34CF4774D69}" type="presParOf" srcId="{88B37222-A1CF-4A94-A704-3B90D0CFFC24}" destId="{7DE287C8-9B62-44AE-97D2-6C95E160A1CB}" srcOrd="0" destOrd="0" presId="urn:microsoft.com/office/officeart/2008/layout/PictureStrips"/>
    <dgm:cxn modelId="{EA0245C0-49B7-4AC7-B436-7D1F0C38C03B}" type="presParOf" srcId="{88B37222-A1CF-4A94-A704-3B90D0CFFC24}" destId="{2976AC5A-EAF1-490C-B778-7EB4F9F0BD04}" srcOrd="1" destOrd="0" presId="urn:microsoft.com/office/officeart/2008/layout/PictureStrips"/>
    <dgm:cxn modelId="{30635202-0C39-46DE-AA5D-61682D1D9A08}" type="presParOf" srcId="{48299602-AE41-4D98-959D-557634B28B70}" destId="{AED2C061-BAF7-49CE-84C4-451AE90C3190}" srcOrd="1" destOrd="0" presId="urn:microsoft.com/office/officeart/2008/layout/PictureStrips"/>
    <dgm:cxn modelId="{0FE7EA69-BA94-43B1-A6DE-1CAEB1E313BE}" type="presParOf" srcId="{48299602-AE41-4D98-959D-557634B28B70}" destId="{C34E6B39-96D1-4E9C-8EB9-75EF65FB4B1A}" srcOrd="2" destOrd="0" presId="urn:microsoft.com/office/officeart/2008/layout/PictureStrips"/>
    <dgm:cxn modelId="{624920B4-7B3B-4AC9-B82D-AC9E372F7273}" type="presParOf" srcId="{C34E6B39-96D1-4E9C-8EB9-75EF65FB4B1A}" destId="{6801EF11-4418-4BAD-BC16-FD7C4CAE2B79}" srcOrd="0" destOrd="0" presId="urn:microsoft.com/office/officeart/2008/layout/PictureStrips"/>
    <dgm:cxn modelId="{B0D19BCE-EF89-4FA1-B4DD-CEA1AA68D711}" type="presParOf" srcId="{C34E6B39-96D1-4E9C-8EB9-75EF65FB4B1A}" destId="{0075BD97-D42A-4969-A991-75E9217F79AE}" srcOrd="1" destOrd="0" presId="urn:microsoft.com/office/officeart/2008/layout/PictureStrips"/>
    <dgm:cxn modelId="{B37CF5FE-530A-4B69-91C0-782D2EE50298}" type="presParOf" srcId="{48299602-AE41-4D98-959D-557634B28B70}" destId="{95F86E54-C41B-4881-9BA4-DCA21AB50E5F}" srcOrd="3" destOrd="0" presId="urn:microsoft.com/office/officeart/2008/layout/PictureStrips"/>
    <dgm:cxn modelId="{B1D89850-9EBC-4730-990A-EA99F371D725}" type="presParOf" srcId="{48299602-AE41-4D98-959D-557634B28B70}" destId="{03E72ACE-B9D9-4532-9932-981021C8EFFE}" srcOrd="4" destOrd="0" presId="urn:microsoft.com/office/officeart/2008/layout/PictureStrips"/>
    <dgm:cxn modelId="{875087D4-3C7D-47AB-A9C4-8BFAA7892290}" type="presParOf" srcId="{03E72ACE-B9D9-4532-9932-981021C8EFFE}" destId="{8214739C-24DA-4F88-A5B3-717B70F8CD50}" srcOrd="0" destOrd="0" presId="urn:microsoft.com/office/officeart/2008/layout/PictureStrips"/>
    <dgm:cxn modelId="{B340B310-E3C0-4A4D-B0F4-AA04AC8780EF}" type="presParOf" srcId="{03E72ACE-B9D9-4532-9932-981021C8EFFE}" destId="{F03AECFC-9723-4E42-BA4B-1B37ACCBD530}" srcOrd="1" destOrd="0" presId="urn:microsoft.com/office/officeart/2008/layout/PictureStrips"/>
    <dgm:cxn modelId="{C97914D0-2AB7-4C84-AB98-D68A547E47F6}" type="presParOf" srcId="{48299602-AE41-4D98-959D-557634B28B70}" destId="{71A9DDC5-7618-4BEB-95D8-38FA5421EED6}" srcOrd="5" destOrd="0" presId="urn:microsoft.com/office/officeart/2008/layout/PictureStrips"/>
    <dgm:cxn modelId="{61CF89EC-376E-4E8B-BE71-41386F03D557}" type="presParOf" srcId="{48299602-AE41-4D98-959D-557634B28B70}" destId="{5A747A79-57AD-4BB5-A382-0D71A4342916}" srcOrd="6" destOrd="0" presId="urn:microsoft.com/office/officeart/2008/layout/PictureStrips"/>
    <dgm:cxn modelId="{6912DC21-90E8-4711-BFE6-02B99109A8A6}" type="presParOf" srcId="{5A747A79-57AD-4BB5-A382-0D71A4342916}" destId="{C6FEFE56-D420-4CB9-BCBE-70BB907DA75B}" srcOrd="0" destOrd="0" presId="urn:microsoft.com/office/officeart/2008/layout/PictureStrips"/>
    <dgm:cxn modelId="{0A688FEE-854E-4C79-8370-CC282522E3AE}" type="presParOf" srcId="{5A747A79-57AD-4BB5-A382-0D71A4342916}" destId="{98B7BA7E-3C3D-428A-937A-C5BECB65E628}" srcOrd="1" destOrd="0" presId="urn:microsoft.com/office/officeart/2008/layout/PictureStrips"/>
    <dgm:cxn modelId="{19CCC7EE-0BE9-43A1-8485-5B35CD0D83BC}" type="presParOf" srcId="{48299602-AE41-4D98-959D-557634B28B70}" destId="{AA06FD04-D328-4282-8174-CD609919A716}" srcOrd="7" destOrd="0" presId="urn:microsoft.com/office/officeart/2008/layout/PictureStrips"/>
    <dgm:cxn modelId="{14DBA3EE-BB4F-4D64-8885-7D68D0757394}" type="presParOf" srcId="{48299602-AE41-4D98-959D-557634B28B70}" destId="{A26C5B41-D1B2-48B5-8642-ABB7917FD917}" srcOrd="8" destOrd="0" presId="urn:microsoft.com/office/officeart/2008/layout/PictureStrips"/>
    <dgm:cxn modelId="{138AFEEE-28D4-4E41-A8A0-0EFDCB02EFB2}" type="presParOf" srcId="{A26C5B41-D1B2-48B5-8642-ABB7917FD917}" destId="{0BE0D986-AAB2-4768-A895-E5EE43B7EE1C}" srcOrd="0" destOrd="0" presId="urn:microsoft.com/office/officeart/2008/layout/PictureStrips"/>
    <dgm:cxn modelId="{82B233DF-8242-4777-9A4E-9A5C162AADFF}" type="presParOf" srcId="{A26C5B41-D1B2-48B5-8642-ABB7917FD917}" destId="{A175863F-486E-431E-A0FE-FFC6C52C1F66}" srcOrd="1" destOrd="0" presId="urn:microsoft.com/office/officeart/2008/layout/PictureStrips"/>
    <dgm:cxn modelId="{D0C05F1F-B4D3-4144-BED7-6835F5850457}" type="presParOf" srcId="{48299602-AE41-4D98-959D-557634B28B70}" destId="{58C2C56D-4500-454F-93B0-7D35E84EE46D}" srcOrd="9" destOrd="0" presId="urn:microsoft.com/office/officeart/2008/layout/PictureStrips"/>
    <dgm:cxn modelId="{813C32B8-DBC2-4675-A4F1-555DDBEAB8E1}" type="presParOf" srcId="{48299602-AE41-4D98-959D-557634B28B70}" destId="{5E70D66E-2852-40DB-878A-6E5363B359C5}" srcOrd="10" destOrd="0" presId="urn:microsoft.com/office/officeart/2008/layout/PictureStrips"/>
    <dgm:cxn modelId="{4E61CD37-9714-46E7-9EDE-01973AF35D27}" type="presParOf" srcId="{5E70D66E-2852-40DB-878A-6E5363B359C5}" destId="{95619DEA-381E-4FBB-8EAE-C6D01773DEC9}" srcOrd="0" destOrd="0" presId="urn:microsoft.com/office/officeart/2008/layout/PictureStrips"/>
    <dgm:cxn modelId="{DC5DADDA-E660-4CB9-B228-97A720FA1BE6}" type="presParOf" srcId="{5E70D66E-2852-40DB-878A-6E5363B359C5}" destId="{7EA66380-82DF-4EE7-984E-61A2E8D5A758}" srcOrd="1" destOrd="0" presId="urn:microsoft.com/office/officeart/2008/layout/PictureStrips"/>
    <dgm:cxn modelId="{12F31DE1-55B1-420A-B058-71C4549EE6EA}" type="presParOf" srcId="{48299602-AE41-4D98-959D-557634B28B70}" destId="{C4A31044-911B-46C1-B982-08BCA4FAAB83}" srcOrd="11" destOrd="0" presId="urn:microsoft.com/office/officeart/2008/layout/PictureStrips"/>
    <dgm:cxn modelId="{C7151ABC-5B6C-4B2A-BCDE-0875CDC9C1C0}" type="presParOf" srcId="{48299602-AE41-4D98-959D-557634B28B70}" destId="{74A759A8-87B7-4304-8706-56F31813E889}" srcOrd="12" destOrd="0" presId="urn:microsoft.com/office/officeart/2008/layout/PictureStrips"/>
    <dgm:cxn modelId="{BAEEDF55-C07C-4CFD-8A89-409FB15D1AEC}" type="presParOf" srcId="{74A759A8-87B7-4304-8706-56F31813E889}" destId="{763AA0BA-BF3C-4290-870B-CF328F986FD4}" srcOrd="0" destOrd="0" presId="urn:microsoft.com/office/officeart/2008/layout/PictureStrips"/>
    <dgm:cxn modelId="{1B209213-D8AD-4A06-BEE5-5925FEC3D35E}" type="presParOf" srcId="{74A759A8-87B7-4304-8706-56F31813E889}" destId="{978D0B70-E94A-43BB-8562-1ADF345DE7B3}" srcOrd="1" destOrd="0" presId="urn:microsoft.com/office/officeart/2008/layout/PictureStrips"/>
    <dgm:cxn modelId="{AF2AE339-115D-4E48-9E3A-AA25B56B6377}" type="presParOf" srcId="{48299602-AE41-4D98-959D-557634B28B70}" destId="{C54F94D8-BFB9-439C-8CE3-D6123FB5FF17}" srcOrd="13" destOrd="0" presId="urn:microsoft.com/office/officeart/2008/layout/PictureStrips"/>
    <dgm:cxn modelId="{9F943DA6-B9A6-4681-BB49-552DF62A5789}" type="presParOf" srcId="{48299602-AE41-4D98-959D-557634B28B70}" destId="{73B8B389-C821-444B-92B1-AA7C3D73B381}" srcOrd="14" destOrd="0" presId="urn:microsoft.com/office/officeart/2008/layout/PictureStrips"/>
    <dgm:cxn modelId="{1F236277-0002-4FB0-8819-C48CE2C6D4CF}" type="presParOf" srcId="{73B8B389-C821-444B-92B1-AA7C3D73B381}" destId="{2DC107B3-360A-4A93-9599-7C32FC701DC6}" srcOrd="0" destOrd="0" presId="urn:microsoft.com/office/officeart/2008/layout/PictureStrips"/>
    <dgm:cxn modelId="{E834EE93-FBB6-416B-B77B-B62714C775A2}" type="presParOf" srcId="{73B8B389-C821-444B-92B1-AA7C3D73B381}" destId="{FAAC0EBD-CB10-4A51-A8EE-083C6895EF86}" srcOrd="1" destOrd="0" presId="urn:microsoft.com/office/officeart/2008/layout/PictureStrips"/>
    <dgm:cxn modelId="{B0B8C4DF-558D-483D-AF6E-A33A6CB1E077}" type="presParOf" srcId="{48299602-AE41-4D98-959D-557634B28B70}" destId="{CE987864-81E2-46D1-B5FF-25FEA0710928}" srcOrd="15" destOrd="0" presId="urn:microsoft.com/office/officeart/2008/layout/PictureStrips"/>
    <dgm:cxn modelId="{54FB8449-99BB-4CFD-9D81-0E2648A3FA9C}" type="presParOf" srcId="{48299602-AE41-4D98-959D-557634B28B70}" destId="{D9C79BE1-EADD-4683-876F-6ACD40A9F0C6}" srcOrd="16" destOrd="0" presId="urn:microsoft.com/office/officeart/2008/layout/PictureStrips"/>
    <dgm:cxn modelId="{341293EE-F41F-4A30-B58A-50A47BD52A6D}" type="presParOf" srcId="{D9C79BE1-EADD-4683-876F-6ACD40A9F0C6}" destId="{0C97CD7B-334E-4DC3-85B5-A35FD5544F97}" srcOrd="0" destOrd="0" presId="urn:microsoft.com/office/officeart/2008/layout/PictureStrips"/>
    <dgm:cxn modelId="{402C8768-A836-4C64-8F3B-615278CB4D7E}" type="presParOf" srcId="{D9C79BE1-EADD-4683-876F-6ACD40A9F0C6}" destId="{02DD42D5-EAEB-48DF-B006-5FFC6897AEDF}" srcOrd="1" destOrd="0" presId="urn:microsoft.com/office/officeart/2008/layout/PictureStrips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62E573E-FB05-4354-858C-86DE85D95CA7}" type="doc">
      <dgm:prSet loTypeId="urn:microsoft.com/office/officeart/2005/8/layout/vList6" loCatId="list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46C9CF17-D3A8-47F8-B31E-F1913F95140A}">
      <dgm:prSet phldrT="[Текст]" custT="1"/>
      <dgm:spPr/>
      <dgm:t>
        <a:bodyPr/>
        <a:lstStyle/>
        <a:p>
          <a:r>
            <a:rPr lang="ru-RU" sz="1400"/>
            <a:t>Багатоквартирне житлове будівництво</a:t>
          </a:r>
        </a:p>
      </dgm:t>
    </dgm:pt>
    <dgm:pt modelId="{45F14CEB-F962-49E1-8B96-FF6F34386C8B}" type="parTrans" cxnId="{1128F636-70B1-4457-AE24-25B46564E309}">
      <dgm:prSet/>
      <dgm:spPr/>
      <dgm:t>
        <a:bodyPr/>
        <a:lstStyle/>
        <a:p>
          <a:endParaRPr lang="ru-RU"/>
        </a:p>
      </dgm:t>
    </dgm:pt>
    <dgm:pt modelId="{A5EEC5E3-B52F-41B9-AAFB-C68ADE07DA43}" type="sibTrans" cxnId="{1128F636-70B1-4457-AE24-25B46564E309}">
      <dgm:prSet/>
      <dgm:spPr/>
      <dgm:t>
        <a:bodyPr/>
        <a:lstStyle/>
        <a:p>
          <a:endParaRPr lang="ru-RU"/>
        </a:p>
      </dgm:t>
    </dgm:pt>
    <dgm:pt modelId="{2F0E30D9-6688-4709-9926-C0DFC032F007}">
      <dgm:prSet phldrT="[Текст]" custT="1"/>
      <dgm:spPr/>
      <dgm:t>
        <a:bodyPr/>
        <a:lstStyle/>
        <a:p>
          <a:r>
            <a:rPr lang="ru-RU" sz="1500"/>
            <a:t>Зарицького, 31 - 1,3243 га</a:t>
          </a:r>
        </a:p>
      </dgm:t>
    </dgm:pt>
    <dgm:pt modelId="{63686822-CB0A-4897-B517-003F3DD682AC}" type="parTrans" cxnId="{947B723C-564A-4475-A607-273DB2477043}">
      <dgm:prSet/>
      <dgm:spPr/>
      <dgm:t>
        <a:bodyPr/>
        <a:lstStyle/>
        <a:p>
          <a:endParaRPr lang="ru-RU"/>
        </a:p>
      </dgm:t>
    </dgm:pt>
    <dgm:pt modelId="{11610D26-5069-4D5E-B16B-BC94A543A9A2}" type="sibTrans" cxnId="{947B723C-564A-4475-A607-273DB2477043}">
      <dgm:prSet/>
      <dgm:spPr/>
      <dgm:t>
        <a:bodyPr/>
        <a:lstStyle/>
        <a:p>
          <a:endParaRPr lang="ru-RU"/>
        </a:p>
      </dgm:t>
    </dgm:pt>
    <dgm:pt modelId="{23E746C2-3A7A-40E3-A5E0-4223B0742BAE}">
      <dgm:prSet phldrT="[Текст]" custT="1"/>
      <dgm:spPr/>
      <dgm:t>
        <a:bodyPr/>
        <a:lstStyle/>
        <a:p>
          <a:r>
            <a:rPr lang="ru-RU" sz="1500"/>
            <a:t>Артищівська, 29 - 0,9902 га</a:t>
          </a:r>
        </a:p>
      </dgm:t>
    </dgm:pt>
    <dgm:pt modelId="{95B21FF6-1631-4E43-8464-BD7776E543B1}" type="parTrans" cxnId="{113A4E62-2030-4E1A-A549-65A5642E2951}">
      <dgm:prSet/>
      <dgm:spPr/>
      <dgm:t>
        <a:bodyPr/>
        <a:lstStyle/>
        <a:p>
          <a:endParaRPr lang="ru-RU"/>
        </a:p>
      </dgm:t>
    </dgm:pt>
    <dgm:pt modelId="{1D2E8A59-1F12-436E-9AC9-A44CE6CD3A9B}" type="sibTrans" cxnId="{113A4E62-2030-4E1A-A549-65A5642E2951}">
      <dgm:prSet/>
      <dgm:spPr/>
      <dgm:t>
        <a:bodyPr/>
        <a:lstStyle/>
        <a:p>
          <a:endParaRPr lang="ru-RU"/>
        </a:p>
      </dgm:t>
    </dgm:pt>
    <dgm:pt modelId="{FDD7002A-FBBF-4EF1-B9F3-95C772970B33}">
      <dgm:prSet phldrT="[Текст]" custT="1"/>
      <dgm:spPr/>
      <dgm:t>
        <a:bodyPr/>
        <a:lstStyle/>
        <a:p>
          <a:r>
            <a:rPr lang="uk-UA" sz="1400"/>
            <a:t>Будівництво та обслуговування спортивно-одоровчого комплексу і спортивних майданчиків </a:t>
          </a:r>
          <a:endParaRPr lang="ru-RU" sz="1400"/>
        </a:p>
      </dgm:t>
    </dgm:pt>
    <dgm:pt modelId="{1303D5C4-E013-441C-863B-0EA41985933A}" type="parTrans" cxnId="{1E892FAA-0033-4C36-9752-A47B3847B1AE}">
      <dgm:prSet/>
      <dgm:spPr/>
      <dgm:t>
        <a:bodyPr/>
        <a:lstStyle/>
        <a:p>
          <a:endParaRPr lang="ru-RU"/>
        </a:p>
      </dgm:t>
    </dgm:pt>
    <dgm:pt modelId="{89AE76B4-A57C-4A2C-B742-53C10801734D}" type="sibTrans" cxnId="{1E892FAA-0033-4C36-9752-A47B3847B1AE}">
      <dgm:prSet/>
      <dgm:spPr/>
      <dgm:t>
        <a:bodyPr/>
        <a:lstStyle/>
        <a:p>
          <a:endParaRPr lang="ru-RU"/>
        </a:p>
      </dgm:t>
    </dgm:pt>
    <dgm:pt modelId="{8DB1B8C2-6227-4EC5-91AD-DA99E8D4969D}">
      <dgm:prSet phldrT="[Текст]"/>
      <dgm:spPr/>
      <dgm:t>
        <a:bodyPr/>
        <a:lstStyle/>
        <a:p>
          <a:pPr algn="l"/>
          <a:r>
            <a:rPr lang="ru-RU"/>
            <a:t>Григоренка, 21 - 0,3681 га</a:t>
          </a:r>
        </a:p>
      </dgm:t>
    </dgm:pt>
    <dgm:pt modelId="{F0901E8F-48B8-4849-807E-ACD3D6DABE09}" type="parTrans" cxnId="{DF3230F8-AE17-4D42-938B-5EE62B00A51C}">
      <dgm:prSet/>
      <dgm:spPr/>
      <dgm:t>
        <a:bodyPr/>
        <a:lstStyle/>
        <a:p>
          <a:endParaRPr lang="ru-RU"/>
        </a:p>
      </dgm:t>
    </dgm:pt>
    <dgm:pt modelId="{6D1E7C29-4C18-4911-89A7-70F03F615AA9}" type="sibTrans" cxnId="{DF3230F8-AE17-4D42-938B-5EE62B00A51C}">
      <dgm:prSet/>
      <dgm:spPr/>
      <dgm:t>
        <a:bodyPr/>
        <a:lstStyle/>
        <a:p>
          <a:endParaRPr lang="ru-RU"/>
        </a:p>
      </dgm:t>
    </dgm:pt>
    <dgm:pt modelId="{5CB6416D-96F6-448D-A2C9-4F89F20B779F}">
      <dgm:prSet custT="1"/>
      <dgm:spPr/>
      <dgm:t>
        <a:bodyPr/>
        <a:lstStyle/>
        <a:p>
          <a:r>
            <a:rPr lang="uk-UA" sz="1400"/>
            <a:t>Будівництво і обслуговування дитячого кафе з дитячим майданчиком</a:t>
          </a:r>
          <a:endParaRPr lang="ru-RU" sz="1400"/>
        </a:p>
      </dgm:t>
    </dgm:pt>
    <dgm:pt modelId="{FF9A28F9-24C9-42D6-B133-C1254E6AFF23}" type="parTrans" cxnId="{1B9E1BF0-6900-4654-8805-D74FD9A32E32}">
      <dgm:prSet/>
      <dgm:spPr/>
      <dgm:t>
        <a:bodyPr/>
        <a:lstStyle/>
        <a:p>
          <a:endParaRPr lang="ru-RU"/>
        </a:p>
      </dgm:t>
    </dgm:pt>
    <dgm:pt modelId="{9B86182A-87CF-4E97-A617-79655B48C7DD}" type="sibTrans" cxnId="{1B9E1BF0-6900-4654-8805-D74FD9A32E32}">
      <dgm:prSet/>
      <dgm:spPr/>
      <dgm:t>
        <a:bodyPr/>
        <a:lstStyle/>
        <a:p>
          <a:endParaRPr lang="ru-RU"/>
        </a:p>
      </dgm:t>
    </dgm:pt>
    <dgm:pt modelId="{1AD95DAC-F612-44A2-A69E-D25D5D89C25A}">
      <dgm:prSet/>
      <dgm:spPr/>
      <dgm:t>
        <a:bodyPr/>
        <a:lstStyle/>
        <a:p>
          <a:r>
            <a:rPr lang="ru-RU"/>
            <a:t>Григоренка, 22 - 0,0273 га</a:t>
          </a:r>
        </a:p>
      </dgm:t>
    </dgm:pt>
    <dgm:pt modelId="{256A8516-10C9-40E6-AE2C-8038D78A8CD7}" type="parTrans" cxnId="{AB6F7D45-8094-4994-BE6C-58F1F8F87A55}">
      <dgm:prSet/>
      <dgm:spPr/>
      <dgm:t>
        <a:bodyPr/>
        <a:lstStyle/>
        <a:p>
          <a:endParaRPr lang="ru-RU"/>
        </a:p>
      </dgm:t>
    </dgm:pt>
    <dgm:pt modelId="{1C18059F-3AD8-4FDE-8E6D-64EA91CD840D}" type="sibTrans" cxnId="{AB6F7D45-8094-4994-BE6C-58F1F8F87A55}">
      <dgm:prSet/>
      <dgm:spPr/>
      <dgm:t>
        <a:bodyPr/>
        <a:lstStyle/>
        <a:p>
          <a:endParaRPr lang="ru-RU"/>
        </a:p>
      </dgm:t>
    </dgm:pt>
    <dgm:pt modelId="{E459178C-F35D-40AC-BA44-05C3E7D91C16}">
      <dgm:prSet/>
      <dgm:spPr/>
      <dgm:t>
        <a:bodyPr/>
        <a:lstStyle/>
        <a:p>
          <a:r>
            <a:rPr lang="uk-UA"/>
            <a:t>Будівництво та обслуговування ринку с</a:t>
          </a:r>
          <a:r>
            <a:rPr lang="en-US"/>
            <a:t>/</a:t>
          </a:r>
          <a:r>
            <a:rPr lang="uk-UA"/>
            <a:t>г продукції із торговими павільйонами, адмінблоком та лабораторією</a:t>
          </a:r>
          <a:endParaRPr lang="ru-RU"/>
        </a:p>
      </dgm:t>
    </dgm:pt>
    <dgm:pt modelId="{6412022E-B4B8-4FBA-90EC-EEE15FE59ABA}" type="parTrans" cxnId="{F11F71AA-1939-45BD-8AE7-15BA74A9425F}">
      <dgm:prSet/>
      <dgm:spPr/>
      <dgm:t>
        <a:bodyPr/>
        <a:lstStyle/>
        <a:p>
          <a:endParaRPr lang="ru-RU"/>
        </a:p>
      </dgm:t>
    </dgm:pt>
    <dgm:pt modelId="{507D2D8F-D92B-4BCB-9B3E-C787D4FCA6FE}" type="sibTrans" cxnId="{F11F71AA-1939-45BD-8AE7-15BA74A9425F}">
      <dgm:prSet/>
      <dgm:spPr/>
      <dgm:t>
        <a:bodyPr/>
        <a:lstStyle/>
        <a:p>
          <a:endParaRPr lang="ru-RU"/>
        </a:p>
      </dgm:t>
    </dgm:pt>
    <dgm:pt modelId="{A6BB13D4-D783-47AB-BEC3-4E85BCB6456C}">
      <dgm:prSet/>
      <dgm:spPr/>
      <dgm:t>
        <a:bodyPr/>
        <a:lstStyle/>
        <a:p>
          <a:r>
            <a:rPr lang="ru-RU"/>
            <a:t>Чорновола, 8-к - 0,2794 га</a:t>
          </a:r>
        </a:p>
      </dgm:t>
    </dgm:pt>
    <dgm:pt modelId="{55109187-F11E-4981-867B-39481EFADEE4}" type="parTrans" cxnId="{6AD9D7F7-7942-417F-86D4-C07CAD7D81D8}">
      <dgm:prSet/>
      <dgm:spPr/>
      <dgm:t>
        <a:bodyPr/>
        <a:lstStyle/>
        <a:p>
          <a:endParaRPr lang="ru-RU"/>
        </a:p>
      </dgm:t>
    </dgm:pt>
    <dgm:pt modelId="{9C85C940-ABA5-48C0-A7F5-D80E99AD0083}" type="sibTrans" cxnId="{6AD9D7F7-7942-417F-86D4-C07CAD7D81D8}">
      <dgm:prSet/>
      <dgm:spPr/>
      <dgm:t>
        <a:bodyPr/>
        <a:lstStyle/>
        <a:p>
          <a:endParaRPr lang="ru-RU"/>
        </a:p>
      </dgm:t>
    </dgm:pt>
    <dgm:pt modelId="{7AAA3FC8-1DBB-4FA7-84EF-3028C455CECA}">
      <dgm:prSet custT="1"/>
      <dgm:spPr/>
      <dgm:t>
        <a:bodyPr/>
        <a:lstStyle/>
        <a:p>
          <a:r>
            <a:rPr lang="ru-RU" sz="1400"/>
            <a:t>Промисловий об'єкт (нежитлова будівля , незавершене будівництво)</a:t>
          </a:r>
        </a:p>
      </dgm:t>
    </dgm:pt>
    <dgm:pt modelId="{8FB5108D-57D6-4023-8A85-10066412D733}" type="parTrans" cxnId="{8F1AFF3C-B2D2-442F-984A-94E91F203016}">
      <dgm:prSet/>
      <dgm:spPr/>
      <dgm:t>
        <a:bodyPr/>
        <a:lstStyle/>
        <a:p>
          <a:endParaRPr lang="ru-RU"/>
        </a:p>
      </dgm:t>
    </dgm:pt>
    <dgm:pt modelId="{EAEBB94F-C01E-4CD5-A582-8A846855F8B5}" type="sibTrans" cxnId="{8F1AFF3C-B2D2-442F-984A-94E91F203016}">
      <dgm:prSet/>
      <dgm:spPr/>
      <dgm:t>
        <a:bodyPr/>
        <a:lstStyle/>
        <a:p>
          <a:endParaRPr lang="ru-RU"/>
        </a:p>
      </dgm:t>
    </dgm:pt>
    <dgm:pt modelId="{9C0352E9-A06C-4C86-A1FA-6AF9A446595E}">
      <dgm:prSet/>
      <dgm:spPr/>
      <dgm:t>
        <a:bodyPr/>
        <a:lstStyle/>
        <a:p>
          <a:r>
            <a:rPr lang="ru-RU"/>
            <a:t>Чорновола, 18 - 5033,3 м</a:t>
          </a:r>
          <a:r>
            <a:rPr lang="ru-RU" baseline="30000"/>
            <a:t>2</a:t>
          </a:r>
          <a:r>
            <a:rPr lang="ru-RU" baseline="0"/>
            <a:t>, 4 поверхи, площа земельної ділянки - 0,9965 га</a:t>
          </a:r>
          <a:endParaRPr lang="ru-RU"/>
        </a:p>
      </dgm:t>
    </dgm:pt>
    <dgm:pt modelId="{0EBA6E9D-FB18-4F00-A5AA-EF0B839A96B4}" type="parTrans" cxnId="{43A60F41-E2AE-43D2-A3D0-7D8D31C653B9}">
      <dgm:prSet/>
      <dgm:spPr/>
      <dgm:t>
        <a:bodyPr/>
        <a:lstStyle/>
        <a:p>
          <a:endParaRPr lang="ru-RU"/>
        </a:p>
      </dgm:t>
    </dgm:pt>
    <dgm:pt modelId="{F07538A1-6FA2-4EF6-B3D4-F53997A89C6E}" type="sibTrans" cxnId="{43A60F41-E2AE-43D2-A3D0-7D8D31C653B9}">
      <dgm:prSet/>
      <dgm:spPr/>
      <dgm:t>
        <a:bodyPr/>
        <a:lstStyle/>
        <a:p>
          <a:endParaRPr lang="ru-RU"/>
        </a:p>
      </dgm:t>
    </dgm:pt>
    <dgm:pt modelId="{03F871B0-996F-49D1-96DF-9D688F328AD7}">
      <dgm:prSet/>
      <dgm:spPr/>
      <dgm:t>
        <a:bodyPr/>
        <a:lstStyle/>
        <a:p>
          <a:endParaRPr lang="ru-RU"/>
        </a:p>
      </dgm:t>
    </dgm:pt>
    <dgm:pt modelId="{654ECA7E-578C-4440-86A6-EAF17087FDD4}" type="parTrans" cxnId="{6985B5BD-91D8-4DED-ADD2-00D64687759A}">
      <dgm:prSet/>
      <dgm:spPr/>
      <dgm:t>
        <a:bodyPr/>
        <a:lstStyle/>
        <a:p>
          <a:endParaRPr lang="ru-RU"/>
        </a:p>
      </dgm:t>
    </dgm:pt>
    <dgm:pt modelId="{C0898B56-5C76-4FED-BFD4-07F82DC6A636}" type="sibTrans" cxnId="{6985B5BD-91D8-4DED-ADD2-00D64687759A}">
      <dgm:prSet/>
      <dgm:spPr/>
      <dgm:t>
        <a:bodyPr/>
        <a:lstStyle/>
        <a:p>
          <a:endParaRPr lang="ru-RU"/>
        </a:p>
      </dgm:t>
    </dgm:pt>
    <dgm:pt modelId="{D67926D5-244C-4B2B-9FC3-46464C0F9B6D}">
      <dgm:prSet/>
      <dgm:spPr/>
      <dgm:t>
        <a:bodyPr/>
        <a:lstStyle/>
        <a:p>
          <a:endParaRPr lang="ru-RU"/>
        </a:p>
      </dgm:t>
    </dgm:pt>
    <dgm:pt modelId="{8A2FCDF1-E7AD-48C6-856F-F7B6C13DEB70}" type="parTrans" cxnId="{944D97C6-E28F-4F3A-92A5-32BA09048627}">
      <dgm:prSet/>
      <dgm:spPr/>
      <dgm:t>
        <a:bodyPr/>
        <a:lstStyle/>
        <a:p>
          <a:endParaRPr lang="ru-RU"/>
        </a:p>
      </dgm:t>
    </dgm:pt>
    <dgm:pt modelId="{C77A01F7-AC16-448C-B3BC-D1A971E62028}" type="sibTrans" cxnId="{944D97C6-E28F-4F3A-92A5-32BA09048627}">
      <dgm:prSet/>
      <dgm:spPr/>
      <dgm:t>
        <a:bodyPr/>
        <a:lstStyle/>
        <a:p>
          <a:endParaRPr lang="ru-RU"/>
        </a:p>
      </dgm:t>
    </dgm:pt>
    <dgm:pt modelId="{E769F196-D1DC-46DC-BEC5-74B0ED808331}">
      <dgm:prSet phldrT="[Текст]"/>
      <dgm:spPr/>
      <dgm:t>
        <a:bodyPr/>
        <a:lstStyle/>
        <a:p>
          <a:pPr algn="l"/>
          <a:endParaRPr lang="ru-RU"/>
        </a:p>
      </dgm:t>
    </dgm:pt>
    <dgm:pt modelId="{CD8892C1-06E9-4BE1-8AAA-2CBB122D2E49}" type="parTrans" cxnId="{7D898245-C15F-4094-A38C-1CBFA33544C7}">
      <dgm:prSet/>
      <dgm:spPr/>
      <dgm:t>
        <a:bodyPr/>
        <a:lstStyle/>
        <a:p>
          <a:endParaRPr lang="ru-RU"/>
        </a:p>
      </dgm:t>
    </dgm:pt>
    <dgm:pt modelId="{D3216E18-D4F6-4908-A299-40FD8F24B725}" type="sibTrans" cxnId="{7D898245-C15F-4094-A38C-1CBFA33544C7}">
      <dgm:prSet/>
      <dgm:spPr/>
      <dgm:t>
        <a:bodyPr/>
        <a:lstStyle/>
        <a:p>
          <a:endParaRPr lang="ru-RU"/>
        </a:p>
      </dgm:t>
    </dgm:pt>
    <dgm:pt modelId="{4D1875D5-664B-448E-8C0B-FAE2145C6751}" type="pres">
      <dgm:prSet presAssocID="{562E573E-FB05-4354-858C-86DE85D95CA7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7AEC684B-7338-42D2-BAB4-0551C93A5CE4}" type="pres">
      <dgm:prSet presAssocID="{46C9CF17-D3A8-47F8-B31E-F1913F95140A}" presName="linNode" presStyleCnt="0"/>
      <dgm:spPr/>
      <dgm:t>
        <a:bodyPr/>
        <a:lstStyle/>
        <a:p>
          <a:endParaRPr lang="ru-RU"/>
        </a:p>
      </dgm:t>
    </dgm:pt>
    <dgm:pt modelId="{97FE14AD-78A4-4DF4-8529-470EE39469BD}" type="pres">
      <dgm:prSet presAssocID="{46C9CF17-D3A8-47F8-B31E-F1913F95140A}" presName="parentShp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B999124-44CB-47E6-82E6-F3396686E23D}" type="pres">
      <dgm:prSet presAssocID="{46C9CF17-D3A8-47F8-B31E-F1913F95140A}" presName="childShp" presStyleLbl="bgAccFollow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E2043D8-AF0B-43A4-B0C0-C79774EA5172}" type="pres">
      <dgm:prSet presAssocID="{A5EEC5E3-B52F-41B9-AAFB-C68ADE07DA43}" presName="spacing" presStyleCnt="0"/>
      <dgm:spPr/>
      <dgm:t>
        <a:bodyPr/>
        <a:lstStyle/>
        <a:p>
          <a:endParaRPr lang="ru-RU"/>
        </a:p>
      </dgm:t>
    </dgm:pt>
    <dgm:pt modelId="{29C0D486-E221-4553-9548-C50901042A6E}" type="pres">
      <dgm:prSet presAssocID="{FDD7002A-FBBF-4EF1-B9F3-95C772970B33}" presName="linNode" presStyleCnt="0"/>
      <dgm:spPr/>
      <dgm:t>
        <a:bodyPr/>
        <a:lstStyle/>
        <a:p>
          <a:endParaRPr lang="ru-RU"/>
        </a:p>
      </dgm:t>
    </dgm:pt>
    <dgm:pt modelId="{77112764-5F2E-44D0-9CC9-5F0D96413DBC}" type="pres">
      <dgm:prSet presAssocID="{FDD7002A-FBBF-4EF1-B9F3-95C772970B33}" presName="parentShp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75CE3CB-D13B-4834-8E3E-4245A9809C44}" type="pres">
      <dgm:prSet presAssocID="{FDD7002A-FBBF-4EF1-B9F3-95C772970B33}" presName="childShp" presStyleLbl="bgAccFollow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22C0310-D67F-48F0-8B14-B3ECDEB5E494}" type="pres">
      <dgm:prSet presAssocID="{89AE76B4-A57C-4A2C-B742-53C10801734D}" presName="spacing" presStyleCnt="0"/>
      <dgm:spPr/>
      <dgm:t>
        <a:bodyPr/>
        <a:lstStyle/>
        <a:p>
          <a:endParaRPr lang="ru-RU"/>
        </a:p>
      </dgm:t>
    </dgm:pt>
    <dgm:pt modelId="{874C5397-83C9-4945-8B2E-3D4C419EC2FF}" type="pres">
      <dgm:prSet presAssocID="{E459178C-F35D-40AC-BA44-05C3E7D91C16}" presName="linNode" presStyleCnt="0"/>
      <dgm:spPr/>
      <dgm:t>
        <a:bodyPr/>
        <a:lstStyle/>
        <a:p>
          <a:endParaRPr lang="ru-RU"/>
        </a:p>
      </dgm:t>
    </dgm:pt>
    <dgm:pt modelId="{46BC25DB-BB73-46CB-94B8-AEA59FAFECFC}" type="pres">
      <dgm:prSet presAssocID="{E459178C-F35D-40AC-BA44-05C3E7D91C16}" presName="parentShp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2FDD41A-2D94-4372-B6DA-55169B35C115}" type="pres">
      <dgm:prSet presAssocID="{E459178C-F35D-40AC-BA44-05C3E7D91C16}" presName="childShp" presStyleLbl="bgAccFollow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65B1B4C-6B62-4A44-873E-75EB2C26C8A5}" type="pres">
      <dgm:prSet presAssocID="{507D2D8F-D92B-4BCB-9B3E-C787D4FCA6FE}" presName="spacing" presStyleCnt="0"/>
      <dgm:spPr/>
      <dgm:t>
        <a:bodyPr/>
        <a:lstStyle/>
        <a:p>
          <a:endParaRPr lang="ru-RU"/>
        </a:p>
      </dgm:t>
    </dgm:pt>
    <dgm:pt modelId="{5ECB6AC2-5855-4C2E-ACD0-118E6A1E0664}" type="pres">
      <dgm:prSet presAssocID="{5CB6416D-96F6-448D-A2C9-4F89F20B779F}" presName="linNode" presStyleCnt="0"/>
      <dgm:spPr/>
      <dgm:t>
        <a:bodyPr/>
        <a:lstStyle/>
        <a:p>
          <a:endParaRPr lang="ru-RU"/>
        </a:p>
      </dgm:t>
    </dgm:pt>
    <dgm:pt modelId="{BEDB5A7A-C551-4111-9915-A0F07FAEF307}" type="pres">
      <dgm:prSet presAssocID="{5CB6416D-96F6-448D-A2C9-4F89F20B779F}" presName="parentShp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D3BE5FC-8744-4538-8D0D-8CBF6EEC1BE7}" type="pres">
      <dgm:prSet presAssocID="{5CB6416D-96F6-448D-A2C9-4F89F20B779F}" presName="childShp" presStyleLbl="bgAccFollow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A6D06F4-0906-4B45-96D2-2B21B3B333D9}" type="pres">
      <dgm:prSet presAssocID="{9B86182A-87CF-4E97-A617-79655B48C7DD}" presName="spacing" presStyleCnt="0"/>
      <dgm:spPr/>
      <dgm:t>
        <a:bodyPr/>
        <a:lstStyle/>
        <a:p>
          <a:endParaRPr lang="ru-RU"/>
        </a:p>
      </dgm:t>
    </dgm:pt>
    <dgm:pt modelId="{4AE9EBD3-67D1-44EA-B720-95F71ABD6536}" type="pres">
      <dgm:prSet presAssocID="{7AAA3FC8-1DBB-4FA7-84EF-3028C455CECA}" presName="linNode" presStyleCnt="0"/>
      <dgm:spPr/>
      <dgm:t>
        <a:bodyPr/>
        <a:lstStyle/>
        <a:p>
          <a:endParaRPr lang="ru-RU"/>
        </a:p>
      </dgm:t>
    </dgm:pt>
    <dgm:pt modelId="{4340B399-D718-4875-B007-6CBBF43F9B57}" type="pres">
      <dgm:prSet presAssocID="{7AAA3FC8-1DBB-4FA7-84EF-3028C455CECA}" presName="parentShp" presStyleLbl="node1" presStyleIdx="4" presStyleCnt="5" custLinFactNeighborY="18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E0575AE-0042-4026-B996-4CF17FB1EA0D}" type="pres">
      <dgm:prSet presAssocID="{7AAA3FC8-1DBB-4FA7-84EF-3028C455CECA}" presName="childShp" presStyleLbl="bgAccFollow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4BCEB1CA-86AA-4902-B0B0-0A014FD3582E}" type="presOf" srcId="{E769F196-D1DC-46DC-BEC5-74B0ED808331}" destId="{C75CE3CB-D13B-4834-8E3E-4245A9809C44}" srcOrd="0" destOrd="0" presId="urn:microsoft.com/office/officeart/2005/8/layout/vList6"/>
    <dgm:cxn modelId="{F11F71AA-1939-45BD-8AE7-15BA74A9425F}" srcId="{562E573E-FB05-4354-858C-86DE85D95CA7}" destId="{E459178C-F35D-40AC-BA44-05C3E7D91C16}" srcOrd="2" destOrd="0" parTransId="{6412022E-B4B8-4FBA-90EC-EEE15FE59ABA}" sibTransId="{507D2D8F-D92B-4BCB-9B3E-C787D4FCA6FE}"/>
    <dgm:cxn modelId="{AB6F7D45-8094-4994-BE6C-58F1F8F87A55}" srcId="{5CB6416D-96F6-448D-A2C9-4F89F20B779F}" destId="{1AD95DAC-F612-44A2-A69E-D25D5D89C25A}" srcOrd="1" destOrd="0" parTransId="{256A8516-10C9-40E6-AE2C-8038D78A8CD7}" sibTransId="{1C18059F-3AD8-4FDE-8E6D-64EA91CD840D}"/>
    <dgm:cxn modelId="{0DC0EB02-AD94-48CE-AEE3-E486AC732905}" type="presOf" srcId="{562E573E-FB05-4354-858C-86DE85D95CA7}" destId="{4D1875D5-664B-448E-8C0B-FAE2145C6751}" srcOrd="0" destOrd="0" presId="urn:microsoft.com/office/officeart/2005/8/layout/vList6"/>
    <dgm:cxn modelId="{53C5428F-768B-4846-8D14-0E04E916E6C9}" type="presOf" srcId="{E459178C-F35D-40AC-BA44-05C3E7D91C16}" destId="{46BC25DB-BB73-46CB-94B8-AEA59FAFECFC}" srcOrd="0" destOrd="0" presId="urn:microsoft.com/office/officeart/2005/8/layout/vList6"/>
    <dgm:cxn modelId="{1E892FAA-0033-4C36-9752-A47B3847B1AE}" srcId="{562E573E-FB05-4354-858C-86DE85D95CA7}" destId="{FDD7002A-FBBF-4EF1-B9F3-95C772970B33}" srcOrd="1" destOrd="0" parTransId="{1303D5C4-E013-441C-863B-0EA41985933A}" sibTransId="{89AE76B4-A57C-4A2C-B742-53C10801734D}"/>
    <dgm:cxn modelId="{8F1AFF3C-B2D2-442F-984A-94E91F203016}" srcId="{562E573E-FB05-4354-858C-86DE85D95CA7}" destId="{7AAA3FC8-1DBB-4FA7-84EF-3028C455CECA}" srcOrd="4" destOrd="0" parTransId="{8FB5108D-57D6-4023-8A85-10066412D733}" sibTransId="{EAEBB94F-C01E-4CD5-A582-8A846855F8B5}"/>
    <dgm:cxn modelId="{AE4F4EB1-A8D2-4816-B3B5-8A7BCEA572F5}" type="presOf" srcId="{FDD7002A-FBBF-4EF1-B9F3-95C772970B33}" destId="{77112764-5F2E-44D0-9CC9-5F0D96413DBC}" srcOrd="0" destOrd="0" presId="urn:microsoft.com/office/officeart/2005/8/layout/vList6"/>
    <dgm:cxn modelId="{61B72276-FBFA-4709-AF2E-53084FB46B89}" type="presOf" srcId="{46C9CF17-D3A8-47F8-B31E-F1913F95140A}" destId="{97FE14AD-78A4-4DF4-8529-470EE39469BD}" srcOrd="0" destOrd="0" presId="urn:microsoft.com/office/officeart/2005/8/layout/vList6"/>
    <dgm:cxn modelId="{C2A9FB30-396F-4C91-86C8-B1A89ED709D7}" type="presOf" srcId="{1AD95DAC-F612-44A2-A69E-D25D5D89C25A}" destId="{CD3BE5FC-8744-4538-8D0D-8CBF6EEC1BE7}" srcOrd="0" destOrd="1" presId="urn:microsoft.com/office/officeart/2005/8/layout/vList6"/>
    <dgm:cxn modelId="{1128F636-70B1-4457-AE24-25B46564E309}" srcId="{562E573E-FB05-4354-858C-86DE85D95CA7}" destId="{46C9CF17-D3A8-47F8-B31E-F1913F95140A}" srcOrd="0" destOrd="0" parTransId="{45F14CEB-F962-49E1-8B96-FF6F34386C8B}" sibTransId="{A5EEC5E3-B52F-41B9-AAFB-C68ADE07DA43}"/>
    <dgm:cxn modelId="{4C9EFF54-7221-4693-85A1-C6821096EE33}" type="presOf" srcId="{A6BB13D4-D783-47AB-BEC3-4E85BCB6456C}" destId="{02FDD41A-2D94-4372-B6DA-55169B35C115}" srcOrd="0" destOrd="1" presId="urn:microsoft.com/office/officeart/2005/8/layout/vList6"/>
    <dgm:cxn modelId="{944D97C6-E28F-4F3A-92A5-32BA09048627}" srcId="{5CB6416D-96F6-448D-A2C9-4F89F20B779F}" destId="{D67926D5-244C-4B2B-9FC3-46464C0F9B6D}" srcOrd="0" destOrd="0" parTransId="{8A2FCDF1-E7AD-48C6-856F-F7B6C13DEB70}" sibTransId="{C77A01F7-AC16-448C-B3BC-D1A971E62028}"/>
    <dgm:cxn modelId="{6AD9D7F7-7942-417F-86D4-C07CAD7D81D8}" srcId="{E459178C-F35D-40AC-BA44-05C3E7D91C16}" destId="{A6BB13D4-D783-47AB-BEC3-4E85BCB6456C}" srcOrd="1" destOrd="0" parTransId="{55109187-F11E-4981-867B-39481EFADEE4}" sibTransId="{9C85C940-ABA5-48C0-A7F5-D80E99AD0083}"/>
    <dgm:cxn modelId="{1B9E1BF0-6900-4654-8805-D74FD9A32E32}" srcId="{562E573E-FB05-4354-858C-86DE85D95CA7}" destId="{5CB6416D-96F6-448D-A2C9-4F89F20B779F}" srcOrd="3" destOrd="0" parTransId="{FF9A28F9-24C9-42D6-B133-C1254E6AFF23}" sibTransId="{9B86182A-87CF-4E97-A617-79655B48C7DD}"/>
    <dgm:cxn modelId="{1A8DC80D-A137-4400-BE13-ACFE61D38ABC}" type="presOf" srcId="{9C0352E9-A06C-4C86-A1FA-6AF9A446595E}" destId="{1E0575AE-0042-4026-B996-4CF17FB1EA0D}" srcOrd="0" destOrd="0" presId="urn:microsoft.com/office/officeart/2005/8/layout/vList6"/>
    <dgm:cxn modelId="{7629C1F9-BFD5-4AF9-8BAC-5651B2829F73}" type="presOf" srcId="{5CB6416D-96F6-448D-A2C9-4F89F20B779F}" destId="{BEDB5A7A-C551-4111-9915-A0F07FAEF307}" srcOrd="0" destOrd="0" presId="urn:microsoft.com/office/officeart/2005/8/layout/vList6"/>
    <dgm:cxn modelId="{7D898245-C15F-4094-A38C-1CBFA33544C7}" srcId="{FDD7002A-FBBF-4EF1-B9F3-95C772970B33}" destId="{E769F196-D1DC-46DC-BEC5-74B0ED808331}" srcOrd="0" destOrd="0" parTransId="{CD8892C1-06E9-4BE1-8AAA-2CBB122D2E49}" sibTransId="{D3216E18-D4F6-4908-A299-40FD8F24B725}"/>
    <dgm:cxn modelId="{2038D8A5-FF37-4183-858C-226E4E655043}" type="presOf" srcId="{23E746C2-3A7A-40E3-A5E0-4223B0742BAE}" destId="{5B999124-44CB-47E6-82E6-F3396686E23D}" srcOrd="0" destOrd="1" presId="urn:microsoft.com/office/officeart/2005/8/layout/vList6"/>
    <dgm:cxn modelId="{0EC7A041-B689-4C19-B569-4837BE1C0340}" type="presOf" srcId="{03F871B0-996F-49D1-96DF-9D688F328AD7}" destId="{02FDD41A-2D94-4372-B6DA-55169B35C115}" srcOrd="0" destOrd="0" presId="urn:microsoft.com/office/officeart/2005/8/layout/vList6"/>
    <dgm:cxn modelId="{6985B5BD-91D8-4DED-ADD2-00D64687759A}" srcId="{E459178C-F35D-40AC-BA44-05C3E7D91C16}" destId="{03F871B0-996F-49D1-96DF-9D688F328AD7}" srcOrd="0" destOrd="0" parTransId="{654ECA7E-578C-4440-86A6-EAF17087FDD4}" sibTransId="{C0898B56-5C76-4FED-BFD4-07F82DC6A636}"/>
    <dgm:cxn modelId="{A90FA8E7-C18C-46B0-8757-8B0F7295791A}" type="presOf" srcId="{7AAA3FC8-1DBB-4FA7-84EF-3028C455CECA}" destId="{4340B399-D718-4875-B007-6CBBF43F9B57}" srcOrd="0" destOrd="0" presId="urn:microsoft.com/office/officeart/2005/8/layout/vList6"/>
    <dgm:cxn modelId="{553070F4-EF4C-47EE-AFE1-2891C9F64E47}" type="presOf" srcId="{2F0E30D9-6688-4709-9926-C0DFC032F007}" destId="{5B999124-44CB-47E6-82E6-F3396686E23D}" srcOrd="0" destOrd="0" presId="urn:microsoft.com/office/officeart/2005/8/layout/vList6"/>
    <dgm:cxn modelId="{43A60F41-E2AE-43D2-A3D0-7D8D31C653B9}" srcId="{7AAA3FC8-1DBB-4FA7-84EF-3028C455CECA}" destId="{9C0352E9-A06C-4C86-A1FA-6AF9A446595E}" srcOrd="0" destOrd="0" parTransId="{0EBA6E9D-FB18-4F00-A5AA-EF0B839A96B4}" sibTransId="{F07538A1-6FA2-4EF6-B3D4-F53997A89C6E}"/>
    <dgm:cxn modelId="{E5078BA2-CCE9-4229-8267-93D8B7BDDA7F}" type="presOf" srcId="{D67926D5-244C-4B2B-9FC3-46464C0F9B6D}" destId="{CD3BE5FC-8744-4538-8D0D-8CBF6EEC1BE7}" srcOrd="0" destOrd="0" presId="urn:microsoft.com/office/officeart/2005/8/layout/vList6"/>
    <dgm:cxn modelId="{AC7D66A1-1E4E-4CB9-B097-3FDE62DA4E3B}" type="presOf" srcId="{8DB1B8C2-6227-4EC5-91AD-DA99E8D4969D}" destId="{C75CE3CB-D13B-4834-8E3E-4245A9809C44}" srcOrd="0" destOrd="1" presId="urn:microsoft.com/office/officeart/2005/8/layout/vList6"/>
    <dgm:cxn modelId="{DF3230F8-AE17-4D42-938B-5EE62B00A51C}" srcId="{FDD7002A-FBBF-4EF1-B9F3-95C772970B33}" destId="{8DB1B8C2-6227-4EC5-91AD-DA99E8D4969D}" srcOrd="1" destOrd="0" parTransId="{F0901E8F-48B8-4849-807E-ACD3D6DABE09}" sibTransId="{6D1E7C29-4C18-4911-89A7-70F03F615AA9}"/>
    <dgm:cxn modelId="{113A4E62-2030-4E1A-A549-65A5642E2951}" srcId="{46C9CF17-D3A8-47F8-B31E-F1913F95140A}" destId="{23E746C2-3A7A-40E3-A5E0-4223B0742BAE}" srcOrd="1" destOrd="0" parTransId="{95B21FF6-1631-4E43-8464-BD7776E543B1}" sibTransId="{1D2E8A59-1F12-436E-9AC9-A44CE6CD3A9B}"/>
    <dgm:cxn modelId="{947B723C-564A-4475-A607-273DB2477043}" srcId="{46C9CF17-D3A8-47F8-B31E-F1913F95140A}" destId="{2F0E30D9-6688-4709-9926-C0DFC032F007}" srcOrd="0" destOrd="0" parTransId="{63686822-CB0A-4897-B517-003F3DD682AC}" sibTransId="{11610D26-5069-4D5E-B16B-BC94A543A9A2}"/>
    <dgm:cxn modelId="{B261F8F7-F204-4707-9189-4F18401F8739}" type="presParOf" srcId="{4D1875D5-664B-448E-8C0B-FAE2145C6751}" destId="{7AEC684B-7338-42D2-BAB4-0551C93A5CE4}" srcOrd="0" destOrd="0" presId="urn:microsoft.com/office/officeart/2005/8/layout/vList6"/>
    <dgm:cxn modelId="{E9098A7E-C77E-4448-B84C-07E1DFB10A5B}" type="presParOf" srcId="{7AEC684B-7338-42D2-BAB4-0551C93A5CE4}" destId="{97FE14AD-78A4-4DF4-8529-470EE39469BD}" srcOrd="0" destOrd="0" presId="urn:microsoft.com/office/officeart/2005/8/layout/vList6"/>
    <dgm:cxn modelId="{E412F056-C80C-4AB0-A33A-0B049F33E0BF}" type="presParOf" srcId="{7AEC684B-7338-42D2-BAB4-0551C93A5CE4}" destId="{5B999124-44CB-47E6-82E6-F3396686E23D}" srcOrd="1" destOrd="0" presId="urn:microsoft.com/office/officeart/2005/8/layout/vList6"/>
    <dgm:cxn modelId="{C7B22AB1-42E7-4CD3-A6BE-BECF14E63C60}" type="presParOf" srcId="{4D1875D5-664B-448E-8C0B-FAE2145C6751}" destId="{5E2043D8-AF0B-43A4-B0C0-C79774EA5172}" srcOrd="1" destOrd="0" presId="urn:microsoft.com/office/officeart/2005/8/layout/vList6"/>
    <dgm:cxn modelId="{CBBA863B-E7E7-4E13-A6AF-0E8468760896}" type="presParOf" srcId="{4D1875D5-664B-448E-8C0B-FAE2145C6751}" destId="{29C0D486-E221-4553-9548-C50901042A6E}" srcOrd="2" destOrd="0" presId="urn:microsoft.com/office/officeart/2005/8/layout/vList6"/>
    <dgm:cxn modelId="{E86E55FB-FD20-4609-A539-A30EEB678E54}" type="presParOf" srcId="{29C0D486-E221-4553-9548-C50901042A6E}" destId="{77112764-5F2E-44D0-9CC9-5F0D96413DBC}" srcOrd="0" destOrd="0" presId="urn:microsoft.com/office/officeart/2005/8/layout/vList6"/>
    <dgm:cxn modelId="{DFF76E88-4F94-42DC-AC1F-B0E081DDF3DD}" type="presParOf" srcId="{29C0D486-E221-4553-9548-C50901042A6E}" destId="{C75CE3CB-D13B-4834-8E3E-4245A9809C44}" srcOrd="1" destOrd="0" presId="urn:microsoft.com/office/officeart/2005/8/layout/vList6"/>
    <dgm:cxn modelId="{37B48176-C87F-43C3-8CCD-D03B40F4DAC6}" type="presParOf" srcId="{4D1875D5-664B-448E-8C0B-FAE2145C6751}" destId="{B22C0310-D67F-48F0-8B14-B3ECDEB5E494}" srcOrd="3" destOrd="0" presId="urn:microsoft.com/office/officeart/2005/8/layout/vList6"/>
    <dgm:cxn modelId="{42EF68E9-36BF-45E8-B954-BD7F64BFC145}" type="presParOf" srcId="{4D1875D5-664B-448E-8C0B-FAE2145C6751}" destId="{874C5397-83C9-4945-8B2E-3D4C419EC2FF}" srcOrd="4" destOrd="0" presId="urn:microsoft.com/office/officeart/2005/8/layout/vList6"/>
    <dgm:cxn modelId="{A54DC7BA-C571-4DE1-91EE-0908EA47CDF3}" type="presParOf" srcId="{874C5397-83C9-4945-8B2E-3D4C419EC2FF}" destId="{46BC25DB-BB73-46CB-94B8-AEA59FAFECFC}" srcOrd="0" destOrd="0" presId="urn:microsoft.com/office/officeart/2005/8/layout/vList6"/>
    <dgm:cxn modelId="{EC1B9C42-5365-424A-91D5-C48888A895D4}" type="presParOf" srcId="{874C5397-83C9-4945-8B2E-3D4C419EC2FF}" destId="{02FDD41A-2D94-4372-B6DA-55169B35C115}" srcOrd="1" destOrd="0" presId="urn:microsoft.com/office/officeart/2005/8/layout/vList6"/>
    <dgm:cxn modelId="{09BE03BD-C8D9-4D33-A21C-E182FCE1CDDD}" type="presParOf" srcId="{4D1875D5-664B-448E-8C0B-FAE2145C6751}" destId="{065B1B4C-6B62-4A44-873E-75EB2C26C8A5}" srcOrd="5" destOrd="0" presId="urn:microsoft.com/office/officeart/2005/8/layout/vList6"/>
    <dgm:cxn modelId="{C5D6AB4C-F5D7-42BA-9A7A-9E36D8E3246B}" type="presParOf" srcId="{4D1875D5-664B-448E-8C0B-FAE2145C6751}" destId="{5ECB6AC2-5855-4C2E-ACD0-118E6A1E0664}" srcOrd="6" destOrd="0" presId="urn:microsoft.com/office/officeart/2005/8/layout/vList6"/>
    <dgm:cxn modelId="{5332A09D-FFA0-4799-8A65-37E9B11CBA8D}" type="presParOf" srcId="{5ECB6AC2-5855-4C2E-ACD0-118E6A1E0664}" destId="{BEDB5A7A-C551-4111-9915-A0F07FAEF307}" srcOrd="0" destOrd="0" presId="urn:microsoft.com/office/officeart/2005/8/layout/vList6"/>
    <dgm:cxn modelId="{24DCD973-A23A-42BB-9601-37D736FFBB1E}" type="presParOf" srcId="{5ECB6AC2-5855-4C2E-ACD0-118E6A1E0664}" destId="{CD3BE5FC-8744-4538-8D0D-8CBF6EEC1BE7}" srcOrd="1" destOrd="0" presId="urn:microsoft.com/office/officeart/2005/8/layout/vList6"/>
    <dgm:cxn modelId="{6DE3B3F4-A389-4062-99FE-3CBA455E3F38}" type="presParOf" srcId="{4D1875D5-664B-448E-8C0B-FAE2145C6751}" destId="{4A6D06F4-0906-4B45-96D2-2B21B3B333D9}" srcOrd="7" destOrd="0" presId="urn:microsoft.com/office/officeart/2005/8/layout/vList6"/>
    <dgm:cxn modelId="{BEB3FA19-8D0D-44A0-B21E-FBE74D743611}" type="presParOf" srcId="{4D1875D5-664B-448E-8C0B-FAE2145C6751}" destId="{4AE9EBD3-67D1-44EA-B720-95F71ABD6536}" srcOrd="8" destOrd="0" presId="urn:microsoft.com/office/officeart/2005/8/layout/vList6"/>
    <dgm:cxn modelId="{D911899D-B734-4E97-A0EC-1696D7E68A53}" type="presParOf" srcId="{4AE9EBD3-67D1-44EA-B720-95F71ABD6536}" destId="{4340B399-D718-4875-B007-6CBBF43F9B57}" srcOrd="0" destOrd="0" presId="urn:microsoft.com/office/officeart/2005/8/layout/vList6"/>
    <dgm:cxn modelId="{FFE1136C-047F-4F28-9D66-BE2698B34DBA}" type="presParOf" srcId="{4AE9EBD3-67D1-44EA-B720-95F71ABD6536}" destId="{1E0575AE-0042-4026-B996-4CF17FB1EA0D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90628C-F574-4EAC-A7F8-CC5B609B255A}">
      <dsp:nvSpPr>
        <dsp:cNvPr id="0" name=""/>
        <dsp:cNvSpPr/>
      </dsp:nvSpPr>
      <dsp:spPr>
        <a:xfrm>
          <a:off x="3998134" y="2376375"/>
          <a:ext cx="954218" cy="95421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Проблеми</a:t>
          </a:r>
        </a:p>
      </dsp:txBody>
      <dsp:txXfrm>
        <a:off x="4137876" y="2516117"/>
        <a:ext cx="674734" cy="674734"/>
      </dsp:txXfrm>
    </dsp:sp>
    <dsp:sp modelId="{0031A802-8E9D-4EF3-AAE2-21EF8686C2A7}">
      <dsp:nvSpPr>
        <dsp:cNvPr id="0" name=""/>
        <dsp:cNvSpPr/>
      </dsp:nvSpPr>
      <dsp:spPr>
        <a:xfrm rot="16200000">
          <a:off x="4076569" y="1393703"/>
          <a:ext cx="797348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4152476" y="1570819"/>
        <a:ext cx="645535" cy="303627"/>
      </dsp:txXfrm>
    </dsp:sp>
    <dsp:sp modelId="{067B24B5-7026-44DD-B76A-B139C542124D}">
      <dsp:nvSpPr>
        <dsp:cNvPr id="0" name=""/>
        <dsp:cNvSpPr/>
      </dsp:nvSpPr>
      <dsp:spPr>
        <a:xfrm>
          <a:off x="3864136" y="-21077"/>
          <a:ext cx="1222216" cy="893021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Відсутність відпочинкових зон для мешканців та гостей міста</a:t>
          </a:r>
          <a:endParaRPr lang="ru-RU" sz="800" kern="1200"/>
        </a:p>
      </dsp:txBody>
      <dsp:txXfrm>
        <a:off x="4043125" y="109703"/>
        <a:ext cx="864238" cy="631461"/>
      </dsp:txXfrm>
    </dsp:sp>
    <dsp:sp modelId="{6B146D49-319C-482A-B45D-55A514008168}">
      <dsp:nvSpPr>
        <dsp:cNvPr id="0" name=""/>
        <dsp:cNvSpPr/>
      </dsp:nvSpPr>
      <dsp:spPr>
        <a:xfrm rot="17949234">
          <a:off x="4663718" y="1535778"/>
          <a:ext cx="810868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4702646" y="1703277"/>
        <a:ext cx="659055" cy="303627"/>
      </dsp:txXfrm>
    </dsp:sp>
    <dsp:sp modelId="{F170F916-F59B-4015-B6AC-AACD5845EB27}">
      <dsp:nvSpPr>
        <dsp:cNvPr id="0" name=""/>
        <dsp:cNvSpPr/>
      </dsp:nvSpPr>
      <dsp:spPr>
        <a:xfrm>
          <a:off x="5138451" y="248629"/>
          <a:ext cx="1081547" cy="893021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Низька соціальна свідомість малого та середнього бізнесу</a:t>
          </a:r>
          <a:endParaRPr lang="ru-RU" sz="1000" kern="1200"/>
        </a:p>
      </dsp:txBody>
      <dsp:txXfrm>
        <a:off x="5296840" y="379409"/>
        <a:ext cx="764769" cy="631461"/>
      </dsp:txXfrm>
    </dsp:sp>
    <dsp:sp modelId="{5DFBE3AB-B32B-4FC4-A072-1D484B92D4FD}">
      <dsp:nvSpPr>
        <dsp:cNvPr id="0" name=""/>
        <dsp:cNvSpPr/>
      </dsp:nvSpPr>
      <dsp:spPr>
        <a:xfrm rot="19523077">
          <a:off x="5057284" y="1940469"/>
          <a:ext cx="748247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5070721" y="2084798"/>
        <a:ext cx="596434" cy="303627"/>
      </dsp:txXfrm>
    </dsp:sp>
    <dsp:sp modelId="{F6336E25-FC85-43F4-820F-CAF6F4DFCC9C}">
      <dsp:nvSpPr>
        <dsp:cNvPr id="0" name=""/>
        <dsp:cNvSpPr/>
      </dsp:nvSpPr>
      <dsp:spPr>
        <a:xfrm>
          <a:off x="5859284" y="1031251"/>
          <a:ext cx="1228413" cy="885886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Низький рівень охоплення дітей дошкільною освітою</a:t>
          </a:r>
          <a:endParaRPr lang="ru-RU" sz="1000" kern="1200"/>
        </a:p>
      </dsp:txBody>
      <dsp:txXfrm>
        <a:off x="6039181" y="1160986"/>
        <a:ext cx="868619" cy="626416"/>
      </dsp:txXfrm>
    </dsp:sp>
    <dsp:sp modelId="{087AA0B5-0035-4517-BBEF-5C7B3076CF82}">
      <dsp:nvSpPr>
        <dsp:cNvPr id="0" name=""/>
        <dsp:cNvSpPr/>
      </dsp:nvSpPr>
      <dsp:spPr>
        <a:xfrm rot="21184615">
          <a:off x="5245640" y="2462806"/>
          <a:ext cx="726613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5246193" y="2573165"/>
        <a:ext cx="574800" cy="303627"/>
      </dsp:txXfrm>
    </dsp:sp>
    <dsp:sp modelId="{1FFBD9EC-D0E9-409F-9A9E-823EC8926706}">
      <dsp:nvSpPr>
        <dsp:cNvPr id="0" name=""/>
        <dsp:cNvSpPr/>
      </dsp:nvSpPr>
      <dsp:spPr>
        <a:xfrm>
          <a:off x="6302173" y="2128388"/>
          <a:ext cx="1166840" cy="864855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Неможливість розпоряджатися землями поза межами населеного пункту</a:t>
          </a:r>
          <a:endParaRPr lang="ru-RU" sz="1000" kern="1200"/>
        </a:p>
      </dsp:txBody>
      <dsp:txXfrm>
        <a:off x="6473053" y="2255043"/>
        <a:ext cx="825080" cy="611545"/>
      </dsp:txXfrm>
    </dsp:sp>
    <dsp:sp modelId="{24961222-CB5C-4C24-AE90-5492C46E99FD}">
      <dsp:nvSpPr>
        <dsp:cNvPr id="0" name=""/>
        <dsp:cNvSpPr/>
      </dsp:nvSpPr>
      <dsp:spPr>
        <a:xfrm rot="1246154">
          <a:off x="5188610" y="3013513"/>
          <a:ext cx="751519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5193543" y="3087805"/>
        <a:ext cx="599706" cy="303627"/>
      </dsp:txXfrm>
    </dsp:sp>
    <dsp:sp modelId="{14CDD72B-0860-4DC3-8B3A-D13FB83C8390}">
      <dsp:nvSpPr>
        <dsp:cNvPr id="0" name=""/>
        <dsp:cNvSpPr/>
      </dsp:nvSpPr>
      <dsp:spPr>
        <a:xfrm>
          <a:off x="6197197" y="3261342"/>
          <a:ext cx="1096630" cy="906283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Стихійна та несанкціонована торгівля</a:t>
          </a:r>
          <a:endParaRPr lang="ru-RU" sz="1000" kern="1200"/>
        </a:p>
      </dsp:txBody>
      <dsp:txXfrm>
        <a:off x="6357795" y="3394064"/>
        <a:ext cx="775434" cy="640839"/>
      </dsp:txXfrm>
    </dsp:sp>
    <dsp:sp modelId="{D7886E32-374D-4F7B-A55E-39686B99B8B9}">
      <dsp:nvSpPr>
        <dsp:cNvPr id="0" name=""/>
        <dsp:cNvSpPr/>
      </dsp:nvSpPr>
      <dsp:spPr>
        <a:xfrm rot="2682321">
          <a:off x="4950204" y="3517644"/>
          <a:ext cx="903407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4972161" y="3565456"/>
        <a:ext cx="751594" cy="303627"/>
      </dsp:txXfrm>
    </dsp:sp>
    <dsp:sp modelId="{2AAF6361-CBE6-4822-AD60-7D360A82BBD4}">
      <dsp:nvSpPr>
        <dsp:cNvPr id="0" name=""/>
        <dsp:cNvSpPr/>
      </dsp:nvSpPr>
      <dsp:spPr>
        <a:xfrm>
          <a:off x="5810186" y="4291608"/>
          <a:ext cx="1138352" cy="893021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Проблема поводження з ТПВ</a:t>
          </a:r>
          <a:endParaRPr lang="ru-RU" sz="1000" kern="1200"/>
        </a:p>
      </dsp:txBody>
      <dsp:txXfrm>
        <a:off x="5976894" y="4422388"/>
        <a:ext cx="804936" cy="631461"/>
      </dsp:txXfrm>
    </dsp:sp>
    <dsp:sp modelId="{13C3C9DC-FCD5-4851-9806-3A9EC371A151}">
      <dsp:nvSpPr>
        <dsp:cNvPr id="0" name=""/>
        <dsp:cNvSpPr/>
      </dsp:nvSpPr>
      <dsp:spPr>
        <a:xfrm rot="4282433">
          <a:off x="4510652" y="3540905"/>
          <a:ext cx="563126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4562315" y="3570183"/>
        <a:ext cx="411313" cy="303627"/>
      </dsp:txXfrm>
    </dsp:sp>
    <dsp:sp modelId="{2DD76067-BAE6-45E8-BB80-AB04FE9C980E}">
      <dsp:nvSpPr>
        <dsp:cNvPr id="0" name=""/>
        <dsp:cNvSpPr/>
      </dsp:nvSpPr>
      <dsp:spPr>
        <a:xfrm>
          <a:off x="4558224" y="4292302"/>
          <a:ext cx="1138629" cy="993040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Інвентаризація земель міста</a:t>
          </a:r>
          <a:endParaRPr lang="ru-RU" sz="1000" kern="1200"/>
        </a:p>
      </dsp:txBody>
      <dsp:txXfrm>
        <a:off x="4724972" y="4437729"/>
        <a:ext cx="805133" cy="702186"/>
      </dsp:txXfrm>
    </dsp:sp>
    <dsp:sp modelId="{F0F54B44-8D2E-4C77-BFB1-1D14064989D7}">
      <dsp:nvSpPr>
        <dsp:cNvPr id="0" name=""/>
        <dsp:cNvSpPr/>
      </dsp:nvSpPr>
      <dsp:spPr>
        <a:xfrm rot="6335695">
          <a:off x="3928403" y="3554555"/>
          <a:ext cx="561089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 rot="10800000">
        <a:off x="4024716" y="3582652"/>
        <a:ext cx="409276" cy="303627"/>
      </dsp:txXfrm>
    </dsp:sp>
    <dsp:sp modelId="{17E50108-772B-4884-95C8-263E8CB937A8}">
      <dsp:nvSpPr>
        <dsp:cNvPr id="0" name=""/>
        <dsp:cNvSpPr/>
      </dsp:nvSpPr>
      <dsp:spPr>
        <a:xfrm>
          <a:off x="3369165" y="4319914"/>
          <a:ext cx="1127127" cy="954613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Поводження з безпритульними тваринами</a:t>
          </a:r>
          <a:endParaRPr lang="ru-RU" sz="1000" kern="1200"/>
        </a:p>
      </dsp:txBody>
      <dsp:txXfrm>
        <a:off x="3534229" y="4459714"/>
        <a:ext cx="796999" cy="675013"/>
      </dsp:txXfrm>
    </dsp:sp>
    <dsp:sp modelId="{B1BE0BE1-AB6A-49DB-A96C-C5EF98B26575}">
      <dsp:nvSpPr>
        <dsp:cNvPr id="0" name=""/>
        <dsp:cNvSpPr/>
      </dsp:nvSpPr>
      <dsp:spPr>
        <a:xfrm rot="8071048">
          <a:off x="3154268" y="3504484"/>
          <a:ext cx="864106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 rot="10800000">
        <a:off x="3283395" y="3551569"/>
        <a:ext cx="712293" cy="303627"/>
      </dsp:txXfrm>
    </dsp:sp>
    <dsp:sp modelId="{3FE0967E-C5FB-497D-B27C-F6A6C779BB1C}">
      <dsp:nvSpPr>
        <dsp:cNvPr id="0" name=""/>
        <dsp:cNvSpPr/>
      </dsp:nvSpPr>
      <dsp:spPr>
        <a:xfrm>
          <a:off x="2107785" y="4258000"/>
          <a:ext cx="1094701" cy="893021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Низький рівень розбудови мережі каналізування міста</a:t>
          </a:r>
          <a:endParaRPr lang="ru-RU" sz="1000" kern="1200"/>
        </a:p>
      </dsp:txBody>
      <dsp:txXfrm>
        <a:off x="2268100" y="4388780"/>
        <a:ext cx="774071" cy="631461"/>
      </dsp:txXfrm>
    </dsp:sp>
    <dsp:sp modelId="{198A477F-FB1E-4B00-8F22-A0D5DF0F10E9}">
      <dsp:nvSpPr>
        <dsp:cNvPr id="0" name=""/>
        <dsp:cNvSpPr/>
      </dsp:nvSpPr>
      <dsp:spPr>
        <a:xfrm rot="9553846">
          <a:off x="3090614" y="2994302"/>
          <a:ext cx="692317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 rot="10800000">
        <a:off x="3237494" y="3068594"/>
        <a:ext cx="540504" cy="303627"/>
      </dsp:txXfrm>
    </dsp:sp>
    <dsp:sp modelId="{07F29269-C9B9-4823-876D-EE8723180703}">
      <dsp:nvSpPr>
        <dsp:cNvPr id="0" name=""/>
        <dsp:cNvSpPr/>
      </dsp:nvSpPr>
      <dsp:spPr>
        <a:xfrm>
          <a:off x="1514478" y="3245795"/>
          <a:ext cx="1380995" cy="937378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Значні втрати води у мережах водопостачання</a:t>
          </a:r>
          <a:endParaRPr lang="ru-RU" sz="1000" kern="1200"/>
        </a:p>
      </dsp:txBody>
      <dsp:txXfrm>
        <a:off x="1716720" y="3383071"/>
        <a:ext cx="976511" cy="662826"/>
      </dsp:txXfrm>
    </dsp:sp>
    <dsp:sp modelId="{269A65EC-5E58-4776-AE2A-1DD67A0902A3}">
      <dsp:nvSpPr>
        <dsp:cNvPr id="0" name=""/>
        <dsp:cNvSpPr/>
      </dsp:nvSpPr>
      <dsp:spPr>
        <a:xfrm rot="11215385">
          <a:off x="3025034" y="2466471"/>
          <a:ext cx="693385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 rot="10800000">
        <a:off x="3176294" y="2576830"/>
        <a:ext cx="541572" cy="303627"/>
      </dsp:txXfrm>
    </dsp:sp>
    <dsp:sp modelId="{DF6A608B-4E76-4636-87F7-E3B1170AF5BC}">
      <dsp:nvSpPr>
        <dsp:cNvPr id="0" name=""/>
        <dsp:cNvSpPr/>
      </dsp:nvSpPr>
      <dsp:spPr>
        <a:xfrm>
          <a:off x="1417811" y="2097301"/>
          <a:ext cx="1294167" cy="927028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Незадовільна якість виконання робіт підрядниками</a:t>
          </a:r>
          <a:endParaRPr lang="ru-RU" sz="1000" kern="1200"/>
        </a:p>
      </dsp:txBody>
      <dsp:txXfrm>
        <a:off x="1607337" y="2233061"/>
        <a:ext cx="915115" cy="655508"/>
      </dsp:txXfrm>
    </dsp:sp>
    <dsp:sp modelId="{B065D25D-9EB7-4FC7-AB14-ABD0107826A3}">
      <dsp:nvSpPr>
        <dsp:cNvPr id="0" name=""/>
        <dsp:cNvSpPr/>
      </dsp:nvSpPr>
      <dsp:spPr>
        <a:xfrm rot="12801581">
          <a:off x="3096622" y="1948010"/>
          <a:ext cx="775218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 rot="10800000">
        <a:off x="3235928" y="2090959"/>
        <a:ext cx="623405" cy="303627"/>
      </dsp:txXfrm>
    </dsp:sp>
    <dsp:sp modelId="{35E00190-276F-4979-9BE5-74C27CADF228}">
      <dsp:nvSpPr>
        <dsp:cNvPr id="0" name=""/>
        <dsp:cNvSpPr/>
      </dsp:nvSpPr>
      <dsp:spPr>
        <a:xfrm>
          <a:off x="1761764" y="1036089"/>
          <a:ext cx="1262473" cy="893021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Незадовільний стан дорожнього покриття вулиць міста</a:t>
          </a:r>
          <a:endParaRPr lang="ru-RU" sz="1000" kern="1200"/>
        </a:p>
      </dsp:txBody>
      <dsp:txXfrm>
        <a:off x="1946649" y="1166869"/>
        <a:ext cx="892703" cy="631461"/>
      </dsp:txXfrm>
    </dsp:sp>
    <dsp:sp modelId="{62137716-19EC-4055-9C1B-84AC83FA12A5}">
      <dsp:nvSpPr>
        <dsp:cNvPr id="0" name=""/>
        <dsp:cNvSpPr/>
      </dsp:nvSpPr>
      <dsp:spPr>
        <a:xfrm rot="14453000">
          <a:off x="3504463" y="1558963"/>
          <a:ext cx="781385" cy="50604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 rot="10800000">
        <a:off x="3617305" y="1726486"/>
        <a:ext cx="629572" cy="303627"/>
      </dsp:txXfrm>
    </dsp:sp>
    <dsp:sp modelId="{2710F1EC-81C9-43FA-9ECE-ACDFFCE558FE}">
      <dsp:nvSpPr>
        <dsp:cNvPr id="0" name=""/>
        <dsp:cNvSpPr/>
      </dsp:nvSpPr>
      <dsp:spPr>
        <a:xfrm>
          <a:off x="2699779" y="290038"/>
          <a:ext cx="1192773" cy="893021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Висока вартість забезпечення вуличного освітлення міста</a:t>
          </a:r>
          <a:endParaRPr lang="ru-RU" sz="1000" kern="1200"/>
        </a:p>
      </dsp:txBody>
      <dsp:txXfrm>
        <a:off x="2874457" y="420818"/>
        <a:ext cx="843417" cy="63146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E287C8-9B62-44AE-97D2-6C95E160A1CB}">
      <dsp:nvSpPr>
        <dsp:cNvPr id="0" name=""/>
        <dsp:cNvSpPr/>
      </dsp:nvSpPr>
      <dsp:spPr>
        <a:xfrm>
          <a:off x="126578" y="464761"/>
          <a:ext cx="2484310" cy="776347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25846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1100" kern="1200" dirty="0" smtClean="0"/>
            <a:t>Розроблення та затвердження Проекту землеустрою щодо встановлення та зміни меж міста;</a:t>
          </a:r>
          <a:endParaRPr lang="ru-RU" sz="1100" kern="1200"/>
        </a:p>
      </dsp:txBody>
      <dsp:txXfrm>
        <a:off x="126578" y="464761"/>
        <a:ext cx="2484310" cy="776347"/>
      </dsp:txXfrm>
    </dsp:sp>
    <dsp:sp modelId="{2976AC5A-EAF1-490C-B778-7EB4F9F0BD04}">
      <dsp:nvSpPr>
        <dsp:cNvPr id="0" name=""/>
        <dsp:cNvSpPr/>
      </dsp:nvSpPr>
      <dsp:spPr>
        <a:xfrm>
          <a:off x="23065" y="352622"/>
          <a:ext cx="543442" cy="815164"/>
        </a:xfrm>
        <a:prstGeom prst="rect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801EF11-4418-4BAD-BC16-FD7C4CAE2B79}">
      <dsp:nvSpPr>
        <dsp:cNvPr id="0" name=""/>
        <dsp:cNvSpPr/>
      </dsp:nvSpPr>
      <dsp:spPr>
        <a:xfrm>
          <a:off x="2979024" y="464761"/>
          <a:ext cx="2484310" cy="776347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25846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1100" kern="1200" dirty="0" smtClean="0"/>
            <a:t>Організація роздільного збору ТПВ, безпосередньо на місцях утворення;</a:t>
          </a:r>
          <a:endParaRPr lang="ru-RU" sz="1100" kern="1200"/>
        </a:p>
      </dsp:txBody>
      <dsp:txXfrm>
        <a:off x="2979024" y="464761"/>
        <a:ext cx="2484310" cy="776347"/>
      </dsp:txXfrm>
    </dsp:sp>
    <dsp:sp modelId="{0075BD97-D42A-4969-A991-75E9217F79AE}">
      <dsp:nvSpPr>
        <dsp:cNvPr id="0" name=""/>
        <dsp:cNvSpPr/>
      </dsp:nvSpPr>
      <dsp:spPr>
        <a:xfrm>
          <a:off x="2875511" y="352622"/>
          <a:ext cx="543442" cy="815164"/>
        </a:xfrm>
        <a:prstGeom prst="rect">
          <a:avLst/>
        </a:prstGeom>
        <a:blipFill rotWithShape="1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214739C-24DA-4F88-A5B3-717B70F8CD50}">
      <dsp:nvSpPr>
        <dsp:cNvPr id="0" name=""/>
        <dsp:cNvSpPr/>
      </dsp:nvSpPr>
      <dsp:spPr>
        <a:xfrm>
          <a:off x="126578" y="1386478"/>
          <a:ext cx="2484310" cy="887582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25846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1000" kern="1200" dirty="0" smtClean="0"/>
            <a:t>Створення відпочинково-рекреаційних зон для проведення дозвілля городківчан (</a:t>
          </a:r>
          <a:r>
            <a:rPr lang="uk-UA" altLang="uk-UA" sz="1000" i="1" kern="1200" dirty="0" smtClean="0"/>
            <a:t>в т.ч. в урочищі </a:t>
          </a:r>
          <a:r>
            <a:rPr lang="uk-UA" altLang="uk-UA" sz="1000" i="1" kern="1200" dirty="0" err="1" smtClean="0"/>
            <a:t>“Соснина”</a:t>
          </a:r>
          <a:r>
            <a:rPr lang="uk-UA" altLang="uk-UA" sz="1000" i="1" kern="1200" dirty="0" smtClean="0"/>
            <a:t> та на </a:t>
          </a:r>
          <a:r>
            <a:rPr lang="uk-UA" altLang="uk-UA" sz="1000" i="1" kern="1200" dirty="0" err="1" smtClean="0"/>
            <a:t>вул.Авіаційна</a:t>
          </a:r>
          <a:r>
            <a:rPr lang="uk-UA" altLang="uk-UA" sz="1000" i="1" kern="1200" dirty="0" smtClean="0"/>
            <a:t>, озеро </a:t>
          </a:r>
          <a:r>
            <a:rPr lang="uk-UA" altLang="uk-UA" sz="1000" i="1" kern="1200" dirty="0" err="1" smtClean="0"/>
            <a:t>“Торфовище”</a:t>
          </a:r>
          <a:r>
            <a:rPr lang="uk-UA" altLang="uk-UA" sz="1000" i="1" kern="1200" dirty="0" smtClean="0"/>
            <a:t> </a:t>
          </a:r>
          <a:r>
            <a:rPr lang="uk-UA" altLang="uk-UA" sz="1000" i="1" kern="1200" dirty="0" err="1" smtClean="0"/>
            <a:t>вул.Галицька, озеро "Пляж"</a:t>
          </a:r>
          <a:r>
            <a:rPr lang="uk-UA" altLang="uk-UA" sz="1000" i="1" kern="1200" dirty="0" smtClean="0"/>
            <a:t>);</a:t>
          </a:r>
          <a:endParaRPr lang="ru-RU" sz="1000" kern="1200"/>
        </a:p>
      </dsp:txBody>
      <dsp:txXfrm>
        <a:off x="126578" y="1386478"/>
        <a:ext cx="2484310" cy="887582"/>
      </dsp:txXfrm>
    </dsp:sp>
    <dsp:sp modelId="{F03AECFC-9723-4E42-BA4B-1B37ACCBD530}">
      <dsp:nvSpPr>
        <dsp:cNvPr id="0" name=""/>
        <dsp:cNvSpPr/>
      </dsp:nvSpPr>
      <dsp:spPr>
        <a:xfrm>
          <a:off x="23065" y="1329957"/>
          <a:ext cx="543442" cy="815164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23000" r="-123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6FEFE56-D420-4CB9-BCBE-70BB907DA75B}">
      <dsp:nvSpPr>
        <dsp:cNvPr id="0" name=""/>
        <dsp:cNvSpPr/>
      </dsp:nvSpPr>
      <dsp:spPr>
        <a:xfrm>
          <a:off x="2979024" y="1469904"/>
          <a:ext cx="2484310" cy="776347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25846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1100" kern="1200" dirty="0" smtClean="0"/>
            <a:t>Очищення річки Верещиця;</a:t>
          </a:r>
        </a:p>
      </dsp:txBody>
      <dsp:txXfrm>
        <a:off x="2979024" y="1469904"/>
        <a:ext cx="2484310" cy="776347"/>
      </dsp:txXfrm>
    </dsp:sp>
    <dsp:sp modelId="{98B7BA7E-3C3D-428A-937A-C5BECB65E628}">
      <dsp:nvSpPr>
        <dsp:cNvPr id="0" name=""/>
        <dsp:cNvSpPr/>
      </dsp:nvSpPr>
      <dsp:spPr>
        <a:xfrm>
          <a:off x="2875511" y="1357765"/>
          <a:ext cx="543442" cy="815164"/>
        </a:xfrm>
        <a:prstGeom prst="rect">
          <a:avLst/>
        </a:prstGeom>
        <a:blipFill rotWithShape="1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E0D986-AAB2-4768-A895-E5EE43B7EE1C}">
      <dsp:nvSpPr>
        <dsp:cNvPr id="0" name=""/>
        <dsp:cNvSpPr/>
      </dsp:nvSpPr>
      <dsp:spPr>
        <a:xfrm>
          <a:off x="126578" y="2475048"/>
          <a:ext cx="2484310" cy="776347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25846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1100" kern="1200" dirty="0" smtClean="0"/>
            <a:t>Інвентаризація земель міста;</a:t>
          </a:r>
        </a:p>
      </dsp:txBody>
      <dsp:txXfrm>
        <a:off x="126578" y="2475048"/>
        <a:ext cx="2484310" cy="776347"/>
      </dsp:txXfrm>
    </dsp:sp>
    <dsp:sp modelId="{A175863F-486E-431E-A0FE-FFC6C52C1F66}">
      <dsp:nvSpPr>
        <dsp:cNvPr id="0" name=""/>
        <dsp:cNvSpPr/>
      </dsp:nvSpPr>
      <dsp:spPr>
        <a:xfrm>
          <a:off x="23065" y="2362909"/>
          <a:ext cx="543442" cy="815164"/>
        </a:xfrm>
        <a:prstGeom prst="rect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5619DEA-381E-4FBB-8EAE-C6D01773DEC9}">
      <dsp:nvSpPr>
        <dsp:cNvPr id="0" name=""/>
        <dsp:cNvSpPr/>
      </dsp:nvSpPr>
      <dsp:spPr>
        <a:xfrm>
          <a:off x="2979024" y="2475048"/>
          <a:ext cx="2484310" cy="776347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25846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1100" kern="1200" dirty="0" smtClean="0"/>
            <a:t>Капітальний ремонт спортивного корпусу міського стадіону;</a:t>
          </a:r>
        </a:p>
      </dsp:txBody>
      <dsp:txXfrm>
        <a:off x="2979024" y="2475048"/>
        <a:ext cx="2484310" cy="776347"/>
      </dsp:txXfrm>
    </dsp:sp>
    <dsp:sp modelId="{7EA66380-82DF-4EE7-984E-61A2E8D5A758}">
      <dsp:nvSpPr>
        <dsp:cNvPr id="0" name=""/>
        <dsp:cNvSpPr/>
      </dsp:nvSpPr>
      <dsp:spPr>
        <a:xfrm>
          <a:off x="2875511" y="2362909"/>
          <a:ext cx="543442" cy="815164"/>
        </a:xfrm>
        <a:prstGeom prst="rect">
          <a:avLst/>
        </a:prstGeom>
        <a:blipFill rotWithShape="1">
          <a:blip xmlns:r="http://schemas.openxmlformats.org/officeDocument/2006/relationships" r:embed="rId5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63AA0BA-BF3C-4290-870B-CF328F986FD4}">
      <dsp:nvSpPr>
        <dsp:cNvPr id="0" name=""/>
        <dsp:cNvSpPr/>
      </dsp:nvSpPr>
      <dsp:spPr>
        <a:xfrm>
          <a:off x="126578" y="3478151"/>
          <a:ext cx="2484310" cy="776347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25846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1100" kern="1200" dirty="0" smtClean="0"/>
            <a:t>Подальша розбудова мереж водопостачання та водовідведення міста;</a:t>
          </a:r>
        </a:p>
      </dsp:txBody>
      <dsp:txXfrm>
        <a:off x="126578" y="3478151"/>
        <a:ext cx="2484310" cy="776347"/>
      </dsp:txXfrm>
    </dsp:sp>
    <dsp:sp modelId="{978D0B70-E94A-43BB-8562-1ADF345DE7B3}">
      <dsp:nvSpPr>
        <dsp:cNvPr id="0" name=""/>
        <dsp:cNvSpPr/>
      </dsp:nvSpPr>
      <dsp:spPr>
        <a:xfrm>
          <a:off x="23065" y="3366012"/>
          <a:ext cx="543442" cy="815164"/>
        </a:xfrm>
        <a:prstGeom prst="rect">
          <a:avLst/>
        </a:prstGeom>
        <a:blipFill rotWithShape="1">
          <a:blip xmlns:r="http://schemas.openxmlformats.org/officeDocument/2006/relationships" r:embed="rId6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DC107B3-360A-4A93-9599-7C32FC701DC6}">
      <dsp:nvSpPr>
        <dsp:cNvPr id="0" name=""/>
        <dsp:cNvSpPr/>
      </dsp:nvSpPr>
      <dsp:spPr>
        <a:xfrm>
          <a:off x="2979024" y="3400845"/>
          <a:ext cx="2484310" cy="879422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25846" tIns="38100" rIns="38100" bIns="381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1000" kern="1200" dirty="0" smtClean="0"/>
            <a:t>Продовження виконання робіт пов’язаних з відновленням покриття доріг та тротуарів міста </a:t>
          </a:r>
          <a:r>
            <a:rPr lang="uk-UA" altLang="uk-UA" sz="1000" i="1" kern="1200" dirty="0" smtClean="0"/>
            <a:t>(</a:t>
          </a:r>
          <a:r>
            <a:rPr lang="uk-UA" altLang="uk-UA" sz="1000" i="1" kern="1200" dirty="0" err="1" smtClean="0"/>
            <a:t>в.т.ч</a:t>
          </a:r>
          <a:r>
            <a:rPr lang="uk-UA" altLang="uk-UA" sz="1000" i="1" kern="1200" dirty="0" smtClean="0"/>
            <a:t>. вулиць Яворівська , Л.Українки, </a:t>
          </a:r>
          <a:r>
            <a:rPr lang="uk-UA" altLang="uk-UA" sz="1000" i="1" kern="1200" dirty="0" err="1" smtClean="0"/>
            <a:t>Ів.Франка</a:t>
          </a:r>
          <a:r>
            <a:rPr lang="uk-UA" altLang="uk-UA" sz="1000" i="1" kern="1200" dirty="0" smtClean="0"/>
            <a:t>, Валова, Шевченка);</a:t>
          </a:r>
        </a:p>
      </dsp:txBody>
      <dsp:txXfrm>
        <a:off x="2979024" y="3400845"/>
        <a:ext cx="2484310" cy="879422"/>
      </dsp:txXfrm>
    </dsp:sp>
    <dsp:sp modelId="{FAAC0EBD-CB10-4A51-A8EE-083C6895EF86}">
      <dsp:nvSpPr>
        <dsp:cNvPr id="0" name=""/>
        <dsp:cNvSpPr/>
      </dsp:nvSpPr>
      <dsp:spPr>
        <a:xfrm>
          <a:off x="2875511" y="3340243"/>
          <a:ext cx="543442" cy="815164"/>
        </a:xfrm>
        <a:prstGeom prst="rect">
          <a:avLst/>
        </a:prstGeom>
        <a:blipFill rotWithShape="1">
          <a:blip xmlns:r="http://schemas.openxmlformats.org/officeDocument/2006/relationships" r:embed="rId7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C97CD7B-334E-4DC3-85B5-A35FD5544F97}">
      <dsp:nvSpPr>
        <dsp:cNvPr id="0" name=""/>
        <dsp:cNvSpPr/>
      </dsp:nvSpPr>
      <dsp:spPr>
        <a:xfrm>
          <a:off x="1552801" y="4481255"/>
          <a:ext cx="2484310" cy="776347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25846" tIns="41910" rIns="41910" bIns="41910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altLang="uk-UA" sz="1100" kern="1200" dirty="0" smtClean="0"/>
            <a:t>Реалізація мікропроектів (в т.ч. розширення мереж вуличного освітлення).</a:t>
          </a:r>
        </a:p>
      </dsp:txBody>
      <dsp:txXfrm>
        <a:off x="1552801" y="4481255"/>
        <a:ext cx="2484310" cy="776347"/>
      </dsp:txXfrm>
    </dsp:sp>
    <dsp:sp modelId="{02DD42D5-EAEB-48DF-B006-5FFC6897AEDF}">
      <dsp:nvSpPr>
        <dsp:cNvPr id="0" name=""/>
        <dsp:cNvSpPr/>
      </dsp:nvSpPr>
      <dsp:spPr>
        <a:xfrm>
          <a:off x="1449288" y="4369116"/>
          <a:ext cx="543442" cy="815164"/>
        </a:xfrm>
        <a:prstGeom prst="rect">
          <a:avLst/>
        </a:prstGeom>
        <a:blipFill rotWithShape="1">
          <a:blip xmlns:r="http://schemas.openxmlformats.org/officeDocument/2006/relationships" r:embed="rId8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999124-44CB-47E6-82E6-F3396686E23D}">
      <dsp:nvSpPr>
        <dsp:cNvPr id="0" name=""/>
        <dsp:cNvSpPr/>
      </dsp:nvSpPr>
      <dsp:spPr>
        <a:xfrm>
          <a:off x="2419349" y="1653"/>
          <a:ext cx="3629025" cy="895443"/>
        </a:xfrm>
        <a:prstGeom prst="rightArrow">
          <a:avLst>
            <a:gd name="adj1" fmla="val 75000"/>
            <a:gd name="adj2" fmla="val 50000"/>
          </a:avLst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525" tIns="9525" rIns="9525" bIns="952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/>
            <a:t>Зарицького, 31 - 1,3243 га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/>
            <a:t>Артищівська, 29 - 0,9902 га</a:t>
          </a:r>
        </a:p>
      </dsp:txBody>
      <dsp:txXfrm>
        <a:off x="2419349" y="113583"/>
        <a:ext cx="3293234" cy="671583"/>
      </dsp:txXfrm>
    </dsp:sp>
    <dsp:sp modelId="{97FE14AD-78A4-4DF4-8529-470EE39469BD}">
      <dsp:nvSpPr>
        <dsp:cNvPr id="0" name=""/>
        <dsp:cNvSpPr/>
      </dsp:nvSpPr>
      <dsp:spPr>
        <a:xfrm>
          <a:off x="0" y="1653"/>
          <a:ext cx="2419350" cy="895443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Багатоквартирне житлове будівництво</a:t>
          </a:r>
        </a:p>
      </dsp:txBody>
      <dsp:txXfrm>
        <a:off x="43712" y="45365"/>
        <a:ext cx="2331926" cy="808019"/>
      </dsp:txXfrm>
    </dsp:sp>
    <dsp:sp modelId="{C75CE3CB-D13B-4834-8E3E-4245A9809C44}">
      <dsp:nvSpPr>
        <dsp:cNvPr id="0" name=""/>
        <dsp:cNvSpPr/>
      </dsp:nvSpPr>
      <dsp:spPr>
        <a:xfrm>
          <a:off x="2419349" y="986641"/>
          <a:ext cx="3629025" cy="895443"/>
        </a:xfrm>
        <a:prstGeom prst="rightArrow">
          <a:avLst>
            <a:gd name="adj1" fmla="val 75000"/>
            <a:gd name="adj2" fmla="val 50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525" tIns="9525" rIns="9525" bIns="952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/>
            <a:t>Григоренка, 21 - 0,3681 га</a:t>
          </a:r>
        </a:p>
      </dsp:txBody>
      <dsp:txXfrm>
        <a:off x="2419349" y="1098571"/>
        <a:ext cx="3293234" cy="671583"/>
      </dsp:txXfrm>
    </dsp:sp>
    <dsp:sp modelId="{77112764-5F2E-44D0-9CC9-5F0D96413DBC}">
      <dsp:nvSpPr>
        <dsp:cNvPr id="0" name=""/>
        <dsp:cNvSpPr/>
      </dsp:nvSpPr>
      <dsp:spPr>
        <a:xfrm>
          <a:off x="0" y="986641"/>
          <a:ext cx="2419350" cy="895443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/>
            <a:t>Будівництво та обслуговування спортивно-одоровчого комплексу і спортивних майданчиків </a:t>
          </a:r>
          <a:endParaRPr lang="ru-RU" sz="1400" kern="1200"/>
        </a:p>
      </dsp:txBody>
      <dsp:txXfrm>
        <a:off x="43712" y="1030353"/>
        <a:ext cx="2331926" cy="808019"/>
      </dsp:txXfrm>
    </dsp:sp>
    <dsp:sp modelId="{02FDD41A-2D94-4372-B6DA-55169B35C115}">
      <dsp:nvSpPr>
        <dsp:cNvPr id="0" name=""/>
        <dsp:cNvSpPr/>
      </dsp:nvSpPr>
      <dsp:spPr>
        <a:xfrm>
          <a:off x="2419349" y="1971628"/>
          <a:ext cx="3629025" cy="895443"/>
        </a:xfrm>
        <a:prstGeom prst="rightArrow">
          <a:avLst>
            <a:gd name="adj1" fmla="val 75000"/>
            <a:gd name="adj2" fmla="val 50000"/>
          </a:avLst>
        </a:prstGeom>
        <a:solidFill>
          <a:schemeClr val="accent4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525" tIns="9525" rIns="9525" bIns="952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/>
            <a:t>Чорновола, 8-к - 0,2794 га</a:t>
          </a:r>
        </a:p>
      </dsp:txBody>
      <dsp:txXfrm>
        <a:off x="2419349" y="2083558"/>
        <a:ext cx="3293234" cy="671583"/>
      </dsp:txXfrm>
    </dsp:sp>
    <dsp:sp modelId="{46BC25DB-BB73-46CB-94B8-AEA59FAFECFC}">
      <dsp:nvSpPr>
        <dsp:cNvPr id="0" name=""/>
        <dsp:cNvSpPr/>
      </dsp:nvSpPr>
      <dsp:spPr>
        <a:xfrm>
          <a:off x="0" y="1971628"/>
          <a:ext cx="2419350" cy="895443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/>
            <a:t>Будівництво та обслуговування ринку с</a:t>
          </a:r>
          <a:r>
            <a:rPr lang="en-US" sz="1300" kern="1200"/>
            <a:t>/</a:t>
          </a:r>
          <a:r>
            <a:rPr lang="uk-UA" sz="1300" kern="1200"/>
            <a:t>г продукції із торговими павільйонами, адмінблоком та лабораторією</a:t>
          </a:r>
          <a:endParaRPr lang="ru-RU" sz="1300" kern="1200"/>
        </a:p>
      </dsp:txBody>
      <dsp:txXfrm>
        <a:off x="43712" y="2015340"/>
        <a:ext cx="2331926" cy="808019"/>
      </dsp:txXfrm>
    </dsp:sp>
    <dsp:sp modelId="{CD3BE5FC-8744-4538-8D0D-8CBF6EEC1BE7}">
      <dsp:nvSpPr>
        <dsp:cNvPr id="0" name=""/>
        <dsp:cNvSpPr/>
      </dsp:nvSpPr>
      <dsp:spPr>
        <a:xfrm>
          <a:off x="2419349" y="2956615"/>
          <a:ext cx="3629025" cy="895443"/>
        </a:xfrm>
        <a:prstGeom prst="rightArrow">
          <a:avLst>
            <a:gd name="adj1" fmla="val 75000"/>
            <a:gd name="adj2" fmla="val 50000"/>
          </a:avLst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525" tIns="9525" rIns="9525" bIns="952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/>
            <a:t>Григоренка, 22 - 0,0273 га</a:t>
          </a:r>
        </a:p>
      </dsp:txBody>
      <dsp:txXfrm>
        <a:off x="2419349" y="3068545"/>
        <a:ext cx="3293234" cy="671583"/>
      </dsp:txXfrm>
    </dsp:sp>
    <dsp:sp modelId="{BEDB5A7A-C551-4111-9915-A0F07FAEF307}">
      <dsp:nvSpPr>
        <dsp:cNvPr id="0" name=""/>
        <dsp:cNvSpPr/>
      </dsp:nvSpPr>
      <dsp:spPr>
        <a:xfrm>
          <a:off x="0" y="2956615"/>
          <a:ext cx="2419350" cy="895443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kern="1200"/>
            <a:t>Будівництво і обслуговування дитячого кафе з дитячим майданчиком</a:t>
          </a:r>
          <a:endParaRPr lang="ru-RU" sz="1400" kern="1200"/>
        </a:p>
      </dsp:txBody>
      <dsp:txXfrm>
        <a:off x="43712" y="3000327"/>
        <a:ext cx="2331926" cy="808019"/>
      </dsp:txXfrm>
    </dsp:sp>
    <dsp:sp modelId="{1E0575AE-0042-4026-B996-4CF17FB1EA0D}">
      <dsp:nvSpPr>
        <dsp:cNvPr id="0" name=""/>
        <dsp:cNvSpPr/>
      </dsp:nvSpPr>
      <dsp:spPr>
        <a:xfrm>
          <a:off x="2419349" y="3941603"/>
          <a:ext cx="3629025" cy="895443"/>
        </a:xfrm>
        <a:prstGeom prst="rightArrow">
          <a:avLst>
            <a:gd name="adj1" fmla="val 75000"/>
            <a:gd name="adj2" fmla="val 50000"/>
          </a:avLst>
        </a:prstGeom>
        <a:solidFill>
          <a:schemeClr val="accent6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525" tIns="9525" rIns="9525" bIns="9525" numCol="1" spcCol="1270" anchor="t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500" kern="1200"/>
            <a:t>Чорновола, 18 - 5033,3 м</a:t>
          </a:r>
          <a:r>
            <a:rPr lang="ru-RU" sz="1500" kern="1200" baseline="30000"/>
            <a:t>2</a:t>
          </a:r>
          <a:r>
            <a:rPr lang="ru-RU" sz="1500" kern="1200" baseline="0"/>
            <a:t>, 4 поверхи, площа земельної ділянки - 0,9965 га</a:t>
          </a:r>
          <a:endParaRPr lang="ru-RU" sz="1500" kern="1200"/>
        </a:p>
      </dsp:txBody>
      <dsp:txXfrm>
        <a:off x="2419349" y="4053533"/>
        <a:ext cx="3293234" cy="671583"/>
      </dsp:txXfrm>
    </dsp:sp>
    <dsp:sp modelId="{4340B399-D718-4875-B007-6CBBF43F9B57}">
      <dsp:nvSpPr>
        <dsp:cNvPr id="0" name=""/>
        <dsp:cNvSpPr/>
      </dsp:nvSpPr>
      <dsp:spPr>
        <a:xfrm>
          <a:off x="0" y="3943256"/>
          <a:ext cx="2419350" cy="895443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Промисловий об'єкт (нежитлова будівля , незавершене будівництво)</a:t>
          </a:r>
        </a:p>
      </dsp:txBody>
      <dsp:txXfrm>
        <a:off x="43712" y="3986968"/>
        <a:ext cx="2331926" cy="8080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PictureStrips">
  <dgm:title val=""/>
  <dgm:desc val=""/>
  <dgm:catLst>
    <dgm:cat type="list" pri="12500"/>
    <dgm:cat type="picture" pri="13000"/>
    <dgm:cat type="pictureconvert" pri="13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40" srcId="0" destId="10" srcOrd="0" destOrd="0"/>
        <dgm:cxn modelId="5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  <dgm:cxn modelId="70" srcId="0" destId="40" srcOrd="2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3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.04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if>
          <dgm:else name="Name6">
            <dgm:constrLst>
              <dgm:constr type="l" for="ch" forName="rect1" refType="w" fact="0"/>
              <dgm:constr type="t" for="ch" forName="rect1" refType="h" fact="0.13"/>
              <dgm:constr type="w" for="ch" forName="rect1" refType="w" fact="0.96"/>
              <dgm:constr type="h" for="ch" forName="rect1" refType="h" fact="0.9"/>
              <dgm:constr type="l" for="ch" forName="rect2" refType="w" fact="0.79"/>
              <dgm:constr type="t" for="ch" forName="rect2" refType="h" fact="0"/>
              <dgm:constr type="w" for="ch" forName="rect2" refType="w" fact="0.21"/>
              <dgm:constr type="h" for="ch" forName="rect2" refType="w" fact="0.315"/>
            </dgm:constrLst>
          </dgm:else>
        </dgm:choose>
        <dgm:layoutNode name="rect1" styleLbl="trAlignAcc1">
          <dgm:varLst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>
            <dgm:adjLst/>
          </dgm:shape>
          <dgm:presOf axis="desOrSelf" ptType="node"/>
          <dgm:choose name="Name7">
            <dgm:if name="Name8" func="var" arg="dir" op="equ" val="norm">
              <dgm:constrLst>
                <dgm:constr type="lMarg" refType="w" fact="0.6"/>
                <dgm:constr type="rMarg" refType="primFontSz" fact="0.3"/>
                <dgm:constr type="tMarg" refType="primFontSz" fact="0.3"/>
                <dgm:constr type="bMarg" refType="primFontSz" fact="0.3"/>
              </dgm:constrLst>
            </dgm:if>
            <dgm:else name="Name9">
              <dgm:constrLst>
                <dgm:constr type="lMarg" refType="primFontSz" fact="0.3"/>
                <dgm:constr type="rMarg" refType="w" fact="0.6"/>
                <dgm:constr type="tMarg" refType="primFontSz" fact="0.3"/>
                <dgm:constr type="bMarg" refType="primFontSz" fact="0.3"/>
              </dgm:constrLst>
            </dgm:else>
          </dgm:choose>
          <dgm:ruleLst>
            <dgm:rule type="primFontSz" val="5" fact="NaN" max="NaN"/>
          </dgm:ruleLst>
        </dgm:layoutNode>
        <dgm:layoutNode name="rect2" styleLbl="f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F99AD-075D-4389-B606-79D05A63E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3894</TotalTime>
  <Pages>28</Pages>
  <Words>6057</Words>
  <Characters>34531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159</cp:revision>
  <cp:lastPrinted>2017-04-07T07:38:00Z</cp:lastPrinted>
  <dcterms:created xsi:type="dcterms:W3CDTF">2017-03-13T16:00:00Z</dcterms:created>
  <dcterms:modified xsi:type="dcterms:W3CDTF">2017-04-07T07:56:00Z</dcterms:modified>
</cp:coreProperties>
</file>