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7D" w:rsidRPr="00B10EDE" w:rsidRDefault="00B8367D" w:rsidP="00B8367D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B10EDE">
        <w:rPr>
          <w:rFonts w:ascii="Arial" w:hAnsi="Arial" w:cs="Arial"/>
        </w:rPr>
        <w:fldChar w:fldCharType="begin"/>
      </w:r>
      <w:r w:rsidRPr="00B10EDE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B10EDE">
        <w:rPr>
          <w:rFonts w:ascii="Arial" w:hAnsi="Arial" w:cs="Arial"/>
        </w:rPr>
        <w:fldChar w:fldCharType="separate"/>
      </w:r>
      <w:r w:rsidR="006C0774">
        <w:rPr>
          <w:rFonts w:ascii="Arial" w:hAnsi="Arial" w:cs="Arial"/>
        </w:rPr>
        <w:fldChar w:fldCharType="begin"/>
      </w:r>
      <w:r w:rsidR="006C077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C0774">
        <w:rPr>
          <w:rFonts w:ascii="Arial" w:hAnsi="Arial" w:cs="Arial"/>
        </w:rPr>
        <w:fldChar w:fldCharType="separate"/>
      </w:r>
      <w:r w:rsidR="00A55383">
        <w:rPr>
          <w:rFonts w:ascii="Arial" w:hAnsi="Arial" w:cs="Arial"/>
        </w:rPr>
        <w:fldChar w:fldCharType="begin"/>
      </w:r>
      <w:r w:rsidR="00A55383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A55383">
        <w:rPr>
          <w:rFonts w:ascii="Arial" w:hAnsi="Arial" w:cs="Arial"/>
        </w:rPr>
        <w:fldChar w:fldCharType="separate"/>
      </w:r>
      <w:r w:rsidR="00F25D44">
        <w:rPr>
          <w:rFonts w:ascii="Arial" w:hAnsi="Arial" w:cs="Arial"/>
        </w:rPr>
        <w:fldChar w:fldCharType="begin"/>
      </w:r>
      <w:r w:rsidR="00F25D4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F25D44">
        <w:rPr>
          <w:rFonts w:ascii="Arial" w:hAnsi="Arial" w:cs="Arial"/>
        </w:rPr>
        <w:fldChar w:fldCharType="separate"/>
      </w:r>
      <w:r w:rsidR="001C7ADB">
        <w:rPr>
          <w:rFonts w:ascii="Arial" w:hAnsi="Arial" w:cs="Arial"/>
        </w:rPr>
        <w:fldChar w:fldCharType="begin"/>
      </w:r>
      <w:r w:rsidR="001C7ADB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1C7ADB">
        <w:rPr>
          <w:rFonts w:ascii="Arial" w:hAnsi="Arial" w:cs="Arial"/>
        </w:rPr>
        <w:fldChar w:fldCharType="separate"/>
      </w:r>
      <w:r w:rsidR="003100DA">
        <w:rPr>
          <w:rFonts w:ascii="Arial" w:hAnsi="Arial" w:cs="Arial"/>
        </w:rPr>
        <w:fldChar w:fldCharType="begin"/>
      </w:r>
      <w:r w:rsidR="003100DA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100DA">
        <w:rPr>
          <w:rFonts w:ascii="Arial" w:hAnsi="Arial" w:cs="Arial"/>
        </w:rPr>
        <w:fldChar w:fldCharType="separate"/>
      </w:r>
      <w:r w:rsidR="0026057F">
        <w:rPr>
          <w:rFonts w:ascii="Arial" w:hAnsi="Arial" w:cs="Arial"/>
        </w:rPr>
        <w:fldChar w:fldCharType="begin"/>
      </w:r>
      <w:r w:rsidR="0026057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6057F">
        <w:rPr>
          <w:rFonts w:ascii="Arial" w:hAnsi="Arial" w:cs="Arial"/>
        </w:rPr>
        <w:fldChar w:fldCharType="separate"/>
      </w:r>
      <w:r w:rsidR="00C93D2E">
        <w:rPr>
          <w:rFonts w:ascii="Arial" w:hAnsi="Arial" w:cs="Arial"/>
        </w:rPr>
        <w:fldChar w:fldCharType="begin"/>
      </w:r>
      <w:r w:rsidR="00C93D2E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C93D2E">
        <w:rPr>
          <w:rFonts w:ascii="Arial" w:hAnsi="Arial" w:cs="Arial"/>
        </w:rPr>
        <w:fldChar w:fldCharType="separate"/>
      </w:r>
      <w:r w:rsidR="000F7010">
        <w:rPr>
          <w:rFonts w:ascii="Arial" w:hAnsi="Arial" w:cs="Arial"/>
        </w:rPr>
        <w:fldChar w:fldCharType="begin"/>
      </w:r>
      <w:r w:rsidR="000F701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F7010">
        <w:rPr>
          <w:rFonts w:ascii="Arial" w:hAnsi="Arial" w:cs="Arial"/>
        </w:rPr>
        <w:fldChar w:fldCharType="separate"/>
      </w:r>
      <w:r w:rsidR="00CF7FF6">
        <w:rPr>
          <w:rFonts w:ascii="Arial" w:hAnsi="Arial" w:cs="Arial"/>
        </w:rPr>
        <w:fldChar w:fldCharType="begin"/>
      </w:r>
      <w:r w:rsidR="00CF7FF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CF7FF6">
        <w:rPr>
          <w:rFonts w:ascii="Arial" w:hAnsi="Arial" w:cs="Arial"/>
        </w:rPr>
        <w:fldChar w:fldCharType="separate"/>
      </w:r>
      <w:r w:rsidR="006C0017">
        <w:rPr>
          <w:rFonts w:ascii="Arial" w:hAnsi="Arial" w:cs="Arial"/>
        </w:rPr>
        <w:fldChar w:fldCharType="begin"/>
      </w:r>
      <w:r w:rsidR="006C0017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C0017">
        <w:rPr>
          <w:rFonts w:ascii="Arial" w:hAnsi="Arial" w:cs="Arial"/>
        </w:rPr>
        <w:fldChar w:fldCharType="separate"/>
      </w:r>
      <w:r w:rsidR="000E3A18">
        <w:rPr>
          <w:rFonts w:ascii="Arial" w:hAnsi="Arial" w:cs="Arial"/>
        </w:rPr>
        <w:fldChar w:fldCharType="begin"/>
      </w:r>
      <w:r w:rsidR="000E3A1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E3A18">
        <w:rPr>
          <w:rFonts w:ascii="Arial" w:hAnsi="Arial" w:cs="Arial"/>
        </w:rPr>
        <w:fldChar w:fldCharType="separate"/>
      </w:r>
      <w:r w:rsidR="00AD3A30">
        <w:rPr>
          <w:rFonts w:ascii="Arial" w:hAnsi="Arial" w:cs="Arial"/>
        </w:rPr>
        <w:fldChar w:fldCharType="begin"/>
      </w:r>
      <w:r w:rsidR="00AD3A3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AD3A30">
        <w:rPr>
          <w:rFonts w:ascii="Arial" w:hAnsi="Arial" w:cs="Arial"/>
        </w:rPr>
        <w:fldChar w:fldCharType="separate"/>
      </w:r>
      <w:r w:rsidR="00904BA2">
        <w:rPr>
          <w:rFonts w:ascii="Arial" w:hAnsi="Arial" w:cs="Arial"/>
        </w:rPr>
        <w:fldChar w:fldCharType="begin"/>
      </w:r>
      <w:r w:rsidR="00904BA2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904BA2">
        <w:rPr>
          <w:rFonts w:ascii="Arial" w:hAnsi="Arial" w:cs="Arial"/>
        </w:rPr>
        <w:fldChar w:fldCharType="separate"/>
      </w:r>
      <w:r w:rsidR="009C6E14">
        <w:rPr>
          <w:rFonts w:ascii="Arial" w:hAnsi="Arial" w:cs="Arial"/>
        </w:rPr>
        <w:fldChar w:fldCharType="begin"/>
      </w:r>
      <w:r w:rsidR="009C6E1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9C6E14">
        <w:rPr>
          <w:rFonts w:ascii="Arial" w:hAnsi="Arial" w:cs="Arial"/>
        </w:rPr>
        <w:fldChar w:fldCharType="separate"/>
      </w:r>
      <w:r w:rsidR="00F01B72">
        <w:rPr>
          <w:rFonts w:ascii="Arial" w:hAnsi="Arial" w:cs="Arial"/>
        </w:rPr>
        <w:fldChar w:fldCharType="begin"/>
      </w:r>
      <w:r w:rsidR="00F01B72">
        <w:rPr>
          <w:rFonts w:ascii="Arial" w:hAnsi="Arial" w:cs="Arial"/>
        </w:rPr>
        <w:instrText xml:space="preserve"> </w:instrText>
      </w:r>
      <w:r w:rsidR="00F01B72">
        <w:rPr>
          <w:rFonts w:ascii="Arial" w:hAnsi="Arial" w:cs="Arial"/>
        </w:rPr>
        <w:instrText>INCLUDEPICTURE  "http://search.ligazakon.ua/l_flib1.nsf/LookupFiles/kp111242_img_001.gif/$file/kp111242_img_001.gif" \* MERGEFORM</w:instrText>
      </w:r>
      <w:r w:rsidR="00F01B72">
        <w:rPr>
          <w:rFonts w:ascii="Arial" w:hAnsi="Arial" w:cs="Arial"/>
        </w:rPr>
        <w:instrText>ATINET</w:instrText>
      </w:r>
      <w:r w:rsidR="00F01B72">
        <w:rPr>
          <w:rFonts w:ascii="Arial" w:hAnsi="Arial" w:cs="Arial"/>
        </w:rPr>
        <w:instrText xml:space="preserve"> </w:instrText>
      </w:r>
      <w:r w:rsidR="00F01B72">
        <w:rPr>
          <w:rFonts w:ascii="Arial" w:hAnsi="Arial" w:cs="Arial"/>
        </w:rPr>
        <w:fldChar w:fldCharType="separate"/>
      </w:r>
      <w:r w:rsidR="00F01B72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8" r:href="rId9"/>
            <o:lock v:ext="edit" aspectratio="f"/>
          </v:shape>
        </w:pict>
      </w:r>
      <w:r w:rsidR="00F01B72">
        <w:rPr>
          <w:rFonts w:ascii="Arial" w:hAnsi="Arial" w:cs="Arial"/>
        </w:rPr>
        <w:fldChar w:fldCharType="end"/>
      </w:r>
      <w:r w:rsidR="009C6E14">
        <w:rPr>
          <w:rFonts w:ascii="Arial" w:hAnsi="Arial" w:cs="Arial"/>
        </w:rPr>
        <w:fldChar w:fldCharType="end"/>
      </w:r>
      <w:r w:rsidR="00904BA2">
        <w:rPr>
          <w:rFonts w:ascii="Arial" w:hAnsi="Arial" w:cs="Arial"/>
        </w:rPr>
        <w:fldChar w:fldCharType="end"/>
      </w:r>
      <w:r w:rsidR="00AD3A30">
        <w:rPr>
          <w:rFonts w:ascii="Arial" w:hAnsi="Arial" w:cs="Arial"/>
        </w:rPr>
        <w:fldChar w:fldCharType="end"/>
      </w:r>
      <w:r w:rsidR="000E3A18">
        <w:rPr>
          <w:rFonts w:ascii="Arial" w:hAnsi="Arial" w:cs="Arial"/>
        </w:rPr>
        <w:fldChar w:fldCharType="end"/>
      </w:r>
      <w:r w:rsidR="006C0017">
        <w:rPr>
          <w:rFonts w:ascii="Arial" w:hAnsi="Arial" w:cs="Arial"/>
        </w:rPr>
        <w:fldChar w:fldCharType="end"/>
      </w:r>
      <w:r w:rsidR="00CF7FF6">
        <w:rPr>
          <w:rFonts w:ascii="Arial" w:hAnsi="Arial" w:cs="Arial"/>
        </w:rPr>
        <w:fldChar w:fldCharType="end"/>
      </w:r>
      <w:r w:rsidR="000F7010">
        <w:rPr>
          <w:rFonts w:ascii="Arial" w:hAnsi="Arial" w:cs="Arial"/>
        </w:rPr>
        <w:fldChar w:fldCharType="end"/>
      </w:r>
      <w:r w:rsidR="00C93D2E">
        <w:rPr>
          <w:rFonts w:ascii="Arial" w:hAnsi="Arial" w:cs="Arial"/>
        </w:rPr>
        <w:fldChar w:fldCharType="end"/>
      </w:r>
      <w:r w:rsidR="0026057F">
        <w:rPr>
          <w:rFonts w:ascii="Arial" w:hAnsi="Arial" w:cs="Arial"/>
        </w:rPr>
        <w:fldChar w:fldCharType="end"/>
      </w:r>
      <w:r w:rsidR="003100DA">
        <w:rPr>
          <w:rFonts w:ascii="Arial" w:hAnsi="Arial" w:cs="Arial"/>
        </w:rPr>
        <w:fldChar w:fldCharType="end"/>
      </w:r>
      <w:r w:rsidR="001C7ADB">
        <w:rPr>
          <w:rFonts w:ascii="Arial" w:hAnsi="Arial" w:cs="Arial"/>
        </w:rPr>
        <w:fldChar w:fldCharType="end"/>
      </w:r>
      <w:r w:rsidR="00F25D44">
        <w:rPr>
          <w:rFonts w:ascii="Arial" w:hAnsi="Arial" w:cs="Arial"/>
        </w:rPr>
        <w:fldChar w:fldCharType="end"/>
      </w:r>
      <w:r w:rsidR="00A55383">
        <w:rPr>
          <w:rFonts w:ascii="Arial" w:hAnsi="Arial" w:cs="Arial"/>
        </w:rPr>
        <w:fldChar w:fldCharType="end"/>
      </w:r>
      <w:r w:rsidR="006C0774">
        <w:rPr>
          <w:rFonts w:ascii="Arial" w:hAnsi="Arial" w:cs="Arial"/>
        </w:rPr>
        <w:fldChar w:fldCharType="end"/>
      </w:r>
      <w:r w:rsidRPr="00B10EDE">
        <w:rPr>
          <w:rFonts w:ascii="Arial" w:hAnsi="Arial" w:cs="Arial"/>
        </w:rPr>
        <w:fldChar w:fldCharType="end"/>
      </w:r>
    </w:p>
    <w:p w:rsidR="008331A4" w:rsidRPr="008331A4" w:rsidRDefault="00B8367D" w:rsidP="008331A4">
      <w:pPr>
        <w:pStyle w:val="tc2"/>
        <w:rPr>
          <w:sz w:val="32"/>
          <w:szCs w:val="32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  <w:r w:rsidR="008331A4" w:rsidRPr="008331A4">
        <w:rPr>
          <w:sz w:val="32"/>
          <w:szCs w:val="32"/>
        </w:rPr>
        <w:t xml:space="preserve"> УКРАЇНА </w:t>
      </w:r>
    </w:p>
    <w:p w:rsidR="008331A4" w:rsidRPr="008331A4" w:rsidRDefault="008331A4" w:rsidP="008331A4">
      <w:pPr>
        <w:pStyle w:val="tc2"/>
        <w:rPr>
          <w:b/>
          <w:sz w:val="32"/>
          <w:szCs w:val="32"/>
        </w:rPr>
      </w:pPr>
      <w:r w:rsidRPr="008331A4">
        <w:rPr>
          <w:b/>
          <w:sz w:val="32"/>
          <w:szCs w:val="32"/>
        </w:rPr>
        <w:t>ГОРОДОЦЬКА МІСЬКА РАДА</w:t>
      </w:r>
    </w:p>
    <w:p w:rsidR="008331A4" w:rsidRPr="008331A4" w:rsidRDefault="008331A4" w:rsidP="008331A4">
      <w:pPr>
        <w:pStyle w:val="tc2"/>
        <w:rPr>
          <w:sz w:val="32"/>
          <w:szCs w:val="32"/>
        </w:rPr>
      </w:pPr>
      <w:r w:rsidRPr="008331A4">
        <w:rPr>
          <w:sz w:val="32"/>
          <w:szCs w:val="32"/>
        </w:rPr>
        <w:t>ЛЬВІВСЬКОЇ ОБЛАСТІ</w:t>
      </w:r>
    </w:p>
    <w:p w:rsidR="008331A4" w:rsidRPr="008331A4" w:rsidRDefault="008331A4" w:rsidP="008331A4">
      <w:pPr>
        <w:pStyle w:val="tc2"/>
        <w:rPr>
          <w:sz w:val="32"/>
          <w:szCs w:val="32"/>
        </w:rPr>
      </w:pPr>
      <w:r w:rsidRPr="00A06AC9">
        <w:rPr>
          <w:b/>
          <w:sz w:val="32"/>
          <w:szCs w:val="32"/>
          <w:lang w:val="en-US"/>
        </w:rPr>
        <w:t>X</w:t>
      </w:r>
      <w:r w:rsidR="00BA530B" w:rsidRPr="00A06AC9">
        <w:rPr>
          <w:b/>
          <w:sz w:val="32"/>
          <w:szCs w:val="32"/>
          <w:lang w:val="en-US"/>
        </w:rPr>
        <w:t>L</w:t>
      </w:r>
      <w:r w:rsidRPr="00A06AC9">
        <w:rPr>
          <w:b/>
          <w:sz w:val="32"/>
          <w:szCs w:val="32"/>
        </w:rPr>
        <w:t xml:space="preserve"> </w:t>
      </w:r>
      <w:r w:rsidR="00AC6FA7">
        <w:rPr>
          <w:b/>
          <w:sz w:val="32"/>
          <w:szCs w:val="32"/>
          <w:lang w:val="uk-UA"/>
        </w:rPr>
        <w:t xml:space="preserve">ПОЗАЧЕРГОВА </w:t>
      </w:r>
      <w:r w:rsidRPr="008331A4">
        <w:rPr>
          <w:b/>
          <w:sz w:val="32"/>
          <w:szCs w:val="32"/>
        </w:rPr>
        <w:t>СЕСІЯ СЬОМОГО СКЛИКАННЯ</w:t>
      </w:r>
      <w:r w:rsidRPr="008331A4">
        <w:rPr>
          <w:sz w:val="32"/>
          <w:szCs w:val="32"/>
        </w:rPr>
        <w:tab/>
      </w:r>
    </w:p>
    <w:p w:rsidR="008331A4" w:rsidRPr="008331A4" w:rsidRDefault="008331A4" w:rsidP="008331A4">
      <w:pPr>
        <w:pStyle w:val="tc2"/>
        <w:rPr>
          <w:b/>
          <w:sz w:val="32"/>
          <w:szCs w:val="32"/>
        </w:rPr>
      </w:pPr>
      <w:r w:rsidRPr="008331A4">
        <w:rPr>
          <w:sz w:val="32"/>
          <w:szCs w:val="32"/>
        </w:rPr>
        <w:tab/>
      </w:r>
    </w:p>
    <w:p w:rsidR="008331A4" w:rsidRPr="008331A4" w:rsidRDefault="008331A4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  <w:proofErr w:type="gramStart"/>
      <w:r w:rsidRPr="008331A4">
        <w:rPr>
          <w:b/>
          <w:sz w:val="32"/>
          <w:szCs w:val="32"/>
        </w:rPr>
        <w:t>Р</w:t>
      </w:r>
      <w:proofErr w:type="gramEnd"/>
      <w:r w:rsidRPr="008331A4">
        <w:rPr>
          <w:b/>
          <w:sz w:val="32"/>
          <w:szCs w:val="32"/>
        </w:rPr>
        <w:t>ІШЕННЯ №</w:t>
      </w:r>
    </w:p>
    <w:p w:rsidR="008331A4" w:rsidRPr="008331A4" w:rsidRDefault="008331A4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</w:p>
    <w:p w:rsidR="008331A4" w:rsidRPr="008331A4" w:rsidRDefault="008331A4" w:rsidP="008331A4">
      <w:pPr>
        <w:pStyle w:val="tc2"/>
        <w:shd w:val="clear" w:color="auto" w:fill="FFFFFF"/>
        <w:spacing w:line="480" w:lineRule="auto"/>
        <w:rPr>
          <w:b/>
          <w:sz w:val="32"/>
          <w:szCs w:val="32"/>
          <w:lang w:val="en-US"/>
        </w:rPr>
      </w:pPr>
      <w:proofErr w:type="spellStart"/>
      <w:r w:rsidRPr="008331A4">
        <w:rPr>
          <w:b/>
          <w:sz w:val="32"/>
          <w:szCs w:val="32"/>
        </w:rPr>
        <w:t>від</w:t>
      </w:r>
      <w:proofErr w:type="spellEnd"/>
      <w:r w:rsidRPr="008331A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    »</w:t>
      </w:r>
      <w:r w:rsidRPr="008331A4">
        <w:rPr>
          <w:b/>
          <w:sz w:val="32"/>
          <w:szCs w:val="32"/>
        </w:rPr>
        <w:t xml:space="preserve">                           20</w:t>
      </w:r>
      <w:r w:rsidR="00BA530B">
        <w:rPr>
          <w:b/>
          <w:sz w:val="32"/>
          <w:szCs w:val="32"/>
          <w:lang w:val="uk-UA"/>
        </w:rPr>
        <w:t>20</w:t>
      </w:r>
      <w:r w:rsidRPr="008331A4">
        <w:rPr>
          <w:b/>
          <w:sz w:val="32"/>
          <w:szCs w:val="32"/>
        </w:rPr>
        <w:t xml:space="preserve"> року</w:t>
      </w:r>
    </w:p>
    <w:p w:rsidR="00B8367D" w:rsidRPr="008A217C" w:rsidRDefault="00B8367D" w:rsidP="008A217C">
      <w:pPr>
        <w:rPr>
          <w:lang w:val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BA530B" w:rsidRPr="00BA530B" w:rsidTr="00531FF9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BA530B" w:rsidRPr="00BA530B" w:rsidRDefault="00BA530B" w:rsidP="00BA530B">
            <w:pPr>
              <w:rPr>
                <w:b/>
                <w:color w:val="000000"/>
                <w:sz w:val="28"/>
                <w:szCs w:val="28"/>
              </w:rPr>
            </w:pPr>
            <w:r w:rsidRPr="00BA530B">
              <w:rPr>
                <w:b/>
                <w:color w:val="000000"/>
                <w:sz w:val="28"/>
                <w:szCs w:val="28"/>
              </w:rPr>
              <w:t>Про заходи підтримки суб’єктів підприємницької діяльності на період дії карантину</w:t>
            </w:r>
          </w:p>
        </w:tc>
        <w:tc>
          <w:tcPr>
            <w:tcW w:w="2500" w:type="pct"/>
            <w:shd w:val="clear" w:color="auto" w:fill="FFFFFF"/>
            <w:hideMark/>
          </w:tcPr>
          <w:p w:rsidR="00BA530B" w:rsidRPr="00BA530B" w:rsidRDefault="00BA530B" w:rsidP="00BA530B">
            <w:pPr>
              <w:rPr>
                <w:color w:val="000000"/>
                <w:sz w:val="27"/>
                <w:szCs w:val="27"/>
              </w:rPr>
            </w:pPr>
            <w:r w:rsidRPr="00BA530B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 wp14:anchorId="5CFF1E1D" wp14:editId="423319F3">
                  <wp:extent cx="9525" cy="9525"/>
                  <wp:effectExtent l="0" t="0" r="0" b="0"/>
                  <wp:docPr id="1" name="Рисунок 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7A1" w:rsidRPr="004B5501" w:rsidRDefault="00BA530B" w:rsidP="005436A6">
      <w:pPr>
        <w:jc w:val="both"/>
        <w:rPr>
          <w:sz w:val="26"/>
          <w:szCs w:val="26"/>
        </w:rPr>
      </w:pPr>
      <w:r>
        <w:rPr>
          <w:color w:val="000000"/>
          <w:sz w:val="27"/>
          <w:szCs w:val="27"/>
        </w:rPr>
        <w:br/>
      </w:r>
      <w:r w:rsidRPr="00BA530B">
        <w:rPr>
          <w:color w:val="000000"/>
          <w:sz w:val="27"/>
          <w:szCs w:val="27"/>
        </w:rPr>
        <w:br/>
      </w:r>
      <w:r w:rsidR="005436A6"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BA530B">
        <w:rPr>
          <w:color w:val="000000"/>
          <w:sz w:val="28"/>
          <w:szCs w:val="28"/>
          <w:shd w:val="clear" w:color="auto" w:fill="FFFFFF"/>
        </w:rPr>
        <w:t xml:space="preserve">Відповідно до ст. </w:t>
      </w:r>
      <w:r w:rsidRPr="00592420">
        <w:rPr>
          <w:sz w:val="28"/>
          <w:szCs w:val="28"/>
          <w:shd w:val="clear" w:color="auto" w:fill="FFFFFF"/>
        </w:rPr>
        <w:t>26</w:t>
      </w:r>
      <w:r w:rsidR="00841F59" w:rsidRPr="00592420">
        <w:rPr>
          <w:sz w:val="28"/>
          <w:szCs w:val="28"/>
          <w:shd w:val="clear" w:color="auto" w:fill="FFFFFF"/>
        </w:rPr>
        <w:t>, 60</w:t>
      </w:r>
      <w:r w:rsidRPr="00592420">
        <w:rPr>
          <w:sz w:val="28"/>
          <w:szCs w:val="28"/>
          <w:shd w:val="clear" w:color="auto" w:fill="FFFFFF"/>
        </w:rPr>
        <w:t xml:space="preserve"> Закону </w:t>
      </w:r>
      <w:r w:rsidRPr="00BA530B">
        <w:rPr>
          <w:color w:val="000000"/>
          <w:sz w:val="28"/>
          <w:szCs w:val="28"/>
          <w:shd w:val="clear" w:color="auto" w:fill="FFFFFF"/>
        </w:rPr>
        <w:t xml:space="preserve">України “Про місцеве самоврядування в Україні“, </w:t>
      </w:r>
      <w:r w:rsidR="005436A6">
        <w:rPr>
          <w:color w:val="000000"/>
          <w:sz w:val="28"/>
          <w:szCs w:val="28"/>
          <w:shd w:val="clear" w:color="auto" w:fill="FFFFFF"/>
        </w:rPr>
        <w:t>ст..</w:t>
      </w:r>
      <w:r w:rsidR="00841F59">
        <w:rPr>
          <w:color w:val="000000"/>
          <w:sz w:val="28"/>
          <w:szCs w:val="28"/>
          <w:shd w:val="clear" w:color="auto" w:fill="FFFFFF"/>
        </w:rPr>
        <w:t xml:space="preserve"> 762 ЦК України, </w:t>
      </w:r>
      <w:r w:rsidRPr="00BA530B">
        <w:rPr>
          <w:color w:val="000000"/>
          <w:sz w:val="28"/>
          <w:szCs w:val="28"/>
          <w:shd w:val="clear" w:color="auto" w:fill="FFFFFF"/>
        </w:rPr>
        <w:t xml:space="preserve">ст. ст. 5, 30 Закону України “Про захист населення від інфекційних хвороб“, керуючись Податковим кодексом України, беручи до уваги Закон України “Про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BA530B">
        <w:rPr>
          <w:color w:val="000000"/>
          <w:sz w:val="28"/>
          <w:szCs w:val="28"/>
          <w:shd w:val="clear" w:color="auto" w:fill="FFFFFF"/>
        </w:rPr>
        <w:t>коронавірусної</w:t>
      </w:r>
      <w:proofErr w:type="spellEnd"/>
      <w:r w:rsidRPr="00BA530B">
        <w:rPr>
          <w:color w:val="000000"/>
          <w:sz w:val="28"/>
          <w:szCs w:val="28"/>
          <w:shd w:val="clear" w:color="auto" w:fill="FFFFFF"/>
        </w:rPr>
        <w:t xml:space="preserve"> хвороби (COVID-19)“ (у частині наданих пільг зі сплати податку на нерухоме майно, відмінне від земельної ділянки, та плати за землю, які надходять до міського бюджету м. </w:t>
      </w:r>
      <w:r>
        <w:rPr>
          <w:color w:val="000000"/>
          <w:sz w:val="28"/>
          <w:szCs w:val="28"/>
          <w:shd w:val="clear" w:color="auto" w:fill="FFFFFF"/>
        </w:rPr>
        <w:t>Городок</w:t>
      </w:r>
      <w:r w:rsidR="005436A6">
        <w:rPr>
          <w:color w:val="000000"/>
          <w:sz w:val="28"/>
          <w:szCs w:val="28"/>
          <w:shd w:val="clear" w:color="auto" w:fill="FFFFFF"/>
        </w:rPr>
        <w:t xml:space="preserve"> Львівської області</w:t>
      </w:r>
      <w:r w:rsidRPr="00BA530B">
        <w:rPr>
          <w:color w:val="000000"/>
          <w:sz w:val="28"/>
          <w:szCs w:val="28"/>
          <w:shd w:val="clear" w:color="auto" w:fill="FFFFFF"/>
        </w:rPr>
        <w:t xml:space="preserve">), постанову Кабінету Міністрів України від 11.03.2020 № 211 “Про запобігання поширенню на території </w:t>
      </w:r>
      <w:r>
        <w:rPr>
          <w:color w:val="000000"/>
          <w:sz w:val="28"/>
          <w:szCs w:val="28"/>
          <w:shd w:val="clear" w:color="auto" w:fill="FFFFFF"/>
        </w:rPr>
        <w:t xml:space="preserve">України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коронавірусу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COVID-19“</w:t>
      </w:r>
      <w:r w:rsidRPr="00BA530B">
        <w:rPr>
          <w:color w:val="000000"/>
          <w:sz w:val="28"/>
          <w:szCs w:val="28"/>
          <w:shd w:val="clear" w:color="auto" w:fill="FFFFFF"/>
        </w:rPr>
        <w:t xml:space="preserve">, з метою пом’якшення наслідків від призупинення діяльності та попередження негативного впливу на суб’єктів підприємницької діяльності в умовах обмежуючих заходів, необхідних для убезпечення мешканців від поширення </w:t>
      </w:r>
      <w:proofErr w:type="spellStart"/>
      <w:r w:rsidRPr="00BA530B">
        <w:rPr>
          <w:color w:val="000000"/>
          <w:sz w:val="28"/>
          <w:szCs w:val="28"/>
          <w:shd w:val="clear" w:color="auto" w:fill="FFFFFF"/>
        </w:rPr>
        <w:t>коронавірусу</w:t>
      </w:r>
      <w:proofErr w:type="spellEnd"/>
      <w:r w:rsidRPr="00BA530B">
        <w:rPr>
          <w:color w:val="000000"/>
          <w:sz w:val="28"/>
          <w:szCs w:val="28"/>
          <w:shd w:val="clear" w:color="auto" w:fill="FFFFFF"/>
        </w:rPr>
        <w:t xml:space="preserve"> COVID-19, </w:t>
      </w:r>
      <w:r w:rsidR="004B5501">
        <w:rPr>
          <w:color w:val="000000"/>
          <w:sz w:val="28"/>
          <w:szCs w:val="28"/>
          <w:shd w:val="clear" w:color="auto" w:fill="FFFFFF"/>
        </w:rPr>
        <w:t>беручи до уваги  заяви-звернення ФОП Марків І.В., ФОП</w:t>
      </w:r>
      <w:r w:rsidR="00AC6FA7">
        <w:rPr>
          <w:color w:val="000000"/>
          <w:sz w:val="28"/>
          <w:szCs w:val="28"/>
          <w:shd w:val="clear" w:color="auto" w:fill="FFFFFF"/>
        </w:rPr>
        <w:t xml:space="preserve"> Напори Н.З., </w:t>
      </w:r>
      <w:r w:rsidR="00AC6FA7">
        <w:rPr>
          <w:color w:val="000000"/>
          <w:sz w:val="27"/>
          <w:szCs w:val="27"/>
          <w:shd w:val="clear" w:color="auto" w:fill="FFFFFF"/>
        </w:rPr>
        <w:t>Молод</w:t>
      </w:r>
      <w:r w:rsidR="00AC6FA7" w:rsidRPr="00981B47">
        <w:rPr>
          <w:color w:val="000000"/>
          <w:sz w:val="27"/>
          <w:szCs w:val="27"/>
          <w:shd w:val="clear" w:color="auto" w:fill="FFFFFF"/>
        </w:rPr>
        <w:t>іжн</w:t>
      </w:r>
      <w:r w:rsidR="00AC6FA7">
        <w:rPr>
          <w:color w:val="000000"/>
          <w:sz w:val="27"/>
          <w:szCs w:val="27"/>
          <w:shd w:val="clear" w:color="auto" w:fill="FFFFFF"/>
        </w:rPr>
        <w:t>ого</w:t>
      </w:r>
      <w:r w:rsidR="00AC6FA7" w:rsidRPr="00981B47">
        <w:rPr>
          <w:color w:val="000000"/>
          <w:sz w:val="27"/>
          <w:szCs w:val="27"/>
          <w:shd w:val="clear" w:color="auto" w:fill="FFFFFF"/>
        </w:rPr>
        <w:t xml:space="preserve"> громадськ</w:t>
      </w:r>
      <w:r w:rsidR="00AC6FA7">
        <w:rPr>
          <w:color w:val="000000"/>
          <w:sz w:val="27"/>
          <w:szCs w:val="27"/>
          <w:shd w:val="clear" w:color="auto" w:fill="FFFFFF"/>
        </w:rPr>
        <w:t>ого</w:t>
      </w:r>
      <w:r w:rsidR="00AC6FA7" w:rsidRPr="00981B47">
        <w:rPr>
          <w:color w:val="000000"/>
          <w:sz w:val="27"/>
          <w:szCs w:val="27"/>
          <w:shd w:val="clear" w:color="auto" w:fill="FFFFFF"/>
        </w:rPr>
        <w:t xml:space="preserve"> об’єднання «Національна асоціація </w:t>
      </w:r>
      <w:proofErr w:type="spellStart"/>
      <w:r w:rsidR="00AC6FA7" w:rsidRPr="00981B47">
        <w:rPr>
          <w:color w:val="000000"/>
          <w:sz w:val="27"/>
          <w:szCs w:val="27"/>
          <w:shd w:val="clear" w:color="auto" w:fill="FFFFFF"/>
        </w:rPr>
        <w:t>боді-білдингу</w:t>
      </w:r>
      <w:proofErr w:type="spellEnd"/>
      <w:r w:rsidR="00AC6FA7" w:rsidRPr="00981B47">
        <w:rPr>
          <w:color w:val="000000"/>
          <w:sz w:val="27"/>
          <w:szCs w:val="27"/>
          <w:shd w:val="clear" w:color="auto" w:fill="FFFFFF"/>
        </w:rPr>
        <w:t xml:space="preserve"> аматорів та фітнесу </w:t>
      </w:r>
      <w:proofErr w:type="spellStart"/>
      <w:r w:rsidR="00AC6FA7" w:rsidRPr="00981B47">
        <w:rPr>
          <w:color w:val="000000"/>
          <w:sz w:val="27"/>
          <w:szCs w:val="27"/>
          <w:shd w:val="clear" w:color="auto" w:fill="FFFFFF"/>
        </w:rPr>
        <w:t>Городоцького</w:t>
      </w:r>
      <w:proofErr w:type="spellEnd"/>
      <w:r w:rsidR="00AC6FA7" w:rsidRPr="00981B47">
        <w:rPr>
          <w:color w:val="000000"/>
          <w:sz w:val="27"/>
          <w:szCs w:val="27"/>
          <w:shd w:val="clear" w:color="auto" w:fill="FFFFFF"/>
        </w:rPr>
        <w:t xml:space="preserve"> району»</w:t>
      </w:r>
      <w:r w:rsidR="00AC6FA7">
        <w:rPr>
          <w:color w:val="000000"/>
          <w:sz w:val="27"/>
          <w:szCs w:val="27"/>
          <w:shd w:val="clear" w:color="auto" w:fill="FFFFFF"/>
        </w:rPr>
        <w:t>, Юридичної консультації,</w:t>
      </w:r>
      <w:r w:rsidR="00AC6FA7">
        <w:rPr>
          <w:color w:val="000000"/>
          <w:sz w:val="27"/>
          <w:szCs w:val="27"/>
          <w:shd w:val="clear" w:color="auto" w:fill="FFFFFF"/>
        </w:rPr>
        <w:t xml:space="preserve"> </w:t>
      </w:r>
      <w:r w:rsidR="00AC6FA7">
        <w:rPr>
          <w:color w:val="000000"/>
          <w:sz w:val="28"/>
          <w:szCs w:val="28"/>
          <w:shd w:val="clear" w:color="auto" w:fill="FFFFFF"/>
        </w:rPr>
        <w:t>директора АТ «Укр</w:t>
      </w:r>
      <w:r w:rsidR="004B5501">
        <w:rPr>
          <w:color w:val="000000"/>
          <w:sz w:val="28"/>
          <w:szCs w:val="28"/>
          <w:shd w:val="clear" w:color="auto" w:fill="FFFFFF"/>
        </w:rPr>
        <w:t xml:space="preserve">пошти»,  </w:t>
      </w:r>
      <w:r w:rsidR="00F817A1" w:rsidRPr="00F817A1">
        <w:rPr>
          <w:color w:val="000000"/>
          <w:sz w:val="26"/>
          <w:szCs w:val="26"/>
          <w:shd w:val="clear" w:color="auto" w:fill="FFFFFF"/>
        </w:rPr>
        <w:t>враховуючи пропозиції постійн</w:t>
      </w:r>
      <w:r w:rsidR="00AC6FA7">
        <w:rPr>
          <w:color w:val="000000"/>
          <w:sz w:val="26"/>
          <w:szCs w:val="26"/>
          <w:shd w:val="clear" w:color="auto" w:fill="FFFFFF"/>
        </w:rPr>
        <w:t>их</w:t>
      </w:r>
      <w:r w:rsidR="00F817A1" w:rsidRPr="00F817A1">
        <w:rPr>
          <w:color w:val="000000"/>
          <w:sz w:val="26"/>
          <w:szCs w:val="26"/>
          <w:shd w:val="clear" w:color="auto" w:fill="FFFFFF"/>
        </w:rPr>
        <w:t xml:space="preserve"> депутатськ</w:t>
      </w:r>
      <w:r w:rsidR="00AC6FA7">
        <w:rPr>
          <w:color w:val="000000"/>
          <w:sz w:val="26"/>
          <w:szCs w:val="26"/>
          <w:shd w:val="clear" w:color="auto" w:fill="FFFFFF"/>
        </w:rPr>
        <w:t>их</w:t>
      </w:r>
      <w:r w:rsidR="00F817A1" w:rsidRPr="00F817A1">
        <w:rPr>
          <w:color w:val="000000"/>
          <w:sz w:val="26"/>
          <w:szCs w:val="26"/>
          <w:shd w:val="clear" w:color="auto" w:fill="FFFFFF"/>
        </w:rPr>
        <w:t xml:space="preserve"> комісі</w:t>
      </w:r>
      <w:r w:rsidR="00AC6FA7">
        <w:rPr>
          <w:color w:val="000000"/>
          <w:sz w:val="26"/>
          <w:szCs w:val="26"/>
          <w:shd w:val="clear" w:color="auto" w:fill="FFFFFF"/>
        </w:rPr>
        <w:t>й</w:t>
      </w:r>
      <w:r w:rsidR="00F817A1" w:rsidRPr="00F817A1">
        <w:rPr>
          <w:color w:val="000000"/>
          <w:sz w:val="26"/>
          <w:szCs w:val="26"/>
          <w:shd w:val="clear" w:color="auto" w:fill="FFFFFF"/>
        </w:rPr>
        <w:t>,</w:t>
      </w:r>
      <w:r w:rsidR="00F817A1" w:rsidRPr="00F817A1">
        <w:rPr>
          <w:sz w:val="26"/>
          <w:szCs w:val="26"/>
        </w:rPr>
        <w:t xml:space="preserve"> </w:t>
      </w:r>
      <w:r w:rsidR="005436A6">
        <w:rPr>
          <w:sz w:val="26"/>
          <w:szCs w:val="26"/>
        </w:rPr>
        <w:t xml:space="preserve"> </w:t>
      </w:r>
      <w:r w:rsidR="00F817A1" w:rsidRPr="00F817A1">
        <w:rPr>
          <w:sz w:val="26"/>
          <w:szCs w:val="26"/>
        </w:rPr>
        <w:t xml:space="preserve"> міськ</w:t>
      </w:r>
      <w:r w:rsidR="005436A6">
        <w:rPr>
          <w:sz w:val="26"/>
          <w:szCs w:val="26"/>
        </w:rPr>
        <w:t>а</w:t>
      </w:r>
      <w:r w:rsidR="00F817A1" w:rsidRPr="00F817A1">
        <w:rPr>
          <w:sz w:val="26"/>
          <w:szCs w:val="26"/>
        </w:rPr>
        <w:t xml:space="preserve"> рад</w:t>
      </w:r>
      <w:r w:rsidR="005436A6">
        <w:rPr>
          <w:sz w:val="26"/>
          <w:szCs w:val="26"/>
        </w:rPr>
        <w:t>а</w:t>
      </w:r>
    </w:p>
    <w:p w:rsidR="00F817A1" w:rsidRPr="00F817A1" w:rsidRDefault="00F817A1" w:rsidP="00F817A1">
      <w:pPr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F817A1">
        <w:rPr>
          <w:b/>
          <w:color w:val="000000"/>
          <w:sz w:val="26"/>
          <w:szCs w:val="26"/>
          <w:shd w:val="clear" w:color="auto" w:fill="FFFFFF"/>
        </w:rPr>
        <w:t>ВИРІШИЛА:</w:t>
      </w:r>
    </w:p>
    <w:p w:rsidR="00214290" w:rsidRPr="007F26C4" w:rsidRDefault="00214290" w:rsidP="00BA530B">
      <w:pPr>
        <w:jc w:val="both"/>
        <w:rPr>
          <w:rFonts w:ascii="Arial CYR" w:hAnsi="Arial CYR" w:cs="Arial CYR"/>
          <w:color w:val="FF0000"/>
          <w:sz w:val="27"/>
          <w:szCs w:val="27"/>
          <w:shd w:val="clear" w:color="auto" w:fill="FFFFFF"/>
        </w:rPr>
      </w:pPr>
    </w:p>
    <w:p w:rsidR="00981B47" w:rsidRPr="00981B47" w:rsidRDefault="007F26C4" w:rsidP="00981B47">
      <w:pPr>
        <w:pStyle w:val="ab"/>
        <w:numPr>
          <w:ilvl w:val="0"/>
          <w:numId w:val="4"/>
        </w:numPr>
        <w:jc w:val="both"/>
        <w:rPr>
          <w:color w:val="000000"/>
          <w:sz w:val="27"/>
          <w:szCs w:val="27"/>
          <w:shd w:val="clear" w:color="auto" w:fill="FFFFFF"/>
        </w:rPr>
      </w:pPr>
      <w:r w:rsidRPr="00981B47">
        <w:rPr>
          <w:color w:val="000000"/>
          <w:sz w:val="27"/>
          <w:szCs w:val="27"/>
          <w:shd w:val="clear" w:color="auto" w:fill="FFFFFF"/>
        </w:rPr>
        <w:t>Н</w:t>
      </w:r>
      <w:r w:rsidR="00BA530B" w:rsidRPr="00981B47">
        <w:rPr>
          <w:color w:val="000000"/>
          <w:sz w:val="27"/>
          <w:szCs w:val="27"/>
          <w:shd w:val="clear" w:color="auto" w:fill="FFFFFF"/>
        </w:rPr>
        <w:t xml:space="preserve">а період з </w:t>
      </w:r>
      <w:r w:rsidRPr="00981B47">
        <w:rPr>
          <w:color w:val="000000"/>
          <w:sz w:val="27"/>
          <w:szCs w:val="27"/>
          <w:shd w:val="clear" w:color="auto" w:fill="FFFFFF"/>
        </w:rPr>
        <w:t>01</w:t>
      </w:r>
      <w:r w:rsidR="00BA530B" w:rsidRPr="00981B47">
        <w:rPr>
          <w:color w:val="000000"/>
          <w:sz w:val="27"/>
          <w:szCs w:val="27"/>
          <w:shd w:val="clear" w:color="auto" w:fill="FFFFFF"/>
        </w:rPr>
        <w:t>.0</w:t>
      </w:r>
      <w:r w:rsidRPr="00981B47">
        <w:rPr>
          <w:color w:val="000000"/>
          <w:sz w:val="27"/>
          <w:szCs w:val="27"/>
          <w:shd w:val="clear" w:color="auto" w:fill="FFFFFF"/>
        </w:rPr>
        <w:t>4</w:t>
      </w:r>
      <w:r w:rsidR="00BA530B" w:rsidRPr="00981B47">
        <w:rPr>
          <w:color w:val="000000"/>
          <w:sz w:val="27"/>
          <w:szCs w:val="27"/>
          <w:shd w:val="clear" w:color="auto" w:fill="FFFFFF"/>
        </w:rPr>
        <w:t>.2020</w:t>
      </w:r>
      <w:r w:rsidR="005436A6">
        <w:rPr>
          <w:color w:val="000000"/>
          <w:sz w:val="27"/>
          <w:szCs w:val="27"/>
          <w:shd w:val="clear" w:color="auto" w:fill="FFFFFF"/>
        </w:rPr>
        <w:t xml:space="preserve"> р.</w:t>
      </w:r>
      <w:r w:rsidR="00BA530B" w:rsidRPr="00981B47">
        <w:rPr>
          <w:color w:val="000000"/>
          <w:sz w:val="27"/>
          <w:szCs w:val="27"/>
          <w:shd w:val="clear" w:color="auto" w:fill="FFFFFF"/>
        </w:rPr>
        <w:t xml:space="preserve"> до завершення карантину,  на території м. </w:t>
      </w:r>
      <w:r w:rsidRPr="00981B47">
        <w:rPr>
          <w:color w:val="000000"/>
          <w:sz w:val="27"/>
          <w:szCs w:val="27"/>
          <w:shd w:val="clear" w:color="auto" w:fill="FFFFFF"/>
        </w:rPr>
        <w:t>Городок</w:t>
      </w:r>
      <w:r w:rsidR="005436A6">
        <w:rPr>
          <w:color w:val="000000"/>
          <w:sz w:val="27"/>
          <w:szCs w:val="27"/>
          <w:shd w:val="clear" w:color="auto" w:fill="FFFFFF"/>
        </w:rPr>
        <w:t xml:space="preserve"> Львівської області</w:t>
      </w:r>
      <w:r w:rsidRPr="00981B47">
        <w:rPr>
          <w:color w:val="000000"/>
          <w:sz w:val="27"/>
          <w:szCs w:val="27"/>
          <w:shd w:val="clear" w:color="auto" w:fill="FFFFFF"/>
        </w:rPr>
        <w:t xml:space="preserve"> н</w:t>
      </w:r>
      <w:r w:rsidR="00BA530B" w:rsidRPr="00981B47">
        <w:rPr>
          <w:color w:val="000000"/>
          <w:sz w:val="27"/>
          <w:szCs w:val="27"/>
          <w:shd w:val="clear" w:color="auto" w:fill="FFFFFF"/>
        </w:rPr>
        <w:t>е нараховується та не сплачується орендна плата за користування нежитловими приміщеннями</w:t>
      </w:r>
      <w:r w:rsidR="00981B47" w:rsidRPr="00981B47">
        <w:rPr>
          <w:color w:val="000000"/>
          <w:sz w:val="27"/>
          <w:szCs w:val="27"/>
          <w:shd w:val="clear" w:color="auto" w:fill="FFFFFF"/>
        </w:rPr>
        <w:t>,</w:t>
      </w:r>
      <w:r w:rsidRPr="00981B47">
        <w:rPr>
          <w:color w:val="000000"/>
          <w:sz w:val="27"/>
          <w:szCs w:val="27"/>
          <w:shd w:val="clear" w:color="auto" w:fill="FFFFFF"/>
        </w:rPr>
        <w:t xml:space="preserve"> </w:t>
      </w:r>
      <w:r w:rsidR="00981B47" w:rsidRPr="00981B47">
        <w:rPr>
          <w:color w:val="000000"/>
          <w:sz w:val="27"/>
          <w:szCs w:val="27"/>
          <w:shd w:val="clear" w:color="auto" w:fill="FFFFFF"/>
        </w:rPr>
        <w:t xml:space="preserve">які належать до </w:t>
      </w:r>
      <w:r w:rsidR="005436A6">
        <w:rPr>
          <w:color w:val="000000"/>
          <w:sz w:val="27"/>
          <w:szCs w:val="27"/>
          <w:shd w:val="clear" w:color="auto" w:fill="FFFFFF"/>
        </w:rPr>
        <w:t xml:space="preserve">комунальної </w:t>
      </w:r>
      <w:r w:rsidR="00981B47" w:rsidRPr="00981B47">
        <w:rPr>
          <w:color w:val="000000"/>
          <w:sz w:val="27"/>
          <w:szCs w:val="27"/>
          <w:shd w:val="clear" w:color="auto" w:fill="FFFFFF"/>
        </w:rPr>
        <w:t>власності територіальної громади м. Городок орендарям</w:t>
      </w:r>
      <w:r w:rsidR="00084E3B">
        <w:rPr>
          <w:color w:val="000000"/>
          <w:sz w:val="27"/>
          <w:szCs w:val="27"/>
          <w:shd w:val="clear" w:color="auto" w:fill="FFFFFF"/>
        </w:rPr>
        <w:t xml:space="preserve">и </w:t>
      </w:r>
      <w:r w:rsidR="00981B47" w:rsidRPr="00981B47">
        <w:rPr>
          <w:color w:val="000000"/>
          <w:sz w:val="27"/>
          <w:szCs w:val="27"/>
          <w:shd w:val="clear" w:color="auto" w:fill="FFFFFF"/>
        </w:rPr>
        <w:t>:</w:t>
      </w:r>
    </w:p>
    <w:p w:rsidR="00981B47" w:rsidRDefault="00981B47" w:rsidP="00981B47">
      <w:pPr>
        <w:ind w:left="568"/>
        <w:jc w:val="both"/>
        <w:rPr>
          <w:color w:val="000000"/>
          <w:sz w:val="27"/>
          <w:szCs w:val="27"/>
          <w:shd w:val="clear" w:color="auto" w:fill="FFFFFF"/>
        </w:rPr>
      </w:pPr>
      <w:r w:rsidRPr="00981B47">
        <w:rPr>
          <w:color w:val="000000"/>
          <w:sz w:val="27"/>
          <w:szCs w:val="27"/>
          <w:shd w:val="clear" w:color="auto" w:fill="FFFFFF"/>
        </w:rPr>
        <w:t xml:space="preserve">-  </w:t>
      </w:r>
      <w:r w:rsidR="007F26C4" w:rsidRPr="00981B47">
        <w:rPr>
          <w:color w:val="000000"/>
          <w:sz w:val="27"/>
          <w:szCs w:val="27"/>
          <w:shd w:val="clear" w:color="auto" w:fill="FFFFFF"/>
        </w:rPr>
        <w:t>ФОП Марків</w:t>
      </w:r>
      <w:r w:rsidR="00592420">
        <w:rPr>
          <w:color w:val="000000"/>
          <w:sz w:val="27"/>
          <w:szCs w:val="27"/>
          <w:shd w:val="clear" w:color="auto" w:fill="FFFFFF"/>
        </w:rPr>
        <w:t xml:space="preserve"> І.В. </w:t>
      </w:r>
      <w:r w:rsidR="0066391D">
        <w:rPr>
          <w:color w:val="000000"/>
          <w:sz w:val="27"/>
          <w:szCs w:val="27"/>
          <w:shd w:val="clear" w:color="auto" w:fill="FFFFFF"/>
        </w:rPr>
        <w:t xml:space="preserve">  </w:t>
      </w:r>
      <w:r w:rsidR="005C133B">
        <w:rPr>
          <w:color w:val="000000"/>
          <w:sz w:val="27"/>
          <w:szCs w:val="27"/>
          <w:shd w:val="clear" w:color="auto" w:fill="FFFFFF"/>
        </w:rPr>
        <w:t>за користування</w:t>
      </w:r>
      <w:r w:rsidR="00AC6FA7">
        <w:rPr>
          <w:color w:val="000000"/>
          <w:sz w:val="27"/>
          <w:szCs w:val="27"/>
          <w:shd w:val="clear" w:color="auto" w:fill="FFFFFF"/>
        </w:rPr>
        <w:t xml:space="preserve"> приміщенням, розташованого в </w:t>
      </w:r>
      <w:proofErr w:type="spellStart"/>
      <w:r w:rsidR="00AC6FA7">
        <w:rPr>
          <w:color w:val="000000"/>
          <w:sz w:val="27"/>
          <w:szCs w:val="27"/>
          <w:shd w:val="clear" w:color="auto" w:fill="FFFFFF"/>
        </w:rPr>
        <w:t>м.</w:t>
      </w:r>
      <w:r w:rsidR="005C133B">
        <w:rPr>
          <w:color w:val="000000"/>
          <w:sz w:val="27"/>
          <w:szCs w:val="27"/>
          <w:shd w:val="clear" w:color="auto" w:fill="FFFFFF"/>
        </w:rPr>
        <w:t>Городок</w:t>
      </w:r>
      <w:proofErr w:type="spellEnd"/>
      <w:r w:rsidR="005C133B">
        <w:rPr>
          <w:color w:val="000000"/>
          <w:sz w:val="27"/>
          <w:szCs w:val="27"/>
          <w:shd w:val="clear" w:color="auto" w:fill="FFFFFF"/>
        </w:rPr>
        <w:t xml:space="preserve">, вулиця Паркова,7, відповідно </w:t>
      </w:r>
      <w:r w:rsidR="00D14B91">
        <w:rPr>
          <w:color w:val="000000"/>
          <w:sz w:val="27"/>
          <w:szCs w:val="27"/>
          <w:shd w:val="clear" w:color="auto" w:fill="FFFFFF"/>
        </w:rPr>
        <w:t xml:space="preserve">до </w:t>
      </w:r>
      <w:r w:rsidR="00592420">
        <w:rPr>
          <w:color w:val="000000"/>
          <w:sz w:val="27"/>
          <w:szCs w:val="27"/>
          <w:shd w:val="clear" w:color="auto" w:fill="FFFFFF"/>
        </w:rPr>
        <w:t xml:space="preserve"> договору оренди №13 </w:t>
      </w:r>
      <w:r w:rsidR="00CE43FF">
        <w:rPr>
          <w:color w:val="000000"/>
          <w:sz w:val="27"/>
          <w:szCs w:val="27"/>
          <w:shd w:val="clear" w:color="auto" w:fill="FFFFFF"/>
        </w:rPr>
        <w:t>від 15.04.2014р.</w:t>
      </w:r>
      <w:r w:rsidR="007F26C4" w:rsidRPr="00981B47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981B47" w:rsidRDefault="00981B47" w:rsidP="00981B47">
      <w:pPr>
        <w:ind w:left="56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lastRenderedPageBreak/>
        <w:t xml:space="preserve">- </w:t>
      </w:r>
      <w:r w:rsidR="007F26C4" w:rsidRPr="00981B47">
        <w:rPr>
          <w:color w:val="000000"/>
          <w:sz w:val="27"/>
          <w:szCs w:val="27"/>
          <w:shd w:val="clear" w:color="auto" w:fill="FFFFFF"/>
        </w:rPr>
        <w:t xml:space="preserve">ФОП </w:t>
      </w:r>
      <w:proofErr w:type="spellStart"/>
      <w:r w:rsidR="007F26C4" w:rsidRPr="00981B47">
        <w:rPr>
          <w:color w:val="000000"/>
          <w:sz w:val="27"/>
          <w:szCs w:val="27"/>
          <w:shd w:val="clear" w:color="auto" w:fill="FFFFFF"/>
        </w:rPr>
        <w:t>Напора</w:t>
      </w:r>
      <w:proofErr w:type="spellEnd"/>
      <w:r w:rsidR="00592420">
        <w:rPr>
          <w:color w:val="000000"/>
          <w:sz w:val="27"/>
          <w:szCs w:val="27"/>
          <w:shd w:val="clear" w:color="auto" w:fill="FFFFFF"/>
        </w:rPr>
        <w:t xml:space="preserve"> Н.З.</w:t>
      </w:r>
      <w:r w:rsidR="00D14B91" w:rsidRPr="00D14B91">
        <w:rPr>
          <w:color w:val="000000"/>
          <w:sz w:val="27"/>
          <w:szCs w:val="27"/>
          <w:shd w:val="clear" w:color="auto" w:fill="FFFFFF"/>
        </w:rPr>
        <w:t xml:space="preserve"> </w:t>
      </w:r>
      <w:r w:rsidR="005C133B">
        <w:rPr>
          <w:color w:val="000000"/>
          <w:sz w:val="27"/>
          <w:szCs w:val="27"/>
          <w:shd w:val="clear" w:color="auto" w:fill="FFFFFF"/>
        </w:rPr>
        <w:t>за користування приміщенням</w:t>
      </w:r>
      <w:r w:rsidR="00AC6FA7">
        <w:rPr>
          <w:color w:val="000000"/>
          <w:sz w:val="27"/>
          <w:szCs w:val="27"/>
          <w:shd w:val="clear" w:color="auto" w:fill="FFFFFF"/>
        </w:rPr>
        <w:t>,</w:t>
      </w:r>
      <w:bookmarkStart w:id="0" w:name="_GoBack"/>
      <w:bookmarkEnd w:id="0"/>
      <w:r w:rsidR="005C133B">
        <w:rPr>
          <w:color w:val="000000"/>
          <w:sz w:val="27"/>
          <w:szCs w:val="27"/>
          <w:shd w:val="clear" w:color="auto" w:fill="FFFFFF"/>
        </w:rPr>
        <w:t xml:space="preserve"> розташованого </w:t>
      </w:r>
      <w:r w:rsidR="005436A6">
        <w:rPr>
          <w:color w:val="000000"/>
          <w:sz w:val="27"/>
          <w:szCs w:val="27"/>
          <w:shd w:val="clear" w:color="auto" w:fill="FFFFFF"/>
        </w:rPr>
        <w:t>в</w:t>
      </w:r>
      <w:r w:rsidR="00AC6FA7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C6FA7">
        <w:rPr>
          <w:color w:val="000000"/>
          <w:sz w:val="27"/>
          <w:szCs w:val="27"/>
          <w:shd w:val="clear" w:color="auto" w:fill="FFFFFF"/>
        </w:rPr>
        <w:t>м.</w:t>
      </w:r>
      <w:r w:rsidR="005C133B">
        <w:rPr>
          <w:color w:val="000000"/>
          <w:sz w:val="27"/>
          <w:szCs w:val="27"/>
          <w:shd w:val="clear" w:color="auto" w:fill="FFFFFF"/>
        </w:rPr>
        <w:t>Городок</w:t>
      </w:r>
      <w:proofErr w:type="spellEnd"/>
      <w:r w:rsidR="005C133B">
        <w:rPr>
          <w:color w:val="000000"/>
          <w:sz w:val="27"/>
          <w:szCs w:val="27"/>
          <w:shd w:val="clear" w:color="auto" w:fill="FFFFFF"/>
        </w:rPr>
        <w:t xml:space="preserve">, вулиця Паркова, 7 </w:t>
      </w:r>
      <w:r w:rsidR="00D14B91">
        <w:rPr>
          <w:color w:val="000000"/>
          <w:sz w:val="27"/>
          <w:szCs w:val="27"/>
          <w:shd w:val="clear" w:color="auto" w:fill="FFFFFF"/>
        </w:rPr>
        <w:t xml:space="preserve">відповідно до  </w:t>
      </w:r>
      <w:r w:rsidR="00592420">
        <w:rPr>
          <w:color w:val="000000"/>
          <w:sz w:val="27"/>
          <w:szCs w:val="27"/>
          <w:shd w:val="clear" w:color="auto" w:fill="FFFFFF"/>
        </w:rPr>
        <w:t xml:space="preserve">договору оренди №6 </w:t>
      </w:r>
      <w:r w:rsidR="005C133B">
        <w:rPr>
          <w:color w:val="000000"/>
          <w:sz w:val="27"/>
          <w:szCs w:val="27"/>
          <w:shd w:val="clear" w:color="auto" w:fill="FFFFFF"/>
        </w:rPr>
        <w:t>від 15.08.2013 р.</w:t>
      </w:r>
      <w:r w:rsidR="007F26C4" w:rsidRPr="00981B47">
        <w:rPr>
          <w:color w:val="000000"/>
          <w:sz w:val="27"/>
          <w:szCs w:val="27"/>
          <w:shd w:val="clear" w:color="auto" w:fill="FFFFFF"/>
        </w:rPr>
        <w:t xml:space="preserve"> </w:t>
      </w:r>
      <w:r w:rsidRPr="00981B47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981B47" w:rsidRPr="00D14B91" w:rsidRDefault="00981B47" w:rsidP="00981B47">
      <w:pPr>
        <w:ind w:left="568"/>
        <w:jc w:val="both"/>
        <w:rPr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="00AC6FA7">
        <w:rPr>
          <w:color w:val="000000"/>
          <w:sz w:val="27"/>
          <w:szCs w:val="27"/>
          <w:shd w:val="clear" w:color="auto" w:fill="FFFFFF"/>
        </w:rPr>
        <w:t>Молод</w:t>
      </w:r>
      <w:r w:rsidRPr="00981B47">
        <w:rPr>
          <w:color w:val="000000"/>
          <w:sz w:val="27"/>
          <w:szCs w:val="27"/>
          <w:shd w:val="clear" w:color="auto" w:fill="FFFFFF"/>
        </w:rPr>
        <w:t xml:space="preserve">іжне громадське об’єднання «Національна асоціація </w:t>
      </w:r>
      <w:proofErr w:type="spellStart"/>
      <w:r w:rsidRPr="00981B47">
        <w:rPr>
          <w:color w:val="000000"/>
          <w:sz w:val="27"/>
          <w:szCs w:val="27"/>
          <w:shd w:val="clear" w:color="auto" w:fill="FFFFFF"/>
        </w:rPr>
        <w:t>боді-білдингу</w:t>
      </w:r>
      <w:proofErr w:type="spellEnd"/>
      <w:r w:rsidRPr="00981B47">
        <w:rPr>
          <w:color w:val="000000"/>
          <w:sz w:val="27"/>
          <w:szCs w:val="27"/>
          <w:shd w:val="clear" w:color="auto" w:fill="FFFFFF"/>
        </w:rPr>
        <w:t xml:space="preserve"> аматорів та фітнесу </w:t>
      </w:r>
      <w:proofErr w:type="spellStart"/>
      <w:r w:rsidRPr="00981B47">
        <w:rPr>
          <w:color w:val="000000"/>
          <w:sz w:val="27"/>
          <w:szCs w:val="27"/>
          <w:shd w:val="clear" w:color="auto" w:fill="FFFFFF"/>
        </w:rPr>
        <w:t>Городоцького</w:t>
      </w:r>
      <w:proofErr w:type="spellEnd"/>
      <w:r w:rsidRPr="00981B47">
        <w:rPr>
          <w:color w:val="000000"/>
          <w:sz w:val="27"/>
          <w:szCs w:val="27"/>
          <w:shd w:val="clear" w:color="auto" w:fill="FFFFFF"/>
        </w:rPr>
        <w:t xml:space="preserve"> району»</w:t>
      </w:r>
      <w:r w:rsidR="00CE43FF">
        <w:rPr>
          <w:color w:val="000000"/>
          <w:sz w:val="27"/>
          <w:szCs w:val="27"/>
          <w:shd w:val="clear" w:color="auto" w:fill="FFFFFF"/>
        </w:rPr>
        <w:t xml:space="preserve"> </w:t>
      </w:r>
      <w:r w:rsidR="005C133B">
        <w:rPr>
          <w:color w:val="000000"/>
          <w:sz w:val="27"/>
          <w:szCs w:val="27"/>
          <w:shd w:val="clear" w:color="auto" w:fill="FFFFFF"/>
        </w:rPr>
        <w:t xml:space="preserve">за користування </w:t>
      </w:r>
      <w:r w:rsidR="005C133B" w:rsidRPr="00D14B91">
        <w:rPr>
          <w:sz w:val="27"/>
          <w:szCs w:val="27"/>
          <w:shd w:val="clear" w:color="auto" w:fill="FFFFFF"/>
        </w:rPr>
        <w:t>приміщення</w:t>
      </w:r>
      <w:r w:rsidR="005C133B">
        <w:rPr>
          <w:sz w:val="27"/>
          <w:szCs w:val="27"/>
          <w:shd w:val="clear" w:color="auto" w:fill="FFFFFF"/>
        </w:rPr>
        <w:t>м</w:t>
      </w:r>
      <w:r w:rsidR="00AC6FA7">
        <w:rPr>
          <w:sz w:val="27"/>
          <w:szCs w:val="27"/>
          <w:shd w:val="clear" w:color="auto" w:fill="FFFFFF"/>
        </w:rPr>
        <w:t>,</w:t>
      </w:r>
      <w:r w:rsidR="005C133B" w:rsidRPr="00D14B91">
        <w:rPr>
          <w:sz w:val="27"/>
          <w:szCs w:val="27"/>
          <w:shd w:val="clear" w:color="auto" w:fill="FFFFFF"/>
        </w:rPr>
        <w:t xml:space="preserve"> розташованого </w:t>
      </w:r>
      <w:r w:rsidR="005436A6">
        <w:rPr>
          <w:sz w:val="27"/>
          <w:szCs w:val="27"/>
          <w:shd w:val="clear" w:color="auto" w:fill="FFFFFF"/>
        </w:rPr>
        <w:t>в  м. Городку, вул.</w:t>
      </w:r>
      <w:r w:rsidR="005C133B" w:rsidRPr="00D14B91">
        <w:rPr>
          <w:sz w:val="27"/>
          <w:szCs w:val="27"/>
          <w:shd w:val="clear" w:color="auto" w:fill="FFFFFF"/>
        </w:rPr>
        <w:t xml:space="preserve"> Шевченка, 4, </w:t>
      </w:r>
      <w:r w:rsidR="005C133B">
        <w:rPr>
          <w:sz w:val="27"/>
          <w:szCs w:val="27"/>
          <w:shd w:val="clear" w:color="auto" w:fill="FFFFFF"/>
        </w:rPr>
        <w:t xml:space="preserve"> </w:t>
      </w:r>
      <w:r w:rsidR="00D14B91">
        <w:rPr>
          <w:color w:val="000000"/>
          <w:sz w:val="27"/>
          <w:szCs w:val="27"/>
          <w:shd w:val="clear" w:color="auto" w:fill="FFFFFF"/>
        </w:rPr>
        <w:t xml:space="preserve">відповідно до  договору №27 від 28.09.2006 р. </w:t>
      </w:r>
      <w:r w:rsidRPr="00981B47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A06AC9" w:rsidRDefault="00981B47" w:rsidP="00981B47">
      <w:pPr>
        <w:ind w:left="568"/>
        <w:jc w:val="both"/>
        <w:rPr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 xml:space="preserve">- </w:t>
      </w:r>
      <w:r w:rsidR="00592420">
        <w:rPr>
          <w:color w:val="000000"/>
          <w:sz w:val="27"/>
          <w:szCs w:val="27"/>
          <w:shd w:val="clear" w:color="auto" w:fill="FFFFFF"/>
        </w:rPr>
        <w:t>Юридичною консультацією</w:t>
      </w:r>
      <w:r w:rsidR="0066391D">
        <w:rPr>
          <w:color w:val="000000"/>
          <w:sz w:val="27"/>
          <w:szCs w:val="27"/>
          <w:shd w:val="clear" w:color="auto" w:fill="FFFFFF"/>
        </w:rPr>
        <w:t xml:space="preserve"> </w:t>
      </w:r>
      <w:r w:rsidR="005C133B">
        <w:rPr>
          <w:color w:val="000000"/>
          <w:sz w:val="27"/>
          <w:szCs w:val="27"/>
          <w:shd w:val="clear" w:color="auto" w:fill="FFFFFF"/>
        </w:rPr>
        <w:t xml:space="preserve">за користування розташованого </w:t>
      </w:r>
      <w:r w:rsidR="005436A6">
        <w:rPr>
          <w:color w:val="000000"/>
          <w:sz w:val="27"/>
          <w:szCs w:val="27"/>
          <w:shd w:val="clear" w:color="auto" w:fill="FFFFFF"/>
        </w:rPr>
        <w:t>в</w:t>
      </w:r>
      <w:r w:rsidR="005C133B">
        <w:rPr>
          <w:color w:val="000000"/>
          <w:sz w:val="27"/>
          <w:szCs w:val="27"/>
          <w:shd w:val="clear" w:color="auto" w:fill="FFFFFF"/>
        </w:rPr>
        <w:t xml:space="preserve"> м. Городок, вулиця Львівська, 1Б,  </w:t>
      </w:r>
      <w:r w:rsidR="00D14B91">
        <w:rPr>
          <w:color w:val="000000"/>
          <w:sz w:val="27"/>
          <w:szCs w:val="27"/>
          <w:shd w:val="clear" w:color="auto" w:fill="FFFFFF"/>
        </w:rPr>
        <w:t xml:space="preserve">відповідно до  </w:t>
      </w:r>
      <w:r w:rsidR="00592420">
        <w:rPr>
          <w:color w:val="000000"/>
          <w:sz w:val="27"/>
          <w:szCs w:val="27"/>
          <w:shd w:val="clear" w:color="auto" w:fill="FFFFFF"/>
        </w:rPr>
        <w:t>договору</w:t>
      </w:r>
      <w:r w:rsidR="0066391D">
        <w:rPr>
          <w:color w:val="000000"/>
          <w:sz w:val="27"/>
          <w:szCs w:val="27"/>
          <w:shd w:val="clear" w:color="auto" w:fill="FFFFFF"/>
        </w:rPr>
        <w:t xml:space="preserve"> </w:t>
      </w:r>
      <w:r w:rsidR="0066391D" w:rsidRPr="0066391D">
        <w:rPr>
          <w:sz w:val="28"/>
          <w:szCs w:val="28"/>
        </w:rPr>
        <w:t xml:space="preserve"> оренди №26 </w:t>
      </w:r>
      <w:r w:rsidR="0066391D">
        <w:rPr>
          <w:color w:val="000000"/>
          <w:sz w:val="27"/>
          <w:szCs w:val="27"/>
          <w:shd w:val="clear" w:color="auto" w:fill="FFFFFF"/>
        </w:rPr>
        <w:t xml:space="preserve"> від</w:t>
      </w:r>
      <w:r w:rsidR="0066391D" w:rsidRPr="0066391D">
        <w:rPr>
          <w:sz w:val="28"/>
          <w:szCs w:val="28"/>
        </w:rPr>
        <w:t xml:space="preserve"> 18.08.2006р</w:t>
      </w:r>
      <w:r w:rsidR="005C133B">
        <w:rPr>
          <w:sz w:val="28"/>
          <w:szCs w:val="28"/>
        </w:rPr>
        <w:t>.</w:t>
      </w:r>
    </w:p>
    <w:p w:rsidR="005C133B" w:rsidRDefault="005C133B" w:rsidP="00981B47">
      <w:pPr>
        <w:ind w:left="568"/>
        <w:jc w:val="both"/>
        <w:rPr>
          <w:sz w:val="28"/>
          <w:szCs w:val="28"/>
        </w:rPr>
      </w:pPr>
    </w:p>
    <w:p w:rsidR="0066391D" w:rsidRDefault="00D14B91" w:rsidP="00D14B91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sz w:val="28"/>
          <w:szCs w:val="28"/>
        </w:rPr>
        <w:t xml:space="preserve">2. На період з 01.04.2020 року до завершення карантину  зменшити орендну плату </w:t>
      </w:r>
      <w:r w:rsidR="00056B74">
        <w:rPr>
          <w:sz w:val="28"/>
          <w:szCs w:val="28"/>
        </w:rPr>
        <w:t>АТ «Укрпошта» Львівської дирекції</w:t>
      </w:r>
      <w:r w:rsidR="00056B74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sz w:val="28"/>
          <w:szCs w:val="28"/>
        </w:rPr>
        <w:t>за користування приміщенням</w:t>
      </w:r>
      <w:r w:rsidR="00056B74">
        <w:rPr>
          <w:sz w:val="28"/>
          <w:szCs w:val="28"/>
        </w:rPr>
        <w:t xml:space="preserve"> 4а по вул. Авіаційна, 24 в м. Городок Львівської області відповідно до договору №5 від 01.06.2004 р.</w:t>
      </w:r>
      <w:r>
        <w:rPr>
          <w:sz w:val="28"/>
          <w:szCs w:val="28"/>
        </w:rPr>
        <w:t xml:space="preserve">  </w:t>
      </w:r>
      <w:r w:rsidR="00056B74">
        <w:rPr>
          <w:sz w:val="28"/>
          <w:szCs w:val="28"/>
        </w:rPr>
        <w:t xml:space="preserve">на 50%  від орендної плати визначеної у договорі. </w:t>
      </w:r>
    </w:p>
    <w:p w:rsidR="00BA530B" w:rsidRPr="00BA530B" w:rsidRDefault="007F26C4" w:rsidP="00981B47">
      <w:pPr>
        <w:ind w:left="568"/>
        <w:jc w:val="both"/>
      </w:pPr>
      <w:r w:rsidRPr="00981B47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8A217C" w:rsidRDefault="005C133B" w:rsidP="005436A6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</w:rPr>
        <w:t>3</w:t>
      </w:r>
      <w:r w:rsidR="002C3D12" w:rsidRPr="00A04B32">
        <w:rPr>
          <w:color w:val="252B33"/>
          <w:sz w:val="28"/>
          <w:szCs w:val="28"/>
        </w:rPr>
        <w:t>.</w:t>
      </w:r>
      <w:r w:rsidR="00A32649">
        <w:rPr>
          <w:color w:val="252B33"/>
          <w:sz w:val="28"/>
          <w:szCs w:val="28"/>
        </w:rPr>
        <w:t xml:space="preserve"> </w:t>
      </w:r>
      <w:r w:rsidR="005436A6" w:rsidRPr="005436A6">
        <w:rPr>
          <w:color w:val="000000"/>
          <w:sz w:val="28"/>
          <w:szCs w:val="28"/>
        </w:rPr>
        <w:t xml:space="preserve">Контроль за виконанням рішення покласти на мандатну комісію, </w:t>
      </w:r>
      <w:proofErr w:type="spellStart"/>
      <w:r w:rsidR="005436A6" w:rsidRPr="005436A6">
        <w:rPr>
          <w:color w:val="000000"/>
          <w:sz w:val="28"/>
          <w:szCs w:val="28"/>
        </w:rPr>
        <w:t>комісію</w:t>
      </w:r>
      <w:proofErr w:type="spellEnd"/>
      <w:r w:rsidR="005436A6" w:rsidRPr="005436A6">
        <w:rPr>
          <w:color w:val="000000"/>
          <w:sz w:val="28"/>
          <w:szCs w:val="28"/>
        </w:rPr>
        <w:t xml:space="preserve"> у справах законності, правопорядку та депутатської діяльності (О.Гірський), комісію у справах економічної політики, бюджету, комунального майна, інвестицій, підприємництва та промисловості з питань планування бюджету, фінансів, цінової політики та інвестицій (Я.Борис) та на заступника міського голови С.</w:t>
      </w:r>
      <w:proofErr w:type="spellStart"/>
      <w:r w:rsidR="005436A6" w:rsidRPr="005436A6">
        <w:rPr>
          <w:color w:val="000000"/>
          <w:sz w:val="28"/>
          <w:szCs w:val="28"/>
        </w:rPr>
        <w:t>Попка</w:t>
      </w:r>
      <w:proofErr w:type="spellEnd"/>
      <w:r w:rsidR="005436A6" w:rsidRPr="005436A6">
        <w:rPr>
          <w:color w:val="000000"/>
          <w:sz w:val="28"/>
          <w:szCs w:val="28"/>
        </w:rPr>
        <w:t>.</w:t>
      </w:r>
      <w:r w:rsidR="008A217C">
        <w:rPr>
          <w:color w:val="252B33"/>
          <w:sz w:val="28"/>
          <w:szCs w:val="28"/>
          <w:lang w:val="ru-RU"/>
        </w:rPr>
        <w:t xml:space="preserve"> </w:t>
      </w:r>
    </w:p>
    <w:p w:rsidR="006D3A9C" w:rsidRPr="008A217C" w:rsidRDefault="00E8252B" w:rsidP="008A217C">
      <w:pPr>
        <w:pStyle w:val="a6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</w:rPr>
        <w:t xml:space="preserve"> </w:t>
      </w:r>
      <w:r w:rsidR="00B8367D" w:rsidRPr="00A1537D">
        <w:rPr>
          <w:b/>
          <w:sz w:val="26"/>
          <w:szCs w:val="26"/>
        </w:rPr>
        <w:t xml:space="preserve">Міський голова                                        </w:t>
      </w:r>
      <w:r w:rsidR="00B8367D">
        <w:rPr>
          <w:b/>
          <w:sz w:val="26"/>
          <w:szCs w:val="26"/>
        </w:rPr>
        <w:t xml:space="preserve">        </w:t>
      </w:r>
      <w:r w:rsidR="00B8367D" w:rsidRPr="00A1537D">
        <w:rPr>
          <w:b/>
          <w:sz w:val="26"/>
          <w:szCs w:val="26"/>
        </w:rPr>
        <w:t xml:space="preserve">                   </w:t>
      </w:r>
      <w:r w:rsidR="005436A6">
        <w:rPr>
          <w:b/>
          <w:sz w:val="26"/>
          <w:szCs w:val="26"/>
        </w:rPr>
        <w:t xml:space="preserve">Р. </w:t>
      </w:r>
      <w:r w:rsidR="00B8367D" w:rsidRPr="00A1537D">
        <w:rPr>
          <w:b/>
          <w:sz w:val="26"/>
          <w:szCs w:val="26"/>
        </w:rPr>
        <w:t xml:space="preserve"> </w:t>
      </w:r>
      <w:proofErr w:type="spellStart"/>
      <w:r w:rsidR="00B8367D" w:rsidRPr="00A1537D">
        <w:rPr>
          <w:b/>
          <w:sz w:val="26"/>
          <w:szCs w:val="26"/>
        </w:rPr>
        <w:t>Кущак</w:t>
      </w:r>
      <w:proofErr w:type="spellEnd"/>
      <w:r w:rsidR="00B84F58">
        <w:rPr>
          <w:b/>
          <w:sz w:val="26"/>
          <w:szCs w:val="26"/>
        </w:rPr>
        <w:t xml:space="preserve"> </w:t>
      </w:r>
      <w:r w:rsidR="005436A6">
        <w:rPr>
          <w:b/>
          <w:sz w:val="26"/>
          <w:szCs w:val="26"/>
        </w:rPr>
        <w:t xml:space="preserve"> </w:t>
      </w:r>
    </w:p>
    <w:sectPr w:rsidR="006D3A9C" w:rsidRPr="008A217C" w:rsidSect="008A217C">
      <w:headerReference w:type="default" r:id="rId11"/>
      <w:pgSz w:w="11906" w:h="16838"/>
      <w:pgMar w:top="142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72" w:rsidRDefault="00F01B72">
      <w:r>
        <w:separator/>
      </w:r>
    </w:p>
  </w:endnote>
  <w:endnote w:type="continuationSeparator" w:id="0">
    <w:p w:rsidR="00F01B72" w:rsidRDefault="00F0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72" w:rsidRDefault="00F01B72">
      <w:r>
        <w:separator/>
      </w:r>
    </w:p>
  </w:footnote>
  <w:footnote w:type="continuationSeparator" w:id="0">
    <w:p w:rsidR="00F01B72" w:rsidRDefault="00F01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CF" w:rsidRDefault="00283CC5">
    <w:pPr>
      <w:pStyle w:val="a3"/>
    </w:pPr>
    <w:r>
      <w:t xml:space="preserve">                                                                                                                               </w:t>
    </w:r>
    <w:r w:rsidR="00B243CF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6BE"/>
    <w:multiLevelType w:val="hybridMultilevel"/>
    <w:tmpl w:val="87E00400"/>
    <w:lvl w:ilvl="0" w:tplc="9E6AE832">
      <w:start w:val="1"/>
      <w:numFmt w:val="decimal"/>
      <w:lvlText w:val="%1."/>
      <w:lvlJc w:val="left"/>
      <w:pPr>
        <w:ind w:left="495" w:hanging="495"/>
      </w:pPr>
      <w:rPr>
        <w:rFonts w:ascii="Arial CYR" w:hAnsi="Arial CYR" w:cs="Arial CYR" w:hint="default"/>
      </w:rPr>
    </w:lvl>
    <w:lvl w:ilvl="1" w:tplc="04220019" w:tentative="1">
      <w:start w:val="1"/>
      <w:numFmt w:val="lowerLetter"/>
      <w:lvlText w:val="%2."/>
      <w:lvlJc w:val="left"/>
      <w:pPr>
        <w:ind w:left="872" w:hanging="360"/>
      </w:pPr>
    </w:lvl>
    <w:lvl w:ilvl="2" w:tplc="0422001B" w:tentative="1">
      <w:start w:val="1"/>
      <w:numFmt w:val="lowerRoman"/>
      <w:lvlText w:val="%3."/>
      <w:lvlJc w:val="right"/>
      <w:pPr>
        <w:ind w:left="1592" w:hanging="180"/>
      </w:pPr>
    </w:lvl>
    <w:lvl w:ilvl="3" w:tplc="0422000F" w:tentative="1">
      <w:start w:val="1"/>
      <w:numFmt w:val="decimal"/>
      <w:lvlText w:val="%4."/>
      <w:lvlJc w:val="left"/>
      <w:pPr>
        <w:ind w:left="2312" w:hanging="360"/>
      </w:pPr>
    </w:lvl>
    <w:lvl w:ilvl="4" w:tplc="04220019" w:tentative="1">
      <w:start w:val="1"/>
      <w:numFmt w:val="lowerLetter"/>
      <w:lvlText w:val="%5."/>
      <w:lvlJc w:val="left"/>
      <w:pPr>
        <w:ind w:left="3032" w:hanging="360"/>
      </w:pPr>
    </w:lvl>
    <w:lvl w:ilvl="5" w:tplc="0422001B" w:tentative="1">
      <w:start w:val="1"/>
      <w:numFmt w:val="lowerRoman"/>
      <w:lvlText w:val="%6."/>
      <w:lvlJc w:val="right"/>
      <w:pPr>
        <w:ind w:left="3752" w:hanging="180"/>
      </w:pPr>
    </w:lvl>
    <w:lvl w:ilvl="6" w:tplc="0422000F" w:tentative="1">
      <w:start w:val="1"/>
      <w:numFmt w:val="decimal"/>
      <w:lvlText w:val="%7."/>
      <w:lvlJc w:val="left"/>
      <w:pPr>
        <w:ind w:left="4472" w:hanging="360"/>
      </w:pPr>
    </w:lvl>
    <w:lvl w:ilvl="7" w:tplc="04220019" w:tentative="1">
      <w:start w:val="1"/>
      <w:numFmt w:val="lowerLetter"/>
      <w:lvlText w:val="%8."/>
      <w:lvlJc w:val="left"/>
      <w:pPr>
        <w:ind w:left="5192" w:hanging="360"/>
      </w:pPr>
    </w:lvl>
    <w:lvl w:ilvl="8" w:tplc="042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7D"/>
    <w:rsid w:val="00056B74"/>
    <w:rsid w:val="00084E3B"/>
    <w:rsid w:val="000E3A18"/>
    <w:rsid w:val="000F7010"/>
    <w:rsid w:val="00103B28"/>
    <w:rsid w:val="00130BA3"/>
    <w:rsid w:val="00157EE5"/>
    <w:rsid w:val="00170E88"/>
    <w:rsid w:val="00173FC1"/>
    <w:rsid w:val="001C7ADB"/>
    <w:rsid w:val="001F01F9"/>
    <w:rsid w:val="001F4061"/>
    <w:rsid w:val="00214290"/>
    <w:rsid w:val="0026057F"/>
    <w:rsid w:val="00283CC5"/>
    <w:rsid w:val="002C3D12"/>
    <w:rsid w:val="002E2C55"/>
    <w:rsid w:val="003100DA"/>
    <w:rsid w:val="00380EDC"/>
    <w:rsid w:val="003A66F7"/>
    <w:rsid w:val="00414CCA"/>
    <w:rsid w:val="004B43AE"/>
    <w:rsid w:val="004B5501"/>
    <w:rsid w:val="00503367"/>
    <w:rsid w:val="00521FC3"/>
    <w:rsid w:val="005436A6"/>
    <w:rsid w:val="00592420"/>
    <w:rsid w:val="00596F23"/>
    <w:rsid w:val="005B137A"/>
    <w:rsid w:val="005C015E"/>
    <w:rsid w:val="005C133B"/>
    <w:rsid w:val="005F2CAC"/>
    <w:rsid w:val="0066391D"/>
    <w:rsid w:val="006B5E33"/>
    <w:rsid w:val="006C0017"/>
    <w:rsid w:val="006C0774"/>
    <w:rsid w:val="006C27D7"/>
    <w:rsid w:val="006D3A9C"/>
    <w:rsid w:val="006E0F03"/>
    <w:rsid w:val="006F28AA"/>
    <w:rsid w:val="006F5325"/>
    <w:rsid w:val="007C5F29"/>
    <w:rsid w:val="007F26C4"/>
    <w:rsid w:val="008331A4"/>
    <w:rsid w:val="00841F59"/>
    <w:rsid w:val="00862E99"/>
    <w:rsid w:val="008A217C"/>
    <w:rsid w:val="008E369E"/>
    <w:rsid w:val="008E4815"/>
    <w:rsid w:val="00904BA2"/>
    <w:rsid w:val="00981B47"/>
    <w:rsid w:val="009C6E14"/>
    <w:rsid w:val="009E5A9E"/>
    <w:rsid w:val="00A04B32"/>
    <w:rsid w:val="00A06AC9"/>
    <w:rsid w:val="00A31802"/>
    <w:rsid w:val="00A32649"/>
    <w:rsid w:val="00A55383"/>
    <w:rsid w:val="00AC6FA7"/>
    <w:rsid w:val="00AD3A30"/>
    <w:rsid w:val="00B243CF"/>
    <w:rsid w:val="00B8367D"/>
    <w:rsid w:val="00B84F58"/>
    <w:rsid w:val="00BA530B"/>
    <w:rsid w:val="00BD47E7"/>
    <w:rsid w:val="00C04A9B"/>
    <w:rsid w:val="00C802CA"/>
    <w:rsid w:val="00C93D2E"/>
    <w:rsid w:val="00CC4D94"/>
    <w:rsid w:val="00CD0C85"/>
    <w:rsid w:val="00CE43FF"/>
    <w:rsid w:val="00CE6A45"/>
    <w:rsid w:val="00CF7FF6"/>
    <w:rsid w:val="00D14B91"/>
    <w:rsid w:val="00D940B0"/>
    <w:rsid w:val="00E730E7"/>
    <w:rsid w:val="00E73623"/>
    <w:rsid w:val="00E8252B"/>
    <w:rsid w:val="00EC718D"/>
    <w:rsid w:val="00F01B72"/>
    <w:rsid w:val="00F2554D"/>
    <w:rsid w:val="00F259F7"/>
    <w:rsid w:val="00F25D44"/>
    <w:rsid w:val="00F35245"/>
    <w:rsid w:val="00F817A1"/>
    <w:rsid w:val="00FA377D"/>
    <w:rsid w:val="00FB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67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3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a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a"/>
    <w:rsid w:val="006D3A9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D3A9C"/>
    <w:rPr>
      <w:b/>
      <w:bCs/>
    </w:rPr>
  </w:style>
  <w:style w:type="paragraph" w:customStyle="1" w:styleId="rtejustify">
    <w:name w:val="rtejustify"/>
    <w:basedOn w:val="a"/>
    <w:rsid w:val="006D3A9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D3A9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E0F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E0F03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footer"/>
    <w:basedOn w:val="a"/>
    <w:link w:val="aa"/>
    <w:uiPriority w:val="99"/>
    <w:unhideWhenUsed/>
    <w:rsid w:val="00B243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243C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981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67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8367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a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a"/>
    <w:rsid w:val="006D3A9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D3A9C"/>
    <w:rPr>
      <w:b/>
      <w:bCs/>
    </w:rPr>
  </w:style>
  <w:style w:type="paragraph" w:customStyle="1" w:styleId="rtejustify">
    <w:name w:val="rtejustify"/>
    <w:basedOn w:val="a"/>
    <w:rsid w:val="006D3A9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D3A9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E0F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E0F03"/>
    <w:rPr>
      <w:rFonts w:ascii="Segoe UI" w:eastAsia="Times New Roman" w:hAnsi="Segoe UI" w:cs="Segoe UI"/>
      <w:sz w:val="18"/>
      <w:szCs w:val="18"/>
      <w:lang w:eastAsia="uk-UA"/>
    </w:rPr>
  </w:style>
  <w:style w:type="paragraph" w:styleId="a9">
    <w:name w:val="footer"/>
    <w:basedOn w:val="a"/>
    <w:link w:val="aa"/>
    <w:uiPriority w:val="99"/>
    <w:unhideWhenUsed/>
    <w:rsid w:val="00B243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243C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98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3481</Words>
  <Characters>1985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 M I</cp:lastModifiedBy>
  <cp:revision>12</cp:revision>
  <cp:lastPrinted>2020-04-07T07:10:00Z</cp:lastPrinted>
  <dcterms:created xsi:type="dcterms:W3CDTF">2020-04-03T12:58:00Z</dcterms:created>
  <dcterms:modified xsi:type="dcterms:W3CDTF">2020-04-07T07:11:00Z</dcterms:modified>
</cp:coreProperties>
</file>