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EAD" w:rsidRPr="00C63EAD" w:rsidRDefault="00C63EAD" w:rsidP="00C63EAD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EA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6" o:title=""/>
          </v:shape>
          <o:OLEObject Type="Embed" ProgID="PBrush" ShapeID="_x0000_i1025" DrawAspect="Content" ObjectID="_1693991693" r:id="rId7"/>
        </w:object>
      </w:r>
    </w:p>
    <w:p w:rsidR="00C63EAD" w:rsidRPr="00C63EAD" w:rsidRDefault="00C63EAD" w:rsidP="00C63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EA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C63EAD" w:rsidRPr="00C63EAD" w:rsidRDefault="00C63EAD" w:rsidP="00C63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C63EAD" w:rsidRPr="00C63EAD" w:rsidRDefault="00C63EAD" w:rsidP="00C63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C63EAD" w:rsidRPr="00C63EAD" w:rsidRDefault="00C63EAD" w:rsidP="00C63EAD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Calibri" w:hAnsi="Times New Roman" w:cs="Times New Roman"/>
          <w:b/>
          <w:iCs/>
          <w:sz w:val="24"/>
          <w:szCs w:val="28"/>
        </w:rPr>
      </w:pPr>
      <w:r w:rsidRPr="00C63EAD">
        <w:rPr>
          <w:rFonts w:ascii="Times New Roman" w:eastAsia="Calibri" w:hAnsi="Times New Roman" w:cs="Times New Roman"/>
          <w:b/>
          <w:iCs/>
          <w:sz w:val="24"/>
          <w:szCs w:val="28"/>
        </w:rPr>
        <w:t>ВИКОНАВЧИЙ  КОМІТЕТ</w:t>
      </w:r>
    </w:p>
    <w:p w:rsidR="00C63EAD" w:rsidRPr="00C63EAD" w:rsidRDefault="00C63EAD" w:rsidP="00C63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63EAD" w:rsidRDefault="00C63EAD" w:rsidP="00C63E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334C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320</w:t>
      </w:r>
    </w:p>
    <w:p w:rsidR="007334CA" w:rsidRPr="00C63EAD" w:rsidRDefault="007334CA" w:rsidP="00C63E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16 вересня 2021 року </w:t>
      </w:r>
      <w:bookmarkStart w:id="0" w:name="_GoBack"/>
      <w:bookmarkEnd w:id="0"/>
    </w:p>
    <w:p w:rsidR="00C63EAD" w:rsidRPr="00C63EAD" w:rsidRDefault="00C63EAD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055" w:rsidRPr="007E074A" w:rsidRDefault="00C63EAD" w:rsidP="00C5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3A7055" w:rsidRPr="007E0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утворення комісії з питань </w:t>
      </w:r>
      <w:r w:rsidR="00C51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приймання </w:t>
      </w:r>
    </w:p>
    <w:p w:rsidR="007E074A" w:rsidRDefault="003A7055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комунальну власність</w:t>
      </w:r>
      <w:r w:rsidR="007E0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Городоцької міської ради </w:t>
      </w:r>
    </w:p>
    <w:p w:rsidR="00EE2EA1" w:rsidRDefault="007E074A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  <w:r w:rsidR="00EE2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житлових будинків </w:t>
      </w:r>
    </w:p>
    <w:p w:rsidR="003A7055" w:rsidRDefault="00EE2EA1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вул. Підгір’я, 19а, Підгір’я, 19б в. м. Городок</w:t>
      </w:r>
    </w:p>
    <w:p w:rsidR="00735839" w:rsidRDefault="00EE2EA1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Львівської області від регіонального відділення  </w:t>
      </w:r>
    </w:p>
    <w:p w:rsidR="005861BC" w:rsidRDefault="00EE2EA1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ФДМУ</w:t>
      </w:r>
      <w:r w:rsidR="0073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6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73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Львівській</w:t>
      </w:r>
      <w:r w:rsidR="00586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Закарпатській</w:t>
      </w:r>
    </w:p>
    <w:p w:rsidR="00EE2EA1" w:rsidRPr="007E074A" w:rsidRDefault="005861BC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Волинській</w:t>
      </w:r>
      <w:r w:rsidR="0073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ях</w:t>
      </w:r>
    </w:p>
    <w:p w:rsidR="003A7055" w:rsidRPr="007E074A" w:rsidRDefault="003A7055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7055" w:rsidRPr="007E074A" w:rsidRDefault="003A7055" w:rsidP="003A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лист </w:t>
      </w:r>
      <w:r w:rsidR="00EE2EA1">
        <w:rPr>
          <w:rFonts w:ascii="Times New Roman" w:eastAsia="Times New Roman" w:hAnsi="Times New Roman" w:cs="Times New Roman"/>
          <w:sz w:val="28"/>
          <w:szCs w:val="28"/>
          <w:lang w:eastAsia="ru-RU"/>
        </w:rPr>
        <w:t>РВ ФДМУ від 06.09.2021 року № 05-13-04809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виконання </w:t>
      </w:r>
      <w:r w:rsidR="00EE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сесії Городоцької міської ради №350 від 29.05.2003 р., наказу  РВ ФДМУ по Львівській області від 27.07.2003 </w:t>
      </w:r>
      <w:r w:rsid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№771</w:t>
      </w:r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відповідно до ст.6 Закону  України «Про передачу об’єктів права державної та комунальної власності», 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32 Закону України «Про місцеве самоврядування в Україні»</w:t>
      </w:r>
      <w:r w:rsid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</w:t>
      </w:r>
    </w:p>
    <w:p w:rsidR="003A7055" w:rsidRPr="00C63EAD" w:rsidRDefault="003A7055" w:rsidP="003A70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ВИРІШИВ:</w:t>
      </w:r>
    </w:p>
    <w:p w:rsidR="003A7055" w:rsidRPr="007E074A" w:rsidRDefault="003A7055" w:rsidP="003A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7D2" w:rsidRPr="007E074A" w:rsidRDefault="00DA07D2" w:rsidP="007358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1.Утворити </w:t>
      </w:r>
      <w:r w:rsidRP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комісію </w:t>
      </w:r>
      <w:r w:rsidR="00735839" w:rsidRP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 приймання у комунальну власність Городоцької міської ради Львівської області житлових будинків по вул. Підгір’я, 19а, Підгір’я, 19б в. м. Городок</w:t>
      </w:r>
      <w:r w:rsid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839" w:rsidRP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 від регіонального відділення  ФДМУ</w:t>
      </w:r>
      <w:r w:rsid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Львівській області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складі:</w:t>
      </w:r>
    </w:p>
    <w:p w:rsidR="00DA07D2" w:rsidRPr="007E074A" w:rsidRDefault="00DA07D2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комісії 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Комнатний</w:t>
      </w:r>
      <w:proofErr w:type="spellEnd"/>
      <w:r w:rsid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Любомир Григорович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перший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 міського голови; </w:t>
      </w:r>
    </w:p>
    <w:p w:rsidR="00DA07D2" w:rsidRPr="007E074A" w:rsidRDefault="00106BCE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</w:t>
      </w:r>
    </w:p>
    <w:p w:rsidR="00106BCE" w:rsidRPr="007E074A" w:rsidRDefault="00106BCE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Наталя Владиславівна – начальник відділу бухгалтерського обліку та господарського забезпечення – головний бухгалтер міської ради;</w:t>
      </w:r>
    </w:p>
    <w:p w:rsidR="00106BCE" w:rsidRDefault="00C65BF0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Кушнір Марія Ігорівна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публічних закупівель та </w:t>
      </w:r>
      <w:r w:rsidR="007E074A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майна міської ради;</w:t>
      </w:r>
    </w:p>
    <w:p w:rsidR="00735839" w:rsidRPr="007E074A" w:rsidRDefault="00735839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Несімко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Микола Петрович – завідувач юридичного сектору</w:t>
      </w:r>
    </w:p>
    <w:p w:rsidR="00106BCE" w:rsidRPr="007E074A" w:rsidRDefault="00735839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Марциняк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 Ярославович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849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Комунального підприємства «Міське комунальне господарство»</w:t>
      </w:r>
      <w:r w:rsidR="007E074A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Львівської області;</w:t>
      </w:r>
    </w:p>
    <w:p w:rsidR="00DA07D2" w:rsidRPr="007E074A" w:rsidRDefault="00735839" w:rsidP="005861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Шоловій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Алла Григорівна </w:t>
      </w:r>
      <w:r w:rsidR="007E074A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головний спеціаліст відділу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державним майном </w:t>
      </w:r>
      <w:r w:rsidR="005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адміністрування реєстрів </w:t>
      </w:r>
      <w:r w:rsidR="005861BC" w:rsidRPr="005861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регіонального відділення  ФДМУ по Львівській, Закарпатській та Волинській областях</w:t>
      </w:r>
      <w:r w:rsidR="00586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074A" w:rsidRDefault="007E074A" w:rsidP="005861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2.Комісії передачу</w:t>
      </w:r>
      <w:r w:rsidR="005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1BC" w:rsidRPr="005861BC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 будинків по вул. Підгір’я, 19а, Підгір’я, 19б в. м. Городок Львівської області</w:t>
      </w:r>
      <w:r w:rsidR="005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оформити актом  приймання-передачі, який подати на затвердження сесією міської ради.</w:t>
      </w:r>
    </w:p>
    <w:p w:rsidR="005861BC" w:rsidRPr="005861BC" w:rsidRDefault="005861BC" w:rsidP="005861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Установити, що у разі відсутності осіб, які входять до складу комісії,       у зв’язку з відпусткою, хворобою чи з інших причин, особи, які виконують їх обов’язки, входять до складу комісії за посадами </w:t>
      </w:r>
      <w:r w:rsidRPr="005861BC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C63EAD" w:rsidRPr="00C63EAD" w:rsidRDefault="005861BC" w:rsidP="007E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63EAD" w:rsidRPr="00C63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виконанням цього рішення покласти на керуючого справами виконавчого комітету Городоцької міської ради </w:t>
      </w:r>
      <w:proofErr w:type="spellStart"/>
      <w:r w:rsidR="00C63EAD" w:rsidRPr="00C63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Б.Степаняка</w:t>
      </w:r>
      <w:proofErr w:type="spellEnd"/>
      <w:r w:rsidR="00C63EAD" w:rsidRPr="00C63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3EAD" w:rsidRPr="00C63EAD" w:rsidRDefault="00C63EAD" w:rsidP="00C63E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EAD" w:rsidRPr="007E074A" w:rsidRDefault="00C63EAD" w:rsidP="00C63E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74A" w:rsidRPr="00C63EAD" w:rsidRDefault="007E074A" w:rsidP="00C63E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EAD" w:rsidRPr="00C63EAD" w:rsidRDefault="00C63EAD" w:rsidP="00C63E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                        </w:t>
      </w:r>
      <w:proofErr w:type="spellStart"/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В.Ременяк</w:t>
      </w:r>
      <w:proofErr w:type="spellEnd"/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sectPr w:rsidR="00C63EAD" w:rsidRPr="00C63EAD" w:rsidSect="00EF02E1">
      <w:footerReference w:type="even" r:id="rId8"/>
      <w:footerReference w:type="default" r:id="rId9"/>
      <w:pgSz w:w="11906" w:h="16838"/>
      <w:pgMar w:top="851" w:right="6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CFE" w:rsidRDefault="00601CFE">
      <w:pPr>
        <w:spacing w:after="0" w:line="240" w:lineRule="auto"/>
      </w:pPr>
      <w:r>
        <w:separator/>
      </w:r>
    </w:p>
  </w:endnote>
  <w:endnote w:type="continuationSeparator" w:id="0">
    <w:p w:rsidR="00601CFE" w:rsidRDefault="00601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2ED" w:rsidRPr="00BE0148" w:rsidRDefault="007E074A" w:rsidP="007D08A4">
    <w:pPr>
      <w:pStyle w:val="a3"/>
      <w:framePr w:wrap="around" w:vAnchor="text" w:hAnchor="margin" w:xAlign="right" w:y="1"/>
      <w:rPr>
        <w:rStyle w:val="a5"/>
        <w:sz w:val="18"/>
        <w:szCs w:val="18"/>
      </w:rPr>
    </w:pPr>
    <w:r w:rsidRPr="00BE0148">
      <w:rPr>
        <w:rStyle w:val="a5"/>
        <w:sz w:val="18"/>
        <w:szCs w:val="18"/>
      </w:rPr>
      <w:fldChar w:fldCharType="begin"/>
    </w:r>
    <w:r w:rsidRPr="00BE0148">
      <w:rPr>
        <w:rStyle w:val="a5"/>
        <w:sz w:val="18"/>
        <w:szCs w:val="18"/>
      </w:rPr>
      <w:instrText xml:space="preserve">PAGE  </w:instrText>
    </w:r>
    <w:r w:rsidRPr="00BE0148">
      <w:rPr>
        <w:rStyle w:val="a5"/>
        <w:sz w:val="18"/>
        <w:szCs w:val="18"/>
      </w:rPr>
      <w:fldChar w:fldCharType="end"/>
    </w:r>
  </w:p>
  <w:p w:rsidR="007612ED" w:rsidRPr="00BE0148" w:rsidRDefault="00601CFE" w:rsidP="00B66EDB">
    <w:pPr>
      <w:pStyle w:val="a3"/>
      <w:ind w:right="360"/>
      <w:rPr>
        <w:sz w:val="18"/>
        <w:szCs w:val="18"/>
      </w:rPr>
    </w:pPr>
  </w:p>
  <w:p w:rsidR="007612ED" w:rsidRPr="00BE0148" w:rsidRDefault="00601CFE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2ED" w:rsidRPr="00BE0148" w:rsidRDefault="007E074A" w:rsidP="007D08A4">
    <w:pPr>
      <w:pStyle w:val="a3"/>
      <w:framePr w:wrap="around" w:vAnchor="text" w:hAnchor="margin" w:xAlign="right" w:y="1"/>
      <w:rPr>
        <w:rStyle w:val="a5"/>
        <w:sz w:val="18"/>
        <w:szCs w:val="18"/>
      </w:rPr>
    </w:pPr>
    <w:r w:rsidRPr="00BE0148">
      <w:rPr>
        <w:rStyle w:val="a5"/>
        <w:sz w:val="18"/>
        <w:szCs w:val="18"/>
      </w:rPr>
      <w:fldChar w:fldCharType="begin"/>
    </w:r>
    <w:r w:rsidRPr="00BE0148">
      <w:rPr>
        <w:rStyle w:val="a5"/>
        <w:sz w:val="18"/>
        <w:szCs w:val="18"/>
      </w:rPr>
      <w:instrText xml:space="preserve">PAGE  </w:instrText>
    </w:r>
    <w:r w:rsidRPr="00BE0148">
      <w:rPr>
        <w:rStyle w:val="a5"/>
        <w:sz w:val="18"/>
        <w:szCs w:val="18"/>
      </w:rPr>
      <w:fldChar w:fldCharType="separate"/>
    </w:r>
    <w:r w:rsidR="00C65BF0">
      <w:rPr>
        <w:rStyle w:val="a5"/>
        <w:noProof/>
        <w:sz w:val="18"/>
        <w:szCs w:val="18"/>
      </w:rPr>
      <w:t>2</w:t>
    </w:r>
    <w:r w:rsidRPr="00BE0148">
      <w:rPr>
        <w:rStyle w:val="a5"/>
        <w:sz w:val="18"/>
        <w:szCs w:val="18"/>
      </w:rPr>
      <w:fldChar w:fldCharType="end"/>
    </w:r>
  </w:p>
  <w:p w:rsidR="007612ED" w:rsidRPr="00BE0148" w:rsidRDefault="00601CFE" w:rsidP="00B66EDB">
    <w:pPr>
      <w:pStyle w:val="a3"/>
      <w:ind w:right="360"/>
      <w:rPr>
        <w:sz w:val="18"/>
        <w:szCs w:val="18"/>
      </w:rPr>
    </w:pPr>
  </w:p>
  <w:p w:rsidR="007612ED" w:rsidRPr="00BE0148" w:rsidRDefault="00601CFE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CFE" w:rsidRDefault="00601CFE">
      <w:pPr>
        <w:spacing w:after="0" w:line="240" w:lineRule="auto"/>
      </w:pPr>
      <w:r>
        <w:separator/>
      </w:r>
    </w:p>
  </w:footnote>
  <w:footnote w:type="continuationSeparator" w:id="0">
    <w:p w:rsidR="00601CFE" w:rsidRDefault="00601C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6D6"/>
    <w:rsid w:val="00051BFC"/>
    <w:rsid w:val="00106BCE"/>
    <w:rsid w:val="003A7055"/>
    <w:rsid w:val="005861BC"/>
    <w:rsid w:val="00601CFE"/>
    <w:rsid w:val="00641696"/>
    <w:rsid w:val="00664849"/>
    <w:rsid w:val="00666212"/>
    <w:rsid w:val="006F16D6"/>
    <w:rsid w:val="007334CA"/>
    <w:rsid w:val="00735839"/>
    <w:rsid w:val="007631E1"/>
    <w:rsid w:val="007E074A"/>
    <w:rsid w:val="00B05813"/>
    <w:rsid w:val="00C51109"/>
    <w:rsid w:val="00C63EAD"/>
    <w:rsid w:val="00C65BF0"/>
    <w:rsid w:val="00DA07D2"/>
    <w:rsid w:val="00EB37F2"/>
    <w:rsid w:val="00EC121D"/>
    <w:rsid w:val="00EE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83D6"/>
  <w15:chartTrackingRefBased/>
  <w15:docId w15:val="{234355A5-C639-45A9-B9B6-B0D266A4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63E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C63EAD"/>
  </w:style>
  <w:style w:type="character" w:styleId="a5">
    <w:name w:val="page number"/>
    <w:basedOn w:val="a0"/>
    <w:rsid w:val="00C63EAD"/>
  </w:style>
  <w:style w:type="paragraph" w:styleId="a6">
    <w:name w:val="Balloon Text"/>
    <w:basedOn w:val="a"/>
    <w:link w:val="a7"/>
    <w:uiPriority w:val="99"/>
    <w:semiHidden/>
    <w:unhideWhenUsed/>
    <w:rsid w:val="00C65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65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0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4</cp:revision>
  <cp:lastPrinted>2021-08-13T07:20:00Z</cp:lastPrinted>
  <dcterms:created xsi:type="dcterms:W3CDTF">2021-09-10T12:52:00Z</dcterms:created>
  <dcterms:modified xsi:type="dcterms:W3CDTF">2021-09-24T09:28:00Z</dcterms:modified>
</cp:coreProperties>
</file>