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946" w:rsidRPr="00937976" w:rsidRDefault="002B7946" w:rsidP="00937976">
      <w:pPr>
        <w:jc w:val="center"/>
        <w:rPr>
          <w:rFonts w:ascii="Times New Roman" w:hAnsi="Times New Roman"/>
          <w:sz w:val="32"/>
          <w:szCs w:val="32"/>
          <w:lang w:val="uk-UA"/>
        </w:rPr>
      </w:pPr>
      <w:r w:rsidRPr="00937976">
        <w:rPr>
          <w:rFonts w:ascii="Times New Roman" w:hAnsi="Times New Roman"/>
          <w:sz w:val="32"/>
          <w:szCs w:val="32"/>
          <w:lang w:val="uk-UA"/>
        </w:rPr>
        <w:t>Городоцька міська рада</w:t>
      </w:r>
    </w:p>
    <w:p w:rsidR="002B7946" w:rsidRDefault="002B7946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2B7946" w:rsidRDefault="002B7946" w:rsidP="00B64D5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B64D50">
      <w:pPr>
        <w:ind w:left="5663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2B7946" w:rsidRPr="00BA1A89" w:rsidRDefault="002B7946" w:rsidP="00B64D50">
      <w:pPr>
        <w:ind w:left="6372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>рішенням сесії №</w:t>
      </w:r>
      <w:r>
        <w:rPr>
          <w:rFonts w:ascii="Times New Roman" w:hAnsi="Times New Roman"/>
          <w:sz w:val="28"/>
          <w:szCs w:val="28"/>
          <w:lang w:val="en-US"/>
        </w:rPr>
        <w:t xml:space="preserve"> 670</w:t>
      </w:r>
    </w:p>
    <w:p w:rsidR="002B7946" w:rsidRDefault="002B7946" w:rsidP="00B64D50">
      <w:pPr>
        <w:ind w:left="637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«</w:t>
      </w:r>
      <w:r>
        <w:rPr>
          <w:rFonts w:ascii="Times New Roman" w:hAnsi="Times New Roman"/>
          <w:sz w:val="28"/>
          <w:szCs w:val="28"/>
          <w:lang w:val="en-US"/>
        </w:rPr>
        <w:t>21</w:t>
      </w:r>
      <w:r>
        <w:rPr>
          <w:rFonts w:ascii="Times New Roman" w:hAnsi="Times New Roman"/>
          <w:sz w:val="28"/>
          <w:szCs w:val="28"/>
          <w:lang w:val="uk-UA"/>
        </w:rPr>
        <w:t>»_лютого_2017р</w:t>
      </w:r>
    </w:p>
    <w:p w:rsidR="002B7946" w:rsidRDefault="002B7946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>
      <w:pPr>
        <w:rPr>
          <w:rFonts w:ascii="Times New Roman" w:hAnsi="Times New Roman"/>
          <w:sz w:val="28"/>
          <w:szCs w:val="28"/>
          <w:lang w:val="uk-UA"/>
        </w:rPr>
      </w:pPr>
    </w:p>
    <w:p w:rsidR="002B7946" w:rsidRPr="00937976" w:rsidRDefault="002B7946" w:rsidP="00937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37976">
        <w:rPr>
          <w:rFonts w:ascii="Times New Roman" w:hAnsi="Times New Roman"/>
          <w:b/>
          <w:sz w:val="28"/>
          <w:szCs w:val="28"/>
          <w:lang w:val="uk-UA"/>
        </w:rPr>
        <w:t>ЗВІТ</w:t>
      </w:r>
    </w:p>
    <w:p w:rsidR="002B7946" w:rsidRPr="00937976" w:rsidRDefault="002B7946" w:rsidP="00937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37976">
        <w:rPr>
          <w:rFonts w:ascii="Times New Roman" w:hAnsi="Times New Roman"/>
          <w:b/>
          <w:sz w:val="28"/>
          <w:szCs w:val="28"/>
          <w:lang w:val="uk-UA"/>
        </w:rPr>
        <w:t xml:space="preserve"> ПРО ВИКОНАННЯ ПРОГРАМИ СОЦІАЛЬНО-ЕКОНОМІЧНОГО РОЗВИТКУ м.ГОРОДОК НА 2016 РІК</w:t>
      </w: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Городок-2017</w:t>
      </w:r>
    </w:p>
    <w:p w:rsidR="002B7946" w:rsidRDefault="002B7946" w:rsidP="006B3249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Зміст</w:t>
      </w:r>
    </w:p>
    <w:p w:rsidR="002B7946" w:rsidRDefault="002B7946" w:rsidP="006B3249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Вступ……………………………………………………………………….3</w:t>
      </w:r>
    </w:p>
    <w:p w:rsidR="002B7946" w:rsidRDefault="002B7946" w:rsidP="006B3249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Основні показники розвитку економіки міста Городок…………….....5</w:t>
      </w:r>
    </w:p>
    <w:p w:rsidR="002B7946" w:rsidRDefault="002B7946" w:rsidP="006B3249">
      <w:pPr>
        <w:pStyle w:val="ListParagraph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2.1.Промисловість…………………………………………………………….....5</w:t>
      </w:r>
    </w:p>
    <w:p w:rsidR="002B7946" w:rsidRDefault="002B7946" w:rsidP="006B3249">
      <w:pPr>
        <w:pStyle w:val="ListParagraph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2.2.Житлово-комунальне господарство……………………………………….5</w:t>
      </w:r>
    </w:p>
    <w:p w:rsidR="002B7946" w:rsidRDefault="002B7946" w:rsidP="006B3249">
      <w:pPr>
        <w:pStyle w:val="ListParagraph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2.3.Земельні відносини…………………………………………………………9</w:t>
      </w:r>
    </w:p>
    <w:p w:rsidR="002B7946" w:rsidRDefault="002B7946" w:rsidP="006B3249">
      <w:pPr>
        <w:pStyle w:val="ListParagraph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2.4.Охорона навколишнього природного середовища……………………..11</w:t>
      </w:r>
    </w:p>
    <w:p w:rsidR="002B7946" w:rsidRDefault="002B7946" w:rsidP="006B3249">
      <w:pPr>
        <w:pStyle w:val="ListParagraph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2.5.Ринок споживчих товарів та послуг………………………………………12</w:t>
      </w:r>
    </w:p>
    <w:p w:rsidR="002B7946" w:rsidRDefault="002B7946" w:rsidP="006B3249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Інвестиційно-будівельний комплекс……………………………………12</w:t>
      </w:r>
    </w:p>
    <w:p w:rsidR="002B7946" w:rsidRDefault="002B7946" w:rsidP="006B3249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Фінансові показники……………………………………………………..13</w:t>
      </w:r>
    </w:p>
    <w:p w:rsidR="002B7946" w:rsidRDefault="002B7946" w:rsidP="006B3249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Соціальна та гуманітарна сфера………………………………………..13</w:t>
      </w:r>
    </w:p>
    <w:p w:rsidR="002B7946" w:rsidRDefault="002B7946" w:rsidP="006B3249">
      <w:pPr>
        <w:pStyle w:val="ListParagraph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5.1.Соціальне забезпечення……………………………………………………13</w:t>
      </w:r>
    </w:p>
    <w:p w:rsidR="002B7946" w:rsidRDefault="002B7946" w:rsidP="006B3249">
      <w:pPr>
        <w:pStyle w:val="ListParagraph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5.2.Освіта………………………………………………………………………..14</w:t>
      </w:r>
    </w:p>
    <w:p w:rsidR="002B7946" w:rsidRPr="00937976" w:rsidRDefault="002B7946" w:rsidP="006B3249">
      <w:pPr>
        <w:pStyle w:val="ListParagraph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5.3.Молодіжна політика, розвиток фізичної культури та спорту…………...15</w:t>
      </w:r>
    </w:p>
    <w:p w:rsidR="002B7946" w:rsidRDefault="002B7946" w:rsidP="006B3249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93797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B7946" w:rsidRPr="00E52CFA" w:rsidRDefault="002B7946" w:rsidP="00FD22E1">
      <w:pPr>
        <w:pStyle w:val="ListParagraph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2CFA">
        <w:rPr>
          <w:rFonts w:ascii="Times New Roman" w:hAnsi="Times New Roman"/>
          <w:b/>
          <w:sz w:val="28"/>
          <w:szCs w:val="28"/>
          <w:lang w:val="uk-UA"/>
        </w:rPr>
        <w:t>Вступ</w:t>
      </w:r>
    </w:p>
    <w:p w:rsidR="002B7946" w:rsidRDefault="002B7946" w:rsidP="00845A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D22E1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/>
          <w:sz w:val="28"/>
          <w:szCs w:val="28"/>
          <w:lang w:val="uk-UA"/>
        </w:rPr>
        <w:t xml:space="preserve">пріоритетних завдань поставлених на 2016 рік, </w:t>
      </w:r>
      <w:r w:rsidRPr="00FD22E1">
        <w:rPr>
          <w:rFonts w:ascii="Times New Roman" w:hAnsi="Times New Roman"/>
          <w:sz w:val="28"/>
          <w:szCs w:val="28"/>
          <w:lang w:val="uk-UA"/>
        </w:rPr>
        <w:t>розпорядження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FD22E1">
        <w:rPr>
          <w:rFonts w:ascii="Times New Roman" w:hAnsi="Times New Roman"/>
          <w:sz w:val="28"/>
          <w:szCs w:val="28"/>
          <w:lang w:val="uk-UA"/>
        </w:rPr>
        <w:t xml:space="preserve"> міського голови міста Городок № 65 від 12.05.2016 року було ініційовано добровільне об’єднання територіальних громад в рамках Перспективного плану. </w:t>
      </w:r>
    </w:p>
    <w:p w:rsidR="002B7946" w:rsidRPr="00FD22E1" w:rsidRDefault="002B7946" w:rsidP="00845A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D22E1">
        <w:rPr>
          <w:rFonts w:ascii="Times New Roman" w:hAnsi="Times New Roman"/>
          <w:sz w:val="28"/>
          <w:szCs w:val="28"/>
          <w:lang w:val="uk-UA"/>
        </w:rPr>
        <w:t xml:space="preserve">Згідно з процедурою об’єднання територіальних громад, у всіх населених пунктах сільських рад, що пропонуються до об’єднання, було проведено громадські обговорення, які відвідали міський голова м.Городок та/або заступник міського голови, які </w:t>
      </w:r>
      <w:r w:rsidRPr="00F15277">
        <w:rPr>
          <w:rFonts w:ascii="Times New Roman" w:hAnsi="Times New Roman"/>
          <w:sz w:val="28"/>
          <w:szCs w:val="28"/>
          <w:lang w:val="uk-UA"/>
        </w:rPr>
        <w:t xml:space="preserve">аргументовано переконували </w:t>
      </w:r>
      <w:r w:rsidRPr="00FD22E1">
        <w:rPr>
          <w:rFonts w:ascii="Times New Roman" w:hAnsi="Times New Roman"/>
          <w:sz w:val="28"/>
          <w:szCs w:val="28"/>
          <w:lang w:val="uk-UA"/>
        </w:rPr>
        <w:t xml:space="preserve">мешканців населених пунктів </w:t>
      </w:r>
      <w:r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Pr="00FD22E1">
        <w:rPr>
          <w:rFonts w:ascii="Times New Roman" w:hAnsi="Times New Roman"/>
          <w:sz w:val="28"/>
          <w:szCs w:val="28"/>
          <w:lang w:val="uk-UA"/>
        </w:rPr>
        <w:t xml:space="preserve">переваг об’єднання. </w:t>
      </w:r>
    </w:p>
    <w:p w:rsidR="002B7946" w:rsidRPr="00FD22E1" w:rsidRDefault="002B7946" w:rsidP="00845A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D22E1">
        <w:rPr>
          <w:rFonts w:ascii="Times New Roman" w:hAnsi="Times New Roman"/>
          <w:sz w:val="28"/>
          <w:szCs w:val="28"/>
          <w:lang w:val="uk-UA"/>
        </w:rPr>
        <w:t xml:space="preserve">Проведено </w:t>
      </w:r>
      <w:r w:rsidRPr="00B711B4">
        <w:rPr>
          <w:rFonts w:ascii="Times New Roman" w:hAnsi="Times New Roman"/>
          <w:sz w:val="28"/>
          <w:szCs w:val="28"/>
          <w:lang w:val="uk-UA"/>
        </w:rPr>
        <w:t>38 зустрічей</w:t>
      </w:r>
      <w:r w:rsidRPr="00FD22E1">
        <w:rPr>
          <w:rFonts w:ascii="Times New Roman" w:hAnsi="Times New Roman"/>
          <w:sz w:val="28"/>
          <w:szCs w:val="28"/>
        </w:rPr>
        <w:t>/громадських обговорень</w:t>
      </w:r>
      <w:r w:rsidRPr="00FD22E1">
        <w:rPr>
          <w:rFonts w:ascii="Times New Roman" w:hAnsi="Times New Roman"/>
          <w:sz w:val="28"/>
          <w:szCs w:val="28"/>
          <w:lang w:val="uk-UA"/>
        </w:rPr>
        <w:t xml:space="preserve"> з мешканцями 14 сільських рад.</w:t>
      </w:r>
    </w:p>
    <w:p w:rsidR="002B7946" w:rsidRDefault="002B7946" w:rsidP="00845A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D22E1">
        <w:rPr>
          <w:rFonts w:ascii="Times New Roman" w:hAnsi="Times New Roman"/>
          <w:sz w:val="28"/>
          <w:szCs w:val="28"/>
          <w:lang w:val="uk-UA"/>
        </w:rPr>
        <w:t>У результаті проведених сесій сільських рад, наступні ради відмовились надати згоду на входження у Городоцьку об’єднану територіальну Громаду: Бартатівська, Галичанівська, Добрянська, Родатицька, Речичанська, Керницька, Мильчицька, Мшанська, Угрівська. За позитивне рішення проголосовано на сесіях Городоцької міської ради, Братковицької, Долинянської, Повітненської, Тучапської та Суховільської сільських рад. Проте через відсутність спільних територіальних кордонів, неможливо об’єднатися з територіальними громадами Тучапської та Суховільської сільських рад.</w:t>
      </w:r>
    </w:p>
    <w:p w:rsidR="002B7946" w:rsidRPr="00FD22E1" w:rsidRDefault="002B7946" w:rsidP="00845A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основних досягнень звітного року можна сміливо віднести виконання </w:t>
      </w:r>
      <w:r w:rsidRPr="00FD22E1">
        <w:rPr>
          <w:rFonts w:ascii="Times New Roman" w:hAnsi="Times New Roman"/>
          <w:sz w:val="28"/>
          <w:szCs w:val="28"/>
          <w:lang w:val="uk-UA"/>
        </w:rPr>
        <w:t>дохідної</w:t>
      </w:r>
      <w:r w:rsidRPr="00FD22E1">
        <w:rPr>
          <w:rFonts w:ascii="Times New Roman" w:hAnsi="Times New Roman"/>
          <w:sz w:val="28"/>
          <w:szCs w:val="28"/>
        </w:rPr>
        <w:t xml:space="preserve"> </w:t>
      </w:r>
      <w:r w:rsidRPr="00FD22E1">
        <w:rPr>
          <w:rFonts w:ascii="Times New Roman" w:hAnsi="Times New Roman"/>
          <w:sz w:val="28"/>
          <w:szCs w:val="28"/>
          <w:lang w:val="uk-UA"/>
        </w:rPr>
        <w:t>частини</w:t>
      </w:r>
      <w:r w:rsidRPr="00FD22E1">
        <w:rPr>
          <w:rFonts w:ascii="Times New Roman" w:hAnsi="Times New Roman"/>
          <w:sz w:val="28"/>
          <w:szCs w:val="28"/>
        </w:rPr>
        <w:t xml:space="preserve"> бюджету </w:t>
      </w:r>
      <w:r w:rsidRPr="00FD22E1">
        <w:rPr>
          <w:rFonts w:ascii="Times New Roman" w:hAnsi="Times New Roman"/>
          <w:sz w:val="28"/>
          <w:szCs w:val="28"/>
          <w:lang w:val="uk-UA"/>
        </w:rPr>
        <w:t>міста</w:t>
      </w:r>
      <w:r w:rsidRPr="00FD22E1">
        <w:rPr>
          <w:rFonts w:ascii="Times New Roman" w:hAnsi="Times New Roman"/>
          <w:sz w:val="28"/>
          <w:szCs w:val="28"/>
        </w:rPr>
        <w:t xml:space="preserve"> за 2016 </w:t>
      </w:r>
      <w:r w:rsidRPr="00FD22E1">
        <w:rPr>
          <w:rFonts w:ascii="Times New Roman" w:hAnsi="Times New Roman"/>
          <w:sz w:val="28"/>
          <w:szCs w:val="28"/>
          <w:lang w:val="uk-UA"/>
        </w:rPr>
        <w:t>рік</w:t>
      </w:r>
      <w:r w:rsidRPr="00FD22E1">
        <w:rPr>
          <w:rFonts w:ascii="Times New Roman" w:hAnsi="Times New Roman"/>
          <w:sz w:val="28"/>
          <w:szCs w:val="28"/>
        </w:rPr>
        <w:t xml:space="preserve"> по </w:t>
      </w:r>
      <w:r w:rsidRPr="0013099F">
        <w:rPr>
          <w:rFonts w:ascii="Times New Roman" w:hAnsi="Times New Roman"/>
          <w:bCs/>
          <w:sz w:val="28"/>
          <w:szCs w:val="28"/>
          <w:lang w:val="uk-UA"/>
        </w:rPr>
        <w:t>загальному</w:t>
      </w:r>
      <w:r w:rsidRPr="0013099F">
        <w:rPr>
          <w:rFonts w:ascii="Times New Roman" w:hAnsi="Times New Roman"/>
          <w:bCs/>
          <w:sz w:val="28"/>
          <w:szCs w:val="28"/>
        </w:rPr>
        <w:t xml:space="preserve"> фонду </w:t>
      </w:r>
      <w:r w:rsidRPr="0013099F">
        <w:rPr>
          <w:rFonts w:ascii="Times New Roman" w:hAnsi="Times New Roman"/>
          <w:sz w:val="28"/>
          <w:szCs w:val="28"/>
        </w:rPr>
        <w:t xml:space="preserve">становить </w:t>
      </w:r>
      <w:r w:rsidRPr="0013099F">
        <w:rPr>
          <w:rFonts w:ascii="Times New Roman" w:hAnsi="Times New Roman"/>
          <w:bCs/>
          <w:sz w:val="28"/>
          <w:szCs w:val="28"/>
        </w:rPr>
        <w:t>119,7</w:t>
      </w:r>
      <w:r w:rsidRPr="0013099F">
        <w:rPr>
          <w:rFonts w:ascii="Times New Roman" w:hAnsi="Times New Roman"/>
          <w:sz w:val="28"/>
          <w:szCs w:val="28"/>
        </w:rPr>
        <w:t xml:space="preserve"> </w:t>
      </w:r>
      <w:r w:rsidRPr="0013099F">
        <w:rPr>
          <w:rFonts w:ascii="Times New Roman" w:hAnsi="Times New Roman"/>
          <w:bCs/>
          <w:sz w:val="28"/>
          <w:szCs w:val="28"/>
        </w:rPr>
        <w:t>%</w:t>
      </w:r>
      <w:r w:rsidRPr="0013099F">
        <w:rPr>
          <w:rFonts w:ascii="Times New Roman" w:hAnsi="Times New Roman"/>
          <w:sz w:val="28"/>
          <w:szCs w:val="28"/>
        </w:rPr>
        <w:t xml:space="preserve"> до плану </w:t>
      </w:r>
      <w:r w:rsidRPr="0013099F">
        <w:rPr>
          <w:rFonts w:ascii="Times New Roman" w:hAnsi="Times New Roman"/>
          <w:sz w:val="28"/>
          <w:szCs w:val="28"/>
          <w:lang w:val="uk-UA"/>
        </w:rPr>
        <w:t xml:space="preserve">до планових призначеннях </w:t>
      </w:r>
      <w:r w:rsidRPr="0013099F">
        <w:rPr>
          <w:rFonts w:ascii="Times New Roman" w:hAnsi="Times New Roman"/>
          <w:bCs/>
          <w:sz w:val="28"/>
          <w:szCs w:val="28"/>
          <w:lang w:val="uk-UA"/>
        </w:rPr>
        <w:t xml:space="preserve">17523,8 </w:t>
      </w:r>
      <w:r w:rsidRPr="0013099F">
        <w:rPr>
          <w:rFonts w:ascii="Times New Roman" w:hAnsi="Times New Roman"/>
          <w:sz w:val="28"/>
          <w:szCs w:val="28"/>
        </w:rPr>
        <w:t>тис.грн.</w:t>
      </w:r>
      <w:r w:rsidRPr="0013099F">
        <w:rPr>
          <w:rFonts w:ascii="Times New Roman" w:hAnsi="Times New Roman"/>
          <w:sz w:val="28"/>
          <w:szCs w:val="28"/>
          <w:lang w:val="uk-UA"/>
        </w:rPr>
        <w:t xml:space="preserve"> По загальному фонду було здійснено видатків на загальну суму 11195,9тис.грн., з них на соціально захищені статті 5211,0тис.грн.(витрати на заробітну плату - 3851,9тис.грн., на енергоносії – 1100,4тис.грн та допомоги мешканцям міста – 258,7тис.грн.). А також було проведено інші видатки на загальну суму 5984,9тис.</w:t>
      </w:r>
      <w:r w:rsidRPr="00FD22E1">
        <w:rPr>
          <w:rFonts w:ascii="Times New Roman" w:hAnsi="Times New Roman"/>
          <w:sz w:val="28"/>
          <w:szCs w:val="28"/>
          <w:lang w:val="uk-UA"/>
        </w:rPr>
        <w:t>грн.</w:t>
      </w:r>
    </w:p>
    <w:p w:rsidR="002B7946" w:rsidRPr="00FB4335" w:rsidRDefault="002B7946" w:rsidP="00845A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Забезпечено виконання робіт по програмі</w:t>
      </w:r>
      <w:r w:rsidRPr="00FB4335">
        <w:rPr>
          <w:rFonts w:ascii="Times New Roman" w:hAnsi="Times New Roman"/>
          <w:sz w:val="28"/>
          <w:szCs w:val="28"/>
          <w:lang w:val="uk-UA" w:eastAsia="uk-UA"/>
        </w:rPr>
        <w:t xml:space="preserve"> інвестиційного розвитку і програмі ЖКГ та благоустрою на суму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FB4335">
        <w:rPr>
          <w:rFonts w:ascii="Times New Roman" w:hAnsi="Times New Roman"/>
          <w:sz w:val="28"/>
          <w:szCs w:val="28"/>
          <w:lang w:val="uk-UA" w:eastAsia="uk-UA"/>
        </w:rPr>
        <w:t>11021,019 тис.</w:t>
      </w:r>
      <w:r>
        <w:rPr>
          <w:rFonts w:ascii="Times New Roman" w:hAnsi="Times New Roman"/>
          <w:sz w:val="28"/>
          <w:szCs w:val="28"/>
          <w:lang w:val="uk-UA" w:eastAsia="uk-UA"/>
        </w:rPr>
        <w:t>гривень.</w:t>
      </w:r>
    </w:p>
    <w:p w:rsidR="002B7946" w:rsidRPr="002D4D39" w:rsidRDefault="002B7946" w:rsidP="00845A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Вагоме значення у 2016 році приділено адміністративному обслуговуванню населення міста. З метою забезпечення максимальної зручності, швидкості та якості надання адміністративних послуг </w:t>
      </w:r>
      <w:r w:rsidRPr="002D4D39">
        <w:rPr>
          <w:rFonts w:ascii="Times New Roman" w:hAnsi="Times New Roman"/>
          <w:sz w:val="28"/>
          <w:szCs w:val="28"/>
          <w:lang w:val="uk-UA"/>
        </w:rPr>
        <w:t>1 квітня 2016 року розпочав свою діяльність відділ державної реєстрації та надання адміністративних послуг Городоцької міської ради.</w:t>
      </w:r>
    </w:p>
    <w:p w:rsidR="002B7946" w:rsidRDefault="002B7946" w:rsidP="00845A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4D39">
        <w:rPr>
          <w:rFonts w:ascii="Times New Roman" w:hAnsi="Times New Roman"/>
          <w:sz w:val="28"/>
          <w:szCs w:val="28"/>
          <w:lang w:val="uk-UA"/>
        </w:rPr>
        <w:t xml:space="preserve">Впродовж року надано 2601 адміністративну послугу, в результаті чого до бюджету міста надійшло </w:t>
      </w:r>
      <w:r w:rsidRPr="002D4D39">
        <w:rPr>
          <w:rFonts w:ascii="Times New Roman" w:hAnsi="Times New Roman"/>
          <w:bCs/>
          <w:sz w:val="28"/>
          <w:szCs w:val="28"/>
          <w:lang w:val="uk-UA"/>
        </w:rPr>
        <w:t>180</w:t>
      </w:r>
      <w:r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2D4D39">
        <w:rPr>
          <w:rFonts w:ascii="Times New Roman" w:hAnsi="Times New Roman"/>
          <w:bCs/>
          <w:sz w:val="28"/>
          <w:szCs w:val="28"/>
          <w:lang w:val="uk-UA"/>
        </w:rPr>
        <w:t>010</w:t>
      </w:r>
      <w:r>
        <w:rPr>
          <w:rFonts w:ascii="Times New Roman" w:hAnsi="Times New Roman"/>
          <w:bCs/>
          <w:sz w:val="28"/>
          <w:szCs w:val="28"/>
          <w:lang w:val="uk-UA"/>
        </w:rPr>
        <w:t>тис.</w:t>
      </w:r>
      <w:r w:rsidRPr="002D4D39">
        <w:rPr>
          <w:rFonts w:ascii="Times New Roman" w:hAnsi="Times New Roman"/>
          <w:sz w:val="28"/>
          <w:szCs w:val="28"/>
          <w:lang w:val="uk-UA"/>
        </w:rPr>
        <w:t xml:space="preserve"> гр</w:t>
      </w:r>
      <w:r>
        <w:rPr>
          <w:rFonts w:ascii="Times New Roman" w:hAnsi="Times New Roman"/>
          <w:sz w:val="28"/>
          <w:szCs w:val="28"/>
          <w:lang w:val="uk-UA"/>
        </w:rPr>
        <w:t>ивень.</w:t>
      </w:r>
      <w:r w:rsidRPr="002D4D3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B7946" w:rsidRPr="002D4D39" w:rsidRDefault="002B7946" w:rsidP="00845A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4D39">
        <w:rPr>
          <w:rFonts w:ascii="Times New Roman" w:hAnsi="Times New Roman"/>
          <w:sz w:val="28"/>
          <w:szCs w:val="28"/>
          <w:lang w:val="uk-UA"/>
        </w:rPr>
        <w:t>1 липня 2016 року місто Городок отримало нові містобудівні повноваження у сфері держархбудконтролю.</w:t>
      </w:r>
    </w:p>
    <w:p w:rsidR="002B7946" w:rsidRPr="002D4D39" w:rsidRDefault="002B7946" w:rsidP="00845A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4D39">
        <w:rPr>
          <w:rFonts w:ascii="Times New Roman" w:hAnsi="Times New Roman"/>
          <w:sz w:val="28"/>
          <w:szCs w:val="28"/>
          <w:lang w:val="uk-UA"/>
        </w:rPr>
        <w:t>Наше місто стало другим (після міста Львів) і наразі єдиним у Львівській області, яке перебрало на себе нові функції у сфері держар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Pr="002D4D39">
        <w:rPr>
          <w:rFonts w:ascii="Times New Roman" w:hAnsi="Times New Roman"/>
          <w:sz w:val="28"/>
          <w:szCs w:val="28"/>
          <w:lang w:val="uk-UA"/>
        </w:rPr>
        <w:t xml:space="preserve">будконтролю. Відділом проведено </w:t>
      </w:r>
      <w:r>
        <w:rPr>
          <w:rFonts w:ascii="Times New Roman" w:hAnsi="Times New Roman"/>
          <w:bCs/>
          <w:sz w:val="28"/>
          <w:szCs w:val="28"/>
          <w:lang w:val="uk-UA"/>
        </w:rPr>
        <w:t>21 перевірку</w:t>
      </w:r>
      <w:r w:rsidRPr="002D4D39">
        <w:rPr>
          <w:rFonts w:ascii="Times New Roman" w:hAnsi="Times New Roman"/>
          <w:sz w:val="28"/>
          <w:szCs w:val="28"/>
          <w:lang w:val="uk-UA"/>
        </w:rPr>
        <w:t>, щодо дотримання вимог містобудівного законодавства суб’єктами містобудування, зареєстровано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27 декларацій</w:t>
      </w:r>
      <w:r w:rsidRPr="002D4D39">
        <w:rPr>
          <w:rFonts w:ascii="Times New Roman" w:hAnsi="Times New Roman"/>
          <w:bCs/>
          <w:sz w:val="28"/>
          <w:szCs w:val="28"/>
          <w:lang w:val="uk-UA"/>
        </w:rPr>
        <w:t xml:space="preserve"> п</w:t>
      </w:r>
      <w:r>
        <w:rPr>
          <w:rFonts w:ascii="Times New Roman" w:hAnsi="Times New Roman"/>
          <w:bCs/>
          <w:sz w:val="28"/>
          <w:szCs w:val="28"/>
          <w:lang w:val="uk-UA"/>
        </w:rPr>
        <w:t>ро початок будівельних робіт, 48</w:t>
      </w:r>
      <w:r w:rsidRPr="002D4D39">
        <w:rPr>
          <w:rFonts w:ascii="Times New Roman" w:hAnsi="Times New Roman"/>
          <w:bCs/>
          <w:sz w:val="28"/>
          <w:szCs w:val="28"/>
          <w:lang w:val="uk-UA"/>
        </w:rPr>
        <w:t xml:space="preserve"> декларацій про готовність об’єктів до експлуатації та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31</w:t>
      </w:r>
      <w:r w:rsidRPr="002D4D39">
        <w:rPr>
          <w:rFonts w:ascii="Times New Roman" w:hAnsi="Times New Roman"/>
          <w:bCs/>
          <w:sz w:val="28"/>
          <w:szCs w:val="28"/>
          <w:lang w:val="uk-UA"/>
        </w:rPr>
        <w:t xml:space="preserve"> повідомлен</w:t>
      </w:r>
      <w:r>
        <w:rPr>
          <w:rFonts w:ascii="Times New Roman" w:hAnsi="Times New Roman"/>
          <w:bCs/>
          <w:sz w:val="28"/>
          <w:szCs w:val="28"/>
          <w:lang w:val="uk-UA"/>
        </w:rPr>
        <w:t>ня</w:t>
      </w:r>
      <w:r w:rsidRPr="002D4D39">
        <w:rPr>
          <w:rFonts w:ascii="Times New Roman" w:hAnsi="Times New Roman"/>
          <w:bCs/>
          <w:sz w:val="28"/>
          <w:szCs w:val="28"/>
          <w:lang w:val="uk-UA"/>
        </w:rPr>
        <w:t xml:space="preserve"> про початок виконання будівельних робіт.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Також до казни міста </w:t>
      </w:r>
      <w:r w:rsidRPr="00B91B15">
        <w:rPr>
          <w:rFonts w:ascii="Times New Roman" w:hAnsi="Times New Roman"/>
          <w:bCs/>
          <w:sz w:val="28"/>
          <w:szCs w:val="28"/>
          <w:lang w:val="uk-UA"/>
        </w:rPr>
        <w:t>надійшло 26,35 тис.грн</w:t>
      </w:r>
      <w:r>
        <w:rPr>
          <w:rFonts w:ascii="Times New Roman" w:hAnsi="Times New Roman"/>
          <w:bCs/>
          <w:sz w:val="28"/>
          <w:szCs w:val="28"/>
          <w:lang w:val="uk-UA"/>
        </w:rPr>
        <w:t>. у вигляді штрафів за порушення вчинені у сфері містобудування.</w:t>
      </w:r>
    </w:p>
    <w:p w:rsidR="002B7946" w:rsidRPr="002D4D39" w:rsidRDefault="002B7946" w:rsidP="00845A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4D3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B7946" w:rsidRPr="002D4D39" w:rsidRDefault="002B7946" w:rsidP="002D4D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FD22E1">
      <w:pPr>
        <w:rPr>
          <w:rFonts w:ascii="Times New Roman" w:hAnsi="Times New Roman"/>
          <w:sz w:val="28"/>
          <w:szCs w:val="28"/>
          <w:lang w:val="uk-UA"/>
        </w:rPr>
      </w:pPr>
    </w:p>
    <w:p w:rsidR="002B7946" w:rsidRPr="00F647C4" w:rsidRDefault="002B7946" w:rsidP="00F647C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647C4">
        <w:rPr>
          <w:rFonts w:ascii="Times New Roman" w:hAnsi="Times New Roman"/>
          <w:b/>
          <w:sz w:val="28"/>
          <w:szCs w:val="28"/>
          <w:lang w:val="uk-UA"/>
        </w:rPr>
        <w:t>Основні показники розвитку економіки міста Городок</w:t>
      </w:r>
    </w:p>
    <w:p w:rsidR="002B7946" w:rsidRDefault="002B7946" w:rsidP="00845A68">
      <w:pPr>
        <w:pStyle w:val="ListParagraph"/>
        <w:numPr>
          <w:ilvl w:val="1"/>
          <w:numId w:val="5"/>
        </w:numPr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647C4">
        <w:rPr>
          <w:rFonts w:ascii="Times New Roman" w:hAnsi="Times New Roman"/>
          <w:b/>
          <w:sz w:val="28"/>
          <w:szCs w:val="28"/>
          <w:lang w:val="uk-UA"/>
        </w:rPr>
        <w:t>Промисловість</w:t>
      </w:r>
    </w:p>
    <w:p w:rsidR="002B7946" w:rsidRDefault="002B7946" w:rsidP="005D5DCD">
      <w:pPr>
        <w:pStyle w:val="ListParagraph"/>
        <w:tabs>
          <w:tab w:val="left" w:pos="142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Місто Городок є промислово розвинутим райцентром Львівщини. На території нашого міста розташовані підприємства, що відіграють вагому роль у економічному розвитку всього регіону. Це зокрема і підприємства, що успішно працюють на експорт такі як ТОВ «Яблуневий дар», ТОВ «Бадер Україна», ПП «Інсталпласт-ХВ», ДП «Сан-Гарден», а також знані на території всієї України ТОВ «Ельпласт-Львів», ТОВ «Писанка», ТОВ«Абсолютний стандарт». Вищезгадані підприємства забезпечують високий рівень оплати праці, і як наслідок соціальну захищеність своїх працівників.</w:t>
      </w:r>
    </w:p>
    <w:p w:rsidR="002B7946" w:rsidRDefault="002B7946" w:rsidP="005D5DCD">
      <w:pPr>
        <w:pStyle w:val="ListParagraph"/>
        <w:tabs>
          <w:tab w:val="left" w:pos="142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647C4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2016 році дванадцятьма промисловими підприємствами «великого кола» міста реалізовано промислової продукції на суму 568 999,97тис.грн., та сплачено податків до бюджетів усіх рівнів 12 522,12 тис.гривень</w:t>
      </w:r>
    </w:p>
    <w:p w:rsidR="002B7946" w:rsidRPr="00F647C4" w:rsidRDefault="002B7946" w:rsidP="005D5DCD">
      <w:pPr>
        <w:pStyle w:val="ListParagraph"/>
        <w:tabs>
          <w:tab w:val="left" w:pos="14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В звітному періоді в</w:t>
      </w:r>
      <w:r w:rsidRPr="00F647C4">
        <w:rPr>
          <w:rFonts w:ascii="Times New Roman" w:hAnsi="Times New Roman"/>
          <w:sz w:val="28"/>
          <w:szCs w:val="28"/>
          <w:lang w:val="uk-UA"/>
        </w:rPr>
        <w:t xml:space="preserve">ідкрито новий цех </w:t>
      </w:r>
      <w:r w:rsidRPr="00413D4C">
        <w:rPr>
          <w:rFonts w:ascii="Times New Roman" w:hAnsi="Times New Roman"/>
          <w:sz w:val="28"/>
          <w:szCs w:val="28"/>
          <w:lang w:val="uk-UA"/>
        </w:rPr>
        <w:t>ТОВ “Озон”, що</w:t>
      </w:r>
      <w:r w:rsidRPr="00F647C4">
        <w:rPr>
          <w:rFonts w:ascii="Times New Roman" w:hAnsi="Times New Roman"/>
          <w:sz w:val="28"/>
          <w:szCs w:val="28"/>
          <w:lang w:val="uk-UA"/>
        </w:rPr>
        <w:t xml:space="preserve"> дозволило на 40% збільшити виробничу потужність підприємства та створити 10 нових робочих місць.</w:t>
      </w:r>
    </w:p>
    <w:p w:rsidR="002B7946" w:rsidRPr="00F647C4" w:rsidRDefault="002B7946" w:rsidP="005D5DCD">
      <w:pPr>
        <w:pStyle w:val="ListParagraph"/>
        <w:tabs>
          <w:tab w:val="left" w:pos="14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Відбулось розширення виробництва </w:t>
      </w:r>
      <w:r w:rsidRPr="00F647C4">
        <w:rPr>
          <w:rFonts w:ascii="Times New Roman" w:hAnsi="Times New Roman"/>
          <w:sz w:val="28"/>
          <w:szCs w:val="28"/>
          <w:lang w:val="uk-UA"/>
        </w:rPr>
        <w:t xml:space="preserve">ТОВ “Бадер-Україна” </w:t>
      </w:r>
      <w:r>
        <w:rPr>
          <w:rFonts w:ascii="Times New Roman" w:hAnsi="Times New Roman"/>
          <w:sz w:val="28"/>
          <w:szCs w:val="28"/>
          <w:lang w:val="uk-UA"/>
        </w:rPr>
        <w:t xml:space="preserve">за рахунок чого </w:t>
      </w:r>
      <w:r w:rsidRPr="00F647C4">
        <w:rPr>
          <w:rFonts w:ascii="Times New Roman" w:hAnsi="Times New Roman"/>
          <w:sz w:val="28"/>
          <w:szCs w:val="28"/>
          <w:lang w:val="uk-UA"/>
        </w:rPr>
        <w:t>створено 1300 нових робочих місць.</w:t>
      </w:r>
      <w:r w:rsidRPr="00F647C4">
        <w:rPr>
          <w:rFonts w:ascii="Times New Roman" w:hAnsi="Times New Roman"/>
          <w:sz w:val="28"/>
          <w:szCs w:val="28"/>
        </w:rPr>
        <w:t xml:space="preserve"> </w:t>
      </w:r>
    </w:p>
    <w:p w:rsidR="002B7946" w:rsidRPr="003C710C" w:rsidRDefault="002B7946" w:rsidP="00B55668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C710C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Pr="003C710C">
        <w:rPr>
          <w:rFonts w:ascii="Times New Roman" w:hAnsi="Times New Roman"/>
          <w:b/>
          <w:sz w:val="28"/>
          <w:szCs w:val="28"/>
          <w:lang w:val="uk-UA"/>
        </w:rPr>
        <w:t>Житлово-комунальне господарство</w:t>
      </w:r>
    </w:p>
    <w:p w:rsidR="002B7946" w:rsidRPr="003C710C" w:rsidRDefault="002B7946" w:rsidP="00B55668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</w:t>
      </w:r>
      <w:r w:rsidRPr="003C710C">
        <w:rPr>
          <w:rFonts w:ascii="Times New Roman" w:hAnsi="Times New Roman"/>
          <w:sz w:val="28"/>
          <w:szCs w:val="28"/>
          <w:lang w:val="uk-UA" w:eastAsia="uk-UA"/>
        </w:rPr>
        <w:t>ріоритетними завданнями програми інвестиційного розвитку і програм</w:t>
      </w:r>
      <w:r>
        <w:rPr>
          <w:rFonts w:ascii="Times New Roman" w:hAnsi="Times New Roman"/>
          <w:sz w:val="28"/>
          <w:szCs w:val="28"/>
          <w:lang w:val="uk-UA" w:eastAsia="uk-UA"/>
        </w:rPr>
        <w:t>и ЖКГ та благоустрою м. Городка</w:t>
      </w:r>
      <w:r w:rsidRPr="003C710C">
        <w:rPr>
          <w:rFonts w:ascii="Times New Roman" w:hAnsi="Times New Roman"/>
          <w:sz w:val="28"/>
          <w:szCs w:val="28"/>
          <w:lang w:val="uk-UA" w:eastAsia="uk-UA"/>
        </w:rPr>
        <w:t xml:space="preserve"> насамперед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є:</w:t>
      </w:r>
    </w:p>
    <w:p w:rsidR="002B7946" w:rsidRPr="003C710C" w:rsidRDefault="002B7946" w:rsidP="00B55668">
      <w:pPr>
        <w:numPr>
          <w:ilvl w:val="0"/>
          <w:numId w:val="7"/>
        </w:numPr>
        <w:tabs>
          <w:tab w:val="left" w:pos="142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C710C">
        <w:rPr>
          <w:rFonts w:ascii="Times New Roman" w:hAnsi="Times New Roman"/>
          <w:sz w:val="28"/>
          <w:szCs w:val="28"/>
          <w:lang w:val="uk-UA" w:eastAsia="uk-UA"/>
        </w:rPr>
        <w:t>забезпечення стабільного та якісного водопостачання та водовідведення в місті;</w:t>
      </w:r>
    </w:p>
    <w:p w:rsidR="002B7946" w:rsidRPr="003C710C" w:rsidRDefault="002B7946" w:rsidP="00B55668">
      <w:pPr>
        <w:numPr>
          <w:ilvl w:val="0"/>
          <w:numId w:val="7"/>
        </w:numPr>
        <w:tabs>
          <w:tab w:val="left" w:pos="142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C710C">
        <w:rPr>
          <w:rFonts w:ascii="Times New Roman" w:hAnsi="Times New Roman"/>
          <w:sz w:val="28"/>
          <w:szCs w:val="28"/>
          <w:lang w:val="uk-UA" w:eastAsia="uk-UA"/>
        </w:rPr>
        <w:t>благоустрій і підтримка в належному стані доріг комунальної власності;</w:t>
      </w:r>
    </w:p>
    <w:p w:rsidR="002B7946" w:rsidRPr="003C710C" w:rsidRDefault="002B7946" w:rsidP="00B55668">
      <w:pPr>
        <w:numPr>
          <w:ilvl w:val="0"/>
          <w:numId w:val="7"/>
        </w:numPr>
        <w:tabs>
          <w:tab w:val="left" w:pos="142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C710C">
        <w:rPr>
          <w:rFonts w:ascii="Times New Roman" w:hAnsi="Times New Roman"/>
          <w:sz w:val="28"/>
          <w:szCs w:val="28"/>
          <w:lang w:val="uk-UA" w:eastAsia="uk-UA"/>
        </w:rPr>
        <w:t>реконструкція та розширення мережі зовнішнього освітлення міста;</w:t>
      </w:r>
    </w:p>
    <w:p w:rsidR="002B7946" w:rsidRPr="003C710C" w:rsidRDefault="002B7946" w:rsidP="00B55668">
      <w:pPr>
        <w:numPr>
          <w:ilvl w:val="0"/>
          <w:numId w:val="7"/>
        </w:numPr>
        <w:tabs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C710C">
        <w:rPr>
          <w:rFonts w:ascii="Times New Roman" w:hAnsi="Times New Roman"/>
          <w:sz w:val="28"/>
          <w:szCs w:val="28"/>
          <w:lang w:val="uk-UA" w:eastAsia="uk-UA"/>
        </w:rPr>
        <w:t>проведення ремонтних робіт багатоквартирних житлових будинків;</w:t>
      </w:r>
    </w:p>
    <w:p w:rsidR="002B7946" w:rsidRDefault="002B7946" w:rsidP="00B55668">
      <w:pPr>
        <w:numPr>
          <w:ilvl w:val="0"/>
          <w:numId w:val="7"/>
        </w:numPr>
        <w:tabs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сприяння формуванню ОСББ.</w:t>
      </w:r>
    </w:p>
    <w:p w:rsidR="002B7946" w:rsidRPr="00082D48" w:rsidRDefault="002B7946" w:rsidP="00B55668">
      <w:pPr>
        <w:pStyle w:val="Title"/>
        <w:ind w:firstLine="709"/>
        <w:jc w:val="both"/>
        <w:rPr>
          <w:szCs w:val="28"/>
        </w:rPr>
      </w:pPr>
      <w:r w:rsidRPr="00082D48">
        <w:rPr>
          <w:szCs w:val="28"/>
        </w:rPr>
        <w:t>У 2016 році</w:t>
      </w:r>
      <w:r>
        <w:rPr>
          <w:szCs w:val="28"/>
        </w:rPr>
        <w:t xml:space="preserve"> з метою уникнення банкрутсва КП «УБ №2» </w:t>
      </w:r>
      <w:r w:rsidRPr="00B711B4">
        <w:rPr>
          <w:szCs w:val="28"/>
        </w:rPr>
        <w:t>(борг за теплопостачання перед НАК Нафтогаз України становить 232тис.грн.),</w:t>
      </w:r>
      <w:r>
        <w:rPr>
          <w:szCs w:val="28"/>
        </w:rPr>
        <w:t xml:space="preserve"> а також оптимізації мережі комунальних підприємств міста</w:t>
      </w:r>
      <w:r w:rsidRPr="0038743A">
        <w:rPr>
          <w:szCs w:val="28"/>
        </w:rPr>
        <w:t xml:space="preserve">, </w:t>
      </w:r>
      <w:r>
        <w:rPr>
          <w:szCs w:val="28"/>
        </w:rPr>
        <w:t>покращення якості управління комунальним господарством міста,</w:t>
      </w:r>
      <w:r w:rsidRPr="00082D48">
        <w:rPr>
          <w:szCs w:val="28"/>
        </w:rPr>
        <w:t xml:space="preserve"> </w:t>
      </w:r>
      <w:r>
        <w:rPr>
          <w:szCs w:val="28"/>
        </w:rPr>
        <w:t>відбулось</w:t>
      </w:r>
      <w:r w:rsidRPr="00082D48">
        <w:rPr>
          <w:szCs w:val="28"/>
        </w:rPr>
        <w:t xml:space="preserve"> приєднання КП </w:t>
      </w:r>
      <w:r>
        <w:rPr>
          <w:szCs w:val="28"/>
        </w:rPr>
        <w:t>«</w:t>
      </w:r>
      <w:r w:rsidRPr="00082D48">
        <w:rPr>
          <w:szCs w:val="28"/>
        </w:rPr>
        <w:t>Управління будинками №2</w:t>
      </w:r>
      <w:r w:rsidRPr="00413D4C">
        <w:rPr>
          <w:szCs w:val="28"/>
        </w:rPr>
        <w:t>»</w:t>
      </w:r>
      <w:r>
        <w:rPr>
          <w:szCs w:val="28"/>
        </w:rPr>
        <w:t xml:space="preserve"> до КП </w:t>
      </w:r>
      <w:r w:rsidRPr="00413D4C">
        <w:rPr>
          <w:szCs w:val="28"/>
        </w:rPr>
        <w:t>«</w:t>
      </w:r>
      <w:r>
        <w:rPr>
          <w:szCs w:val="28"/>
        </w:rPr>
        <w:t>Міське комунальне господарство</w:t>
      </w:r>
      <w:r w:rsidRPr="00413D4C">
        <w:rPr>
          <w:szCs w:val="28"/>
        </w:rPr>
        <w:t>»</w:t>
      </w:r>
      <w:r>
        <w:rPr>
          <w:szCs w:val="28"/>
        </w:rPr>
        <w:t>.</w:t>
      </w:r>
    </w:p>
    <w:p w:rsidR="002B7946" w:rsidRDefault="002B7946" w:rsidP="00845A68">
      <w:pPr>
        <w:pStyle w:val="Title"/>
        <w:ind w:firstLine="709"/>
        <w:jc w:val="both"/>
        <w:rPr>
          <w:szCs w:val="28"/>
        </w:rPr>
      </w:pPr>
      <w:r>
        <w:rPr>
          <w:szCs w:val="28"/>
        </w:rPr>
        <w:t>У звітному періоді надано фінансову допомогу КП «МКГ» на санітарну очистку міста та вивезення сміття з вулиць міста та міського кладовища, а також  інші видатки на загальну суму 619,3тис.гривень.</w:t>
      </w:r>
    </w:p>
    <w:p w:rsidR="002B7946" w:rsidRDefault="002B7946" w:rsidP="00845A68">
      <w:pPr>
        <w:pStyle w:val="Title"/>
        <w:ind w:firstLine="708"/>
        <w:jc w:val="both"/>
      </w:pPr>
      <w:r w:rsidRPr="00F43AA8">
        <w:rPr>
          <w:szCs w:val="28"/>
        </w:rPr>
        <w:t>Також в рамках фінансової підтримки комунальних підприємств міста, п</w:t>
      </w:r>
      <w:r w:rsidRPr="00F43AA8">
        <w:t>роведено їх</w:t>
      </w:r>
      <w:r>
        <w:t xml:space="preserve"> фінансування</w:t>
      </w:r>
      <w:r w:rsidRPr="00F43AA8">
        <w:t xml:space="preserve"> на виготовлення </w:t>
      </w:r>
      <w:r w:rsidRPr="00977B7E">
        <w:t xml:space="preserve">технічних паспортів (10 одиниць) багатоквартирних житлових будинків, поточний ремонт 2-х </w:t>
      </w:r>
      <w:r w:rsidRPr="00F43AA8">
        <w:t>квартир та дахів, закупівлю вікон та дверей на загальну суму 509,3</w:t>
      </w:r>
      <w:r>
        <w:t xml:space="preserve"> </w:t>
      </w:r>
      <w:r w:rsidRPr="00F43AA8">
        <w:t>тис.гривень.</w:t>
      </w:r>
    </w:p>
    <w:p w:rsidR="002B7946" w:rsidRDefault="002B7946" w:rsidP="00B63B10">
      <w:pPr>
        <w:pStyle w:val="Title"/>
        <w:ind w:firstLine="709"/>
        <w:jc w:val="both"/>
        <w:rPr>
          <w:szCs w:val="28"/>
        </w:rPr>
      </w:pPr>
      <w:r>
        <w:rPr>
          <w:szCs w:val="28"/>
        </w:rPr>
        <w:t>Впродовж року на проплату за каналізаційні люки та закупівлю матеріалів для поточних ремонтів водопроводів міста КП «Городоцьке водопровідно-каналізаційне господарство» скеровано 286,0тис.гривень.</w:t>
      </w:r>
    </w:p>
    <w:p w:rsidR="002B7946" w:rsidRPr="003C710C" w:rsidRDefault="002B7946" w:rsidP="00845A6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3C710C">
        <w:rPr>
          <w:rFonts w:ascii="Times New Roman" w:hAnsi="Times New Roman"/>
          <w:b/>
          <w:sz w:val="28"/>
          <w:szCs w:val="28"/>
          <w:lang w:val="uk-UA" w:eastAsia="uk-UA"/>
        </w:rPr>
        <w:t>Водопровідно-каналізаційні мережі</w:t>
      </w:r>
    </w:p>
    <w:p w:rsidR="002B7946" w:rsidRPr="003C710C" w:rsidRDefault="002B7946" w:rsidP="00845A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На виконання завдань Програми СЕКР на 2016 рік в даній галузі виконано наступні завдання:</w:t>
      </w:r>
    </w:p>
    <w:p w:rsidR="002B7946" w:rsidRPr="00B64D50" w:rsidRDefault="002B7946" w:rsidP="00845A6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виконано роботи по </w:t>
      </w:r>
      <w:r w:rsidRPr="003C710C">
        <w:rPr>
          <w:rFonts w:ascii="Times New Roman" w:hAnsi="Times New Roman"/>
          <w:sz w:val="28"/>
          <w:szCs w:val="28"/>
          <w:lang w:val="uk-UA" w:eastAsia="uk-UA"/>
        </w:rPr>
        <w:t>будівництв</w:t>
      </w:r>
      <w:r>
        <w:rPr>
          <w:rFonts w:ascii="Times New Roman" w:hAnsi="Times New Roman"/>
          <w:sz w:val="28"/>
          <w:szCs w:val="28"/>
          <w:lang w:val="uk-UA" w:eastAsia="uk-UA"/>
        </w:rPr>
        <w:t>у ділянки водопроводу на вул.</w:t>
      </w:r>
      <w:r w:rsidRPr="003C710C">
        <w:rPr>
          <w:rFonts w:ascii="Times New Roman" w:hAnsi="Times New Roman"/>
          <w:sz w:val="28"/>
          <w:szCs w:val="28"/>
          <w:lang w:val="uk-UA" w:eastAsia="uk-UA"/>
        </w:rPr>
        <w:t>Львівська (м-н Довжанка)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710C">
        <w:rPr>
          <w:rFonts w:ascii="Times New Roman" w:hAnsi="Times New Roman"/>
          <w:sz w:val="28"/>
          <w:szCs w:val="28"/>
          <w:lang w:val="uk-UA" w:eastAsia="uk-UA"/>
        </w:rPr>
        <w:t>м.</w:t>
      </w:r>
      <w:r>
        <w:rPr>
          <w:rFonts w:ascii="Times New Roman" w:hAnsi="Times New Roman"/>
          <w:sz w:val="28"/>
          <w:szCs w:val="28"/>
          <w:lang w:val="uk-UA" w:eastAsia="uk-UA"/>
        </w:rPr>
        <w:t>Городок</w:t>
      </w:r>
      <w:r w:rsidRPr="003C710C">
        <w:rPr>
          <w:rFonts w:ascii="Times New Roman" w:hAnsi="Times New Roman"/>
          <w:sz w:val="28"/>
          <w:szCs w:val="28"/>
          <w:lang w:val="uk-UA" w:eastAsia="uk-UA"/>
        </w:rPr>
        <w:t xml:space="preserve"> - 63,28 тис.грн.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B64D50">
        <w:rPr>
          <w:rFonts w:ascii="Times New Roman" w:hAnsi="Times New Roman"/>
          <w:sz w:val="28"/>
          <w:szCs w:val="28"/>
          <w:lang w:val="uk-UA" w:eastAsia="uk-UA"/>
        </w:rPr>
        <w:t xml:space="preserve">що дало змогу забезпечити водопостачанням мікрорайон та вирівняти тиск води у східних водопровідних мережах міста; </w:t>
      </w:r>
    </w:p>
    <w:p w:rsidR="002B7946" w:rsidRPr="003C710C" w:rsidRDefault="002B7946" w:rsidP="00845A6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C710C">
        <w:rPr>
          <w:rFonts w:ascii="Times New Roman" w:hAnsi="Times New Roman"/>
          <w:sz w:val="28"/>
          <w:szCs w:val="28"/>
          <w:lang w:val="uk-UA" w:eastAsia="uk-UA"/>
        </w:rPr>
        <w:t>виготовлено ПКД та частково виконані роботи на об’єкті  «Будівництво мережі водопроводу в кварталі інд. забудови (вул. Маковея, Самчука, О.Басараб, Н.Кобринської, О.Кобилянської, К.Левицького» на суму 382,384тис.грн.;</w:t>
      </w:r>
    </w:p>
    <w:p w:rsidR="002B7946" w:rsidRPr="003C710C" w:rsidRDefault="002B7946" w:rsidP="00845A6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по проекту </w:t>
      </w:r>
      <w:r w:rsidRPr="003C710C">
        <w:rPr>
          <w:rFonts w:ascii="Times New Roman" w:hAnsi="Times New Roman"/>
          <w:sz w:val="28"/>
          <w:szCs w:val="28"/>
          <w:lang w:val="uk-UA" w:eastAsia="uk-UA"/>
        </w:rPr>
        <w:t xml:space="preserve">«Будівництво каналізаційних насосних станцій по вул. Галицькій і вул. Шевченка та напірного колектора від КНС до колодязя по </w:t>
      </w:r>
      <w:r>
        <w:rPr>
          <w:rFonts w:ascii="Times New Roman" w:hAnsi="Times New Roman"/>
          <w:sz w:val="28"/>
          <w:szCs w:val="28"/>
          <w:lang w:val="uk-UA" w:eastAsia="uk-UA"/>
        </w:rPr>
        <w:t>вул. Коновальця в м. Городок » освоєно</w:t>
      </w:r>
      <w:r w:rsidRPr="003C710C">
        <w:rPr>
          <w:rFonts w:ascii="Times New Roman" w:hAnsi="Times New Roman"/>
          <w:sz w:val="28"/>
          <w:szCs w:val="28"/>
          <w:lang w:val="uk-UA" w:eastAsia="uk-UA"/>
        </w:rPr>
        <w:t xml:space="preserve"> 573,154 тис.грн.;</w:t>
      </w:r>
    </w:p>
    <w:p w:rsidR="002B7946" w:rsidRPr="003C710C" w:rsidRDefault="002B7946" w:rsidP="00845A6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к</w:t>
      </w:r>
      <w:r w:rsidRPr="003C710C">
        <w:rPr>
          <w:rFonts w:ascii="Times New Roman" w:hAnsi="Times New Roman"/>
          <w:color w:val="000000"/>
          <w:sz w:val="28"/>
          <w:szCs w:val="28"/>
          <w:lang w:val="uk-UA" w:eastAsia="uk-UA"/>
        </w:rPr>
        <w:t>аналіз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овано житлові будинки</w:t>
      </w:r>
      <w:r w:rsidRPr="003C710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по вул. Джерельна, 108,110,112,116 та по вул. Я.Мудрого,39,43,43а м. Городок Львівської області – 64,672тис.грн</w:t>
      </w:r>
    </w:p>
    <w:p w:rsidR="002B7946" w:rsidRPr="003C710C" w:rsidRDefault="002B7946" w:rsidP="00845A6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виконано п</w:t>
      </w:r>
      <w:r w:rsidRPr="003C710C">
        <w:rPr>
          <w:rFonts w:ascii="Times New Roman" w:hAnsi="Times New Roman"/>
          <w:sz w:val="28"/>
          <w:szCs w:val="28"/>
          <w:lang w:val="uk-UA" w:eastAsia="uk-UA"/>
        </w:rPr>
        <w:t>оточний ремонт зовнішнього водопроводу багатоквартирного житлового будинку на вул. Л.Українки – 9,19 тис. грн.</w:t>
      </w:r>
    </w:p>
    <w:p w:rsidR="002B7946" w:rsidRPr="00B63B10" w:rsidRDefault="002B7946" w:rsidP="00845A6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B63B10">
        <w:rPr>
          <w:rFonts w:ascii="Times New Roman" w:hAnsi="Times New Roman"/>
          <w:sz w:val="28"/>
          <w:szCs w:val="28"/>
          <w:lang w:val="uk-UA" w:eastAsia="uk-UA"/>
        </w:rPr>
        <w:t>зроблено капітальний ремонт внутрібудинкової мережі водопостачання та каналізування будинку 114 по вул. Авіаційна м. Городок Львівської області – 40,0 тис.грн. та будинку 88 по вул. Авіаційна м. Городок Львівської області – 40,0 тис.грн.;</w:t>
      </w:r>
    </w:p>
    <w:p w:rsidR="002B7946" w:rsidRPr="003C710C" w:rsidRDefault="002B7946" w:rsidP="00845A6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виготовлено ПКД </w:t>
      </w:r>
      <w:r w:rsidRPr="003C710C">
        <w:rPr>
          <w:rFonts w:ascii="Times New Roman" w:hAnsi="Times New Roman"/>
          <w:sz w:val="28"/>
          <w:szCs w:val="28"/>
          <w:lang w:val="uk-UA" w:eastAsia="uk-UA"/>
        </w:rPr>
        <w:t>та проведені роботи по капітальному ремонту зовнішньої каналізації до будинків №88,93,94,96,114 на вул. Авіаційна в м. Городок – 75,94 тис.грн.;</w:t>
      </w:r>
    </w:p>
    <w:p w:rsidR="002B7946" w:rsidRPr="003C710C" w:rsidRDefault="002B7946" w:rsidP="00845A6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проведено к</w:t>
      </w:r>
      <w:r w:rsidRPr="003C710C">
        <w:rPr>
          <w:rFonts w:ascii="Times New Roman" w:hAnsi="Times New Roman"/>
          <w:sz w:val="28"/>
          <w:szCs w:val="28"/>
          <w:lang w:val="uk-UA" w:eastAsia="uk-UA"/>
        </w:rPr>
        <w:t>апітальний ремонт внутрібудинкової мережі водопостачання будинку 119 по вул. Авіаційна м. Городок Львівської області - 20,0 тис. грн.</w:t>
      </w:r>
    </w:p>
    <w:p w:rsidR="002B7946" w:rsidRDefault="002B7946" w:rsidP="00DD57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ОСББ</w:t>
      </w:r>
    </w:p>
    <w:p w:rsidR="002B7946" w:rsidRPr="00DD5737" w:rsidRDefault="002B7946" w:rsidP="00DD57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D5737">
        <w:rPr>
          <w:rFonts w:ascii="Times New Roman" w:hAnsi="Times New Roman"/>
          <w:sz w:val="28"/>
          <w:szCs w:val="28"/>
          <w:lang w:val="uk-UA" w:eastAsia="uk-UA"/>
        </w:rPr>
        <w:t>Впродовж 2016 року за всебічного сприяння міської ради було створено 18 об’єднань співвласників багатоквартирних будинків.</w:t>
      </w:r>
    </w:p>
    <w:p w:rsidR="002B7946" w:rsidRPr="00413D4C" w:rsidRDefault="002B7946" w:rsidP="00DD57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D5737">
        <w:rPr>
          <w:rFonts w:ascii="Times New Roman" w:hAnsi="Times New Roman"/>
          <w:sz w:val="28"/>
          <w:szCs w:val="28"/>
          <w:lang w:val="uk-UA" w:eastAsia="uk-UA"/>
        </w:rPr>
        <w:t xml:space="preserve">З метою стимулювання створення ОСББ,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міською радою </w:t>
      </w:r>
      <w:r w:rsidRPr="00DD5737">
        <w:rPr>
          <w:rFonts w:ascii="Times New Roman" w:hAnsi="Times New Roman"/>
          <w:sz w:val="28"/>
          <w:szCs w:val="28"/>
          <w:lang w:val="uk-UA" w:eastAsia="uk-UA"/>
        </w:rPr>
        <w:t>профінансовано створені об’єднання співвласників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багатоквартирних будинків</w:t>
      </w:r>
      <w:r w:rsidRPr="00DD5737">
        <w:rPr>
          <w:rFonts w:ascii="Times New Roman" w:hAnsi="Times New Roman"/>
          <w:sz w:val="28"/>
          <w:szCs w:val="28"/>
          <w:lang w:val="uk-UA" w:eastAsia="uk-UA"/>
        </w:rPr>
        <w:t xml:space="preserve"> на суму 397,6 тис.грн. для виконання робіт з покращення житлового фонду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зокрема фінансовано ремонт даху </w:t>
      </w:r>
      <w:r w:rsidRPr="00413D4C">
        <w:rPr>
          <w:rFonts w:ascii="Times New Roman" w:hAnsi="Times New Roman"/>
          <w:sz w:val="28"/>
          <w:szCs w:val="28"/>
          <w:lang w:val="uk-UA" w:eastAsia="uk-UA"/>
        </w:rPr>
        <w:t>на м-ні Гайдамаків, 19.</w:t>
      </w:r>
    </w:p>
    <w:p w:rsidR="002B7946" w:rsidRDefault="002B7946" w:rsidP="00F43AA8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uk-UA" w:eastAsia="uk-UA"/>
        </w:rPr>
      </w:pPr>
    </w:p>
    <w:p w:rsidR="002B7946" w:rsidRDefault="002B7946" w:rsidP="00F43AA8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uk-UA" w:eastAsia="uk-UA"/>
        </w:rPr>
      </w:pPr>
    </w:p>
    <w:p w:rsidR="002B7946" w:rsidRDefault="002B7946" w:rsidP="00F43AA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3C710C">
        <w:rPr>
          <w:rFonts w:ascii="Times New Roman" w:hAnsi="Times New Roman"/>
          <w:b/>
          <w:sz w:val="28"/>
          <w:szCs w:val="28"/>
          <w:lang w:val="uk-UA" w:eastAsia="uk-UA"/>
        </w:rPr>
        <w:t>Капітальний та поточний ремонт вуличного освітлення</w:t>
      </w:r>
    </w:p>
    <w:p w:rsidR="002B7946" w:rsidRPr="003C710C" w:rsidRDefault="002B7946" w:rsidP="00F43A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30C6E">
        <w:rPr>
          <w:rFonts w:ascii="Times New Roman" w:hAnsi="Times New Roman"/>
          <w:sz w:val="28"/>
          <w:szCs w:val="28"/>
          <w:lang w:val="uk-UA" w:eastAsia="uk-UA"/>
        </w:rPr>
        <w:t>У 2016 році зусилля міської влади були спрямовані на реалізацію проектів спрямованих на освітлення вулиць міста.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У зв’язку з цим реалізовано наступні проекти:</w:t>
      </w:r>
    </w:p>
    <w:p w:rsidR="002B7946" w:rsidRPr="003C710C" w:rsidRDefault="002B7946" w:rsidP="00F43AA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р</w:t>
      </w:r>
      <w:r w:rsidRPr="003C710C">
        <w:rPr>
          <w:rFonts w:ascii="Times New Roman" w:hAnsi="Times New Roman"/>
          <w:sz w:val="28"/>
          <w:szCs w:val="28"/>
          <w:lang w:val="uk-UA" w:eastAsia="uk-UA"/>
        </w:rPr>
        <w:t>еконструкція вуличного освітлення по вул. Івасюка в м. Городок – 83,344тис.грн.;</w:t>
      </w:r>
    </w:p>
    <w:p w:rsidR="002B7946" w:rsidRPr="003C710C" w:rsidRDefault="002B7946" w:rsidP="00F43AA8">
      <w:pPr>
        <w:numPr>
          <w:ilvl w:val="0"/>
          <w:numId w:val="7"/>
        </w:numPr>
        <w:tabs>
          <w:tab w:val="clear" w:pos="64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р</w:t>
      </w:r>
      <w:r w:rsidRPr="003C710C">
        <w:rPr>
          <w:rFonts w:ascii="Times New Roman" w:hAnsi="Times New Roman"/>
          <w:sz w:val="28"/>
          <w:szCs w:val="28"/>
          <w:lang w:val="uk-UA" w:eastAsia="uk-UA"/>
        </w:rPr>
        <w:t>еконструкція вуличного о</w:t>
      </w:r>
      <w:r>
        <w:rPr>
          <w:rFonts w:ascii="Times New Roman" w:hAnsi="Times New Roman"/>
          <w:sz w:val="28"/>
          <w:szCs w:val="28"/>
          <w:lang w:val="uk-UA" w:eastAsia="uk-UA"/>
        </w:rPr>
        <w:t>світлення по вул. Я. Мудрого м.</w:t>
      </w:r>
      <w:r w:rsidRPr="003C710C">
        <w:rPr>
          <w:rFonts w:ascii="Times New Roman" w:hAnsi="Times New Roman"/>
          <w:sz w:val="28"/>
          <w:szCs w:val="28"/>
          <w:lang w:val="uk-UA" w:eastAsia="uk-UA"/>
        </w:rPr>
        <w:t>Городок –</w:t>
      </w:r>
      <w:r w:rsidRPr="00530C6E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710C">
        <w:rPr>
          <w:rFonts w:ascii="Times New Roman" w:hAnsi="Times New Roman"/>
          <w:sz w:val="28"/>
          <w:szCs w:val="28"/>
          <w:lang w:val="uk-UA" w:eastAsia="uk-UA"/>
        </w:rPr>
        <w:t>114,886 тис.грн;</w:t>
      </w:r>
    </w:p>
    <w:p w:rsidR="002B7946" w:rsidRPr="003C710C" w:rsidRDefault="002B7946" w:rsidP="00F43AA8">
      <w:pPr>
        <w:numPr>
          <w:ilvl w:val="0"/>
          <w:numId w:val="7"/>
        </w:numPr>
        <w:tabs>
          <w:tab w:val="clear" w:pos="64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р</w:t>
      </w:r>
      <w:r w:rsidRPr="003C710C">
        <w:rPr>
          <w:rFonts w:ascii="Times New Roman" w:hAnsi="Times New Roman"/>
          <w:sz w:val="28"/>
          <w:szCs w:val="28"/>
          <w:lang w:val="uk-UA" w:eastAsia="uk-UA"/>
        </w:rPr>
        <w:t xml:space="preserve">еконструкція вуличного </w:t>
      </w:r>
      <w:r>
        <w:rPr>
          <w:rFonts w:ascii="Times New Roman" w:hAnsi="Times New Roman"/>
          <w:sz w:val="28"/>
          <w:szCs w:val="28"/>
          <w:lang w:val="uk-UA" w:eastAsia="uk-UA"/>
        </w:rPr>
        <w:t>освітлення по вул. Львівська м.</w:t>
      </w:r>
      <w:r w:rsidRPr="003C710C">
        <w:rPr>
          <w:rFonts w:ascii="Times New Roman" w:hAnsi="Times New Roman"/>
          <w:sz w:val="28"/>
          <w:szCs w:val="28"/>
          <w:lang w:val="uk-UA" w:eastAsia="uk-UA"/>
        </w:rPr>
        <w:t>Городок –92,307 тис.грн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.</w:t>
      </w:r>
      <w:r w:rsidRPr="003C710C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2B7946" w:rsidRPr="001C2638" w:rsidRDefault="002B7946" w:rsidP="00F43AA8">
      <w:pPr>
        <w:numPr>
          <w:ilvl w:val="0"/>
          <w:numId w:val="7"/>
        </w:numPr>
        <w:tabs>
          <w:tab w:val="clear" w:pos="64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р</w:t>
      </w:r>
      <w:r w:rsidRPr="001C2638">
        <w:rPr>
          <w:rFonts w:ascii="Times New Roman" w:hAnsi="Times New Roman"/>
          <w:sz w:val="28"/>
          <w:szCs w:val="28"/>
          <w:lang w:val="uk-UA" w:eastAsia="uk-UA"/>
        </w:rPr>
        <w:t>еконструкція вуличного освітлення по вул. Підгір’я, Сагайдачного м.Городок – 262,6 тис.грн.;</w:t>
      </w:r>
    </w:p>
    <w:p w:rsidR="002B7946" w:rsidRPr="001C2638" w:rsidRDefault="002B7946" w:rsidP="00F43AA8">
      <w:pPr>
        <w:numPr>
          <w:ilvl w:val="0"/>
          <w:numId w:val="7"/>
        </w:numPr>
        <w:tabs>
          <w:tab w:val="clear" w:pos="64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р</w:t>
      </w:r>
      <w:r w:rsidRPr="001C2638">
        <w:rPr>
          <w:rFonts w:ascii="Times New Roman" w:hAnsi="Times New Roman"/>
          <w:sz w:val="28"/>
          <w:szCs w:val="28"/>
          <w:lang w:val="uk-UA" w:eastAsia="uk-UA"/>
        </w:rPr>
        <w:t>еконструкція вуличного освітлення по вул. І. Сірка, Горішня, Св.Миколая, Виговського – 272,5 тис.грн.;</w:t>
      </w:r>
    </w:p>
    <w:p w:rsidR="002B7946" w:rsidRPr="001C2638" w:rsidRDefault="002B7946" w:rsidP="00F43AA8">
      <w:pPr>
        <w:numPr>
          <w:ilvl w:val="0"/>
          <w:numId w:val="7"/>
        </w:numPr>
        <w:tabs>
          <w:tab w:val="clear" w:pos="64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р</w:t>
      </w:r>
      <w:r w:rsidRPr="001C2638">
        <w:rPr>
          <w:rFonts w:ascii="Times New Roman" w:hAnsi="Times New Roman"/>
          <w:sz w:val="28"/>
          <w:szCs w:val="28"/>
          <w:lang w:val="uk-UA" w:eastAsia="uk-UA"/>
        </w:rPr>
        <w:t>еконструкція освітлення по вул. Авіаційна від буд. №58 до вул. Комарнівська м. Городок – 119,1 тис.грн.;</w:t>
      </w:r>
    </w:p>
    <w:p w:rsidR="002B7946" w:rsidRPr="001C2638" w:rsidRDefault="002B7946" w:rsidP="00F43AA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</w:t>
      </w:r>
      <w:r w:rsidRPr="001C2638">
        <w:rPr>
          <w:rFonts w:ascii="Times New Roman" w:hAnsi="Times New Roman"/>
          <w:sz w:val="28"/>
          <w:szCs w:val="28"/>
          <w:lang w:val="uk-UA" w:eastAsia="uk-UA"/>
        </w:rPr>
        <w:t>оточний ремонт вуличного освітлення вулиць міста на суму – 271,454 тис. грн.</w:t>
      </w:r>
    </w:p>
    <w:p w:rsidR="002B7946" w:rsidRDefault="002B7946" w:rsidP="00F43AA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A00BAB">
        <w:rPr>
          <w:rFonts w:ascii="Times New Roman" w:hAnsi="Times New Roman"/>
          <w:b/>
          <w:sz w:val="28"/>
          <w:szCs w:val="28"/>
          <w:lang w:val="uk-UA" w:eastAsia="uk-UA"/>
        </w:rPr>
        <w:t>Дорожнє господарство</w:t>
      </w:r>
    </w:p>
    <w:p w:rsidR="002B7946" w:rsidRPr="00A00BAB" w:rsidRDefault="002B7946" w:rsidP="00F43A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1FC3">
        <w:rPr>
          <w:rFonts w:ascii="Times New Roman" w:hAnsi="Times New Roman"/>
          <w:sz w:val="28"/>
          <w:szCs w:val="28"/>
          <w:lang w:val="uk-UA" w:eastAsia="uk-UA"/>
        </w:rPr>
        <w:t>З метою забезпечення утримання в належному стані доріг загального та комунального значення</w:t>
      </w:r>
      <w:r>
        <w:rPr>
          <w:rFonts w:ascii="Times New Roman" w:hAnsi="Times New Roman"/>
          <w:sz w:val="28"/>
          <w:szCs w:val="28"/>
          <w:lang w:val="uk-UA" w:eastAsia="uk-UA"/>
        </w:rPr>
        <w:t>,</w:t>
      </w:r>
      <w:r w:rsidRPr="00B61FC3">
        <w:rPr>
          <w:rFonts w:ascii="Times New Roman" w:hAnsi="Times New Roman"/>
          <w:sz w:val="28"/>
          <w:szCs w:val="28"/>
          <w:lang w:val="uk-UA" w:eastAsia="uk-UA"/>
        </w:rPr>
        <w:t xml:space="preserve"> забезпечено освоєння</w:t>
      </w:r>
      <w:r>
        <w:rPr>
          <w:rFonts w:ascii="Times New Roman" w:hAnsi="Times New Roman"/>
          <w:sz w:val="28"/>
          <w:szCs w:val="28"/>
          <w:lang w:val="uk-UA" w:eastAsia="uk-UA"/>
        </w:rPr>
        <w:t>,</w:t>
      </w:r>
      <w:r w:rsidRPr="00B61FC3">
        <w:rPr>
          <w:rFonts w:ascii="Times New Roman" w:hAnsi="Times New Roman"/>
          <w:sz w:val="28"/>
          <w:szCs w:val="28"/>
          <w:lang w:val="uk-UA" w:eastAsia="uk-UA"/>
        </w:rPr>
        <w:t xml:space="preserve"> скерованих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B61FC3">
        <w:rPr>
          <w:rFonts w:ascii="Times New Roman" w:hAnsi="Times New Roman"/>
          <w:sz w:val="28"/>
          <w:szCs w:val="28"/>
          <w:lang w:val="uk-UA" w:eastAsia="uk-UA"/>
        </w:rPr>
        <w:t>н</w:t>
      </w:r>
      <w:r w:rsidRPr="00A00BAB">
        <w:rPr>
          <w:rFonts w:ascii="Times New Roman" w:hAnsi="Times New Roman"/>
          <w:sz w:val="28"/>
          <w:szCs w:val="28"/>
          <w:lang w:val="uk-UA"/>
        </w:rPr>
        <w:t>а утримання доріг та тротуарів по місту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A00BA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коштів у сумі 6464,04 тис.</w:t>
      </w:r>
      <w:r w:rsidRPr="00A00BAB">
        <w:rPr>
          <w:rFonts w:ascii="Times New Roman" w:hAnsi="Times New Roman"/>
          <w:sz w:val="28"/>
          <w:szCs w:val="28"/>
          <w:lang w:val="uk-UA"/>
        </w:rPr>
        <w:t xml:space="preserve">грн., </w:t>
      </w:r>
      <w:r>
        <w:rPr>
          <w:rFonts w:ascii="Times New Roman" w:hAnsi="Times New Roman"/>
          <w:sz w:val="28"/>
          <w:szCs w:val="28"/>
          <w:lang w:val="uk-UA"/>
        </w:rPr>
        <w:t>в тому числі</w:t>
      </w:r>
      <w:r w:rsidRPr="00A00BAB">
        <w:rPr>
          <w:rFonts w:ascii="Times New Roman" w:hAnsi="Times New Roman"/>
          <w:sz w:val="28"/>
          <w:szCs w:val="28"/>
          <w:lang w:val="uk-UA"/>
        </w:rPr>
        <w:t xml:space="preserve"> проведено наступні роботи:</w:t>
      </w:r>
    </w:p>
    <w:p w:rsidR="002B7946" w:rsidRPr="00A00BAB" w:rsidRDefault="002B7946" w:rsidP="00B61FC3">
      <w:pPr>
        <w:numPr>
          <w:ilvl w:val="0"/>
          <w:numId w:val="7"/>
        </w:numPr>
        <w:tabs>
          <w:tab w:val="clear" w:pos="64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A00BAB">
        <w:rPr>
          <w:rFonts w:ascii="Times New Roman" w:hAnsi="Times New Roman"/>
          <w:sz w:val="28"/>
          <w:szCs w:val="28"/>
          <w:lang w:val="uk-UA"/>
        </w:rPr>
        <w:t>апітальний ремонт дороги по вул</w:t>
      </w:r>
      <w:r>
        <w:rPr>
          <w:rFonts w:ascii="Times New Roman" w:hAnsi="Times New Roman"/>
          <w:sz w:val="28"/>
          <w:szCs w:val="28"/>
          <w:lang w:val="uk-UA"/>
        </w:rPr>
        <w:t>. Коротка та Джерельна – 843,84</w:t>
      </w:r>
      <w:r w:rsidRPr="00A00BAB">
        <w:rPr>
          <w:rFonts w:ascii="Times New Roman" w:hAnsi="Times New Roman"/>
          <w:sz w:val="28"/>
          <w:szCs w:val="28"/>
          <w:lang w:val="uk-UA"/>
        </w:rPr>
        <w:t>тис.грн.</w:t>
      </w:r>
    </w:p>
    <w:p w:rsidR="002B7946" w:rsidRPr="00A00BAB" w:rsidRDefault="002B7946" w:rsidP="00B61FC3">
      <w:pPr>
        <w:numPr>
          <w:ilvl w:val="0"/>
          <w:numId w:val="7"/>
        </w:numPr>
        <w:tabs>
          <w:tab w:val="clear" w:pos="64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A00BAB">
        <w:rPr>
          <w:rFonts w:ascii="Times New Roman" w:hAnsi="Times New Roman"/>
          <w:sz w:val="28"/>
          <w:szCs w:val="28"/>
          <w:lang w:val="uk-UA"/>
        </w:rPr>
        <w:t>апітальний ремонт міської дороги на вул. Я.Мудрого – 498,01 тис.грн.</w:t>
      </w:r>
    </w:p>
    <w:p w:rsidR="002B7946" w:rsidRPr="001C2638" w:rsidRDefault="002B7946" w:rsidP="00B61FC3">
      <w:pPr>
        <w:numPr>
          <w:ilvl w:val="0"/>
          <w:numId w:val="7"/>
        </w:numPr>
        <w:tabs>
          <w:tab w:val="clear" w:pos="64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C2638">
        <w:rPr>
          <w:rFonts w:ascii="Times New Roman" w:hAnsi="Times New Roman"/>
          <w:sz w:val="28"/>
          <w:szCs w:val="28"/>
          <w:lang w:val="uk-UA"/>
        </w:rPr>
        <w:t xml:space="preserve">капітальний ремонт міської дороги по вул. Грушевського м. Городок  Львівської області – 1585,349 тис. </w:t>
      </w:r>
      <w:r>
        <w:rPr>
          <w:rFonts w:ascii="Times New Roman" w:hAnsi="Times New Roman"/>
          <w:sz w:val="28"/>
          <w:szCs w:val="28"/>
          <w:lang w:val="uk-UA"/>
        </w:rPr>
        <w:t>грн.</w:t>
      </w:r>
    </w:p>
    <w:p w:rsidR="002B7946" w:rsidRPr="001C2638" w:rsidRDefault="002B7946" w:rsidP="00B61FC3">
      <w:pPr>
        <w:numPr>
          <w:ilvl w:val="0"/>
          <w:numId w:val="7"/>
        </w:numPr>
        <w:tabs>
          <w:tab w:val="clear" w:pos="64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C2638">
        <w:rPr>
          <w:rFonts w:ascii="Times New Roman" w:hAnsi="Times New Roman"/>
          <w:sz w:val="28"/>
          <w:szCs w:val="28"/>
          <w:lang w:val="uk-UA"/>
        </w:rPr>
        <w:t>капітальний ремонт проїзду та прилеглої території до пам’ятки архітектур</w:t>
      </w:r>
      <w:r>
        <w:rPr>
          <w:rFonts w:ascii="Times New Roman" w:hAnsi="Times New Roman"/>
          <w:sz w:val="28"/>
          <w:szCs w:val="28"/>
          <w:lang w:val="uk-UA"/>
        </w:rPr>
        <w:t>и церкви Св. І. Хрестителя</w:t>
      </w:r>
      <w:r w:rsidRPr="001C2638">
        <w:rPr>
          <w:rFonts w:ascii="Times New Roman" w:hAnsi="Times New Roman"/>
          <w:sz w:val="28"/>
          <w:szCs w:val="28"/>
          <w:lang w:val="uk-UA"/>
        </w:rPr>
        <w:t xml:space="preserve"> - 329,197тис.грн.</w:t>
      </w:r>
      <w:r w:rsidRPr="001C2638">
        <w:rPr>
          <w:rFonts w:ascii="Times New Roman" w:hAnsi="Times New Roman"/>
          <w:sz w:val="28"/>
          <w:szCs w:val="28"/>
        </w:rPr>
        <w:t xml:space="preserve"> </w:t>
      </w:r>
    </w:p>
    <w:p w:rsidR="002B7946" w:rsidRPr="00A00BAB" w:rsidRDefault="002B7946" w:rsidP="00B61FC3">
      <w:pPr>
        <w:numPr>
          <w:ilvl w:val="0"/>
          <w:numId w:val="7"/>
        </w:numPr>
        <w:tabs>
          <w:tab w:val="clear" w:pos="64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A00BAB">
        <w:rPr>
          <w:rFonts w:ascii="Times New Roman" w:hAnsi="Times New Roman"/>
          <w:sz w:val="28"/>
          <w:szCs w:val="28"/>
          <w:lang w:val="uk-UA"/>
        </w:rPr>
        <w:t>апітальний ремонт тротуарів по вул. Грушевського м. Городок Львівської області – 803,577тис.грн.;</w:t>
      </w:r>
      <w:r w:rsidRPr="00A00BAB">
        <w:rPr>
          <w:rFonts w:ascii="Times New Roman" w:hAnsi="Times New Roman"/>
          <w:sz w:val="28"/>
          <w:szCs w:val="28"/>
        </w:rPr>
        <w:t xml:space="preserve"> </w:t>
      </w:r>
    </w:p>
    <w:p w:rsidR="002B7946" w:rsidRPr="00A00BAB" w:rsidRDefault="002B7946" w:rsidP="00B61FC3">
      <w:pPr>
        <w:numPr>
          <w:ilvl w:val="0"/>
          <w:numId w:val="7"/>
        </w:numPr>
        <w:tabs>
          <w:tab w:val="clear" w:pos="64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A00BAB">
        <w:rPr>
          <w:rFonts w:ascii="Times New Roman" w:hAnsi="Times New Roman"/>
          <w:sz w:val="28"/>
          <w:szCs w:val="28"/>
          <w:lang w:val="uk-UA"/>
        </w:rPr>
        <w:t xml:space="preserve">апітальний ремонт міської дороги по вул. Шкільна в м. </w:t>
      </w:r>
      <w:r>
        <w:rPr>
          <w:rFonts w:ascii="Times New Roman" w:hAnsi="Times New Roman"/>
          <w:sz w:val="28"/>
          <w:szCs w:val="28"/>
          <w:lang w:val="uk-UA"/>
        </w:rPr>
        <w:t>Городок Львівської області – 210,8</w:t>
      </w:r>
      <w:r w:rsidRPr="00A00BAB">
        <w:rPr>
          <w:rFonts w:ascii="Times New Roman" w:hAnsi="Times New Roman"/>
          <w:sz w:val="28"/>
          <w:szCs w:val="28"/>
          <w:lang w:val="uk-UA"/>
        </w:rPr>
        <w:t xml:space="preserve"> тис. грн.;</w:t>
      </w:r>
      <w:r w:rsidRPr="00A00BAB">
        <w:rPr>
          <w:rFonts w:ascii="Times New Roman" w:hAnsi="Times New Roman"/>
          <w:sz w:val="28"/>
          <w:szCs w:val="28"/>
        </w:rPr>
        <w:t xml:space="preserve"> </w:t>
      </w:r>
    </w:p>
    <w:p w:rsidR="002B7946" w:rsidRPr="006F5DA9" w:rsidRDefault="002B7946" w:rsidP="002679C0">
      <w:pPr>
        <w:numPr>
          <w:ilvl w:val="0"/>
          <w:numId w:val="7"/>
        </w:numPr>
        <w:tabs>
          <w:tab w:val="clear" w:pos="64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679C0">
        <w:rPr>
          <w:rFonts w:ascii="Times New Roman" w:hAnsi="Times New Roman"/>
          <w:sz w:val="28"/>
          <w:szCs w:val="28"/>
          <w:lang w:val="uk-UA"/>
        </w:rPr>
        <w:t>поточний ремонт: пішохідної доріжки від вул. Л.Українки до Зап. Січі, пішохідної доріжки по вул. Перемишльсь</w:t>
      </w:r>
      <w:r>
        <w:rPr>
          <w:rFonts w:ascii="Times New Roman" w:hAnsi="Times New Roman"/>
          <w:sz w:val="28"/>
          <w:szCs w:val="28"/>
          <w:lang w:val="uk-UA"/>
        </w:rPr>
        <w:t>кій, пішохідної доріжки по вул.</w:t>
      </w:r>
      <w:r w:rsidRPr="002679C0">
        <w:rPr>
          <w:rFonts w:ascii="Times New Roman" w:hAnsi="Times New Roman"/>
          <w:sz w:val="28"/>
          <w:szCs w:val="28"/>
          <w:lang w:val="uk-UA"/>
        </w:rPr>
        <w:t xml:space="preserve">Л.Українки, пішохідної доріжки по вул. Львівська, площі під автостоянку по вул. Січових Стрільців </w:t>
      </w:r>
      <w:r>
        <w:rPr>
          <w:rFonts w:ascii="Times New Roman" w:hAnsi="Times New Roman"/>
          <w:sz w:val="28"/>
          <w:szCs w:val="28"/>
          <w:lang w:val="uk-UA"/>
        </w:rPr>
        <w:t xml:space="preserve">(біля міського кладовища) </w:t>
      </w:r>
      <w:r w:rsidRPr="002679C0">
        <w:rPr>
          <w:rFonts w:ascii="Times New Roman" w:hAnsi="Times New Roman"/>
          <w:sz w:val="28"/>
          <w:szCs w:val="28"/>
          <w:lang w:val="uk-UA"/>
        </w:rPr>
        <w:t>на суму – 275,325 тис.грн.</w:t>
      </w:r>
      <w:r w:rsidRPr="002679C0">
        <w:rPr>
          <w:rFonts w:ascii="Times New Roman" w:hAnsi="Times New Roman"/>
          <w:sz w:val="28"/>
          <w:szCs w:val="28"/>
        </w:rPr>
        <w:t xml:space="preserve"> </w:t>
      </w:r>
    </w:p>
    <w:p w:rsidR="002B7946" w:rsidRPr="006F5DA9" w:rsidRDefault="002B7946" w:rsidP="006F5DA9">
      <w:pPr>
        <w:numPr>
          <w:ilvl w:val="0"/>
          <w:numId w:val="7"/>
        </w:numPr>
        <w:tabs>
          <w:tab w:val="clear" w:pos="64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6F5DA9">
        <w:rPr>
          <w:rFonts w:ascii="Times New Roman" w:hAnsi="Times New Roman"/>
          <w:sz w:val="28"/>
          <w:szCs w:val="28"/>
          <w:lang w:val="uk-UA"/>
        </w:rPr>
        <w:t>апітальний ремонт міської дороги на вул. Львівська до міського кладовища в м. Городок – 159,280 тис. грн.; (автомобільна стоянка зі сторони вул. Чорновола).</w:t>
      </w:r>
    </w:p>
    <w:p w:rsidR="002B7946" w:rsidRPr="002679C0" w:rsidRDefault="002B7946" w:rsidP="002679C0">
      <w:pPr>
        <w:numPr>
          <w:ilvl w:val="0"/>
          <w:numId w:val="7"/>
        </w:numPr>
        <w:tabs>
          <w:tab w:val="clear" w:pos="64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2679C0">
        <w:rPr>
          <w:rFonts w:ascii="Times New Roman" w:hAnsi="Times New Roman"/>
          <w:sz w:val="28"/>
          <w:szCs w:val="28"/>
          <w:lang w:val="uk-UA"/>
        </w:rPr>
        <w:t xml:space="preserve">оточний ремонт дороги на вул. Заставська – </w:t>
      </w:r>
      <w:r w:rsidRPr="002679C0">
        <w:rPr>
          <w:rFonts w:ascii="Times New Roman" w:hAnsi="Times New Roman"/>
          <w:bCs/>
          <w:sz w:val="28"/>
          <w:szCs w:val="28"/>
          <w:lang w:val="uk-UA"/>
        </w:rPr>
        <w:t>197,659 тис. грн.</w:t>
      </w:r>
    </w:p>
    <w:p w:rsidR="002B7946" w:rsidRPr="00780F0A" w:rsidRDefault="002B7946" w:rsidP="00780F0A">
      <w:pPr>
        <w:numPr>
          <w:ilvl w:val="0"/>
          <w:numId w:val="7"/>
        </w:numPr>
        <w:tabs>
          <w:tab w:val="clear" w:pos="64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</w:t>
      </w:r>
      <w:r w:rsidRPr="00780F0A">
        <w:rPr>
          <w:rFonts w:ascii="Times New Roman" w:hAnsi="Times New Roman"/>
          <w:sz w:val="28"/>
          <w:szCs w:val="28"/>
          <w:lang w:val="uk-UA" w:eastAsia="uk-UA"/>
        </w:rPr>
        <w:t>оточний ремонт заїзду з вул. Коцюбинського до міської комунальної поліклініки на м-ні  Гайдамаків,23 в м. Городок – 118,976 тис. грн.</w:t>
      </w:r>
    </w:p>
    <w:p w:rsidR="002B7946" w:rsidRPr="00780F0A" w:rsidRDefault="002B7946" w:rsidP="00780F0A">
      <w:pPr>
        <w:numPr>
          <w:ilvl w:val="0"/>
          <w:numId w:val="7"/>
        </w:numPr>
        <w:tabs>
          <w:tab w:val="clear" w:pos="64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</w:t>
      </w:r>
      <w:r w:rsidRPr="00780F0A">
        <w:rPr>
          <w:rFonts w:ascii="Times New Roman" w:hAnsi="Times New Roman"/>
          <w:sz w:val="28"/>
          <w:szCs w:val="28"/>
          <w:lang w:val="uk-UA" w:eastAsia="uk-UA"/>
        </w:rPr>
        <w:t>оточний ремонт тротуарів на вул. Св. Миколая в м. Городок -59,477тис.грн.</w:t>
      </w:r>
    </w:p>
    <w:p w:rsidR="002B7946" w:rsidRPr="0071533D" w:rsidRDefault="002B7946" w:rsidP="0013099F">
      <w:pPr>
        <w:numPr>
          <w:ilvl w:val="0"/>
          <w:numId w:val="7"/>
        </w:numPr>
        <w:tabs>
          <w:tab w:val="clear" w:pos="64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71533D">
        <w:rPr>
          <w:rFonts w:ascii="Times New Roman" w:hAnsi="Times New Roman"/>
          <w:sz w:val="28"/>
          <w:szCs w:val="28"/>
          <w:lang w:val="uk-UA" w:eastAsia="uk-UA"/>
        </w:rPr>
        <w:t>реконструкція площі на вул. Львівська, 7 в м. Городок Львівської області - 279,501 тис.грн.</w:t>
      </w:r>
    </w:p>
    <w:p w:rsidR="002B7946" w:rsidRPr="0071533D" w:rsidRDefault="002B7946" w:rsidP="0013099F">
      <w:pPr>
        <w:numPr>
          <w:ilvl w:val="0"/>
          <w:numId w:val="7"/>
        </w:numPr>
        <w:tabs>
          <w:tab w:val="clear" w:pos="64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71533D">
        <w:rPr>
          <w:rFonts w:ascii="Times New Roman" w:hAnsi="Times New Roman"/>
          <w:sz w:val="28"/>
          <w:szCs w:val="28"/>
          <w:lang w:val="uk-UA" w:eastAsia="uk-UA"/>
        </w:rPr>
        <w:t>Капітальний ремонт площі на вул. Львівська (школа-гімназія №2) – 250,99 тис. грн.;</w:t>
      </w:r>
    </w:p>
    <w:p w:rsidR="002B7946" w:rsidRDefault="002B7946" w:rsidP="001309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Здійснено поточний та ямковий ремонти інших вулиць міста на суму 460,1 тис.грн.</w:t>
      </w:r>
    </w:p>
    <w:p w:rsidR="002B7946" w:rsidRDefault="002B7946" w:rsidP="001309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2B7946" w:rsidRPr="002612EE" w:rsidRDefault="002B7946" w:rsidP="002612EE">
      <w:pPr>
        <w:pStyle w:val="ListParagraph"/>
        <w:numPr>
          <w:ilvl w:val="1"/>
          <w:numId w:val="32"/>
        </w:numPr>
        <w:spacing w:after="0" w:line="240" w:lineRule="auto"/>
        <w:ind w:left="709" w:firstLine="0"/>
        <w:rPr>
          <w:rFonts w:ascii="Times New Roman" w:hAnsi="Times New Roman"/>
          <w:b/>
          <w:sz w:val="28"/>
          <w:szCs w:val="28"/>
          <w:lang w:val="uk-UA"/>
        </w:rPr>
      </w:pPr>
      <w:r w:rsidRPr="002612EE">
        <w:rPr>
          <w:rFonts w:ascii="Times New Roman" w:hAnsi="Times New Roman"/>
          <w:b/>
          <w:sz w:val="28"/>
          <w:szCs w:val="28"/>
          <w:lang w:val="uk-UA"/>
        </w:rPr>
        <w:t>Земельні відносини</w:t>
      </w:r>
    </w:p>
    <w:p w:rsidR="002B7946" w:rsidRDefault="002B7946" w:rsidP="001309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 xml:space="preserve">На виконання Програми СЕКР та Програми розвитку земельних відносин на території м.Городка на 2016-2017 роки у 2016 році </w:t>
      </w:r>
      <w:r>
        <w:rPr>
          <w:rFonts w:ascii="Times New Roman" w:hAnsi="Times New Roman"/>
          <w:sz w:val="28"/>
          <w:szCs w:val="28"/>
          <w:lang w:val="uk-UA"/>
        </w:rPr>
        <w:t>реалізовано наступні заходи:</w:t>
      </w:r>
    </w:p>
    <w:p w:rsidR="002B7946" w:rsidRPr="00F20ECC" w:rsidRDefault="002B7946" w:rsidP="001309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F20ECC">
        <w:rPr>
          <w:rFonts w:ascii="Times New Roman" w:hAnsi="Times New Roman"/>
          <w:sz w:val="28"/>
          <w:szCs w:val="28"/>
          <w:lang w:val="uk-UA"/>
        </w:rPr>
        <w:t>відведено в комунальну власність територіальної громади м.Городка в особі Городоцької міської ради 6 земельних ділянок:</w:t>
      </w:r>
    </w:p>
    <w:p w:rsidR="002B7946" w:rsidRPr="00F20ECC" w:rsidRDefault="002B7946" w:rsidP="00F20ECC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>площею 2,2581 га на вул. Шевченка, 7 для розміщення спортивних споруд (стадіон);</w:t>
      </w:r>
    </w:p>
    <w:p w:rsidR="002B7946" w:rsidRPr="00F20ECC" w:rsidRDefault="002B7946" w:rsidP="00F20ECC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>площею 0,1340 га на вул. Л.Мартовича, 3 для обслуговування нежитлової будівлі бібліотеки для дорослих і дітей;</w:t>
      </w:r>
    </w:p>
    <w:p w:rsidR="002B7946" w:rsidRPr="00F20ECC" w:rsidRDefault="002B7946" w:rsidP="00F20ECC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>площею 2,8866 га на вул. Чорновола, 8-а для обслуговування будівель Городоцького НВК №5 – загальноосвітн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F20ECC">
        <w:rPr>
          <w:rFonts w:ascii="Times New Roman" w:hAnsi="Times New Roman"/>
          <w:sz w:val="28"/>
          <w:szCs w:val="28"/>
          <w:lang w:val="uk-UA"/>
        </w:rPr>
        <w:t>й навчальний заклад – дошкільний навчальний заклад;</w:t>
      </w:r>
    </w:p>
    <w:p w:rsidR="002B7946" w:rsidRPr="00F20ECC" w:rsidRDefault="002B7946" w:rsidP="00F20ECC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>площею 0,4310 га на вул. Підгай для обслуговування спортивно-оздоровчого комплексу «Підгай»;</w:t>
      </w:r>
    </w:p>
    <w:p w:rsidR="002B7946" w:rsidRPr="00F20ECC" w:rsidRDefault="002B7946" w:rsidP="00F20ECC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>площею 0,2931 га на вул. Чорновола, 10-а для обслуговування нежитлових будівель КП «Міське комунальне господарство»;</w:t>
      </w:r>
    </w:p>
    <w:p w:rsidR="002B7946" w:rsidRPr="00F20ECC" w:rsidRDefault="002B7946" w:rsidP="00F20ECC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>площею 0,0920 га на вул. Львівській, 729 для обслуговування Народного дому «Довжанка».</w:t>
      </w:r>
    </w:p>
    <w:p w:rsidR="002B7946" w:rsidRPr="00F20ECC" w:rsidRDefault="002B7946" w:rsidP="00F20E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F20ECC">
        <w:rPr>
          <w:rFonts w:ascii="Times New Roman" w:hAnsi="Times New Roman"/>
          <w:sz w:val="28"/>
          <w:szCs w:val="28"/>
          <w:lang w:val="uk-UA"/>
        </w:rPr>
        <w:t>Підготов</w:t>
      </w:r>
      <w:r>
        <w:rPr>
          <w:rFonts w:ascii="Times New Roman" w:hAnsi="Times New Roman"/>
          <w:sz w:val="28"/>
          <w:szCs w:val="28"/>
          <w:lang w:val="uk-UA"/>
        </w:rPr>
        <w:t>ано</w:t>
      </w:r>
      <w:r w:rsidRPr="00F20ECC">
        <w:rPr>
          <w:rFonts w:ascii="Times New Roman" w:hAnsi="Times New Roman"/>
          <w:sz w:val="28"/>
          <w:szCs w:val="28"/>
          <w:lang w:val="uk-UA"/>
        </w:rPr>
        <w:t xml:space="preserve"> матеріали для оформлення права комунальної власності по наступних земельних ділянках:</w:t>
      </w:r>
    </w:p>
    <w:p w:rsidR="002B7946" w:rsidRPr="00F20ECC" w:rsidRDefault="002B7946" w:rsidP="00F20ECC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>проект землеустрою щодо відведення земельної ділянки для обслуговування нежитлової будівлі (</w:t>
      </w:r>
      <w:r>
        <w:rPr>
          <w:rFonts w:ascii="Times New Roman" w:hAnsi="Times New Roman"/>
          <w:sz w:val="28"/>
          <w:szCs w:val="28"/>
          <w:lang w:val="uk-UA"/>
        </w:rPr>
        <w:t>адмінбудівлі</w:t>
      </w:r>
      <w:r w:rsidRPr="00F20ECC">
        <w:rPr>
          <w:rFonts w:ascii="Times New Roman" w:hAnsi="Times New Roman"/>
          <w:sz w:val="28"/>
          <w:szCs w:val="28"/>
          <w:lang w:val="uk-UA"/>
        </w:rPr>
        <w:t xml:space="preserve"> КП «Городоцьке «ВКГ») на вул.Чорновола, 2;</w:t>
      </w:r>
    </w:p>
    <w:p w:rsidR="002B7946" w:rsidRPr="00F20ECC" w:rsidRDefault="002B7946" w:rsidP="00F20ECC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 xml:space="preserve">проект землеустрою щодо відведення в постійне користування земельної ділянки для обслуговування Городоцької ЗОШ І-ІІІ ст. №4 на вул.Авіаційній, 122; </w:t>
      </w:r>
    </w:p>
    <w:p w:rsidR="002B7946" w:rsidRPr="00F20ECC" w:rsidRDefault="002B7946" w:rsidP="00F20ECC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 xml:space="preserve">проект землеустрою щодо відведення в постійне користування земельної ділянки для будівництва дитячого дошкільного закладу на 130 місць на вул.Авіаційній, 113-а; </w:t>
      </w:r>
    </w:p>
    <w:p w:rsidR="002B7946" w:rsidRPr="00F20ECC" w:rsidRDefault="002B7946" w:rsidP="00F20ECC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>детальний план території для відведення земельної ділянки для влаштування кладовища в мікрорайоні «Довжанка».</w:t>
      </w:r>
    </w:p>
    <w:p w:rsidR="002B7946" w:rsidRPr="00F20ECC" w:rsidRDefault="002B7946" w:rsidP="00F20E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F20ECC">
        <w:rPr>
          <w:rFonts w:ascii="Times New Roman" w:hAnsi="Times New Roman"/>
          <w:sz w:val="28"/>
          <w:szCs w:val="28"/>
          <w:lang w:val="uk-UA"/>
        </w:rPr>
        <w:t>Розпочато роботи по наступних об</w:t>
      </w:r>
      <w:r w:rsidRPr="00F20ECC">
        <w:rPr>
          <w:rFonts w:ascii="Times New Roman" w:hAnsi="Times New Roman"/>
          <w:sz w:val="28"/>
          <w:szCs w:val="28"/>
        </w:rPr>
        <w:t>’</w:t>
      </w:r>
      <w:r w:rsidRPr="00F20ECC">
        <w:rPr>
          <w:rFonts w:ascii="Times New Roman" w:hAnsi="Times New Roman"/>
          <w:sz w:val="28"/>
          <w:szCs w:val="28"/>
          <w:lang w:val="uk-UA"/>
        </w:rPr>
        <w:t>єктах:</w:t>
      </w:r>
    </w:p>
    <w:p w:rsidR="002B7946" w:rsidRPr="00F20ECC" w:rsidRDefault="002B7946" w:rsidP="00F20ECC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>розробка детального плану території для обґрунтування площ земельних ділянок до відведення для обслуговування нежитлової будівлі КУ «Центр «Спорт для всіх», храму Преображення  Господнього РГ УГКЦ м.Городка та Парку-пам’ятки садово-паркового мистецтва «Парк ХУІІІ ст.»;</w:t>
      </w:r>
    </w:p>
    <w:p w:rsidR="002B7946" w:rsidRPr="00F20ECC" w:rsidRDefault="002B7946" w:rsidP="00F20ECC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>розробка детального плану території для організації кварталу індивідуальної житлової забудови в мікрорайоні вулиць Будзановського-Стасюка-Озаркевича;</w:t>
      </w:r>
    </w:p>
    <w:p w:rsidR="002B7946" w:rsidRPr="00F20ECC" w:rsidRDefault="002B7946" w:rsidP="00F20ECC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>розробка детального плану території для відведення земельної ділянки для створення парку «800-річчя м.Городка» в районі вулиць Чорновола-Біласа;</w:t>
      </w:r>
    </w:p>
    <w:p w:rsidR="002B7946" w:rsidRPr="00F20ECC" w:rsidRDefault="002B7946" w:rsidP="00F20ECC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 xml:space="preserve">розробка детального плану території для відведення земельної ділянки для обслуговування нежитлової будівлі неврологічного відділення Городоцької ЦРЛ на вул.Я.Мудрого, 2. </w:t>
      </w:r>
    </w:p>
    <w:p w:rsidR="002B7946" w:rsidRPr="009F4E46" w:rsidRDefault="002B7946" w:rsidP="00F20E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>Відповідно до ст.128 Земельного кодексу України за рахунок авансових внесків, сплачених покупцями земельних ділянок несільськогосподарського призначення, проведено експертну грошову оцінку та продано у приватну власність 24 земельні ділянки загальною площею 2,5954 га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F20E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4E46">
        <w:rPr>
          <w:rFonts w:ascii="Times New Roman" w:hAnsi="Times New Roman"/>
          <w:sz w:val="28"/>
          <w:szCs w:val="28"/>
          <w:lang w:val="uk-UA"/>
        </w:rPr>
        <w:t xml:space="preserve">Від продажу земельних ділянок несільськогосподарського призначення у 2016 році до міського бюджету надійшло </w:t>
      </w:r>
      <w:r w:rsidRPr="001C2638">
        <w:rPr>
          <w:rFonts w:ascii="Times New Roman" w:hAnsi="Times New Roman"/>
          <w:b/>
          <w:sz w:val="28"/>
          <w:szCs w:val="28"/>
          <w:lang w:val="uk-UA"/>
        </w:rPr>
        <w:t>2769,6 тис.грн.</w:t>
      </w:r>
    </w:p>
    <w:p w:rsidR="002B7946" w:rsidRPr="00F20ECC" w:rsidRDefault="002B7946" w:rsidP="00F20E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>Важливою складовою дохідної частини міського бюджету є орендна плата за землю та земельний податок. Від орендної плати за землю у 2016 році до міського бюджету надійшло 3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F20ECC">
        <w:rPr>
          <w:rFonts w:ascii="Times New Roman" w:hAnsi="Times New Roman"/>
          <w:sz w:val="28"/>
          <w:szCs w:val="28"/>
          <w:lang w:val="uk-UA"/>
        </w:rPr>
        <w:t>074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20ECC">
        <w:rPr>
          <w:rFonts w:ascii="Times New Roman" w:hAnsi="Times New Roman"/>
          <w:sz w:val="28"/>
          <w:szCs w:val="28"/>
          <w:lang w:val="uk-UA"/>
        </w:rPr>
        <w:t xml:space="preserve"> 937</w:t>
      </w:r>
      <w:r>
        <w:rPr>
          <w:rFonts w:ascii="Times New Roman" w:hAnsi="Times New Roman"/>
          <w:sz w:val="28"/>
          <w:szCs w:val="28"/>
          <w:lang w:val="uk-UA"/>
        </w:rPr>
        <w:t>тис.</w:t>
      </w:r>
      <w:r w:rsidRPr="00F20ECC">
        <w:rPr>
          <w:rFonts w:ascii="Times New Roman" w:hAnsi="Times New Roman"/>
          <w:sz w:val="28"/>
          <w:szCs w:val="28"/>
          <w:lang w:val="uk-UA"/>
        </w:rPr>
        <w:t xml:space="preserve"> грн., що становить 184,5 % від </w:t>
      </w:r>
      <w:r>
        <w:rPr>
          <w:rFonts w:ascii="Times New Roman" w:hAnsi="Times New Roman"/>
          <w:sz w:val="28"/>
          <w:szCs w:val="28"/>
          <w:lang w:val="uk-UA"/>
        </w:rPr>
        <w:t>надходжень</w:t>
      </w:r>
      <w:r w:rsidRPr="00F20ECC">
        <w:rPr>
          <w:rFonts w:ascii="Times New Roman" w:hAnsi="Times New Roman"/>
          <w:sz w:val="28"/>
          <w:szCs w:val="28"/>
          <w:lang w:val="uk-UA"/>
        </w:rPr>
        <w:t xml:space="preserve"> за 2015 рік (1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F20ECC">
        <w:rPr>
          <w:rFonts w:ascii="Times New Roman" w:hAnsi="Times New Roman"/>
          <w:sz w:val="28"/>
          <w:szCs w:val="28"/>
          <w:lang w:val="uk-UA"/>
        </w:rPr>
        <w:t>666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20ECC">
        <w:rPr>
          <w:rFonts w:ascii="Times New Roman" w:hAnsi="Times New Roman"/>
          <w:sz w:val="28"/>
          <w:szCs w:val="28"/>
          <w:lang w:val="uk-UA"/>
        </w:rPr>
        <w:t xml:space="preserve">846 </w:t>
      </w:r>
      <w:r>
        <w:rPr>
          <w:rFonts w:ascii="Times New Roman" w:hAnsi="Times New Roman"/>
          <w:sz w:val="28"/>
          <w:szCs w:val="28"/>
          <w:lang w:val="uk-UA"/>
        </w:rPr>
        <w:t>тис.</w:t>
      </w:r>
      <w:r w:rsidRPr="00F20ECC">
        <w:rPr>
          <w:rFonts w:ascii="Times New Roman" w:hAnsi="Times New Roman"/>
          <w:sz w:val="28"/>
          <w:szCs w:val="28"/>
          <w:lang w:val="uk-UA"/>
        </w:rPr>
        <w:t>грн.), від земельного податку – 1 060 020 грн., що становить 195,8 % від поступлень за 2015 рік (541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20ECC">
        <w:rPr>
          <w:rFonts w:ascii="Times New Roman" w:hAnsi="Times New Roman"/>
          <w:sz w:val="28"/>
          <w:szCs w:val="28"/>
          <w:lang w:val="uk-UA"/>
        </w:rPr>
        <w:t xml:space="preserve">388 </w:t>
      </w:r>
      <w:r>
        <w:rPr>
          <w:rFonts w:ascii="Times New Roman" w:hAnsi="Times New Roman"/>
          <w:sz w:val="28"/>
          <w:szCs w:val="28"/>
          <w:lang w:val="uk-UA"/>
        </w:rPr>
        <w:t>тис.</w:t>
      </w:r>
      <w:r w:rsidRPr="00F20ECC">
        <w:rPr>
          <w:rFonts w:ascii="Times New Roman" w:hAnsi="Times New Roman"/>
          <w:sz w:val="28"/>
          <w:szCs w:val="28"/>
          <w:lang w:val="uk-UA"/>
        </w:rPr>
        <w:t>грн.).</w:t>
      </w:r>
    </w:p>
    <w:p w:rsidR="002B7946" w:rsidRPr="00F20ECC" w:rsidRDefault="002B7946" w:rsidP="00F20E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 xml:space="preserve">Окремо слід зазначити, що внаслідок претензійної роботи </w:t>
      </w:r>
      <w:r>
        <w:rPr>
          <w:rFonts w:ascii="Times New Roman" w:hAnsi="Times New Roman"/>
          <w:sz w:val="28"/>
          <w:szCs w:val="28"/>
          <w:lang w:val="uk-UA"/>
        </w:rPr>
        <w:t>укладено</w:t>
      </w:r>
      <w:r w:rsidRPr="00F20ECC">
        <w:rPr>
          <w:rFonts w:ascii="Times New Roman" w:hAnsi="Times New Roman"/>
          <w:sz w:val="28"/>
          <w:szCs w:val="28"/>
          <w:lang w:val="uk-UA"/>
        </w:rPr>
        <w:t xml:space="preserve"> попередні договори на право користування земельними ділянками ТзОВ АПП «Львівське» на вул.Комарнівській, 66, 66-а, 66-г, 66-д, 66-к площею 16,7450 га та на вул.Заводській, 14 площею 3,87 га, 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Pr="00F20ECC">
        <w:rPr>
          <w:rFonts w:ascii="Times New Roman" w:hAnsi="Times New Roman"/>
          <w:sz w:val="28"/>
          <w:szCs w:val="28"/>
          <w:lang w:val="uk-UA"/>
        </w:rPr>
        <w:t>а договори про реструктуризацію заборгованості ТзОВ АПП «Львівське» за 2015 рік по вищезазначених земельних ділянках. Результатом виконання договірних зобов</w:t>
      </w:r>
      <w:r w:rsidRPr="00F20ECC">
        <w:rPr>
          <w:rFonts w:ascii="Times New Roman" w:hAnsi="Times New Roman"/>
          <w:sz w:val="28"/>
          <w:szCs w:val="28"/>
        </w:rPr>
        <w:t>’я</w:t>
      </w:r>
      <w:r w:rsidRPr="00F20ECC">
        <w:rPr>
          <w:rFonts w:ascii="Times New Roman" w:hAnsi="Times New Roman"/>
          <w:sz w:val="28"/>
          <w:szCs w:val="28"/>
          <w:lang w:val="uk-UA"/>
        </w:rPr>
        <w:t>зань стала спл</w:t>
      </w:r>
      <w:r>
        <w:rPr>
          <w:rFonts w:ascii="Times New Roman" w:hAnsi="Times New Roman"/>
          <w:sz w:val="28"/>
          <w:szCs w:val="28"/>
          <w:lang w:val="uk-UA"/>
        </w:rPr>
        <w:t>ата підприємством 1 279, 419 тис.грн.</w:t>
      </w:r>
      <w:r w:rsidRPr="00F20ECC">
        <w:rPr>
          <w:rFonts w:ascii="Times New Roman" w:hAnsi="Times New Roman"/>
          <w:sz w:val="28"/>
          <w:szCs w:val="28"/>
          <w:lang w:val="uk-UA"/>
        </w:rPr>
        <w:t xml:space="preserve"> в рахунок орендної плати за землю.</w:t>
      </w:r>
    </w:p>
    <w:p w:rsidR="002B7946" w:rsidRPr="00F20ECC" w:rsidRDefault="002B7946" w:rsidP="00F20E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>У 2016 році підготовлено 3 земельні ділянки комунальної власності для продажу у 2017 році на земельних торгах:</w:t>
      </w:r>
    </w:p>
    <w:p w:rsidR="002B7946" w:rsidRPr="00F20ECC" w:rsidRDefault="002B7946" w:rsidP="00F20ECC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>площею 0,2794 га на вул. В.Чорновола, 8-к для будівництва та обслуговування ринку сільськогосподарської продукції із торговими павільйонами, адміністративним блоком, лабораторією;</w:t>
      </w:r>
    </w:p>
    <w:p w:rsidR="002B7946" w:rsidRPr="00F20ECC" w:rsidRDefault="002B7946" w:rsidP="00F20ECC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>площею 0,3681 га на вул. Григоренка, 21 для будівництва та обслуговування спортивно-оздоровчого комплексу з спортивними майданчиками;</w:t>
      </w:r>
    </w:p>
    <w:p w:rsidR="002B7946" w:rsidRPr="00F20ECC" w:rsidRDefault="002B7946" w:rsidP="00F20ECC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 xml:space="preserve">площею 0,0273 га на вул. Григоренка, 22 для будівництва та обслуговування дитячого кафе з дитячим майданчиком. </w:t>
      </w:r>
    </w:p>
    <w:p w:rsidR="002B7946" w:rsidRPr="00F20ECC" w:rsidRDefault="002B7946" w:rsidP="00F20E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F20ECC">
        <w:rPr>
          <w:rFonts w:ascii="Times New Roman" w:hAnsi="Times New Roman"/>
          <w:sz w:val="28"/>
          <w:szCs w:val="28"/>
          <w:lang w:val="uk-UA"/>
        </w:rPr>
        <w:t>остійно ведеться робота щодо забезпечення земельними ділянками учасників АТО. Заведено окремий реєстр заяв учасників АТО як на виділення земельних ділянок для будівництва та обслуговування житлового будинку так і для ведення садівництва. Станом на 01.01.2017 р. обліковано 226 учасників бойових дій АТО, які звернулись із заявами про надання земельних ділянок для ведення садівництва (за межами населеного пункту м.Городка в мікрорайоні «Довжанка»), з них – 178 мешканці м.Городка, решта – мешканці м.Львова та інших районів області. Обліковано 106 заяв про надання земельних ділянок під індивідуальне житлове будівництво.</w:t>
      </w:r>
    </w:p>
    <w:p w:rsidR="002B7946" w:rsidRDefault="002B7946" w:rsidP="001309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0ECC">
        <w:rPr>
          <w:rFonts w:ascii="Times New Roman" w:hAnsi="Times New Roman"/>
          <w:sz w:val="28"/>
          <w:szCs w:val="28"/>
          <w:lang w:val="uk-UA"/>
        </w:rPr>
        <w:t>Для зручності учасників АТО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20ECC">
        <w:rPr>
          <w:rFonts w:ascii="Times New Roman" w:hAnsi="Times New Roman"/>
          <w:sz w:val="28"/>
          <w:szCs w:val="28"/>
          <w:lang w:val="uk-UA"/>
        </w:rPr>
        <w:t xml:space="preserve"> їхні заяви про виділення земельних ділянок для ведення садівництва приймаються в міській раді та передаються в Головне управління Держгеокадастру у Львівській області для оформлення наказів про надання дозволів на розроблення проектів землеустрою щодо відведення земельних ділянок. У 2016 році передано 60 таких заяв.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F20ECC">
        <w:rPr>
          <w:rFonts w:ascii="Times New Roman" w:hAnsi="Times New Roman"/>
          <w:sz w:val="28"/>
          <w:szCs w:val="28"/>
          <w:lang w:val="uk-UA"/>
        </w:rPr>
        <w:t>рганізовано роботи з топографічного знімання території для погодження комунікацій в кварталі К-4, яке буде використано при виготовленні проекту будівництва багатоквартирних житлових будинків для уч</w:t>
      </w:r>
      <w:r>
        <w:rPr>
          <w:rFonts w:ascii="Times New Roman" w:hAnsi="Times New Roman"/>
          <w:sz w:val="28"/>
          <w:szCs w:val="28"/>
          <w:lang w:val="uk-UA"/>
        </w:rPr>
        <w:t>асників АТО на вул.</w:t>
      </w:r>
      <w:r w:rsidRPr="00F20ECC">
        <w:rPr>
          <w:rFonts w:ascii="Times New Roman" w:hAnsi="Times New Roman"/>
          <w:sz w:val="28"/>
          <w:szCs w:val="28"/>
          <w:lang w:val="uk-UA"/>
        </w:rPr>
        <w:t>Зарицького, 33.</w:t>
      </w:r>
    </w:p>
    <w:p w:rsidR="002B7946" w:rsidRPr="00F20ECC" w:rsidRDefault="002B7946" w:rsidP="001309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Важливим досягненням 2016 року є затвердження Генерального плану Городка на останній у році сесії міськради. Вагомість прийнятого рішення полягає у забезпеченні дотримання державних, регіональних, громадських та приватних інтересів, поетапне покращення санітарного та екологічного стану середовища міста, обґрунтування зміни межі населеного пункту, створення сприятливих умов для залучення інвестицій у сферу виробництва.</w:t>
      </w:r>
    </w:p>
    <w:p w:rsidR="002B7946" w:rsidRPr="009350EA" w:rsidRDefault="002B7946" w:rsidP="0013099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B7946" w:rsidRPr="009350EA" w:rsidRDefault="002B7946" w:rsidP="0013099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350EA">
        <w:rPr>
          <w:rFonts w:ascii="Times New Roman" w:hAnsi="Times New Roman"/>
          <w:b/>
          <w:sz w:val="28"/>
          <w:szCs w:val="28"/>
          <w:lang w:val="uk-UA"/>
        </w:rPr>
        <w:t>2.4.Охорона навколишнього природного середовища</w:t>
      </w:r>
    </w:p>
    <w:p w:rsidR="002B7946" w:rsidRPr="00772D57" w:rsidRDefault="002B7946" w:rsidP="001309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72D57">
        <w:rPr>
          <w:rFonts w:ascii="Times New Roman" w:hAnsi="Times New Roman"/>
          <w:sz w:val="28"/>
          <w:szCs w:val="28"/>
        </w:rPr>
        <w:t xml:space="preserve">Для покращення санітарного та екологічного стану м. Городка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772D57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>довж</w:t>
      </w:r>
      <w:r w:rsidRPr="00772D57">
        <w:rPr>
          <w:rFonts w:ascii="Times New Roman" w:hAnsi="Times New Roman"/>
          <w:sz w:val="28"/>
          <w:szCs w:val="28"/>
        </w:rPr>
        <w:t xml:space="preserve"> 2016 року проведені наступні види робіт</w:t>
      </w:r>
      <w:r w:rsidRPr="00772D57">
        <w:rPr>
          <w:rFonts w:ascii="Times New Roman" w:hAnsi="Times New Roman"/>
          <w:sz w:val="28"/>
          <w:szCs w:val="28"/>
          <w:lang w:val="uk-UA"/>
        </w:rPr>
        <w:t>:</w:t>
      </w:r>
    </w:p>
    <w:p w:rsidR="002B7946" w:rsidRPr="00772D57" w:rsidRDefault="002B7946" w:rsidP="0013099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2D57">
        <w:rPr>
          <w:rFonts w:ascii="Times New Roman" w:hAnsi="Times New Roman"/>
          <w:sz w:val="28"/>
          <w:szCs w:val="28"/>
        </w:rPr>
        <w:t>збирання та вивезення побутових відходів з міського кладовища (</w:t>
      </w:r>
      <w:r w:rsidRPr="00772D57">
        <w:rPr>
          <w:rFonts w:ascii="Times New Roman" w:hAnsi="Times New Roman"/>
          <w:sz w:val="28"/>
          <w:szCs w:val="28"/>
          <w:lang w:val="uk-UA"/>
        </w:rPr>
        <w:t>38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72D57">
        <w:rPr>
          <w:rFonts w:ascii="Times New Roman" w:hAnsi="Times New Roman"/>
          <w:sz w:val="28"/>
          <w:szCs w:val="28"/>
          <w:lang w:val="uk-UA"/>
        </w:rPr>
        <w:t>95</w:t>
      </w:r>
      <w:r>
        <w:rPr>
          <w:rFonts w:ascii="Times New Roman" w:hAnsi="Times New Roman"/>
          <w:sz w:val="28"/>
          <w:szCs w:val="28"/>
          <w:lang w:val="uk-UA"/>
        </w:rPr>
        <w:t>тис.</w:t>
      </w:r>
      <w:r w:rsidRPr="00772D57">
        <w:rPr>
          <w:rFonts w:ascii="Times New Roman" w:hAnsi="Times New Roman"/>
          <w:sz w:val="28"/>
          <w:szCs w:val="28"/>
        </w:rPr>
        <w:t>грн.);</w:t>
      </w:r>
    </w:p>
    <w:p w:rsidR="002B7946" w:rsidRPr="00772D57" w:rsidRDefault="002B7946" w:rsidP="0013099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ліквід</w:t>
      </w:r>
      <w:r>
        <w:rPr>
          <w:rFonts w:ascii="Times New Roman" w:hAnsi="Times New Roman"/>
          <w:sz w:val="28"/>
          <w:szCs w:val="28"/>
          <w:lang w:val="uk-UA"/>
        </w:rPr>
        <w:t>овано</w:t>
      </w:r>
      <w:r w:rsidRPr="00772D57">
        <w:rPr>
          <w:rFonts w:ascii="Times New Roman" w:hAnsi="Times New Roman"/>
          <w:sz w:val="28"/>
          <w:szCs w:val="28"/>
        </w:rPr>
        <w:t xml:space="preserve"> несанкціонован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772D57">
        <w:rPr>
          <w:rFonts w:ascii="Times New Roman" w:hAnsi="Times New Roman"/>
          <w:sz w:val="28"/>
          <w:szCs w:val="28"/>
        </w:rPr>
        <w:t xml:space="preserve"> сміттєзвалищ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772D57">
        <w:rPr>
          <w:rFonts w:ascii="Times New Roman" w:hAnsi="Times New Roman"/>
          <w:sz w:val="28"/>
          <w:szCs w:val="28"/>
        </w:rPr>
        <w:t xml:space="preserve"> </w:t>
      </w:r>
      <w:r w:rsidRPr="00772D57">
        <w:rPr>
          <w:rFonts w:ascii="Times New Roman" w:hAnsi="Times New Roman"/>
          <w:sz w:val="28"/>
          <w:szCs w:val="28"/>
          <w:lang w:val="uk-UA"/>
        </w:rPr>
        <w:t>на</w:t>
      </w:r>
      <w:r w:rsidRPr="00772D57">
        <w:rPr>
          <w:rFonts w:ascii="Times New Roman" w:hAnsi="Times New Roman"/>
          <w:sz w:val="28"/>
          <w:szCs w:val="28"/>
        </w:rPr>
        <w:t xml:space="preserve"> вул. Шевченка, Григоренка, М.Павлика</w:t>
      </w:r>
      <w:r w:rsidRPr="00772D57">
        <w:rPr>
          <w:rFonts w:ascii="Times New Roman" w:hAnsi="Times New Roman"/>
          <w:sz w:val="28"/>
          <w:szCs w:val="28"/>
          <w:lang w:val="uk-UA"/>
        </w:rPr>
        <w:t xml:space="preserve">, Крип’якевича, Львівська, Св. Миколая </w:t>
      </w:r>
      <w:r w:rsidRPr="00772D57">
        <w:rPr>
          <w:rFonts w:ascii="Times New Roman" w:hAnsi="Times New Roman"/>
          <w:sz w:val="28"/>
          <w:szCs w:val="28"/>
        </w:rPr>
        <w:t xml:space="preserve"> (</w:t>
      </w:r>
      <w:r w:rsidRPr="00772D57">
        <w:rPr>
          <w:rFonts w:ascii="Times New Roman" w:hAnsi="Times New Roman"/>
          <w:sz w:val="28"/>
          <w:szCs w:val="28"/>
          <w:lang w:val="uk-UA"/>
        </w:rPr>
        <w:t>48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72D57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1тис.</w:t>
      </w:r>
      <w:r w:rsidRPr="00772D57">
        <w:rPr>
          <w:rFonts w:ascii="Times New Roman" w:hAnsi="Times New Roman"/>
          <w:sz w:val="28"/>
          <w:szCs w:val="28"/>
        </w:rPr>
        <w:t>грн);</w:t>
      </w:r>
    </w:p>
    <w:p w:rsidR="002B7946" w:rsidRPr="00772D57" w:rsidRDefault="002B7946" w:rsidP="0013099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проведено </w:t>
      </w:r>
      <w:r w:rsidRPr="00772D57">
        <w:rPr>
          <w:rFonts w:ascii="Times New Roman" w:hAnsi="Times New Roman"/>
          <w:sz w:val="28"/>
          <w:szCs w:val="28"/>
        </w:rPr>
        <w:t>вивезення будівельних відходів з вул. Львівська (</w:t>
      </w:r>
      <w:r w:rsidRPr="00772D57">
        <w:rPr>
          <w:rFonts w:ascii="Times New Roman" w:hAnsi="Times New Roman"/>
          <w:sz w:val="28"/>
          <w:szCs w:val="28"/>
          <w:lang w:val="uk-UA"/>
        </w:rPr>
        <w:t>19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72D57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2тис.</w:t>
      </w:r>
      <w:r w:rsidRPr="00772D57">
        <w:rPr>
          <w:rFonts w:ascii="Times New Roman" w:hAnsi="Times New Roman"/>
          <w:sz w:val="28"/>
          <w:szCs w:val="28"/>
        </w:rPr>
        <w:t>грн);</w:t>
      </w:r>
    </w:p>
    <w:p w:rsidR="002B7946" w:rsidRPr="00772D57" w:rsidRDefault="002B7946" w:rsidP="0013099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упорядко</w:t>
      </w:r>
      <w:r w:rsidRPr="00772D57">
        <w:rPr>
          <w:rFonts w:ascii="Times New Roman" w:hAnsi="Times New Roman"/>
          <w:sz w:val="28"/>
          <w:szCs w:val="28"/>
          <w:lang w:val="uk-UA"/>
        </w:rPr>
        <w:t>ван</w:t>
      </w:r>
      <w:r>
        <w:rPr>
          <w:rFonts w:ascii="Times New Roman" w:hAnsi="Times New Roman"/>
          <w:sz w:val="28"/>
          <w:szCs w:val="28"/>
          <w:lang w:val="uk-UA"/>
        </w:rPr>
        <w:t>о газони</w:t>
      </w:r>
      <w:r w:rsidRPr="00772D57">
        <w:rPr>
          <w:rFonts w:ascii="Times New Roman" w:hAnsi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>висаджено</w:t>
      </w:r>
      <w:r w:rsidRPr="00772D57">
        <w:rPr>
          <w:rFonts w:ascii="Times New Roman" w:hAnsi="Times New Roman"/>
          <w:sz w:val="28"/>
          <w:szCs w:val="28"/>
          <w:lang w:val="uk-UA"/>
        </w:rPr>
        <w:t xml:space="preserve"> однорічн</w:t>
      </w:r>
      <w:r>
        <w:rPr>
          <w:rFonts w:ascii="Times New Roman" w:hAnsi="Times New Roman"/>
          <w:sz w:val="28"/>
          <w:szCs w:val="28"/>
          <w:lang w:val="uk-UA"/>
        </w:rPr>
        <w:t>і квіти</w:t>
      </w:r>
      <w:r w:rsidRPr="00772D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вулицях міста </w:t>
      </w:r>
      <w:r w:rsidRPr="00772D57">
        <w:rPr>
          <w:rFonts w:ascii="Times New Roman" w:hAnsi="Times New Roman"/>
          <w:sz w:val="28"/>
          <w:szCs w:val="28"/>
          <w:lang w:val="uk-UA"/>
        </w:rPr>
        <w:t>(10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72D57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Pr="00772D57">
        <w:rPr>
          <w:rFonts w:ascii="Times New Roman" w:hAnsi="Times New Roman"/>
          <w:sz w:val="28"/>
          <w:szCs w:val="28"/>
          <w:lang w:val="uk-UA"/>
        </w:rPr>
        <w:t xml:space="preserve">грн.); </w:t>
      </w:r>
    </w:p>
    <w:p w:rsidR="002B7946" w:rsidRPr="00A2137B" w:rsidRDefault="002B7946" w:rsidP="0013099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72D57">
        <w:rPr>
          <w:rFonts w:ascii="Times New Roman" w:hAnsi="Times New Roman"/>
          <w:sz w:val="28"/>
          <w:szCs w:val="28"/>
          <w:lang w:val="uk-UA"/>
        </w:rPr>
        <w:t>впорядк</w:t>
      </w:r>
      <w:r>
        <w:rPr>
          <w:rFonts w:ascii="Times New Roman" w:hAnsi="Times New Roman"/>
          <w:sz w:val="28"/>
          <w:szCs w:val="28"/>
          <w:lang w:val="uk-UA"/>
        </w:rPr>
        <w:t>овано зелену зону</w:t>
      </w:r>
      <w:r w:rsidRPr="00772D57">
        <w:rPr>
          <w:rFonts w:ascii="Times New Roman" w:hAnsi="Times New Roman"/>
          <w:sz w:val="28"/>
          <w:szCs w:val="28"/>
          <w:lang w:val="uk-UA"/>
        </w:rPr>
        <w:t xml:space="preserve"> на вул. Підгір’я від вул. Шевченка до вул. Українська (10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72D57">
        <w:rPr>
          <w:rFonts w:ascii="Times New Roman" w:hAnsi="Times New Roman"/>
          <w:sz w:val="28"/>
          <w:szCs w:val="28"/>
          <w:lang w:val="uk-UA"/>
        </w:rPr>
        <w:t>74</w:t>
      </w:r>
      <w:r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Pr="00772D57">
        <w:rPr>
          <w:rFonts w:ascii="Times New Roman" w:hAnsi="Times New Roman"/>
          <w:sz w:val="28"/>
          <w:szCs w:val="28"/>
          <w:lang w:val="uk-UA"/>
        </w:rPr>
        <w:t>грн.)</w:t>
      </w:r>
    </w:p>
    <w:p w:rsidR="002B7946" w:rsidRPr="00B711B4" w:rsidRDefault="002B7946" w:rsidP="0013099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37B">
        <w:rPr>
          <w:rFonts w:ascii="Times New Roman" w:hAnsi="Times New Roman"/>
          <w:sz w:val="28"/>
          <w:szCs w:val="28"/>
          <w:lang w:val="uk-UA"/>
        </w:rPr>
        <w:t xml:space="preserve">видалено аварійні дерева </w:t>
      </w:r>
      <w:r w:rsidRPr="00772D57">
        <w:rPr>
          <w:rFonts w:ascii="Times New Roman" w:hAnsi="Times New Roman"/>
          <w:sz w:val="28"/>
          <w:szCs w:val="28"/>
          <w:lang w:val="uk-UA"/>
        </w:rPr>
        <w:t>на</w:t>
      </w:r>
      <w:r w:rsidRPr="00A2137B">
        <w:rPr>
          <w:rFonts w:ascii="Times New Roman" w:hAnsi="Times New Roman"/>
          <w:sz w:val="28"/>
          <w:szCs w:val="28"/>
          <w:lang w:val="uk-UA"/>
        </w:rPr>
        <w:t xml:space="preserve"> вул. Авіаційна</w:t>
      </w:r>
      <w:r w:rsidRPr="00772D57">
        <w:rPr>
          <w:rFonts w:ascii="Times New Roman" w:hAnsi="Times New Roman"/>
          <w:sz w:val="28"/>
          <w:szCs w:val="28"/>
          <w:lang w:val="uk-UA"/>
        </w:rPr>
        <w:t xml:space="preserve">, Шевчанка, Українська, Шептицького, Джерельна, м-н Гайдамаків, перехресті Ів. Франка – Калнишевського, Львівська, міському кладовищі </w:t>
      </w:r>
      <w:r w:rsidRPr="00B711B4">
        <w:rPr>
          <w:rFonts w:ascii="Times New Roman" w:hAnsi="Times New Roman"/>
          <w:sz w:val="28"/>
          <w:szCs w:val="28"/>
          <w:lang w:val="uk-UA"/>
        </w:rPr>
        <w:t>(189564 грн.)</w:t>
      </w:r>
      <w:r w:rsidRPr="00B711B4">
        <w:rPr>
          <w:rFonts w:ascii="Times New Roman" w:hAnsi="Times New Roman"/>
          <w:sz w:val="28"/>
          <w:szCs w:val="28"/>
        </w:rPr>
        <w:t>;</w:t>
      </w:r>
    </w:p>
    <w:p w:rsidR="002B7946" w:rsidRPr="00772D57" w:rsidRDefault="002B7946" w:rsidP="0013099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проведено роботи з </w:t>
      </w:r>
      <w:r w:rsidRPr="00772D57">
        <w:rPr>
          <w:rFonts w:ascii="Times New Roman" w:hAnsi="Times New Roman"/>
          <w:sz w:val="28"/>
          <w:szCs w:val="28"/>
          <w:lang w:val="uk-UA"/>
        </w:rPr>
        <w:t>вирубк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772D57">
        <w:rPr>
          <w:rFonts w:ascii="Times New Roman" w:hAnsi="Times New Roman"/>
          <w:sz w:val="28"/>
          <w:szCs w:val="28"/>
          <w:lang w:val="uk-UA"/>
        </w:rPr>
        <w:t xml:space="preserve"> чагарників та зрізання гілок, прибирання бордюрів та </w:t>
      </w:r>
      <w:r>
        <w:rPr>
          <w:rFonts w:ascii="Times New Roman" w:hAnsi="Times New Roman"/>
          <w:sz w:val="28"/>
          <w:szCs w:val="28"/>
          <w:lang w:val="uk-UA"/>
        </w:rPr>
        <w:t>узбічь, видалення дерев, косіння трави по місту (252,5 тис.</w:t>
      </w:r>
      <w:r w:rsidRPr="00772D57">
        <w:rPr>
          <w:rFonts w:ascii="Times New Roman" w:hAnsi="Times New Roman"/>
          <w:sz w:val="28"/>
          <w:szCs w:val="28"/>
          <w:lang w:val="uk-UA"/>
        </w:rPr>
        <w:t>грн.);</w:t>
      </w:r>
    </w:p>
    <w:p w:rsidR="002B7946" w:rsidRPr="00772D57" w:rsidRDefault="002B7946" w:rsidP="0013099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72D57">
        <w:rPr>
          <w:rFonts w:ascii="Times New Roman" w:hAnsi="Times New Roman"/>
          <w:sz w:val="28"/>
          <w:szCs w:val="28"/>
          <w:lang w:val="uk-UA"/>
        </w:rPr>
        <w:t>проведено відлов, стерилізацію, імунізацію</w:t>
      </w:r>
      <w:r w:rsidRPr="004100E1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772D57">
        <w:rPr>
          <w:rFonts w:ascii="Times New Roman" w:hAnsi="Times New Roman"/>
          <w:sz w:val="28"/>
          <w:szCs w:val="28"/>
          <w:lang w:val="uk-UA"/>
        </w:rPr>
        <w:t>безпритульних собак (2</w:t>
      </w:r>
      <w:r>
        <w:rPr>
          <w:rFonts w:ascii="Times New Roman" w:hAnsi="Times New Roman"/>
          <w:sz w:val="28"/>
          <w:szCs w:val="28"/>
          <w:lang w:val="uk-UA"/>
        </w:rPr>
        <w:t>6,00 тис.</w:t>
      </w:r>
      <w:r w:rsidRPr="00772D57">
        <w:rPr>
          <w:rFonts w:ascii="Times New Roman" w:hAnsi="Times New Roman"/>
          <w:sz w:val="28"/>
          <w:szCs w:val="28"/>
          <w:lang w:val="uk-UA"/>
        </w:rPr>
        <w:t>грн.</w:t>
      </w:r>
      <w:r>
        <w:rPr>
          <w:rFonts w:ascii="Times New Roman" w:hAnsi="Times New Roman"/>
          <w:sz w:val="28"/>
          <w:szCs w:val="28"/>
          <w:lang w:val="uk-UA"/>
        </w:rPr>
        <w:t>, 28 собак</w:t>
      </w:r>
      <w:r w:rsidRPr="00772D57">
        <w:rPr>
          <w:rFonts w:ascii="Times New Roman" w:hAnsi="Times New Roman"/>
          <w:sz w:val="28"/>
          <w:szCs w:val="28"/>
          <w:lang w:val="uk-UA"/>
        </w:rPr>
        <w:t>);</w:t>
      </w:r>
    </w:p>
    <w:p w:rsidR="002B7946" w:rsidRDefault="002B7946" w:rsidP="0013099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проведено </w:t>
      </w:r>
      <w:r w:rsidRPr="00772D57">
        <w:rPr>
          <w:rFonts w:ascii="Times New Roman" w:hAnsi="Times New Roman"/>
          <w:sz w:val="28"/>
          <w:szCs w:val="28"/>
          <w:lang w:val="uk-UA"/>
        </w:rPr>
        <w:t>посипання вулиць, площ, пішохідних доріжок про</w:t>
      </w:r>
      <w:r>
        <w:rPr>
          <w:rFonts w:ascii="Times New Roman" w:hAnsi="Times New Roman"/>
          <w:sz w:val="28"/>
          <w:szCs w:val="28"/>
          <w:lang w:val="uk-UA"/>
        </w:rPr>
        <w:t>тиожеледним матеріалом (94,00 тис.грн.</w:t>
      </w:r>
      <w:r w:rsidRPr="00772D57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B7946" w:rsidRPr="00BA6880" w:rsidRDefault="002B7946" w:rsidP="0013099F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Виконано</w:t>
      </w:r>
      <w:r w:rsidRPr="00772D57">
        <w:rPr>
          <w:rFonts w:ascii="Times New Roman" w:hAnsi="Times New Roman"/>
          <w:sz w:val="28"/>
          <w:szCs w:val="28"/>
        </w:rPr>
        <w:t xml:space="preserve"> роботи по ліквідації </w:t>
      </w:r>
      <w:r w:rsidRPr="00BA6880">
        <w:rPr>
          <w:rFonts w:ascii="Times New Roman" w:hAnsi="Times New Roman"/>
          <w:sz w:val="28"/>
          <w:szCs w:val="28"/>
        </w:rPr>
        <w:t>підтоплень по вулицях та капітальному ремонту осушувальних систем міста, а саме:</w:t>
      </w:r>
    </w:p>
    <w:p w:rsidR="002B7946" w:rsidRPr="009F4E46" w:rsidRDefault="002B7946" w:rsidP="009F4E46">
      <w:pPr>
        <w:pStyle w:val="ListParagraph"/>
        <w:numPr>
          <w:ilvl w:val="0"/>
          <w:numId w:val="13"/>
        </w:numPr>
        <w:spacing w:after="0" w:line="240" w:lineRule="auto"/>
        <w:ind w:left="0" w:right="-261" w:firstLine="709"/>
        <w:jc w:val="both"/>
        <w:rPr>
          <w:rFonts w:ascii="Times New Roman" w:hAnsi="Times New Roman"/>
          <w:sz w:val="28"/>
          <w:szCs w:val="28"/>
        </w:rPr>
      </w:pPr>
      <w:r w:rsidRPr="00BA6880">
        <w:rPr>
          <w:rFonts w:ascii="Times New Roman" w:hAnsi="Times New Roman"/>
          <w:sz w:val="28"/>
          <w:szCs w:val="28"/>
        </w:rPr>
        <w:t xml:space="preserve"> по ліквідац</w:t>
      </w:r>
      <w:r>
        <w:rPr>
          <w:rFonts w:ascii="Times New Roman" w:hAnsi="Times New Roman"/>
          <w:sz w:val="28"/>
          <w:szCs w:val="28"/>
        </w:rPr>
        <w:t>ії підтоплення с/г угідь та кап</w:t>
      </w:r>
      <w:r>
        <w:rPr>
          <w:rFonts w:ascii="Times New Roman" w:hAnsi="Times New Roman"/>
          <w:sz w:val="28"/>
          <w:szCs w:val="28"/>
          <w:lang w:val="uk-UA"/>
        </w:rPr>
        <w:t>італьному</w:t>
      </w:r>
      <w:r w:rsidRPr="00BA6880">
        <w:rPr>
          <w:rFonts w:ascii="Times New Roman" w:hAnsi="Times New Roman"/>
          <w:sz w:val="28"/>
          <w:szCs w:val="28"/>
        </w:rPr>
        <w:t xml:space="preserve"> ремонт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BA6880">
        <w:rPr>
          <w:rFonts w:ascii="Times New Roman" w:hAnsi="Times New Roman"/>
          <w:sz w:val="28"/>
          <w:szCs w:val="28"/>
        </w:rPr>
        <w:t xml:space="preserve"> осушувальних систем в районі вул. Калнишевського </w:t>
      </w:r>
      <w:r>
        <w:rPr>
          <w:rFonts w:ascii="Times New Roman" w:hAnsi="Times New Roman"/>
          <w:sz w:val="28"/>
          <w:szCs w:val="28"/>
          <w:lang w:val="uk-UA"/>
        </w:rPr>
        <w:t xml:space="preserve">та І.Вишенського в </w:t>
      </w:r>
      <w:r>
        <w:rPr>
          <w:rFonts w:ascii="Times New Roman" w:hAnsi="Times New Roman"/>
          <w:sz w:val="28"/>
          <w:szCs w:val="28"/>
        </w:rPr>
        <w:t>м.</w:t>
      </w:r>
      <w:r w:rsidRPr="009F4E46">
        <w:rPr>
          <w:rFonts w:ascii="Times New Roman" w:hAnsi="Times New Roman"/>
          <w:sz w:val="28"/>
          <w:szCs w:val="28"/>
        </w:rPr>
        <w:t xml:space="preserve">Городок- </w:t>
      </w:r>
      <w:r w:rsidRPr="009F4E46">
        <w:rPr>
          <w:rFonts w:ascii="Times New Roman" w:hAnsi="Times New Roman"/>
          <w:sz w:val="28"/>
          <w:szCs w:val="28"/>
          <w:lang w:val="uk-UA"/>
        </w:rPr>
        <w:t>589,7 тис.грн.</w:t>
      </w:r>
    </w:p>
    <w:p w:rsidR="002B7946" w:rsidRDefault="002B7946" w:rsidP="00A213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7946" w:rsidRPr="00A2137B" w:rsidRDefault="002B7946" w:rsidP="00A2137B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2137B">
        <w:rPr>
          <w:rFonts w:ascii="Times New Roman" w:hAnsi="Times New Roman"/>
          <w:b/>
          <w:sz w:val="28"/>
          <w:szCs w:val="28"/>
          <w:lang w:val="uk-UA"/>
        </w:rPr>
        <w:t>2.5.Ринок споживчих товарів та послуг</w:t>
      </w:r>
    </w:p>
    <w:p w:rsidR="002B7946" w:rsidRPr="00A2137B" w:rsidRDefault="002B7946" w:rsidP="006E41C7">
      <w:pPr>
        <w:pStyle w:val="ListParagraph"/>
        <w:spacing w:after="0" w:line="240" w:lineRule="auto"/>
        <w:ind w:left="0" w:right="-261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Pr="00A2137B">
        <w:rPr>
          <w:rFonts w:ascii="Times New Roman" w:hAnsi="Times New Roman"/>
          <w:sz w:val="28"/>
          <w:szCs w:val="28"/>
          <w:lang w:val="uk-UA"/>
        </w:rPr>
        <w:t xml:space="preserve"> 2016 році закінчився договір оренди земельної ділянки КП “Газда-3”</w:t>
      </w:r>
      <w:r>
        <w:rPr>
          <w:rFonts w:ascii="Times New Roman" w:hAnsi="Times New Roman"/>
          <w:sz w:val="28"/>
          <w:szCs w:val="28"/>
          <w:lang w:val="uk-UA"/>
        </w:rPr>
        <w:t>, що використовувалась для розміщення продуктового ринку міста</w:t>
      </w:r>
      <w:r w:rsidRPr="00A2137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У зв’язку з неналежним утриманням території ринку, відсутністю будь-яких дій з розвитку та покращення його інфраструктури, договір оренди не продовжено.</w:t>
      </w:r>
      <w:r w:rsidRPr="00A2137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B7946" w:rsidRPr="00A2137B" w:rsidRDefault="002B7946" w:rsidP="006E41C7">
      <w:pPr>
        <w:pStyle w:val="ListParagraph"/>
        <w:spacing w:after="0" w:line="240" w:lineRule="auto"/>
        <w:ind w:left="0" w:right="-261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137B">
        <w:rPr>
          <w:rFonts w:ascii="Times New Roman" w:hAnsi="Times New Roman"/>
          <w:sz w:val="28"/>
          <w:szCs w:val="28"/>
          <w:lang w:val="uk-UA"/>
        </w:rPr>
        <w:t xml:space="preserve">Впродовж року збудовано новий </w:t>
      </w:r>
      <w:r>
        <w:rPr>
          <w:rFonts w:ascii="Times New Roman" w:hAnsi="Times New Roman"/>
          <w:sz w:val="28"/>
          <w:szCs w:val="28"/>
          <w:lang w:val="uk-UA"/>
        </w:rPr>
        <w:t xml:space="preserve">ринок змішаного типу по вул.І.Франка (неподалік від існуючого ринку), </w:t>
      </w:r>
      <w:r w:rsidRPr="00A2137B">
        <w:rPr>
          <w:rFonts w:ascii="Times New Roman" w:hAnsi="Times New Roman"/>
          <w:sz w:val="28"/>
          <w:szCs w:val="28"/>
          <w:lang w:val="uk-UA"/>
        </w:rPr>
        <w:t>який готується до здачі в експлуатацію у першому кварталі 2017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137B">
        <w:rPr>
          <w:rFonts w:ascii="Times New Roman" w:hAnsi="Times New Roman"/>
          <w:sz w:val="28"/>
          <w:szCs w:val="28"/>
          <w:lang w:val="uk-UA"/>
        </w:rPr>
        <w:t>року.</w:t>
      </w:r>
      <w:r>
        <w:rPr>
          <w:rFonts w:ascii="Times New Roman" w:hAnsi="Times New Roman"/>
          <w:sz w:val="28"/>
          <w:szCs w:val="28"/>
          <w:lang w:val="uk-UA"/>
        </w:rPr>
        <w:t xml:space="preserve"> На ринку будуть облаштовані місця для безкоштовної торгівлі городиною та продукцією власного виробництва городківчан та жителів району, а також павільйони для підприємців, що відповідають усім вимогам торгівлі продовольчими товарами.</w:t>
      </w:r>
    </w:p>
    <w:p w:rsidR="002B7946" w:rsidRDefault="002B7946" w:rsidP="006E41C7">
      <w:pPr>
        <w:pStyle w:val="ListParagraph"/>
        <w:spacing w:after="0" w:line="240" w:lineRule="auto"/>
        <w:ind w:left="0" w:right="-261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Також у звітному році спільними зусиллями працівників мерії та КП «Міське комунальне господарство» п</w:t>
      </w:r>
      <w:r w:rsidRPr="00A2137B">
        <w:rPr>
          <w:rFonts w:ascii="Times New Roman" w:hAnsi="Times New Roman"/>
          <w:sz w:val="28"/>
          <w:szCs w:val="28"/>
          <w:lang w:val="uk-UA"/>
        </w:rPr>
        <w:t>роводилась робота по боротьбі із не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A2137B">
        <w:rPr>
          <w:rFonts w:ascii="Times New Roman" w:hAnsi="Times New Roman"/>
          <w:sz w:val="28"/>
          <w:szCs w:val="28"/>
          <w:lang w:val="uk-UA"/>
        </w:rPr>
        <w:t>анкціонованою торгівлею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B7946" w:rsidRPr="00A2137B" w:rsidRDefault="002B7946" w:rsidP="00A2137B">
      <w:pPr>
        <w:pStyle w:val="ListParagraph"/>
        <w:ind w:left="0" w:right="-26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7946" w:rsidRPr="00A02DC1" w:rsidRDefault="002B7946" w:rsidP="00A02DC1">
      <w:pPr>
        <w:pStyle w:val="ListParagraph"/>
        <w:ind w:left="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02DC1">
        <w:rPr>
          <w:rFonts w:ascii="Times New Roman" w:hAnsi="Times New Roman"/>
          <w:b/>
          <w:sz w:val="28"/>
          <w:szCs w:val="28"/>
          <w:lang w:val="uk-UA"/>
        </w:rPr>
        <w:t>3.Інвестиційно-будівельний комплекс</w:t>
      </w:r>
    </w:p>
    <w:p w:rsidR="002B7946" w:rsidRPr="00A2137B" w:rsidRDefault="002B7946" w:rsidP="00A2137B">
      <w:pPr>
        <w:pStyle w:val="ListParagraph"/>
        <w:spacing w:after="0" w:line="240" w:lineRule="auto"/>
        <w:ind w:left="0" w:right="-26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7946" w:rsidRDefault="002B7946" w:rsidP="00A02D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2DC1">
        <w:rPr>
          <w:rFonts w:ascii="Times New Roman" w:hAnsi="Times New Roman"/>
          <w:sz w:val="28"/>
          <w:szCs w:val="28"/>
          <w:lang w:val="uk-UA"/>
        </w:rPr>
        <w:t>У 2016 році на виконання з</w:t>
      </w:r>
      <w:r>
        <w:rPr>
          <w:rFonts w:ascii="Times New Roman" w:hAnsi="Times New Roman"/>
          <w:sz w:val="28"/>
          <w:szCs w:val="28"/>
          <w:lang w:val="uk-UA"/>
        </w:rPr>
        <w:t>аходів Інвестиційної програми і</w:t>
      </w:r>
      <w:r w:rsidRPr="00A02DC1">
        <w:rPr>
          <w:rFonts w:ascii="Times New Roman" w:hAnsi="Times New Roman"/>
          <w:sz w:val="28"/>
          <w:szCs w:val="28"/>
          <w:lang w:val="uk-UA"/>
        </w:rPr>
        <w:t xml:space="preserve"> програми ЖКГ та благоустрою м.Городок використано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02DC1">
        <w:rPr>
          <w:rFonts w:ascii="Times New Roman" w:hAnsi="Times New Roman"/>
          <w:sz w:val="28"/>
          <w:szCs w:val="28"/>
          <w:lang w:val="uk-UA"/>
        </w:rPr>
        <w:t xml:space="preserve"> 11021,019 тис.грн.</w:t>
      </w:r>
    </w:p>
    <w:p w:rsidR="002B7946" w:rsidRDefault="002B7946" w:rsidP="00A02D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Роботи виконувались у галузі дорожнього господарства, водопостачання та водовідведення, вуличного освітлення міста, покращення житлового фонду та інші заходи.</w:t>
      </w:r>
    </w:p>
    <w:p w:rsidR="002B7946" w:rsidRDefault="002B7946" w:rsidP="00082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82D48">
        <w:rPr>
          <w:rFonts w:ascii="Times New Roman" w:hAnsi="Times New Roman"/>
          <w:sz w:val="28"/>
          <w:szCs w:val="28"/>
          <w:lang w:val="uk-UA"/>
        </w:rPr>
        <w:t xml:space="preserve">Завдяки участі в обласному конкурсі мікропроектів було зреалізовано проект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082D48">
        <w:rPr>
          <w:rFonts w:ascii="Times New Roman" w:hAnsi="Times New Roman"/>
          <w:sz w:val="28"/>
          <w:szCs w:val="28"/>
          <w:lang w:val="uk-UA"/>
        </w:rPr>
        <w:t>Реконструкція вуличного освітлення по вул. Львівська м. Городок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082D48">
        <w:rPr>
          <w:rFonts w:ascii="Times New Roman" w:hAnsi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2D48">
        <w:rPr>
          <w:rFonts w:ascii="Times New Roman" w:hAnsi="Times New Roman"/>
          <w:sz w:val="28"/>
          <w:szCs w:val="28"/>
          <w:lang w:val="uk-UA"/>
        </w:rPr>
        <w:t>292,307</w:t>
      </w:r>
      <w:r>
        <w:rPr>
          <w:rFonts w:ascii="Times New Roman" w:hAnsi="Times New Roman"/>
          <w:sz w:val="28"/>
          <w:szCs w:val="28"/>
          <w:lang w:val="uk-UA"/>
        </w:rPr>
        <w:t xml:space="preserve"> тис.гривень.</w:t>
      </w:r>
    </w:p>
    <w:p w:rsidR="002B7946" w:rsidRPr="00564E4F" w:rsidRDefault="002B7946" w:rsidP="00564E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E4F">
        <w:rPr>
          <w:rFonts w:ascii="Times New Roman" w:hAnsi="Times New Roman"/>
          <w:sz w:val="28"/>
          <w:szCs w:val="28"/>
        </w:rPr>
        <w:t xml:space="preserve">Надано субвенцію районному бюджету в сумі </w:t>
      </w:r>
      <w:r w:rsidRPr="00092698">
        <w:rPr>
          <w:rFonts w:ascii="Times New Roman" w:hAnsi="Times New Roman"/>
          <w:sz w:val="28"/>
          <w:szCs w:val="28"/>
        </w:rPr>
        <w:t>403,8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92698">
        <w:rPr>
          <w:rFonts w:ascii="Times New Roman" w:hAnsi="Times New Roman"/>
          <w:sz w:val="28"/>
          <w:szCs w:val="28"/>
        </w:rPr>
        <w:t>т</w:t>
      </w:r>
      <w:r w:rsidRPr="00564E4F">
        <w:rPr>
          <w:rFonts w:ascii="Times New Roman" w:hAnsi="Times New Roman"/>
          <w:sz w:val="28"/>
          <w:szCs w:val="28"/>
        </w:rPr>
        <w:t>ис.грн.</w:t>
      </w:r>
      <w:r>
        <w:rPr>
          <w:rFonts w:ascii="Times New Roman" w:hAnsi="Times New Roman"/>
          <w:sz w:val="28"/>
          <w:szCs w:val="28"/>
          <w:lang w:val="uk-UA"/>
        </w:rPr>
        <w:t xml:space="preserve">, зокрема </w:t>
      </w:r>
      <w:r w:rsidRPr="00564E4F">
        <w:rPr>
          <w:rFonts w:ascii="Times New Roman" w:hAnsi="Times New Roman"/>
          <w:sz w:val="28"/>
          <w:szCs w:val="28"/>
        </w:rPr>
        <w:t>на:</w:t>
      </w:r>
    </w:p>
    <w:p w:rsidR="002B7946" w:rsidRPr="00564E4F" w:rsidRDefault="002B7946" w:rsidP="00564E4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</w:t>
      </w:r>
      <w:r w:rsidRPr="00564E4F">
        <w:rPr>
          <w:rFonts w:ascii="Times New Roman" w:hAnsi="Times New Roman"/>
          <w:sz w:val="28"/>
          <w:szCs w:val="28"/>
          <w:lang w:val="uk-UA"/>
        </w:rPr>
        <w:t>арчування учнів 1-4 класів в сумі 100,0тис.грн.;</w:t>
      </w:r>
    </w:p>
    <w:p w:rsidR="002B7946" w:rsidRPr="00564E4F" w:rsidRDefault="002B7946" w:rsidP="00564E4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564E4F">
        <w:rPr>
          <w:rFonts w:ascii="Times New Roman" w:hAnsi="Times New Roman"/>
          <w:sz w:val="28"/>
          <w:szCs w:val="28"/>
          <w:lang w:val="uk-UA"/>
        </w:rPr>
        <w:t>оточний ремонт Городоцької Малої академії ім. Андрусіва в сумі 30,0тис.грн.;</w:t>
      </w:r>
    </w:p>
    <w:p w:rsidR="002B7946" w:rsidRPr="00564E4F" w:rsidRDefault="002B7946" w:rsidP="00564E4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564E4F">
        <w:rPr>
          <w:rFonts w:ascii="Times New Roman" w:hAnsi="Times New Roman"/>
          <w:sz w:val="28"/>
          <w:szCs w:val="28"/>
          <w:lang w:val="uk-UA"/>
        </w:rPr>
        <w:t xml:space="preserve">оточний ремонт (утеплення </w:t>
      </w:r>
      <w:r>
        <w:rPr>
          <w:rFonts w:ascii="Times New Roman" w:hAnsi="Times New Roman"/>
          <w:sz w:val="28"/>
          <w:szCs w:val="28"/>
          <w:lang w:val="uk-UA"/>
        </w:rPr>
        <w:t>бічного</w:t>
      </w:r>
      <w:r w:rsidRPr="00564E4F">
        <w:rPr>
          <w:rFonts w:ascii="Times New Roman" w:hAnsi="Times New Roman"/>
          <w:sz w:val="28"/>
          <w:szCs w:val="28"/>
          <w:lang w:val="uk-UA"/>
        </w:rPr>
        <w:t xml:space="preserve"> фасаду, заміна вікон та вхідних дверей) міської комунальної поліклініки на м-ні Гайдама</w:t>
      </w:r>
      <w:r>
        <w:rPr>
          <w:rFonts w:ascii="Times New Roman" w:hAnsi="Times New Roman"/>
          <w:sz w:val="28"/>
          <w:szCs w:val="28"/>
          <w:lang w:val="uk-UA"/>
        </w:rPr>
        <w:t>ків,23 м.Городок Львівської області</w:t>
      </w:r>
      <w:r w:rsidRPr="00564E4F">
        <w:rPr>
          <w:rFonts w:ascii="Times New Roman" w:hAnsi="Times New Roman"/>
          <w:sz w:val="28"/>
          <w:szCs w:val="28"/>
          <w:lang w:val="uk-UA"/>
        </w:rPr>
        <w:t xml:space="preserve"> в сумі 57,6тис.грн.;</w:t>
      </w:r>
    </w:p>
    <w:p w:rsidR="002B7946" w:rsidRPr="00564E4F" w:rsidRDefault="002B7946" w:rsidP="00564E4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564E4F">
        <w:rPr>
          <w:rFonts w:ascii="Times New Roman" w:hAnsi="Times New Roman"/>
          <w:sz w:val="28"/>
          <w:szCs w:val="28"/>
          <w:lang w:val="uk-UA"/>
        </w:rPr>
        <w:t>оточний ремонт амбулаторії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564E4F">
        <w:rPr>
          <w:rFonts w:ascii="Times New Roman" w:hAnsi="Times New Roman"/>
          <w:sz w:val="28"/>
          <w:szCs w:val="28"/>
          <w:lang w:val="uk-UA"/>
        </w:rPr>
        <w:t>вул.Авіаційна,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4E4F">
        <w:rPr>
          <w:rFonts w:ascii="Times New Roman" w:hAnsi="Times New Roman"/>
          <w:sz w:val="28"/>
          <w:szCs w:val="28"/>
          <w:lang w:val="uk-UA"/>
        </w:rPr>
        <w:t>35 в сумі 16,4тис.грн.;</w:t>
      </w:r>
    </w:p>
    <w:p w:rsidR="002B7946" w:rsidRPr="00564E4F" w:rsidRDefault="002B7946" w:rsidP="00564E4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564E4F">
        <w:rPr>
          <w:rFonts w:ascii="Times New Roman" w:hAnsi="Times New Roman"/>
          <w:sz w:val="28"/>
          <w:szCs w:val="28"/>
          <w:lang w:val="uk-UA"/>
        </w:rPr>
        <w:t>оточний ремонт фасаду поліклініки</w:t>
      </w:r>
      <w:r>
        <w:rPr>
          <w:rFonts w:ascii="Times New Roman" w:hAnsi="Times New Roman"/>
          <w:sz w:val="28"/>
          <w:szCs w:val="28"/>
          <w:lang w:val="uk-UA"/>
        </w:rPr>
        <w:t>, що на</w:t>
      </w:r>
      <w:r w:rsidRPr="00564E4F">
        <w:rPr>
          <w:rFonts w:ascii="Times New Roman" w:hAnsi="Times New Roman"/>
          <w:sz w:val="28"/>
          <w:szCs w:val="28"/>
          <w:lang w:val="uk-UA"/>
        </w:rPr>
        <w:t xml:space="preserve"> м-н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564E4F">
        <w:rPr>
          <w:rFonts w:ascii="Times New Roman" w:hAnsi="Times New Roman"/>
          <w:sz w:val="28"/>
          <w:szCs w:val="28"/>
          <w:lang w:val="uk-UA"/>
        </w:rPr>
        <w:t xml:space="preserve"> Гайдамаків,23 – 71,1тис.грн.;</w:t>
      </w:r>
    </w:p>
    <w:p w:rsidR="002B7946" w:rsidRPr="00564E4F" w:rsidRDefault="002B7946" w:rsidP="00564E4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564E4F">
        <w:rPr>
          <w:rFonts w:ascii="Times New Roman" w:hAnsi="Times New Roman"/>
          <w:sz w:val="28"/>
          <w:szCs w:val="28"/>
          <w:lang w:val="uk-UA"/>
        </w:rPr>
        <w:t xml:space="preserve">оточний ремонт даху поліклініки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564E4F">
        <w:rPr>
          <w:rFonts w:ascii="Times New Roman" w:hAnsi="Times New Roman"/>
          <w:sz w:val="28"/>
          <w:szCs w:val="28"/>
          <w:lang w:val="uk-UA"/>
        </w:rPr>
        <w:t>м-н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564E4F">
        <w:rPr>
          <w:rFonts w:ascii="Times New Roman" w:hAnsi="Times New Roman"/>
          <w:sz w:val="28"/>
          <w:szCs w:val="28"/>
          <w:lang w:val="uk-UA"/>
        </w:rPr>
        <w:t xml:space="preserve"> Гайдамаків, 23 – 110,7тис.грн.;</w:t>
      </w:r>
    </w:p>
    <w:p w:rsidR="002B7946" w:rsidRPr="00C432A4" w:rsidRDefault="002B7946" w:rsidP="00C432A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C432A4">
        <w:rPr>
          <w:rFonts w:ascii="Times New Roman" w:hAnsi="Times New Roman"/>
          <w:sz w:val="28"/>
          <w:szCs w:val="28"/>
          <w:lang w:val="uk-UA"/>
        </w:rPr>
        <w:t>акупівля форми для ДЮСШ – 18,0тис.грн.</w:t>
      </w:r>
      <w:r>
        <w:rPr>
          <w:rFonts w:ascii="Times New Roman" w:hAnsi="Times New Roman"/>
          <w:sz w:val="28"/>
          <w:szCs w:val="28"/>
          <w:lang w:val="uk-UA"/>
        </w:rPr>
        <w:t xml:space="preserve"> (спортивні куртки для дітей з футбольної команди);</w:t>
      </w:r>
    </w:p>
    <w:p w:rsidR="002B7946" w:rsidRDefault="002B7946" w:rsidP="008834D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Продовжено роботи з виготовлення проектних документацій для виконання інших нагальних робіт у місті, зокрема в</w:t>
      </w:r>
      <w:r w:rsidRPr="00027897">
        <w:rPr>
          <w:rFonts w:ascii="Times New Roman" w:hAnsi="Times New Roman"/>
          <w:sz w:val="28"/>
          <w:szCs w:val="28"/>
          <w:lang w:val="uk-UA"/>
        </w:rPr>
        <w:t>иготовлен</w:t>
      </w:r>
      <w:r>
        <w:rPr>
          <w:rFonts w:ascii="Times New Roman" w:hAnsi="Times New Roman"/>
          <w:sz w:val="28"/>
          <w:szCs w:val="28"/>
          <w:lang w:val="uk-UA"/>
        </w:rPr>
        <w:t>о двадцять одну</w:t>
      </w:r>
      <w:r w:rsidRPr="00027897">
        <w:rPr>
          <w:rFonts w:ascii="Times New Roman" w:hAnsi="Times New Roman"/>
          <w:sz w:val="28"/>
          <w:szCs w:val="28"/>
          <w:lang w:val="uk-UA"/>
        </w:rPr>
        <w:t xml:space="preserve"> ПКД та проведено експертизу проектів на загальну суму </w:t>
      </w:r>
      <w:r w:rsidRPr="00E803A3">
        <w:rPr>
          <w:rFonts w:ascii="Times New Roman" w:hAnsi="Times New Roman"/>
          <w:sz w:val="28"/>
          <w:szCs w:val="28"/>
          <w:lang w:val="uk-UA"/>
        </w:rPr>
        <w:t>327,2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27897">
        <w:rPr>
          <w:rFonts w:ascii="Times New Roman" w:hAnsi="Times New Roman"/>
          <w:sz w:val="28"/>
          <w:szCs w:val="28"/>
          <w:lang w:val="uk-UA"/>
        </w:rPr>
        <w:t xml:space="preserve">тис.грн. </w:t>
      </w:r>
    </w:p>
    <w:p w:rsidR="002B7946" w:rsidRPr="008834D5" w:rsidRDefault="002B7946" w:rsidP="008834D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Також проведено </w:t>
      </w:r>
      <w:r w:rsidRPr="008834D5">
        <w:rPr>
          <w:rFonts w:ascii="Times New Roman" w:hAnsi="Times New Roman"/>
          <w:sz w:val="28"/>
          <w:szCs w:val="28"/>
          <w:lang w:val="uk-UA"/>
        </w:rPr>
        <w:t>співфінансування об</w:t>
      </w:r>
      <w:r w:rsidRPr="008834D5">
        <w:rPr>
          <w:rFonts w:ascii="Times New Roman" w:hAnsi="Times New Roman"/>
          <w:sz w:val="28"/>
          <w:szCs w:val="28"/>
        </w:rPr>
        <w:t>’</w:t>
      </w:r>
      <w:r w:rsidRPr="008834D5">
        <w:rPr>
          <w:rFonts w:ascii="Times New Roman" w:hAnsi="Times New Roman"/>
          <w:sz w:val="28"/>
          <w:szCs w:val="28"/>
          <w:lang w:val="uk-UA"/>
        </w:rPr>
        <w:t>єктів районного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в рамках реалізації обласних мікропроектів</w:t>
      </w:r>
      <w:r w:rsidRPr="008834D5">
        <w:rPr>
          <w:rFonts w:ascii="Times New Roman" w:hAnsi="Times New Roman"/>
          <w:sz w:val="28"/>
          <w:szCs w:val="28"/>
          <w:lang w:val="uk-UA"/>
        </w:rPr>
        <w:t xml:space="preserve"> на загальну суму </w:t>
      </w:r>
      <w:r w:rsidRPr="008834D5">
        <w:rPr>
          <w:rFonts w:ascii="Times New Roman" w:hAnsi="Times New Roman"/>
          <w:b/>
          <w:sz w:val="28"/>
          <w:szCs w:val="28"/>
          <w:lang w:val="uk-UA"/>
        </w:rPr>
        <w:t>550,1</w:t>
      </w:r>
      <w:r w:rsidRPr="008834D5">
        <w:rPr>
          <w:rFonts w:ascii="Times New Roman" w:hAnsi="Times New Roman"/>
          <w:sz w:val="28"/>
          <w:szCs w:val="28"/>
          <w:lang w:val="uk-UA"/>
        </w:rPr>
        <w:t>тис.грн.</w:t>
      </w:r>
      <w:r>
        <w:rPr>
          <w:rFonts w:ascii="Times New Roman" w:hAnsi="Times New Roman"/>
          <w:sz w:val="28"/>
          <w:szCs w:val="28"/>
          <w:lang w:val="uk-UA"/>
        </w:rPr>
        <w:t>, а саме у галузі освіти:</w:t>
      </w:r>
    </w:p>
    <w:p w:rsidR="002B7946" w:rsidRPr="008834D5" w:rsidRDefault="002B7946" w:rsidP="008834D5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834D5">
        <w:rPr>
          <w:rFonts w:ascii="Times New Roman" w:hAnsi="Times New Roman"/>
          <w:sz w:val="28"/>
          <w:szCs w:val="28"/>
          <w:lang w:val="uk-UA"/>
        </w:rPr>
        <w:t>капітальний ремонт (заміна віконних та дверних блоків) в ДНЗ №2 на вул. Чорновола, 17 - 115,9тис.грн.;</w:t>
      </w:r>
    </w:p>
    <w:p w:rsidR="002B7946" w:rsidRPr="008834D5" w:rsidRDefault="002B7946" w:rsidP="008834D5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834D5">
        <w:rPr>
          <w:rFonts w:ascii="Times New Roman" w:hAnsi="Times New Roman"/>
          <w:sz w:val="28"/>
          <w:szCs w:val="28"/>
          <w:lang w:val="uk-UA"/>
        </w:rPr>
        <w:t>капітальний ремонт дитячого навчального закладу №4 за адресою вул. Авіаційна, 34 (в т.ч. ПКД) - 118,8тис.грн.;</w:t>
      </w:r>
    </w:p>
    <w:p w:rsidR="002B7946" w:rsidRDefault="002B7946" w:rsidP="008834D5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834D5">
        <w:rPr>
          <w:rFonts w:ascii="Times New Roman" w:hAnsi="Times New Roman"/>
          <w:sz w:val="28"/>
          <w:szCs w:val="28"/>
          <w:lang w:val="uk-UA"/>
        </w:rPr>
        <w:t>капітальний ремонт (заміна віконних та дверних блоків) в ДНЗ №3 на вул. Запорізької Січі, 4 - 129,0тис.грн.;</w:t>
      </w:r>
    </w:p>
    <w:p w:rsidR="002B7946" w:rsidRPr="008834D5" w:rsidRDefault="002B7946" w:rsidP="000244A7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 також співфінансовано виготовлення </w:t>
      </w:r>
      <w:r w:rsidRPr="008834D5">
        <w:rPr>
          <w:rFonts w:ascii="Times New Roman" w:hAnsi="Times New Roman"/>
          <w:sz w:val="28"/>
          <w:szCs w:val="28"/>
        </w:rPr>
        <w:t>ПКД на капітальний ремонт котельні з влаштуванням твердопаливного котла для ДНЗ №3 та ДНЗ №2 -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834D5">
        <w:rPr>
          <w:rFonts w:ascii="Times New Roman" w:hAnsi="Times New Roman"/>
          <w:sz w:val="28"/>
          <w:szCs w:val="28"/>
        </w:rPr>
        <w:t>47,1тис.грн.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2B7946" w:rsidRPr="008834D5" w:rsidRDefault="002B7946" w:rsidP="008834D5">
      <w:pPr>
        <w:tabs>
          <w:tab w:val="num" w:pos="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В галузі охорони здоров’я:</w:t>
      </w:r>
    </w:p>
    <w:p w:rsidR="002B7946" w:rsidRDefault="002B7946" w:rsidP="008834D5">
      <w:pPr>
        <w:pStyle w:val="ListParagraph"/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834D5">
        <w:rPr>
          <w:rFonts w:ascii="Times New Roman" w:hAnsi="Times New Roman"/>
          <w:sz w:val="28"/>
          <w:szCs w:val="28"/>
          <w:lang w:val="uk-UA"/>
        </w:rPr>
        <w:t>капітальний ремонт приміщення лікарської амбулаторії загальної практики сімейної медицини по вул. Авіаційна, 35 в м. Городок Львівської обл</w:t>
      </w:r>
      <w:r>
        <w:rPr>
          <w:rFonts w:ascii="Times New Roman" w:hAnsi="Times New Roman"/>
          <w:sz w:val="28"/>
          <w:szCs w:val="28"/>
          <w:lang w:val="uk-UA"/>
        </w:rPr>
        <w:t>. ( в т.ч. ПКД) – 139,3тис.гривень.</w:t>
      </w:r>
    </w:p>
    <w:p w:rsidR="002B7946" w:rsidRDefault="002B7946" w:rsidP="00F93B31">
      <w:pPr>
        <w:pStyle w:val="Title"/>
        <w:ind w:firstLine="709"/>
        <w:jc w:val="both"/>
        <w:rPr>
          <w:szCs w:val="28"/>
        </w:rPr>
      </w:pPr>
      <w:r>
        <w:rPr>
          <w:szCs w:val="28"/>
        </w:rPr>
        <w:t>В сфері будівельних робіт також проведено</w:t>
      </w:r>
      <w:r w:rsidRPr="00F43AA8">
        <w:rPr>
          <w:szCs w:val="28"/>
        </w:rPr>
        <w:t xml:space="preserve"> капітальний ремонт  фасаду житлового будинку по вул. Шкільна, 3 м</w:t>
      </w:r>
      <w:r>
        <w:rPr>
          <w:szCs w:val="28"/>
        </w:rPr>
        <w:t>. Городок Львівської області на суму 201,8тис.гривень.</w:t>
      </w:r>
    </w:p>
    <w:p w:rsidR="002B7946" w:rsidRPr="00B64D50" w:rsidRDefault="002B7946" w:rsidP="00F93B31">
      <w:pPr>
        <w:pStyle w:val="Title"/>
        <w:ind w:firstLine="709"/>
        <w:jc w:val="both"/>
        <w:rPr>
          <w:b/>
          <w:szCs w:val="28"/>
        </w:rPr>
      </w:pPr>
      <w:r>
        <w:rPr>
          <w:szCs w:val="28"/>
        </w:rPr>
        <w:t xml:space="preserve">Впродовж року виконано поточні ремонти кабінетів міської </w:t>
      </w:r>
      <w:r w:rsidRPr="00B64D50">
        <w:rPr>
          <w:szCs w:val="28"/>
        </w:rPr>
        <w:t>ради</w:t>
      </w:r>
      <w:r>
        <w:rPr>
          <w:b/>
          <w:szCs w:val="28"/>
        </w:rPr>
        <w:t>.</w:t>
      </w:r>
      <w:r w:rsidRPr="00B64D50">
        <w:rPr>
          <w:b/>
          <w:szCs w:val="28"/>
        </w:rPr>
        <w:t xml:space="preserve"> </w:t>
      </w:r>
    </w:p>
    <w:p w:rsidR="002B7946" w:rsidRDefault="002B7946" w:rsidP="00F93B31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B7946" w:rsidRDefault="002B7946" w:rsidP="00F93B31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93B31">
        <w:rPr>
          <w:rFonts w:ascii="Times New Roman" w:hAnsi="Times New Roman"/>
          <w:b/>
          <w:sz w:val="28"/>
          <w:szCs w:val="28"/>
          <w:lang w:val="uk-UA"/>
        </w:rPr>
        <w:t>4.Фінансові показники</w:t>
      </w:r>
    </w:p>
    <w:p w:rsidR="002B7946" w:rsidRPr="00F93B31" w:rsidRDefault="002B7946" w:rsidP="00F93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93B31">
        <w:rPr>
          <w:rFonts w:ascii="Times New Roman" w:hAnsi="Times New Roman"/>
          <w:sz w:val="28"/>
          <w:szCs w:val="28"/>
          <w:lang w:val="uk-UA"/>
        </w:rPr>
        <w:t>До досягнень 2016 року варто віднести виконання</w:t>
      </w:r>
      <w:r w:rsidRPr="00F93B31">
        <w:rPr>
          <w:rFonts w:ascii="Times New Roman" w:hAnsi="Times New Roman"/>
          <w:sz w:val="28"/>
          <w:szCs w:val="28"/>
        </w:rPr>
        <w:t xml:space="preserve"> </w:t>
      </w:r>
      <w:r w:rsidRPr="00F93B31">
        <w:rPr>
          <w:rFonts w:ascii="Times New Roman" w:hAnsi="Times New Roman"/>
          <w:sz w:val="28"/>
          <w:szCs w:val="28"/>
          <w:lang w:val="uk-UA"/>
        </w:rPr>
        <w:t>дохідної</w:t>
      </w:r>
      <w:r w:rsidRPr="00F93B31">
        <w:rPr>
          <w:rFonts w:ascii="Times New Roman" w:hAnsi="Times New Roman"/>
          <w:sz w:val="28"/>
          <w:szCs w:val="28"/>
        </w:rPr>
        <w:t xml:space="preserve"> </w:t>
      </w:r>
      <w:r w:rsidRPr="00F93B31">
        <w:rPr>
          <w:rFonts w:ascii="Times New Roman" w:hAnsi="Times New Roman"/>
          <w:sz w:val="28"/>
          <w:szCs w:val="28"/>
          <w:lang w:val="uk-UA"/>
        </w:rPr>
        <w:t>частини</w:t>
      </w:r>
      <w:r w:rsidRPr="00F93B31">
        <w:rPr>
          <w:rFonts w:ascii="Times New Roman" w:hAnsi="Times New Roman"/>
          <w:sz w:val="28"/>
          <w:szCs w:val="28"/>
        </w:rPr>
        <w:t xml:space="preserve"> бюджету </w:t>
      </w:r>
      <w:r w:rsidRPr="00F93B31">
        <w:rPr>
          <w:rFonts w:ascii="Times New Roman" w:hAnsi="Times New Roman"/>
          <w:sz w:val="28"/>
          <w:szCs w:val="28"/>
          <w:lang w:val="uk-UA"/>
        </w:rPr>
        <w:t>міста, яке</w:t>
      </w:r>
      <w:r w:rsidRPr="00F93B31">
        <w:rPr>
          <w:rFonts w:ascii="Times New Roman" w:hAnsi="Times New Roman"/>
          <w:sz w:val="28"/>
          <w:szCs w:val="28"/>
        </w:rPr>
        <w:t xml:space="preserve"> по </w:t>
      </w:r>
      <w:r w:rsidRPr="00F93B31">
        <w:rPr>
          <w:rFonts w:ascii="Times New Roman" w:hAnsi="Times New Roman"/>
          <w:bCs/>
          <w:sz w:val="28"/>
          <w:szCs w:val="28"/>
          <w:lang w:val="uk-UA"/>
        </w:rPr>
        <w:t>загальному</w:t>
      </w:r>
      <w:r w:rsidRPr="00F93B31">
        <w:rPr>
          <w:rFonts w:ascii="Times New Roman" w:hAnsi="Times New Roman"/>
          <w:bCs/>
          <w:sz w:val="28"/>
          <w:szCs w:val="28"/>
        </w:rPr>
        <w:t xml:space="preserve"> фонду </w:t>
      </w:r>
      <w:r w:rsidRPr="00F93B31">
        <w:rPr>
          <w:rFonts w:ascii="Times New Roman" w:hAnsi="Times New Roman"/>
          <w:bCs/>
          <w:sz w:val="28"/>
          <w:szCs w:val="28"/>
          <w:lang w:val="uk-UA"/>
        </w:rPr>
        <w:t>склало</w:t>
      </w:r>
      <w:r w:rsidRPr="00F93B31">
        <w:rPr>
          <w:rFonts w:ascii="Times New Roman" w:hAnsi="Times New Roman"/>
          <w:sz w:val="28"/>
          <w:szCs w:val="28"/>
        </w:rPr>
        <w:t xml:space="preserve"> </w:t>
      </w:r>
      <w:r w:rsidRPr="00F93B31">
        <w:rPr>
          <w:rFonts w:ascii="Times New Roman" w:hAnsi="Times New Roman"/>
          <w:bCs/>
          <w:sz w:val="28"/>
          <w:szCs w:val="28"/>
        </w:rPr>
        <w:t>119,7</w:t>
      </w:r>
      <w:r w:rsidRPr="00F93B31">
        <w:rPr>
          <w:rFonts w:ascii="Times New Roman" w:hAnsi="Times New Roman"/>
          <w:sz w:val="28"/>
          <w:szCs w:val="28"/>
        </w:rPr>
        <w:t xml:space="preserve"> </w:t>
      </w:r>
      <w:r w:rsidRPr="00F93B31">
        <w:rPr>
          <w:rFonts w:ascii="Times New Roman" w:hAnsi="Times New Roman"/>
          <w:bCs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до плану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F93B3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B7946" w:rsidRDefault="002B7946" w:rsidP="00F93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93B31">
        <w:rPr>
          <w:rFonts w:ascii="Times New Roman" w:hAnsi="Times New Roman"/>
          <w:sz w:val="28"/>
          <w:szCs w:val="28"/>
          <w:lang w:val="uk-UA"/>
        </w:rPr>
        <w:t xml:space="preserve">Фактично надійшло доходів в сумі </w:t>
      </w:r>
      <w:r w:rsidRPr="00F93B31">
        <w:rPr>
          <w:rFonts w:ascii="Times New Roman" w:hAnsi="Times New Roman"/>
          <w:bCs/>
          <w:sz w:val="28"/>
          <w:szCs w:val="28"/>
          <w:lang w:val="uk-UA"/>
        </w:rPr>
        <w:t xml:space="preserve">20979,3 </w:t>
      </w:r>
      <w:r w:rsidRPr="00F93B31">
        <w:rPr>
          <w:rFonts w:ascii="Times New Roman" w:hAnsi="Times New Roman"/>
          <w:sz w:val="28"/>
          <w:szCs w:val="28"/>
          <w:lang w:val="uk-UA"/>
        </w:rPr>
        <w:t xml:space="preserve">тис.грн. перевиконання склало </w:t>
      </w:r>
      <w:r w:rsidRPr="00F93B31">
        <w:rPr>
          <w:rFonts w:ascii="Times New Roman" w:hAnsi="Times New Roman"/>
          <w:bCs/>
          <w:sz w:val="28"/>
          <w:szCs w:val="28"/>
          <w:lang w:val="uk-UA"/>
        </w:rPr>
        <w:t xml:space="preserve">3455,5 </w:t>
      </w:r>
      <w:r w:rsidRPr="00F93B31">
        <w:rPr>
          <w:rFonts w:ascii="Times New Roman" w:hAnsi="Times New Roman"/>
          <w:sz w:val="28"/>
          <w:szCs w:val="28"/>
          <w:lang w:val="uk-UA"/>
        </w:rPr>
        <w:t xml:space="preserve">тис.грн., що становить </w:t>
      </w:r>
      <w:r w:rsidRPr="00F93B31">
        <w:rPr>
          <w:rFonts w:ascii="Times New Roman" w:hAnsi="Times New Roman"/>
          <w:bCs/>
          <w:sz w:val="28"/>
          <w:szCs w:val="28"/>
          <w:lang w:val="uk-UA"/>
        </w:rPr>
        <w:t xml:space="preserve">117,8% </w:t>
      </w:r>
      <w:r w:rsidRPr="00F93B31">
        <w:rPr>
          <w:rFonts w:ascii="Times New Roman" w:hAnsi="Times New Roman"/>
          <w:sz w:val="28"/>
          <w:szCs w:val="28"/>
          <w:lang w:val="uk-UA"/>
        </w:rPr>
        <w:t>(</w:t>
      </w:r>
      <w:r w:rsidRPr="00F93B31">
        <w:rPr>
          <w:rFonts w:ascii="Times New Roman" w:hAnsi="Times New Roman"/>
          <w:bCs/>
          <w:sz w:val="28"/>
          <w:szCs w:val="28"/>
          <w:lang w:val="uk-UA"/>
        </w:rPr>
        <w:t>9183,8</w:t>
      </w:r>
      <w:r w:rsidRPr="00F93B31">
        <w:rPr>
          <w:rFonts w:ascii="Times New Roman" w:hAnsi="Times New Roman"/>
          <w:sz w:val="28"/>
          <w:szCs w:val="28"/>
          <w:lang w:val="uk-UA"/>
        </w:rPr>
        <w:t>тис.грн.) до відповідного показника 2015 року</w:t>
      </w:r>
      <w:r w:rsidRPr="00F93B31">
        <w:rPr>
          <w:rFonts w:ascii="Times New Roman" w:hAnsi="Times New Roman"/>
          <w:sz w:val="28"/>
          <w:szCs w:val="28"/>
        </w:rPr>
        <w:t>.</w:t>
      </w:r>
    </w:p>
    <w:p w:rsidR="002B7946" w:rsidRDefault="002B7946" w:rsidP="00F93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Досягнути таих результатів вдалось, зокрема через збільшення надходжень окремих видів податків, а саме:</w:t>
      </w:r>
    </w:p>
    <w:p w:rsidR="002B7946" w:rsidRDefault="002B7946" w:rsidP="00F93B3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акцизного податку, приріст по якому склав 213,6%</w:t>
      </w:r>
    </w:p>
    <w:p w:rsidR="002B7946" w:rsidRDefault="002B7946" w:rsidP="00F93B3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Єдиного податку – приріст – 168,7%.</w:t>
      </w:r>
    </w:p>
    <w:p w:rsidR="002B7946" w:rsidRDefault="002B7946" w:rsidP="00F93B3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Податок на майно – приріст – 201,4%.</w:t>
      </w:r>
    </w:p>
    <w:p w:rsidR="002B7946" w:rsidRDefault="002B7946" w:rsidP="002B14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Значний приріст у надходженні акцизного податку вдалось досягнути завдяки відкриттю АЗС «БРСМ», що на вул.Львівська.</w:t>
      </w:r>
    </w:p>
    <w:p w:rsidR="002B7946" w:rsidRDefault="002B7946" w:rsidP="002B14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Щодо податку на майно, то тут варто відмітити роботу апарату міськради, який опрацював базу платників податку на нерухоме майно відмінне від земельної ділянки, після чого відповідну інформацію було подано в Городоцьку ОДПІ для оподаткування.</w:t>
      </w:r>
    </w:p>
    <w:p w:rsidR="002B7946" w:rsidRDefault="002B7946" w:rsidP="002B14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F2627">
        <w:rPr>
          <w:rFonts w:ascii="Times New Roman" w:hAnsi="Times New Roman"/>
          <w:sz w:val="28"/>
          <w:szCs w:val="28"/>
          <w:lang w:val="uk-UA"/>
        </w:rPr>
        <w:t xml:space="preserve">В частині сплати орендної плати за землю завдяки </w:t>
      </w:r>
      <w:r>
        <w:rPr>
          <w:rFonts w:ascii="Times New Roman" w:hAnsi="Times New Roman"/>
          <w:sz w:val="28"/>
          <w:szCs w:val="28"/>
          <w:lang w:val="uk-UA"/>
        </w:rPr>
        <w:t>проведеній роботі</w:t>
      </w:r>
      <w:r w:rsidRPr="008F2627">
        <w:rPr>
          <w:rFonts w:ascii="Times New Roman" w:hAnsi="Times New Roman"/>
          <w:sz w:val="28"/>
          <w:szCs w:val="28"/>
          <w:lang w:val="uk-UA"/>
        </w:rPr>
        <w:t xml:space="preserve"> вдалось залучити 1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8F2627">
        <w:rPr>
          <w:rFonts w:ascii="Times New Roman" w:hAnsi="Times New Roman"/>
          <w:sz w:val="28"/>
          <w:szCs w:val="28"/>
          <w:lang w:val="uk-UA"/>
        </w:rPr>
        <w:t>279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F2627">
        <w:rPr>
          <w:rFonts w:ascii="Times New Roman" w:hAnsi="Times New Roman"/>
          <w:sz w:val="28"/>
          <w:szCs w:val="28"/>
          <w:lang w:val="uk-UA"/>
        </w:rPr>
        <w:t xml:space="preserve">419 </w:t>
      </w:r>
      <w:r>
        <w:rPr>
          <w:rFonts w:ascii="Times New Roman" w:hAnsi="Times New Roman"/>
          <w:sz w:val="28"/>
          <w:szCs w:val="28"/>
          <w:lang w:val="uk-UA"/>
        </w:rPr>
        <w:t>тис.</w:t>
      </w:r>
      <w:r w:rsidRPr="008F2627">
        <w:rPr>
          <w:rFonts w:ascii="Times New Roman" w:hAnsi="Times New Roman"/>
          <w:sz w:val="28"/>
          <w:szCs w:val="28"/>
          <w:lang w:val="uk-UA"/>
        </w:rPr>
        <w:t>грн. від</w:t>
      </w:r>
      <w:r w:rsidRPr="008F2627">
        <w:rPr>
          <w:rFonts w:ascii="Times New Roman" w:hAnsi="Times New Roman"/>
          <w:bCs/>
          <w:sz w:val="28"/>
          <w:szCs w:val="28"/>
          <w:lang w:val="uk-UA"/>
        </w:rPr>
        <w:t xml:space="preserve"> АПП «Львівське».</w:t>
      </w:r>
    </w:p>
    <w:p w:rsidR="002B7946" w:rsidRDefault="002B7946" w:rsidP="002B14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Неподаткові надходження до бюджету міста у 2016 році склали 1199,6тис.гривень.</w:t>
      </w:r>
    </w:p>
    <w:p w:rsidR="002B7946" w:rsidRDefault="002B7946" w:rsidP="002B14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Зокрема, за надані адміністративні послуги відділом державної реєстрації та надання адміністративних послуг Городоцької міської ради надійшло 543, 4 тис.грн, в т.ч. 141,4 тис.грн. за послуги надані вищезгаданим відділом. </w:t>
      </w:r>
    </w:p>
    <w:p w:rsidR="002B7946" w:rsidRPr="008F2627" w:rsidRDefault="002B7946" w:rsidP="002B14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Надходження державного мита від плати за послуги з оформлення та видачі закордонних паспортів склали 108,1тис.гривень.</w:t>
      </w:r>
    </w:p>
    <w:p w:rsidR="002B7946" w:rsidRPr="000C7172" w:rsidRDefault="002B7946" w:rsidP="00F93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C7172">
        <w:rPr>
          <w:rFonts w:ascii="Times New Roman" w:hAnsi="Times New Roman"/>
          <w:bCs/>
          <w:sz w:val="28"/>
          <w:szCs w:val="28"/>
          <w:lang w:val="uk-UA"/>
        </w:rPr>
        <w:t>До спеціального фонду міського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надійшло </w:t>
      </w:r>
      <w:r w:rsidRPr="000C7172">
        <w:rPr>
          <w:rFonts w:ascii="Times New Roman" w:hAnsi="Times New Roman"/>
          <w:bCs/>
          <w:sz w:val="28"/>
          <w:szCs w:val="28"/>
          <w:lang w:val="uk-UA"/>
        </w:rPr>
        <w:t xml:space="preserve">3958,9 </w:t>
      </w:r>
      <w:r w:rsidRPr="000C7172">
        <w:rPr>
          <w:rFonts w:ascii="Times New Roman" w:hAnsi="Times New Roman"/>
          <w:sz w:val="28"/>
          <w:szCs w:val="28"/>
          <w:lang w:val="uk-UA"/>
        </w:rPr>
        <w:t>тис.грн., а саме:</w:t>
      </w:r>
    </w:p>
    <w:p w:rsidR="002B7946" w:rsidRPr="000C7172" w:rsidRDefault="002B7946" w:rsidP="00F93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C7172">
        <w:rPr>
          <w:rFonts w:ascii="Times New Roman" w:hAnsi="Times New Roman"/>
          <w:sz w:val="28"/>
          <w:szCs w:val="28"/>
          <w:lang w:val="uk-UA"/>
        </w:rPr>
        <w:t xml:space="preserve">- кошти від відшкодування страт с/г і л/г виробництва – </w:t>
      </w:r>
      <w:r w:rsidRPr="000C7172">
        <w:rPr>
          <w:rFonts w:ascii="Times New Roman" w:hAnsi="Times New Roman"/>
          <w:bCs/>
          <w:sz w:val="28"/>
          <w:szCs w:val="28"/>
          <w:lang w:val="uk-UA"/>
        </w:rPr>
        <w:t xml:space="preserve">27,2 </w:t>
      </w:r>
      <w:r w:rsidRPr="000C7172">
        <w:rPr>
          <w:rFonts w:ascii="Times New Roman" w:hAnsi="Times New Roman"/>
          <w:sz w:val="28"/>
          <w:szCs w:val="28"/>
          <w:lang w:val="uk-UA"/>
        </w:rPr>
        <w:t xml:space="preserve">тис.грн.; </w:t>
      </w:r>
    </w:p>
    <w:p w:rsidR="002B7946" w:rsidRPr="000C7172" w:rsidRDefault="002B7946" w:rsidP="00F93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C7172">
        <w:rPr>
          <w:rFonts w:ascii="Times New Roman" w:hAnsi="Times New Roman"/>
          <w:sz w:val="28"/>
          <w:szCs w:val="28"/>
          <w:lang w:val="uk-UA"/>
        </w:rPr>
        <w:t xml:space="preserve">- пайова участь у розвиток інфраструктури міста - </w:t>
      </w:r>
      <w:r w:rsidRPr="000C7172">
        <w:rPr>
          <w:rFonts w:ascii="Times New Roman" w:hAnsi="Times New Roman"/>
          <w:bCs/>
          <w:sz w:val="28"/>
          <w:szCs w:val="28"/>
          <w:lang w:val="uk-UA"/>
        </w:rPr>
        <w:t xml:space="preserve">1103,1 </w:t>
      </w:r>
      <w:r w:rsidRPr="000C7172">
        <w:rPr>
          <w:rFonts w:ascii="Times New Roman" w:hAnsi="Times New Roman"/>
          <w:sz w:val="28"/>
          <w:szCs w:val="28"/>
          <w:lang w:val="uk-UA"/>
        </w:rPr>
        <w:t>тис.грн.</w:t>
      </w:r>
    </w:p>
    <w:p w:rsidR="002B7946" w:rsidRDefault="002B7946" w:rsidP="00F93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C7172">
        <w:rPr>
          <w:rFonts w:ascii="Times New Roman" w:hAnsi="Times New Roman"/>
          <w:sz w:val="28"/>
          <w:szCs w:val="28"/>
          <w:lang w:val="uk-UA"/>
        </w:rPr>
        <w:t xml:space="preserve">- продаж землі - </w:t>
      </w:r>
      <w:r w:rsidRPr="008F26EC">
        <w:rPr>
          <w:rFonts w:ascii="Times New Roman" w:hAnsi="Times New Roman"/>
          <w:bCs/>
          <w:sz w:val="28"/>
          <w:szCs w:val="28"/>
          <w:lang w:val="uk-UA"/>
        </w:rPr>
        <w:t xml:space="preserve">2769,6 </w:t>
      </w:r>
      <w:r w:rsidRPr="008F26EC">
        <w:rPr>
          <w:rFonts w:ascii="Times New Roman" w:hAnsi="Times New Roman"/>
          <w:sz w:val="28"/>
          <w:szCs w:val="28"/>
          <w:lang w:val="uk-UA"/>
        </w:rPr>
        <w:t>тис.грн.</w:t>
      </w:r>
    </w:p>
    <w:p w:rsidR="002B7946" w:rsidRPr="001C2638" w:rsidRDefault="002B7946" w:rsidP="00B35A1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B7946" w:rsidRPr="000C7172" w:rsidRDefault="002B7946" w:rsidP="00B35A1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C7172">
        <w:rPr>
          <w:rFonts w:ascii="Times New Roman" w:hAnsi="Times New Roman"/>
          <w:b/>
          <w:sz w:val="28"/>
          <w:szCs w:val="28"/>
          <w:lang w:val="uk-UA"/>
        </w:rPr>
        <w:t>5. Соціальна та гуманітарна сфера</w:t>
      </w:r>
    </w:p>
    <w:p w:rsidR="002B7946" w:rsidRDefault="002B7946" w:rsidP="00B35A1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C7172">
        <w:rPr>
          <w:rFonts w:ascii="Times New Roman" w:hAnsi="Times New Roman"/>
          <w:b/>
          <w:sz w:val="28"/>
          <w:szCs w:val="28"/>
          <w:lang w:val="uk-UA"/>
        </w:rPr>
        <w:t>5.1.Соціальне забезпечення</w:t>
      </w:r>
    </w:p>
    <w:p w:rsidR="002B7946" w:rsidRPr="00B35A18" w:rsidRDefault="002B7946" w:rsidP="00B35A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Впродовж 2016 року на ім’я міського голови надійшло </w:t>
      </w:r>
      <w:r w:rsidRPr="00B35A18">
        <w:rPr>
          <w:rFonts w:ascii="Times New Roman" w:hAnsi="Times New Roman"/>
          <w:b/>
          <w:sz w:val="28"/>
          <w:szCs w:val="28"/>
        </w:rPr>
        <w:t>1351</w:t>
      </w:r>
      <w:r>
        <w:rPr>
          <w:rFonts w:ascii="Times New Roman" w:hAnsi="Times New Roman"/>
          <w:sz w:val="28"/>
          <w:szCs w:val="28"/>
          <w:lang w:val="uk-UA"/>
        </w:rPr>
        <w:t xml:space="preserve"> звернення, які </w:t>
      </w:r>
      <w:r w:rsidRPr="00B35A18">
        <w:rPr>
          <w:rFonts w:ascii="Times New Roman" w:hAnsi="Times New Roman"/>
          <w:sz w:val="28"/>
          <w:szCs w:val="28"/>
        </w:rPr>
        <w:t>розподілились по наступних сферах життєдіяльності:</w:t>
      </w:r>
    </w:p>
    <w:p w:rsidR="002B7946" w:rsidRPr="00C7503C" w:rsidRDefault="002B7946" w:rsidP="00C7503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7503C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503C">
        <w:rPr>
          <w:rFonts w:ascii="Times New Roman" w:hAnsi="Times New Roman"/>
          <w:sz w:val="28"/>
          <w:szCs w:val="28"/>
        </w:rPr>
        <w:t xml:space="preserve">земельні питання – 498 </w:t>
      </w:r>
      <w:r w:rsidRPr="00C7503C">
        <w:rPr>
          <w:rFonts w:ascii="Times New Roman" w:hAnsi="Times New Roman"/>
          <w:b/>
          <w:sz w:val="28"/>
          <w:szCs w:val="28"/>
        </w:rPr>
        <w:t xml:space="preserve"> </w:t>
      </w:r>
      <w:r w:rsidRPr="00C7503C">
        <w:rPr>
          <w:rFonts w:ascii="Times New Roman" w:hAnsi="Times New Roman"/>
          <w:sz w:val="28"/>
          <w:szCs w:val="28"/>
        </w:rPr>
        <w:t xml:space="preserve">(задоволено орієнтовно 170 </w:t>
      </w:r>
      <w:r>
        <w:rPr>
          <w:rFonts w:ascii="Times New Roman" w:hAnsi="Times New Roman"/>
          <w:sz w:val="28"/>
          <w:szCs w:val="28"/>
        </w:rPr>
        <w:t>заяв</w:t>
      </w:r>
      <w:r w:rsidRPr="00C7503C">
        <w:rPr>
          <w:rFonts w:ascii="Times New Roman" w:hAnsi="Times New Roman"/>
          <w:sz w:val="28"/>
          <w:szCs w:val="28"/>
        </w:rPr>
        <w:t xml:space="preserve"> рішенням сесії, решта заяв на контролі у відділі земельних ресурсів та ОНПС, також заяв</w:t>
      </w:r>
      <w:r>
        <w:rPr>
          <w:rFonts w:ascii="Times New Roman" w:hAnsi="Times New Roman"/>
          <w:sz w:val="28"/>
          <w:szCs w:val="28"/>
        </w:rPr>
        <w:t xml:space="preserve">никам надано </w:t>
      </w:r>
      <w:r>
        <w:rPr>
          <w:rFonts w:ascii="Times New Roman" w:hAnsi="Times New Roman"/>
          <w:sz w:val="28"/>
          <w:szCs w:val="28"/>
          <w:lang w:val="uk-UA"/>
        </w:rPr>
        <w:t xml:space="preserve">письмові </w:t>
      </w:r>
      <w:r>
        <w:rPr>
          <w:rFonts w:ascii="Times New Roman" w:hAnsi="Times New Roman"/>
          <w:sz w:val="28"/>
          <w:szCs w:val="28"/>
        </w:rPr>
        <w:t xml:space="preserve">відповіді та акти </w:t>
      </w:r>
      <w:r w:rsidRPr="00C7503C">
        <w:rPr>
          <w:rFonts w:ascii="Times New Roman" w:hAnsi="Times New Roman"/>
          <w:sz w:val="28"/>
          <w:szCs w:val="28"/>
        </w:rPr>
        <w:t>)</w:t>
      </w:r>
    </w:p>
    <w:p w:rsidR="002B7946" w:rsidRPr="008F26EC" w:rsidRDefault="002B7946" w:rsidP="00B35A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62E3">
        <w:rPr>
          <w:rFonts w:ascii="Times New Roman" w:hAnsi="Times New Roman"/>
          <w:sz w:val="28"/>
          <w:szCs w:val="28"/>
          <w:lang w:val="uk-UA"/>
        </w:rPr>
        <w:t>-</w:t>
      </w:r>
      <w:r w:rsidRPr="001162E3">
        <w:rPr>
          <w:rFonts w:ascii="Times New Roman" w:hAnsi="Times New Roman"/>
          <w:sz w:val="28"/>
          <w:szCs w:val="28"/>
        </w:rPr>
        <w:t xml:space="preserve"> про надання матеріальної допомоги – 209 (всі заяви розглянуто </w:t>
      </w:r>
      <w:r w:rsidRPr="001162E3">
        <w:rPr>
          <w:rFonts w:ascii="Times New Roman" w:hAnsi="Times New Roman"/>
          <w:sz w:val="28"/>
          <w:szCs w:val="28"/>
          <w:lang w:val="uk-UA"/>
        </w:rPr>
        <w:t>та</w:t>
      </w:r>
      <w:r w:rsidRPr="001162E3">
        <w:rPr>
          <w:rFonts w:ascii="Times New Roman" w:hAnsi="Times New Roman"/>
          <w:sz w:val="28"/>
          <w:szCs w:val="28"/>
        </w:rPr>
        <w:t xml:space="preserve"> надано матеріальні</w:t>
      </w:r>
      <w:r w:rsidRPr="008F26EC">
        <w:rPr>
          <w:rFonts w:ascii="Times New Roman" w:hAnsi="Times New Roman"/>
          <w:sz w:val="28"/>
          <w:szCs w:val="28"/>
        </w:rPr>
        <w:t xml:space="preserve"> допомоги)</w:t>
      </w:r>
    </w:p>
    <w:p w:rsidR="002B7946" w:rsidRPr="008F26EC" w:rsidRDefault="002B7946" w:rsidP="00B35A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26EC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8F26EC">
        <w:rPr>
          <w:rFonts w:ascii="Times New Roman" w:hAnsi="Times New Roman"/>
          <w:sz w:val="28"/>
          <w:szCs w:val="28"/>
        </w:rPr>
        <w:t xml:space="preserve">заяви про вирішення земельних спорів, скарги на сусідів – 3 (заявникам надіслані </w:t>
      </w:r>
      <w:r w:rsidRPr="008F26EC">
        <w:rPr>
          <w:rFonts w:ascii="Times New Roman" w:hAnsi="Times New Roman"/>
          <w:sz w:val="28"/>
          <w:szCs w:val="28"/>
          <w:lang w:val="uk-UA"/>
        </w:rPr>
        <w:t xml:space="preserve">письмові </w:t>
      </w:r>
      <w:r w:rsidRPr="008F26EC">
        <w:rPr>
          <w:rFonts w:ascii="Times New Roman" w:hAnsi="Times New Roman"/>
          <w:sz w:val="28"/>
          <w:szCs w:val="28"/>
        </w:rPr>
        <w:t>відповіді)</w:t>
      </w:r>
    </w:p>
    <w:p w:rsidR="002B7946" w:rsidRPr="008F26EC" w:rsidRDefault="002B7946" w:rsidP="00B35A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26EC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8F26EC">
        <w:rPr>
          <w:rFonts w:ascii="Times New Roman" w:hAnsi="Times New Roman"/>
          <w:sz w:val="28"/>
          <w:szCs w:val="28"/>
        </w:rPr>
        <w:t xml:space="preserve">заяви по приватизації квартир, будинків – 25 (прийнято </w:t>
      </w:r>
      <w:r w:rsidRPr="008F26EC">
        <w:rPr>
          <w:rFonts w:ascii="Times New Roman" w:hAnsi="Times New Roman"/>
          <w:sz w:val="28"/>
          <w:szCs w:val="28"/>
          <w:lang w:val="uk-UA"/>
        </w:rPr>
        <w:t xml:space="preserve">відповідні </w:t>
      </w:r>
      <w:r w:rsidRPr="008F26EC">
        <w:rPr>
          <w:rFonts w:ascii="Times New Roman" w:hAnsi="Times New Roman"/>
          <w:sz w:val="28"/>
          <w:szCs w:val="28"/>
        </w:rPr>
        <w:t>рішення виконкому)</w:t>
      </w:r>
      <w:r w:rsidRPr="008F26EC">
        <w:rPr>
          <w:rFonts w:ascii="Times New Roman" w:hAnsi="Times New Roman"/>
          <w:sz w:val="28"/>
          <w:szCs w:val="28"/>
          <w:lang w:val="uk-UA"/>
        </w:rPr>
        <w:t>;</w:t>
      </w:r>
    </w:p>
    <w:p w:rsidR="002B7946" w:rsidRPr="008F26EC" w:rsidRDefault="002B7946" w:rsidP="00CE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26EC">
        <w:rPr>
          <w:rFonts w:ascii="Times New Roman" w:hAnsi="Times New Roman"/>
          <w:sz w:val="28"/>
          <w:szCs w:val="28"/>
          <w:lang w:val="uk-UA"/>
        </w:rPr>
        <w:t>- заяви з екологічних питань – 49.</w:t>
      </w:r>
    </w:p>
    <w:p w:rsidR="002B7946" w:rsidRPr="003A4F4B" w:rsidRDefault="002B7946" w:rsidP="00CE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26EC">
        <w:rPr>
          <w:rFonts w:ascii="Times New Roman" w:hAnsi="Times New Roman"/>
          <w:sz w:val="28"/>
          <w:szCs w:val="28"/>
          <w:lang w:val="uk-UA"/>
        </w:rPr>
        <w:t>У 2016 році мешканцям міста видано 93</w:t>
      </w:r>
      <w:r w:rsidRPr="008F26EC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8F26EC">
        <w:rPr>
          <w:rFonts w:ascii="Times New Roman" w:hAnsi="Times New Roman"/>
          <w:sz w:val="28"/>
          <w:szCs w:val="28"/>
          <w:lang w:val="uk-UA"/>
        </w:rPr>
        <w:t>довідки-характеристики, 5705 довідки про склад сім’ї та реєстрацію, 247 актів</w:t>
      </w:r>
      <w:r w:rsidRPr="003A4F4B">
        <w:rPr>
          <w:rFonts w:ascii="Times New Roman" w:hAnsi="Times New Roman"/>
          <w:sz w:val="28"/>
          <w:szCs w:val="28"/>
          <w:lang w:val="uk-UA"/>
        </w:rPr>
        <w:t xml:space="preserve"> обстеження житлово-побутових умов надання матеріальних допомог та для оформлення субсидій.</w:t>
      </w:r>
    </w:p>
    <w:p w:rsidR="002B7946" w:rsidRDefault="002B7946" w:rsidP="00CE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5A18">
        <w:rPr>
          <w:rFonts w:ascii="Times New Roman" w:hAnsi="Times New Roman"/>
          <w:sz w:val="28"/>
          <w:szCs w:val="28"/>
          <w:lang w:val="uk-UA"/>
        </w:rPr>
        <w:t xml:space="preserve">Мешканцям міста </w:t>
      </w:r>
      <w:r>
        <w:rPr>
          <w:rFonts w:ascii="Times New Roman" w:hAnsi="Times New Roman"/>
          <w:sz w:val="28"/>
          <w:szCs w:val="28"/>
          <w:lang w:val="uk-UA"/>
        </w:rPr>
        <w:t xml:space="preserve">впродовж року </w:t>
      </w:r>
      <w:r w:rsidRPr="00B35A18">
        <w:rPr>
          <w:rFonts w:ascii="Times New Roman" w:hAnsi="Times New Roman"/>
          <w:sz w:val="28"/>
          <w:szCs w:val="28"/>
          <w:lang w:val="uk-UA"/>
        </w:rPr>
        <w:t>надано матеріальни</w:t>
      </w:r>
      <w:r>
        <w:rPr>
          <w:rFonts w:ascii="Times New Roman" w:hAnsi="Times New Roman"/>
          <w:sz w:val="28"/>
          <w:szCs w:val="28"/>
          <w:lang w:val="uk-UA"/>
        </w:rPr>
        <w:t>х допомог на суму 258,7 тис.гривень, з них 28,6 тис.грн допомоги на поховання (13 осіб).</w:t>
      </w:r>
    </w:p>
    <w:p w:rsidR="002B7946" w:rsidRPr="000F7170" w:rsidRDefault="002B7946" w:rsidP="00CE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7170">
        <w:rPr>
          <w:rFonts w:ascii="Times New Roman" w:hAnsi="Times New Roman"/>
          <w:sz w:val="28"/>
          <w:szCs w:val="28"/>
          <w:lang w:val="uk-UA"/>
        </w:rPr>
        <w:t>За підтримки приватних підприємців цьогоріч у січні зорганізовано проведення для одиноких городківчан спільну святу вечерю, діти-інваліди мали можливість безкоштовно переглянути циркову виставу у місті, заплановано ряд інших соціально спрямованих заходів. Міськвиконком активно співпрацює і з громадськими організаціями міста, підтримуючи їх ініціативи. Зокрема, надано матеріальну допомогу членам таких організацій як „Союз. Чорнобиль. Україна”, Асоціації інвалідів, Товариству захисту діте</w:t>
      </w:r>
      <w:r>
        <w:rPr>
          <w:rFonts w:ascii="Times New Roman" w:hAnsi="Times New Roman"/>
          <w:sz w:val="28"/>
          <w:szCs w:val="28"/>
          <w:lang w:val="uk-UA"/>
        </w:rPr>
        <w:t>й-інвалідів, Всеукраїнському об’</w:t>
      </w:r>
      <w:r w:rsidRPr="000F7170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>днанню ветеранів, Спілці політв’</w:t>
      </w:r>
      <w:r w:rsidRPr="000F7170">
        <w:rPr>
          <w:rFonts w:ascii="Times New Roman" w:hAnsi="Times New Roman"/>
          <w:sz w:val="28"/>
          <w:szCs w:val="28"/>
          <w:lang w:val="uk-UA"/>
        </w:rPr>
        <w:t>язнів України. Спільно із керівництвом суспільно-культурних товариств „Лемківщина”, „Надсяння”, „Холмщина”, райрадою та райдержадміністрацією на високому рівні організовано проведення фестивалю-конкурсу „Пісні незабутого краю”.</w:t>
      </w:r>
    </w:p>
    <w:p w:rsidR="002B7946" w:rsidRDefault="002B7946" w:rsidP="00CE378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C7172">
        <w:rPr>
          <w:rFonts w:ascii="Times New Roman" w:hAnsi="Times New Roman"/>
          <w:b/>
          <w:sz w:val="28"/>
          <w:szCs w:val="28"/>
          <w:lang w:val="uk-UA"/>
        </w:rPr>
        <w:t>5.2.Освіта</w:t>
      </w:r>
    </w:p>
    <w:p w:rsidR="002B7946" w:rsidRDefault="002B7946" w:rsidP="00CE378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Як було зазначено вище з метою підтримки матеріально-технічної бази мережі дошкільних навчальних закладів міста, у 2016 році міською радою н</w:t>
      </w:r>
      <w:r w:rsidRPr="00F833D3">
        <w:rPr>
          <w:rFonts w:ascii="Times New Roman" w:hAnsi="Times New Roman"/>
          <w:bCs/>
          <w:sz w:val="28"/>
          <w:szCs w:val="28"/>
          <w:lang w:val="uk-UA"/>
        </w:rPr>
        <w:t>адано співфінансування з міського бюджету по об’єктах, які визначені переможцями в обласному конк</w:t>
      </w:r>
      <w:r>
        <w:rPr>
          <w:rFonts w:ascii="Times New Roman" w:hAnsi="Times New Roman"/>
          <w:bCs/>
          <w:sz w:val="28"/>
          <w:szCs w:val="28"/>
          <w:lang w:val="uk-UA"/>
        </w:rPr>
        <w:t>урсі мікропроектів на 2016 рік,</w:t>
      </w:r>
      <w:r w:rsidRPr="00F833D3">
        <w:rPr>
          <w:rFonts w:ascii="Times New Roman" w:hAnsi="Times New Roman"/>
          <w:bCs/>
          <w:sz w:val="28"/>
          <w:szCs w:val="28"/>
          <w:lang w:val="uk-UA"/>
        </w:rPr>
        <w:t xml:space="preserve"> а саме:</w:t>
      </w:r>
    </w:p>
    <w:p w:rsidR="002B7946" w:rsidRPr="00F833D3" w:rsidRDefault="002B7946" w:rsidP="00CE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Pr="00F833D3">
        <w:rPr>
          <w:rFonts w:ascii="Times New Roman" w:hAnsi="Times New Roman"/>
          <w:sz w:val="28"/>
          <w:szCs w:val="28"/>
          <w:lang w:val="uk-UA"/>
        </w:rPr>
        <w:t>Капітальний ремонт (заміна віконних та дверних блоків)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D3">
        <w:rPr>
          <w:rFonts w:ascii="Times New Roman" w:hAnsi="Times New Roman"/>
          <w:sz w:val="28"/>
          <w:szCs w:val="28"/>
          <w:lang w:val="uk-UA"/>
        </w:rPr>
        <w:t>в ДНЗ №2 на вул. Чорновола,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D3">
        <w:rPr>
          <w:rFonts w:ascii="Times New Roman" w:hAnsi="Times New Roman"/>
          <w:sz w:val="28"/>
          <w:szCs w:val="28"/>
          <w:lang w:val="uk-UA"/>
        </w:rPr>
        <w:t>17 в м. Городок Львівської області</w:t>
      </w:r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2B7946" w:rsidRPr="00F833D3" w:rsidRDefault="002B7946" w:rsidP="00CE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Pr="00F833D3">
        <w:rPr>
          <w:rFonts w:ascii="Times New Roman" w:hAnsi="Times New Roman"/>
          <w:sz w:val="28"/>
          <w:szCs w:val="28"/>
          <w:lang w:val="uk-UA"/>
        </w:rPr>
        <w:t>Капітальний ремонт (заміна віконних та дверних блоків)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D3">
        <w:rPr>
          <w:rFonts w:ascii="Times New Roman" w:hAnsi="Times New Roman"/>
          <w:sz w:val="28"/>
          <w:szCs w:val="28"/>
          <w:lang w:val="uk-UA"/>
        </w:rPr>
        <w:t>в ДНЗ №3 на вул. Запорізької Січі,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D3">
        <w:rPr>
          <w:rFonts w:ascii="Times New Roman" w:hAnsi="Times New Roman"/>
          <w:sz w:val="28"/>
          <w:szCs w:val="28"/>
          <w:lang w:val="uk-UA"/>
        </w:rPr>
        <w:t xml:space="preserve">4 </w:t>
      </w:r>
      <w:r>
        <w:rPr>
          <w:rFonts w:ascii="Times New Roman" w:hAnsi="Times New Roman"/>
          <w:sz w:val="28"/>
          <w:szCs w:val="28"/>
          <w:lang w:val="uk-UA"/>
        </w:rPr>
        <w:t>в м. Городок Львівської області»</w:t>
      </w:r>
      <w:r w:rsidRPr="00F833D3">
        <w:rPr>
          <w:rFonts w:ascii="Times New Roman" w:hAnsi="Times New Roman"/>
          <w:sz w:val="28"/>
          <w:szCs w:val="28"/>
          <w:lang w:val="uk-UA"/>
        </w:rPr>
        <w:t>;</w:t>
      </w:r>
    </w:p>
    <w:p w:rsidR="002B7946" w:rsidRPr="00F833D3" w:rsidRDefault="002B7946" w:rsidP="00CE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Pr="00F833D3">
        <w:rPr>
          <w:rFonts w:ascii="Times New Roman" w:hAnsi="Times New Roman"/>
          <w:sz w:val="28"/>
          <w:szCs w:val="28"/>
          <w:lang w:val="uk-UA"/>
        </w:rPr>
        <w:t>Капітальний ремонт  дитячого навчального закладу №4 за адресою на вул. Авіаційна,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D3">
        <w:rPr>
          <w:rFonts w:ascii="Times New Roman" w:hAnsi="Times New Roman"/>
          <w:sz w:val="28"/>
          <w:szCs w:val="28"/>
          <w:lang w:val="uk-UA"/>
        </w:rPr>
        <w:t>34 в м. Городок Львівської області</w:t>
      </w:r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2B7946" w:rsidRPr="001A2FB5" w:rsidRDefault="002B7946" w:rsidP="00CE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Також завдяки наданій</w:t>
      </w:r>
      <w:r w:rsidRPr="001A2FB5">
        <w:rPr>
          <w:rFonts w:ascii="Times New Roman" w:hAnsi="Times New Roman"/>
          <w:sz w:val="28"/>
          <w:szCs w:val="28"/>
          <w:lang w:val="uk-UA"/>
        </w:rPr>
        <w:t xml:space="preserve"> субвенці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1A2FB5">
        <w:rPr>
          <w:rFonts w:ascii="Times New Roman" w:hAnsi="Times New Roman"/>
          <w:sz w:val="28"/>
          <w:szCs w:val="28"/>
          <w:lang w:val="uk-UA"/>
        </w:rPr>
        <w:t xml:space="preserve"> районному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в сумі 100тис.грн забезпечено</w:t>
      </w:r>
      <w:r w:rsidRPr="001A2FB5">
        <w:rPr>
          <w:rFonts w:ascii="Times New Roman" w:hAnsi="Times New Roman"/>
          <w:sz w:val="28"/>
          <w:szCs w:val="28"/>
          <w:lang w:val="uk-UA"/>
        </w:rPr>
        <w:t xml:space="preserve"> харчування учнів 1-4 класів</w:t>
      </w:r>
      <w:r>
        <w:rPr>
          <w:rFonts w:ascii="Times New Roman" w:hAnsi="Times New Roman"/>
          <w:sz w:val="28"/>
          <w:szCs w:val="28"/>
          <w:lang w:val="uk-UA"/>
        </w:rPr>
        <w:t xml:space="preserve"> шкіл міста.</w:t>
      </w:r>
    </w:p>
    <w:p w:rsidR="002B7946" w:rsidRDefault="002B7946" w:rsidP="00CE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вигляді субвенції районному бюджету також профінансовано</w:t>
      </w:r>
      <w:r w:rsidRPr="001A2FB5">
        <w:rPr>
          <w:rFonts w:ascii="Times New Roman" w:hAnsi="Times New Roman"/>
          <w:sz w:val="28"/>
          <w:szCs w:val="28"/>
          <w:lang w:val="uk-UA"/>
        </w:rPr>
        <w:t xml:space="preserve"> поточний ремонт Городоцької Малої академії і</w:t>
      </w:r>
      <w:r>
        <w:rPr>
          <w:rFonts w:ascii="Times New Roman" w:hAnsi="Times New Roman"/>
          <w:sz w:val="28"/>
          <w:szCs w:val="28"/>
          <w:lang w:val="uk-UA"/>
        </w:rPr>
        <w:t>м. Андрусіва в сумі 30,00тис.гривень.</w:t>
      </w:r>
    </w:p>
    <w:p w:rsidR="002B7946" w:rsidRPr="00426A12" w:rsidRDefault="002B7946" w:rsidP="00CE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26A12">
        <w:rPr>
          <w:rFonts w:ascii="Times New Roman" w:hAnsi="Times New Roman"/>
          <w:sz w:val="28"/>
          <w:szCs w:val="28"/>
          <w:lang w:val="uk-UA"/>
        </w:rPr>
        <w:t xml:space="preserve">Профінансовано районний бюджет в сумі 62,359 тис.грн на заміну віконних блоків на металопластикові у Городоцькій ЗОШ №3 </w:t>
      </w:r>
      <w:r w:rsidRPr="00426A12">
        <w:rPr>
          <w:rFonts w:ascii="Times New Roman" w:hAnsi="Times New Roman"/>
          <w:sz w:val="28"/>
          <w:szCs w:val="28"/>
          <w:lang w:val="en-US"/>
        </w:rPr>
        <w:t>I</w:t>
      </w:r>
      <w:r w:rsidRPr="00426A12">
        <w:rPr>
          <w:rFonts w:ascii="Times New Roman" w:hAnsi="Times New Roman"/>
          <w:sz w:val="28"/>
          <w:szCs w:val="28"/>
        </w:rPr>
        <w:t>-</w:t>
      </w:r>
      <w:r w:rsidRPr="00426A12">
        <w:rPr>
          <w:rFonts w:ascii="Times New Roman" w:hAnsi="Times New Roman"/>
          <w:sz w:val="28"/>
          <w:szCs w:val="28"/>
          <w:lang w:val="en-US"/>
        </w:rPr>
        <w:t>III</w:t>
      </w:r>
      <w:r w:rsidRPr="00426A12">
        <w:rPr>
          <w:rFonts w:ascii="Times New Roman" w:hAnsi="Times New Roman"/>
          <w:sz w:val="28"/>
          <w:szCs w:val="28"/>
        </w:rPr>
        <w:t xml:space="preserve"> </w:t>
      </w:r>
      <w:r w:rsidRPr="00426A12">
        <w:rPr>
          <w:rFonts w:ascii="Times New Roman" w:hAnsi="Times New Roman"/>
          <w:sz w:val="28"/>
          <w:szCs w:val="28"/>
          <w:lang w:val="uk-UA"/>
        </w:rPr>
        <w:t>ступенів імені Героя України Івана Бльока. Кошти невикористано і повернуто у місцевий бюджет</w:t>
      </w:r>
    </w:p>
    <w:p w:rsidR="002B7946" w:rsidRPr="00E52CFA" w:rsidRDefault="002B7946" w:rsidP="001A2F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B7D2B">
        <w:rPr>
          <w:rFonts w:ascii="Times New Roman" w:hAnsi="Times New Roman"/>
          <w:sz w:val="28"/>
          <w:szCs w:val="28"/>
          <w:lang w:val="uk-UA"/>
        </w:rPr>
        <w:t>Проведено капітальний ремонт площі біля школи-гімназі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CB7D2B">
        <w:rPr>
          <w:rFonts w:ascii="Times New Roman" w:hAnsi="Times New Roman"/>
          <w:sz w:val="28"/>
          <w:szCs w:val="28"/>
          <w:lang w:val="uk-UA"/>
        </w:rPr>
        <w:t xml:space="preserve"> №2 </w:t>
      </w:r>
      <w:r>
        <w:rPr>
          <w:rFonts w:ascii="Times New Roman" w:hAnsi="Times New Roman"/>
          <w:sz w:val="28"/>
          <w:szCs w:val="28"/>
          <w:lang w:val="uk-UA"/>
        </w:rPr>
        <w:t xml:space="preserve">та реконструкцію площі біля школи за адресою Львівська, 7, також </w:t>
      </w:r>
      <w:r w:rsidRPr="00E52CFA">
        <w:rPr>
          <w:rFonts w:ascii="Times New Roman" w:hAnsi="Times New Roman"/>
          <w:sz w:val="28"/>
          <w:szCs w:val="28"/>
        </w:rPr>
        <w:t>капітальний ремонт з’їзду у двір по вул. Авіаційна, 122 м.</w:t>
      </w:r>
      <w:r w:rsidRPr="00E52CFA">
        <w:rPr>
          <w:rFonts w:ascii="Times New Roman" w:hAnsi="Times New Roman"/>
          <w:sz w:val="28"/>
          <w:szCs w:val="28"/>
          <w:lang w:val="uk-UA"/>
        </w:rPr>
        <w:t xml:space="preserve"> (ЗОШ №4).</w:t>
      </w:r>
    </w:p>
    <w:p w:rsidR="002B7946" w:rsidRDefault="002B7946" w:rsidP="001A2F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свята Першого дзвоника міською радою придбано та подаровано усім школам міста оригінальні лавочки-олівці (10 одиниць).</w:t>
      </w:r>
    </w:p>
    <w:p w:rsidR="002B7946" w:rsidRDefault="002B7946" w:rsidP="001A2F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66D81">
        <w:rPr>
          <w:rFonts w:ascii="Times New Roman" w:hAnsi="Times New Roman"/>
          <w:sz w:val="28"/>
          <w:szCs w:val="28"/>
          <w:lang w:val="uk-UA"/>
        </w:rPr>
        <w:t>З містом</w:t>
      </w:r>
      <w:r>
        <w:rPr>
          <w:rFonts w:ascii="Times New Roman" w:hAnsi="Times New Roman"/>
          <w:sz w:val="28"/>
          <w:szCs w:val="28"/>
          <w:lang w:val="uk-UA"/>
        </w:rPr>
        <w:t>-партнером</w:t>
      </w:r>
      <w:r w:rsidRPr="00266D81">
        <w:rPr>
          <w:rFonts w:ascii="Times New Roman" w:hAnsi="Times New Roman"/>
          <w:sz w:val="28"/>
          <w:szCs w:val="28"/>
          <w:lang w:val="uk-UA"/>
        </w:rPr>
        <w:t xml:space="preserve"> Ніско напрацьовано можливість продовжити навчання наших учнів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266D81">
        <w:rPr>
          <w:rFonts w:ascii="Times New Roman" w:hAnsi="Times New Roman"/>
          <w:sz w:val="28"/>
          <w:szCs w:val="28"/>
          <w:lang w:val="uk-UA"/>
        </w:rPr>
        <w:t xml:space="preserve"> після отримання неповної середньої освіти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266D81">
        <w:rPr>
          <w:rFonts w:ascii="Times New Roman" w:hAnsi="Times New Roman"/>
          <w:sz w:val="28"/>
          <w:szCs w:val="28"/>
          <w:lang w:val="uk-UA"/>
        </w:rPr>
        <w:t xml:space="preserve"> у Регіональному центрі професійної освіти.</w:t>
      </w:r>
    </w:p>
    <w:p w:rsidR="002B7946" w:rsidRPr="00266D81" w:rsidRDefault="002B7946" w:rsidP="00266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66D81">
        <w:rPr>
          <w:rFonts w:ascii="Times New Roman" w:hAnsi="Times New Roman"/>
          <w:sz w:val="28"/>
          <w:szCs w:val="28"/>
          <w:lang w:val="uk-UA" w:eastAsia="uk-UA"/>
        </w:rPr>
        <w:t>Найбільш вагомим здобутком 2016 року у сфері міжнародної співпраці була участь у програмі Міністерств обох держав в рамках програми Польсько-українська рада обміну молоддю.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266D81">
        <w:rPr>
          <w:rFonts w:ascii="Times New Roman" w:hAnsi="Times New Roman"/>
          <w:sz w:val="28"/>
          <w:szCs w:val="28"/>
          <w:lang w:val="uk-UA" w:eastAsia="uk-UA"/>
        </w:rPr>
        <w:t>Метою дано</w:t>
      </w:r>
      <w:r>
        <w:rPr>
          <w:rFonts w:ascii="Times New Roman" w:hAnsi="Times New Roman"/>
          <w:sz w:val="28"/>
          <w:szCs w:val="28"/>
          <w:lang w:val="uk-UA" w:eastAsia="uk-UA"/>
        </w:rPr>
        <w:t>го проекту було отримання молоддю</w:t>
      </w:r>
      <w:r w:rsidRPr="00266D81">
        <w:rPr>
          <w:rFonts w:ascii="Times New Roman" w:hAnsi="Times New Roman"/>
          <w:sz w:val="28"/>
          <w:szCs w:val="28"/>
          <w:lang w:val="uk-UA" w:eastAsia="uk-UA"/>
        </w:rPr>
        <w:t xml:space="preserve"> з Польщі та з України знань і навичок, як молода людина може стати лідером місцевої громади.</w:t>
      </w:r>
    </w:p>
    <w:p w:rsidR="002B7946" w:rsidRPr="00266D81" w:rsidRDefault="002B7946" w:rsidP="00266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66D81">
        <w:rPr>
          <w:rFonts w:ascii="Times New Roman" w:hAnsi="Times New Roman"/>
          <w:sz w:val="28"/>
          <w:szCs w:val="28"/>
          <w:lang w:val="uk-UA" w:eastAsia="uk-UA"/>
        </w:rPr>
        <w:t xml:space="preserve">В період з 2 по 8 листопада 2016 р. 20 школярів з гміни Стрижів і 20 їх однолітків з Городка взяли участь в у семінарі в м. Івоніч Здруй, присвяченому стати лідером в місцевому співтоваристві. </w:t>
      </w:r>
      <w:r>
        <w:rPr>
          <w:rFonts w:ascii="Times New Roman" w:hAnsi="Times New Roman"/>
          <w:sz w:val="28"/>
          <w:szCs w:val="28"/>
          <w:lang w:val="uk-UA" w:eastAsia="uk-UA"/>
        </w:rPr>
        <w:t>Н</w:t>
      </w:r>
      <w:r w:rsidRPr="00266D81">
        <w:rPr>
          <w:rFonts w:ascii="Times New Roman" w:hAnsi="Times New Roman"/>
          <w:sz w:val="28"/>
          <w:szCs w:val="28"/>
          <w:lang w:val="uk-UA" w:eastAsia="uk-UA"/>
        </w:rPr>
        <w:t>а підсумок реалізації проекту був організований фестиваль, на якому учні презентували отримані нові навички.</w:t>
      </w:r>
    </w:p>
    <w:p w:rsidR="002B7946" w:rsidRPr="00266D81" w:rsidRDefault="002B7946" w:rsidP="00266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66D81">
        <w:rPr>
          <w:rFonts w:ascii="Times New Roman" w:hAnsi="Times New Roman"/>
          <w:sz w:val="28"/>
          <w:szCs w:val="28"/>
          <w:lang w:val="uk-UA" w:eastAsia="uk-UA"/>
        </w:rPr>
        <w:t xml:space="preserve">На реалізацію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вищевказаного спільного </w:t>
      </w:r>
      <w:r w:rsidRPr="00266D81">
        <w:rPr>
          <w:rFonts w:ascii="Times New Roman" w:hAnsi="Times New Roman"/>
          <w:sz w:val="28"/>
          <w:szCs w:val="28"/>
          <w:lang w:val="uk-UA" w:eastAsia="uk-UA"/>
        </w:rPr>
        <w:t>проекту о</w:t>
      </w:r>
      <w:r>
        <w:rPr>
          <w:rFonts w:ascii="Times New Roman" w:hAnsi="Times New Roman"/>
          <w:sz w:val="28"/>
          <w:szCs w:val="28"/>
          <w:lang w:val="uk-UA" w:eastAsia="uk-UA"/>
        </w:rPr>
        <w:t>тримано</w:t>
      </w:r>
      <w:r w:rsidRPr="00266D81">
        <w:rPr>
          <w:rFonts w:ascii="Times New Roman" w:hAnsi="Times New Roman"/>
          <w:sz w:val="28"/>
          <w:szCs w:val="28"/>
          <w:lang w:val="uk-UA" w:eastAsia="uk-UA"/>
        </w:rPr>
        <w:t xml:space="preserve"> фінансування у в розмірі 77 115,53 злотих.</w:t>
      </w:r>
    </w:p>
    <w:p w:rsidR="002B7946" w:rsidRPr="001A2FB5" w:rsidRDefault="002B7946" w:rsidP="001A2F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7946" w:rsidRPr="000C7172" w:rsidRDefault="002B7946" w:rsidP="00E52CF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C7172">
        <w:rPr>
          <w:rFonts w:ascii="Times New Roman" w:hAnsi="Times New Roman"/>
          <w:b/>
          <w:sz w:val="28"/>
          <w:szCs w:val="28"/>
          <w:lang w:val="uk-UA"/>
        </w:rPr>
        <w:t>5.3.Молодіжна політика, розвиток фізичної культури та спорту</w:t>
      </w:r>
    </w:p>
    <w:p w:rsidR="002B7946" w:rsidRDefault="002B7946" w:rsidP="00E52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Чітко розуміючи, що забезпечення повноцінного соціального становлення і всебічного розвитку молоді та активізація фізкультурно-оздоровчої роботи серед усіх верств населення міста є одними з головних завдань на шляху до формування повноцінного розвинутого суспільства міською владою у 2016 році проводились заходи спрямовані на підтримку обдарованих дітей та молоді міста, а також заходи щодо формування, зміцнення та збереження здоров’я містян, шляхом розвитку спорту.</w:t>
      </w:r>
    </w:p>
    <w:p w:rsidR="002B7946" w:rsidRDefault="002B7946" w:rsidP="00F467E1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975AD">
        <w:rPr>
          <w:rFonts w:ascii="Times New Roman" w:hAnsi="Times New Roman"/>
          <w:sz w:val="28"/>
          <w:szCs w:val="28"/>
          <w:lang w:val="uk-UA"/>
        </w:rPr>
        <w:t>На належному рівні</w:t>
      </w:r>
      <w:r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8975AD">
        <w:rPr>
          <w:rFonts w:ascii="Times New Roman" w:hAnsi="Times New Roman"/>
          <w:sz w:val="28"/>
          <w:szCs w:val="28"/>
          <w:lang w:val="uk-UA"/>
        </w:rPr>
        <w:t>виконання програми 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фізичної культури і спорту м. Г</w:t>
      </w:r>
      <w:r w:rsidRPr="008975AD">
        <w:rPr>
          <w:rFonts w:ascii="Times New Roman" w:hAnsi="Times New Roman"/>
          <w:sz w:val="28"/>
          <w:szCs w:val="28"/>
          <w:lang w:val="uk-UA"/>
        </w:rPr>
        <w:t>ородка на 2016р. Фінансово підтримувались проведення футбольних турнірів ,які організовували ФК «Городок» та ФОК «Городок», шахові турніри та змагання з волейболу.</w:t>
      </w:r>
    </w:p>
    <w:p w:rsidR="002B7946" w:rsidRDefault="002B7946" w:rsidP="00F467E1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Одним з основних завдань міста на 2016 рік у цій сфері була передача у комунальну власність міського стадіону РО ВФСТ «Колос» з метою його подальшого розвитку та матеріально-технічного забезпечення. Тому р</w:t>
      </w:r>
      <w:r w:rsidRPr="00F467E1">
        <w:rPr>
          <w:rFonts w:ascii="Times New Roman" w:hAnsi="Times New Roman"/>
          <w:sz w:val="28"/>
          <w:szCs w:val="28"/>
          <w:lang w:val="uk-UA"/>
        </w:rPr>
        <w:t xml:space="preserve">ішенням ЛО ВФСТ «Колос» №8 від 30 червня 2016 року винесено постанову про надання згоди на передачу </w:t>
      </w:r>
      <w:r>
        <w:rPr>
          <w:rFonts w:ascii="Times New Roman" w:hAnsi="Times New Roman"/>
          <w:sz w:val="28"/>
          <w:szCs w:val="28"/>
          <w:lang w:val="uk-UA"/>
        </w:rPr>
        <w:t>земельної ділянки площею 2.2581</w:t>
      </w:r>
      <w:r w:rsidRPr="00F467E1">
        <w:rPr>
          <w:rFonts w:ascii="Times New Roman" w:hAnsi="Times New Roman"/>
          <w:sz w:val="28"/>
          <w:szCs w:val="28"/>
          <w:lang w:val="uk-UA"/>
        </w:rPr>
        <w:t>га з розташованими на ній</w:t>
      </w:r>
      <w:r>
        <w:rPr>
          <w:rFonts w:ascii="Times New Roman" w:hAnsi="Times New Roman"/>
          <w:sz w:val="28"/>
          <w:szCs w:val="28"/>
          <w:lang w:val="uk-UA"/>
        </w:rPr>
        <w:t xml:space="preserve"> футбольним полем</w:t>
      </w:r>
      <w:r w:rsidRPr="00F467E1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E3094D">
        <w:rPr>
          <w:rFonts w:ascii="Times New Roman" w:hAnsi="Times New Roman"/>
          <w:sz w:val="28"/>
          <w:szCs w:val="28"/>
          <w:lang w:val="uk-UA"/>
        </w:rPr>
        <w:t>спортивним корпусом загальною площею 310.9 кв.м. Зокрема – адмінбудинок, роздягальню, вбиральню, що належать Городоцькій РО ВФСТ «Колос</w:t>
      </w:r>
      <w:r w:rsidRPr="00F467E1">
        <w:rPr>
          <w:rFonts w:ascii="Times New Roman" w:hAnsi="Times New Roman"/>
          <w:sz w:val="28"/>
          <w:szCs w:val="28"/>
          <w:lang w:val="uk-UA"/>
        </w:rPr>
        <w:t>» АПК України та розташовані у Городку на вул.Т.Шевченка,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67E1">
        <w:rPr>
          <w:rFonts w:ascii="Times New Roman" w:hAnsi="Times New Roman"/>
          <w:sz w:val="28"/>
          <w:szCs w:val="28"/>
          <w:lang w:val="uk-UA"/>
        </w:rPr>
        <w:t>7 в комунальну власність територіальної громади міста.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Відповідно, р</w:t>
      </w:r>
      <w:r w:rsidRPr="00F467E1">
        <w:rPr>
          <w:rFonts w:ascii="Times New Roman" w:hAnsi="Times New Roman"/>
          <w:sz w:val="28"/>
          <w:szCs w:val="28"/>
          <w:lang w:val="uk-UA"/>
        </w:rPr>
        <w:t>ішенням сесії Городоцької міської ради від 22 липня 2016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309 стадіон передано</w:t>
      </w:r>
      <w:r w:rsidRPr="00F467E1">
        <w:rPr>
          <w:rFonts w:ascii="Times New Roman" w:hAnsi="Times New Roman"/>
          <w:sz w:val="28"/>
          <w:szCs w:val="28"/>
          <w:lang w:val="uk-UA"/>
        </w:rPr>
        <w:t xml:space="preserve"> у комунальну власність громади міста (на баланс КУ «Спорт для всіх»).</w:t>
      </w:r>
      <w:r>
        <w:rPr>
          <w:rFonts w:ascii="Times New Roman" w:hAnsi="Times New Roman"/>
          <w:sz w:val="28"/>
          <w:szCs w:val="28"/>
          <w:lang w:val="uk-UA"/>
        </w:rPr>
        <w:t xml:space="preserve"> У звітному періоді придбано дві косарки для обслуговування даного стадіону, а також облаштовано майданчик для пляжного волейболу. З метою зміцнення матеріально-технічної бази стадіону, замінено 6 вікон у адміністративному приміщенні стадіону.</w:t>
      </w:r>
    </w:p>
    <w:p w:rsidR="002B7946" w:rsidRPr="00F467E1" w:rsidRDefault="002B7946" w:rsidP="00F467E1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минулому році міська рада активно долучилася до проведення обласних змагань «Козацькі забави», що проводились у с.Суховоля.</w:t>
      </w:r>
    </w:p>
    <w:p w:rsidR="002B7946" w:rsidRDefault="002B7946" w:rsidP="00F46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Варто також відзначити, що у звітному році на баланс КУ «Спорт для всіх» перейшли і інші спортивні споруди міста, а саме: </w:t>
      </w:r>
      <w:r w:rsidRPr="00554325">
        <w:rPr>
          <w:rFonts w:ascii="Times New Roman" w:hAnsi="Times New Roman"/>
          <w:sz w:val="28"/>
          <w:szCs w:val="28"/>
          <w:lang w:val="uk-UA"/>
        </w:rPr>
        <w:t>стадіон на вулиці Авіаційна, два спортивні тренажерні майданчики по вул.Комарнівська та вул.Галицька.</w:t>
      </w:r>
    </w:p>
    <w:p w:rsidR="002B7946" w:rsidRPr="00554325" w:rsidRDefault="002B7946" w:rsidP="00F46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КУ «Спорт для всіх» за кошти міської ради придбано пульт мікшерний, що дало можливість установі самостійно проводити озвучення різноманітних спортивно-масових заходів. До кінця року вдалось створити три спортивних гуртки, а саме: гирьовий спорт, тхеквондо ВТФ та важка атлетика.</w:t>
      </w:r>
    </w:p>
    <w:p w:rsidR="002B7946" w:rsidRPr="00C264E3" w:rsidRDefault="002B7946" w:rsidP="00C264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2B">
        <w:rPr>
          <w:rFonts w:ascii="Times New Roman" w:hAnsi="Times New Roman"/>
          <w:sz w:val="28"/>
          <w:szCs w:val="28"/>
          <w:lang w:val="uk-UA"/>
        </w:rPr>
        <w:t>До Дня Незалежності України КУ «Спорт для всіх» організовано та проведено спорт</w:t>
      </w:r>
      <w:r>
        <w:rPr>
          <w:rFonts w:ascii="Times New Roman" w:hAnsi="Times New Roman"/>
          <w:sz w:val="28"/>
          <w:szCs w:val="28"/>
          <w:lang w:val="uk-UA"/>
        </w:rPr>
        <w:t xml:space="preserve">ивне свято «Спортивна Україна» в якому </w:t>
      </w:r>
      <w:r w:rsidRPr="00C264E3">
        <w:rPr>
          <w:rFonts w:ascii="Times New Roman" w:hAnsi="Times New Roman"/>
          <w:sz w:val="28"/>
          <w:szCs w:val="28"/>
          <w:lang w:val="uk-UA"/>
        </w:rPr>
        <w:t>в</w:t>
      </w:r>
      <w:r w:rsidRPr="00C264E3">
        <w:rPr>
          <w:rFonts w:ascii="Times New Roman" w:hAnsi="Times New Roman"/>
          <w:sz w:val="28"/>
          <w:szCs w:val="28"/>
        </w:rPr>
        <w:t>зяли участь понад 12 спортивних гуртків та секцій.</w:t>
      </w:r>
      <w:r>
        <w:rPr>
          <w:rFonts w:ascii="Times New Roman" w:hAnsi="Times New Roman"/>
          <w:sz w:val="28"/>
          <w:szCs w:val="28"/>
          <w:lang w:val="uk-UA"/>
        </w:rPr>
        <w:t xml:space="preserve"> Мешканці міста, а в першу чергу діти, мали можливість насолодитись показовими виступами, і у деяких навіть прийняти участь та обрати собі вид спорту з яким хочеться пов’язати майбутнє.</w:t>
      </w:r>
    </w:p>
    <w:p w:rsidR="002B7946" w:rsidRDefault="002B7946" w:rsidP="00845A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2016 році п</w:t>
      </w:r>
      <w:r w:rsidRPr="00CB7D2B">
        <w:rPr>
          <w:rFonts w:ascii="Times New Roman" w:hAnsi="Times New Roman"/>
          <w:sz w:val="28"/>
          <w:szCs w:val="28"/>
          <w:lang w:val="uk-UA"/>
        </w:rPr>
        <w:t>рофінансовано ФОК «Городок» та ФК «Городок» на суму 114,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CB7D2B">
        <w:rPr>
          <w:rFonts w:ascii="Times New Roman" w:hAnsi="Times New Roman"/>
          <w:sz w:val="28"/>
          <w:szCs w:val="28"/>
          <w:lang w:val="uk-UA"/>
        </w:rPr>
        <w:t xml:space="preserve"> тис.грн (харчування учасник</w:t>
      </w:r>
      <w:r>
        <w:rPr>
          <w:rFonts w:ascii="Times New Roman" w:hAnsi="Times New Roman"/>
          <w:sz w:val="28"/>
          <w:szCs w:val="28"/>
          <w:lang w:val="uk-UA"/>
        </w:rPr>
        <w:t>ів команд, закупівля інвентаря), а також п</w:t>
      </w:r>
      <w:r w:rsidRPr="00CB7D2B">
        <w:rPr>
          <w:rFonts w:ascii="Times New Roman" w:hAnsi="Times New Roman"/>
          <w:sz w:val="28"/>
          <w:szCs w:val="28"/>
          <w:lang w:val="uk-UA"/>
        </w:rPr>
        <w:t xml:space="preserve">ридбано форму для ДЮСШ </w:t>
      </w:r>
      <w:r>
        <w:rPr>
          <w:rFonts w:ascii="Times New Roman" w:hAnsi="Times New Roman"/>
          <w:sz w:val="28"/>
          <w:szCs w:val="28"/>
          <w:lang w:val="uk-UA"/>
        </w:rPr>
        <w:t>на 18,00 тис.гривень.</w:t>
      </w:r>
      <w:bookmarkStart w:id="0" w:name="_GoBack"/>
      <w:bookmarkEnd w:id="0"/>
    </w:p>
    <w:p w:rsidR="002B7946" w:rsidRPr="00F20ECC" w:rsidRDefault="002B7946" w:rsidP="00845A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рамках обласної програми «Спортивні майданчики» на території Городоцького НВК №2 встановлено спортивний майданчик.</w:t>
      </w:r>
    </w:p>
    <w:sectPr w:rsidR="002B7946" w:rsidRPr="00F20ECC" w:rsidSect="00061AAD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946" w:rsidRDefault="002B7946" w:rsidP="00082D48">
      <w:pPr>
        <w:spacing w:after="0" w:line="240" w:lineRule="auto"/>
      </w:pPr>
      <w:r>
        <w:separator/>
      </w:r>
    </w:p>
  </w:endnote>
  <w:endnote w:type="continuationSeparator" w:id="0">
    <w:p w:rsidR="002B7946" w:rsidRDefault="002B7946" w:rsidP="00082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946" w:rsidRDefault="002B7946">
    <w:pPr>
      <w:pStyle w:val="Footer"/>
      <w:jc w:val="center"/>
    </w:pPr>
    <w:fldSimple w:instr="PAGE   \* MERGEFORMAT">
      <w:r>
        <w:rPr>
          <w:noProof/>
        </w:rPr>
        <w:t>1</w:t>
      </w:r>
    </w:fldSimple>
  </w:p>
  <w:p w:rsidR="002B7946" w:rsidRDefault="002B79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946" w:rsidRDefault="002B7946" w:rsidP="00082D48">
      <w:pPr>
        <w:spacing w:after="0" w:line="240" w:lineRule="auto"/>
      </w:pPr>
      <w:r>
        <w:separator/>
      </w:r>
    </w:p>
  </w:footnote>
  <w:footnote w:type="continuationSeparator" w:id="0">
    <w:p w:rsidR="002B7946" w:rsidRDefault="002B7946" w:rsidP="00082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93FED"/>
    <w:multiLevelType w:val="hybridMultilevel"/>
    <w:tmpl w:val="323C7166"/>
    <w:lvl w:ilvl="0" w:tplc="CB30855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C54AF4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6A27C3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5F6FB4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68C89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0682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38638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86C43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0EE8E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2E04844"/>
    <w:multiLevelType w:val="hybridMultilevel"/>
    <w:tmpl w:val="CC6604AC"/>
    <w:lvl w:ilvl="0" w:tplc="3002362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1F5AF8"/>
    <w:multiLevelType w:val="hybridMultilevel"/>
    <w:tmpl w:val="4D88B442"/>
    <w:lvl w:ilvl="0" w:tplc="EE84CA6C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D8D6BBA"/>
    <w:multiLevelType w:val="hybridMultilevel"/>
    <w:tmpl w:val="7696EE48"/>
    <w:lvl w:ilvl="0" w:tplc="1AB26D8E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05F18FD"/>
    <w:multiLevelType w:val="hybridMultilevel"/>
    <w:tmpl w:val="AA4CACD8"/>
    <w:lvl w:ilvl="0" w:tplc="7DDCFC2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52E920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8017E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AEE6B2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FBAF5F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6EE574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BB2368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05648C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6780E8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107422B"/>
    <w:multiLevelType w:val="hybridMultilevel"/>
    <w:tmpl w:val="86865CD6"/>
    <w:lvl w:ilvl="0" w:tplc="2844276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225000C0"/>
    <w:multiLevelType w:val="hybridMultilevel"/>
    <w:tmpl w:val="47F28C12"/>
    <w:lvl w:ilvl="0" w:tplc="5586738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24620E66"/>
    <w:multiLevelType w:val="hybridMultilevel"/>
    <w:tmpl w:val="3B34C08A"/>
    <w:lvl w:ilvl="0" w:tplc="253A710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CC406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7584F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022600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89E7EB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BD6601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12CEB2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44B60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3FC82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26C33A0D"/>
    <w:multiLevelType w:val="multilevel"/>
    <w:tmpl w:val="892A90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9">
    <w:nsid w:val="2D2238A5"/>
    <w:multiLevelType w:val="hybridMultilevel"/>
    <w:tmpl w:val="80DAB6DE"/>
    <w:lvl w:ilvl="0" w:tplc="0AC2351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EA6E4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F46AE4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558078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328CC5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642542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768E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6E8DF6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FD423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2F9C1F0F"/>
    <w:multiLevelType w:val="hybridMultilevel"/>
    <w:tmpl w:val="5D8E87BE"/>
    <w:lvl w:ilvl="0" w:tplc="1F8CB4A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D16536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950BDD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796B1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402031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950509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7B663F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A56071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3CA14F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31652932"/>
    <w:multiLevelType w:val="hybridMultilevel"/>
    <w:tmpl w:val="5C708EBC"/>
    <w:lvl w:ilvl="0" w:tplc="48C6605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CC0DAD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3865F2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78E0EA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F985DF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59049E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8D4C14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4F080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26463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328E3785"/>
    <w:multiLevelType w:val="hybridMultilevel"/>
    <w:tmpl w:val="436E5AD4"/>
    <w:lvl w:ilvl="0" w:tplc="E65038C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976FD6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E165DD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0D269C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62858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258CF6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2A41B1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44C2F8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5182BD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37864B00"/>
    <w:multiLevelType w:val="hybridMultilevel"/>
    <w:tmpl w:val="0E5C1FE4"/>
    <w:lvl w:ilvl="0" w:tplc="D07A587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02CC8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5ACAA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E92A45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AC969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30B93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D8A0B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9C12C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146AE3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39FE0BC2"/>
    <w:multiLevelType w:val="hybridMultilevel"/>
    <w:tmpl w:val="DE38A516"/>
    <w:lvl w:ilvl="0" w:tplc="CEAC19AA">
      <w:start w:val="1"/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5">
    <w:nsid w:val="3CD0452A"/>
    <w:multiLevelType w:val="hybridMultilevel"/>
    <w:tmpl w:val="4008DCDC"/>
    <w:lvl w:ilvl="0" w:tplc="8B1C51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704D0C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8FE8A7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E1EDDD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31C0F7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812A96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DD0B2E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860A0E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C2FC6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3EBE40BF"/>
    <w:multiLevelType w:val="multilevel"/>
    <w:tmpl w:val="4E520F3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cs="Times New Roman" w:hint="default"/>
      </w:rPr>
    </w:lvl>
  </w:abstractNum>
  <w:abstractNum w:abstractNumId="17">
    <w:nsid w:val="47A24CE1"/>
    <w:multiLevelType w:val="hybridMultilevel"/>
    <w:tmpl w:val="3FCE2A3A"/>
    <w:lvl w:ilvl="0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734512"/>
    <w:multiLevelType w:val="hybridMultilevel"/>
    <w:tmpl w:val="32207E96"/>
    <w:lvl w:ilvl="0" w:tplc="C90EB24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31E3AA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0CCFD4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30E279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72EB89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42C148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1F4086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B694B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A03F6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4FD13DFA"/>
    <w:multiLevelType w:val="hybridMultilevel"/>
    <w:tmpl w:val="DF0200A2"/>
    <w:lvl w:ilvl="0" w:tplc="9CBE92F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CD62E6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E2BCE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F8483A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56004B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152484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AFE2C2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9CA120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A72FF8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57F80CC9"/>
    <w:multiLevelType w:val="hybridMultilevel"/>
    <w:tmpl w:val="38EE90D4"/>
    <w:lvl w:ilvl="0" w:tplc="AEAEE53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DD24AF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064CD1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D5E8C0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9AAA9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A4174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F9A4DD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2786B7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754598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58F277FC"/>
    <w:multiLevelType w:val="hybridMultilevel"/>
    <w:tmpl w:val="C7605C1C"/>
    <w:lvl w:ilvl="0" w:tplc="30E89C2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2F4C27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584DFE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DCA22E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6ED9E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14B07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A5AA6F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ACC291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7FE44B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5AEB2F95"/>
    <w:multiLevelType w:val="hybridMultilevel"/>
    <w:tmpl w:val="97F043FE"/>
    <w:lvl w:ilvl="0" w:tplc="4790AE6A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C0D35B1"/>
    <w:multiLevelType w:val="multilevel"/>
    <w:tmpl w:val="0B76FF1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25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cs="Times New Roman" w:hint="default"/>
      </w:rPr>
    </w:lvl>
  </w:abstractNum>
  <w:abstractNum w:abstractNumId="24">
    <w:nsid w:val="5CB732B3"/>
    <w:multiLevelType w:val="hybridMultilevel"/>
    <w:tmpl w:val="87E6154C"/>
    <w:lvl w:ilvl="0" w:tplc="3E5A770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8D75D99"/>
    <w:multiLevelType w:val="hybridMultilevel"/>
    <w:tmpl w:val="168A20C8"/>
    <w:lvl w:ilvl="0" w:tplc="1D00E81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E5CC05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E32CDF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FA651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408035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976018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BC2DB9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08E62D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4AC36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6B0453CC"/>
    <w:multiLevelType w:val="hybridMultilevel"/>
    <w:tmpl w:val="FDDC8C8A"/>
    <w:lvl w:ilvl="0" w:tplc="36E0972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B2CEBA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63ED9E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9EC6C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854782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BFC819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59CDAA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B7835C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052D59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6FE20453"/>
    <w:multiLevelType w:val="multilevel"/>
    <w:tmpl w:val="2EDAD09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ind w:left="862" w:hanging="720"/>
      </w:pPr>
      <w:rPr>
        <w:rFonts w:ascii="Times New Roman" w:eastAsia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8">
    <w:nsid w:val="710A4FED"/>
    <w:multiLevelType w:val="hybridMultilevel"/>
    <w:tmpl w:val="DBFAA7D8"/>
    <w:lvl w:ilvl="0" w:tplc="7A5ED90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404829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8229FE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75419F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80912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3FC2F7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5166A3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ABC0AF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F36B7A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71FC1063"/>
    <w:multiLevelType w:val="hybridMultilevel"/>
    <w:tmpl w:val="847298C2"/>
    <w:lvl w:ilvl="0" w:tplc="AA5646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2F1D0D"/>
    <w:multiLevelType w:val="multilevel"/>
    <w:tmpl w:val="892A90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27"/>
  </w:num>
  <w:num w:numId="2">
    <w:abstractNumId w:val="5"/>
  </w:num>
  <w:num w:numId="3">
    <w:abstractNumId w:val="19"/>
  </w:num>
  <w:num w:numId="4">
    <w:abstractNumId w:val="24"/>
  </w:num>
  <w:num w:numId="5">
    <w:abstractNumId w:val="16"/>
  </w:num>
  <w:num w:numId="6">
    <w:abstractNumId w:val="8"/>
  </w:num>
  <w:num w:numId="7">
    <w:abstractNumId w:val="6"/>
  </w:num>
  <w:num w:numId="8">
    <w:abstractNumId w:val="25"/>
  </w:num>
  <w:num w:numId="9">
    <w:abstractNumId w:val="9"/>
  </w:num>
  <w:num w:numId="10">
    <w:abstractNumId w:val="22"/>
  </w:num>
  <w:num w:numId="11">
    <w:abstractNumId w:val="14"/>
  </w:num>
  <w:num w:numId="12">
    <w:abstractNumId w:val="30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11"/>
  </w:num>
  <w:num w:numId="17">
    <w:abstractNumId w:val="4"/>
  </w:num>
  <w:num w:numId="18">
    <w:abstractNumId w:val="29"/>
  </w:num>
  <w:num w:numId="19">
    <w:abstractNumId w:val="3"/>
  </w:num>
  <w:num w:numId="20">
    <w:abstractNumId w:val="13"/>
  </w:num>
  <w:num w:numId="21">
    <w:abstractNumId w:val="18"/>
  </w:num>
  <w:num w:numId="22">
    <w:abstractNumId w:val="12"/>
  </w:num>
  <w:num w:numId="23">
    <w:abstractNumId w:val="0"/>
  </w:num>
  <w:num w:numId="24">
    <w:abstractNumId w:val="1"/>
  </w:num>
  <w:num w:numId="25">
    <w:abstractNumId w:val="17"/>
  </w:num>
  <w:num w:numId="26">
    <w:abstractNumId w:val="28"/>
  </w:num>
  <w:num w:numId="27">
    <w:abstractNumId w:val="7"/>
  </w:num>
  <w:num w:numId="28">
    <w:abstractNumId w:val="10"/>
  </w:num>
  <w:num w:numId="29">
    <w:abstractNumId w:val="21"/>
  </w:num>
  <w:num w:numId="30">
    <w:abstractNumId w:val="15"/>
  </w:num>
  <w:num w:numId="31">
    <w:abstractNumId w:val="20"/>
  </w:num>
  <w:num w:numId="3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7976"/>
    <w:rsid w:val="000244A7"/>
    <w:rsid w:val="00027897"/>
    <w:rsid w:val="00061AAD"/>
    <w:rsid w:val="00082D48"/>
    <w:rsid w:val="00092698"/>
    <w:rsid w:val="000B0197"/>
    <w:rsid w:val="000B2267"/>
    <w:rsid w:val="000C7172"/>
    <w:rsid w:val="000F7170"/>
    <w:rsid w:val="001162E3"/>
    <w:rsid w:val="001251D2"/>
    <w:rsid w:val="0013099F"/>
    <w:rsid w:val="00147EA8"/>
    <w:rsid w:val="00157E00"/>
    <w:rsid w:val="001A1240"/>
    <w:rsid w:val="001A2FB5"/>
    <w:rsid w:val="001A52B6"/>
    <w:rsid w:val="001C2638"/>
    <w:rsid w:val="001D16F6"/>
    <w:rsid w:val="002612EE"/>
    <w:rsid w:val="00266D81"/>
    <w:rsid w:val="0026709B"/>
    <w:rsid w:val="002679C0"/>
    <w:rsid w:val="002B1423"/>
    <w:rsid w:val="002B7946"/>
    <w:rsid w:val="002D4D39"/>
    <w:rsid w:val="002F32CA"/>
    <w:rsid w:val="00304B13"/>
    <w:rsid w:val="0038743A"/>
    <w:rsid w:val="003A16FE"/>
    <w:rsid w:val="003A4F4B"/>
    <w:rsid w:val="003C4627"/>
    <w:rsid w:val="003C710C"/>
    <w:rsid w:val="003D31E2"/>
    <w:rsid w:val="003E1B8B"/>
    <w:rsid w:val="003F23C5"/>
    <w:rsid w:val="004100E1"/>
    <w:rsid w:val="00413D4C"/>
    <w:rsid w:val="00426A12"/>
    <w:rsid w:val="00441D88"/>
    <w:rsid w:val="004503E8"/>
    <w:rsid w:val="004751B9"/>
    <w:rsid w:val="004D4895"/>
    <w:rsid w:val="00520CA7"/>
    <w:rsid w:val="00530C6E"/>
    <w:rsid w:val="00542D27"/>
    <w:rsid w:val="0054526E"/>
    <w:rsid w:val="00554325"/>
    <w:rsid w:val="00564E4F"/>
    <w:rsid w:val="00567B8F"/>
    <w:rsid w:val="005A1A3B"/>
    <w:rsid w:val="005D5DCD"/>
    <w:rsid w:val="00650C56"/>
    <w:rsid w:val="006B3249"/>
    <w:rsid w:val="006C7AA9"/>
    <w:rsid w:val="006D1713"/>
    <w:rsid w:val="006E0968"/>
    <w:rsid w:val="006E41C7"/>
    <w:rsid w:val="006F5DA9"/>
    <w:rsid w:val="006F7A57"/>
    <w:rsid w:val="007144F8"/>
    <w:rsid w:val="0071533D"/>
    <w:rsid w:val="00772D57"/>
    <w:rsid w:val="00780F0A"/>
    <w:rsid w:val="0082238A"/>
    <w:rsid w:val="00823897"/>
    <w:rsid w:val="008343C8"/>
    <w:rsid w:val="00845A68"/>
    <w:rsid w:val="008711B8"/>
    <w:rsid w:val="00871F29"/>
    <w:rsid w:val="008834D5"/>
    <w:rsid w:val="00885ADF"/>
    <w:rsid w:val="008975AD"/>
    <w:rsid w:val="008D0347"/>
    <w:rsid w:val="008F2627"/>
    <w:rsid w:val="008F26EC"/>
    <w:rsid w:val="0090354D"/>
    <w:rsid w:val="009054EB"/>
    <w:rsid w:val="00916705"/>
    <w:rsid w:val="009350EA"/>
    <w:rsid w:val="00937976"/>
    <w:rsid w:val="00977B7E"/>
    <w:rsid w:val="009F4E46"/>
    <w:rsid w:val="00A00BAB"/>
    <w:rsid w:val="00A02DC1"/>
    <w:rsid w:val="00A2137B"/>
    <w:rsid w:val="00A22E31"/>
    <w:rsid w:val="00A91A8E"/>
    <w:rsid w:val="00AA02C5"/>
    <w:rsid w:val="00AA5126"/>
    <w:rsid w:val="00AC53B4"/>
    <w:rsid w:val="00B35A18"/>
    <w:rsid w:val="00B55668"/>
    <w:rsid w:val="00B61FC3"/>
    <w:rsid w:val="00B63B10"/>
    <w:rsid w:val="00B64D50"/>
    <w:rsid w:val="00B711B4"/>
    <w:rsid w:val="00B91468"/>
    <w:rsid w:val="00B91B15"/>
    <w:rsid w:val="00BA1A89"/>
    <w:rsid w:val="00BA6880"/>
    <w:rsid w:val="00BC5C5B"/>
    <w:rsid w:val="00BE12ED"/>
    <w:rsid w:val="00C264E3"/>
    <w:rsid w:val="00C320D5"/>
    <w:rsid w:val="00C432A4"/>
    <w:rsid w:val="00C7503C"/>
    <w:rsid w:val="00C809B5"/>
    <w:rsid w:val="00CB7D2B"/>
    <w:rsid w:val="00CE378D"/>
    <w:rsid w:val="00D54F09"/>
    <w:rsid w:val="00D86E04"/>
    <w:rsid w:val="00DD0CA4"/>
    <w:rsid w:val="00DD5737"/>
    <w:rsid w:val="00E03AF0"/>
    <w:rsid w:val="00E3094D"/>
    <w:rsid w:val="00E52CFA"/>
    <w:rsid w:val="00E560C4"/>
    <w:rsid w:val="00E67B77"/>
    <w:rsid w:val="00E803A3"/>
    <w:rsid w:val="00E9579F"/>
    <w:rsid w:val="00EA5DFF"/>
    <w:rsid w:val="00ED1D97"/>
    <w:rsid w:val="00F15277"/>
    <w:rsid w:val="00F20ECC"/>
    <w:rsid w:val="00F3373D"/>
    <w:rsid w:val="00F43AA8"/>
    <w:rsid w:val="00F467E1"/>
    <w:rsid w:val="00F647C4"/>
    <w:rsid w:val="00F833D3"/>
    <w:rsid w:val="00F93B31"/>
    <w:rsid w:val="00FB4335"/>
    <w:rsid w:val="00FD2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1E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79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82D4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82D4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82D4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82D48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082D48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082D48"/>
    <w:rPr>
      <w:rFonts w:ascii="Times New Roman" w:hAnsi="Times New Roman" w:cs="Times New Roman"/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0F7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71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81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89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6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1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891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1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894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1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891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1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891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2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5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1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890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1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2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3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3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5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1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894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1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893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3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6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1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895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1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89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1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893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6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1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891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2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4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4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5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6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1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891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1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2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3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4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5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5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1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891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2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3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95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1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8946">
          <w:marLeft w:val="432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1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8933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1511</TotalTime>
  <Pages>16</Pages>
  <Words>4546</Words>
  <Characters>25914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Юрій Голубов</cp:lastModifiedBy>
  <cp:revision>70</cp:revision>
  <cp:lastPrinted>2017-01-31T16:13:00Z</cp:lastPrinted>
  <dcterms:created xsi:type="dcterms:W3CDTF">2017-01-27T14:36:00Z</dcterms:created>
  <dcterms:modified xsi:type="dcterms:W3CDTF">2017-02-22T15:22:00Z</dcterms:modified>
</cp:coreProperties>
</file>