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804" w:rsidRDefault="0030290D" w:rsidP="003029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Інформаційна довідка </w:t>
      </w:r>
    </w:p>
    <w:p w:rsidR="0030290D" w:rsidRDefault="0030290D" w:rsidP="003029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Про діяльність КУ «Центр надання соціальних послуг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Городоцької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міської ради» у сфері соціального захисту та забезпечення  населення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Городоцької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міської ради</w:t>
      </w:r>
      <w:r w:rsidR="00A428F1" w:rsidRPr="00A428F1">
        <w:rPr>
          <w:rFonts w:ascii="Times New Roman" w:hAnsi="Times New Roman" w:cs="Times New Roman"/>
          <w:b/>
          <w:sz w:val="32"/>
          <w:szCs w:val="32"/>
        </w:rPr>
        <w:t xml:space="preserve"> за 2021 р</w:t>
      </w:r>
      <w:r w:rsidR="00A428F1">
        <w:rPr>
          <w:rFonts w:ascii="Times New Roman" w:hAnsi="Times New Roman" w:cs="Times New Roman"/>
          <w:b/>
          <w:sz w:val="32"/>
          <w:szCs w:val="32"/>
        </w:rPr>
        <w:t>ік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30290D" w:rsidRPr="0025471A" w:rsidRDefault="00A428F1" w:rsidP="0030290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5471A">
        <w:rPr>
          <w:rFonts w:ascii="Times New Roman" w:hAnsi="Times New Roman" w:cs="Times New Roman"/>
          <w:b/>
          <w:sz w:val="32"/>
          <w:szCs w:val="32"/>
        </w:rPr>
        <w:t>Листопад 2021</w:t>
      </w:r>
    </w:p>
    <w:p w:rsidR="0030290D" w:rsidRPr="00894111" w:rsidRDefault="0030290D" w:rsidP="008941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З метою реалізації державної політики у сфері  соціального захисту та соц</w:t>
      </w:r>
      <w:r w:rsidR="00A428F1" w:rsidRPr="00894111">
        <w:rPr>
          <w:rFonts w:ascii="Times New Roman" w:hAnsi="Times New Roman" w:cs="Times New Roman"/>
          <w:sz w:val="28"/>
          <w:szCs w:val="28"/>
        </w:rPr>
        <w:t xml:space="preserve">іального забезпечення </w:t>
      </w:r>
      <w:r w:rsidRPr="00894111">
        <w:rPr>
          <w:rFonts w:ascii="Times New Roman" w:hAnsi="Times New Roman" w:cs="Times New Roman"/>
          <w:sz w:val="28"/>
          <w:szCs w:val="28"/>
        </w:rPr>
        <w:t xml:space="preserve"> громади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міської ради, забезпечення доступності та якості надання соціальних послуг рішенням сесії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міської ради віл 29.12.2020 № 108 створено КУ «Центр надання соціальних послуг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міської ради» (далі ЦНСП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міької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ради).</w:t>
      </w:r>
    </w:p>
    <w:p w:rsidR="009B0FC4" w:rsidRPr="00894111" w:rsidRDefault="0030290D" w:rsidP="008941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ЦНСП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міської ради є юридична особа</w:t>
      </w:r>
      <w:r w:rsidR="009B0FC4" w:rsidRPr="00894111">
        <w:rPr>
          <w:rFonts w:ascii="Times New Roman" w:hAnsi="Times New Roman" w:cs="Times New Roman"/>
          <w:sz w:val="28"/>
          <w:szCs w:val="28"/>
        </w:rPr>
        <w:t>, штатна чисельність працюючих 53 особи, фактична – 55 осіб.</w:t>
      </w:r>
      <w:r w:rsidR="007A63B0" w:rsidRPr="008941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698" w:rsidRPr="00894111" w:rsidRDefault="00DE4698" w:rsidP="008941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Кошторис на утримання центру 2021 року становить 8,5млн.грн, в тому числі на виплату заробітної плати 6,4млн.грн. за січень-жовтень 2021 року використано 5,2млн.грн, в тому числі на виплату заробітної плати – 4,0млн.грн. Середня заробітна плата по установі становить 8 698,65грн.</w:t>
      </w:r>
      <w:r w:rsidR="00650CCB" w:rsidRPr="00894111">
        <w:rPr>
          <w:rFonts w:ascii="Times New Roman" w:hAnsi="Times New Roman" w:cs="Times New Roman"/>
          <w:sz w:val="28"/>
          <w:szCs w:val="28"/>
        </w:rPr>
        <w:t xml:space="preserve">, фахівця із соціальної роботи – </w:t>
      </w:r>
      <w:r w:rsidR="00032E9A" w:rsidRPr="00894111">
        <w:rPr>
          <w:rFonts w:ascii="Times New Roman" w:hAnsi="Times New Roman" w:cs="Times New Roman"/>
          <w:sz w:val="28"/>
          <w:szCs w:val="28"/>
        </w:rPr>
        <w:t>10 936,90</w:t>
      </w:r>
      <w:r w:rsidR="00650CCB" w:rsidRPr="00894111">
        <w:rPr>
          <w:rFonts w:ascii="Times New Roman" w:hAnsi="Times New Roman" w:cs="Times New Roman"/>
          <w:sz w:val="28"/>
          <w:szCs w:val="28"/>
        </w:rPr>
        <w:t xml:space="preserve">грн., соціального робітника – </w:t>
      </w:r>
      <w:r w:rsidR="00032E9A" w:rsidRPr="00894111">
        <w:rPr>
          <w:rFonts w:ascii="Times New Roman" w:hAnsi="Times New Roman" w:cs="Times New Roman"/>
          <w:sz w:val="28"/>
          <w:szCs w:val="28"/>
        </w:rPr>
        <w:t xml:space="preserve"> 7939,00</w:t>
      </w:r>
      <w:r w:rsidR="00650CCB" w:rsidRPr="00894111">
        <w:rPr>
          <w:rFonts w:ascii="Times New Roman" w:hAnsi="Times New Roman" w:cs="Times New Roman"/>
          <w:sz w:val="28"/>
          <w:szCs w:val="28"/>
        </w:rPr>
        <w:t xml:space="preserve">грн., фахівця відділення соціальної реабілітації для дітей з інвалідністю </w:t>
      </w:r>
      <w:r w:rsidR="00032E9A" w:rsidRPr="00894111">
        <w:rPr>
          <w:rFonts w:ascii="Times New Roman" w:hAnsi="Times New Roman" w:cs="Times New Roman"/>
          <w:sz w:val="28"/>
          <w:szCs w:val="28"/>
        </w:rPr>
        <w:t>–</w:t>
      </w:r>
      <w:r w:rsidR="00650CCB" w:rsidRPr="00894111">
        <w:rPr>
          <w:rFonts w:ascii="Times New Roman" w:hAnsi="Times New Roman" w:cs="Times New Roman"/>
          <w:sz w:val="28"/>
          <w:szCs w:val="28"/>
        </w:rPr>
        <w:t xml:space="preserve"> </w:t>
      </w:r>
      <w:r w:rsidR="00032E9A" w:rsidRPr="00894111">
        <w:rPr>
          <w:rFonts w:ascii="Times New Roman" w:hAnsi="Times New Roman" w:cs="Times New Roman"/>
          <w:sz w:val="28"/>
          <w:szCs w:val="28"/>
        </w:rPr>
        <w:t>10424,86</w:t>
      </w:r>
      <w:r w:rsidR="00650CCB" w:rsidRPr="00894111">
        <w:rPr>
          <w:rFonts w:ascii="Times New Roman" w:hAnsi="Times New Roman" w:cs="Times New Roman"/>
          <w:sz w:val="28"/>
          <w:szCs w:val="28"/>
        </w:rPr>
        <w:t>грн</w:t>
      </w:r>
    </w:p>
    <w:p w:rsidR="007A63B0" w:rsidRPr="00894111" w:rsidRDefault="007A63B0" w:rsidP="008941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Для провадження  діяльності </w:t>
      </w:r>
      <w:r w:rsidR="00894111">
        <w:rPr>
          <w:rFonts w:ascii="Times New Roman" w:hAnsi="Times New Roman" w:cs="Times New Roman"/>
          <w:sz w:val="28"/>
          <w:szCs w:val="28"/>
        </w:rPr>
        <w:t>в сфері на дання соціальних послуг</w:t>
      </w:r>
      <w:r w:rsidRPr="00894111">
        <w:rPr>
          <w:rFonts w:ascii="Times New Roman" w:hAnsi="Times New Roman" w:cs="Times New Roman"/>
          <w:sz w:val="28"/>
          <w:szCs w:val="28"/>
        </w:rPr>
        <w:t xml:space="preserve"> та </w:t>
      </w:r>
      <w:r w:rsidR="00894111">
        <w:rPr>
          <w:rFonts w:ascii="Times New Roman" w:hAnsi="Times New Roman" w:cs="Times New Roman"/>
          <w:sz w:val="28"/>
          <w:szCs w:val="28"/>
        </w:rPr>
        <w:t>соціального захисту</w:t>
      </w:r>
      <w:r w:rsidRPr="00894111">
        <w:rPr>
          <w:rFonts w:ascii="Times New Roman" w:hAnsi="Times New Roman" w:cs="Times New Roman"/>
          <w:sz w:val="28"/>
          <w:szCs w:val="28"/>
        </w:rPr>
        <w:t xml:space="preserve">  в центрі утворено та функціонують такі відділення:</w:t>
      </w:r>
    </w:p>
    <w:p w:rsidR="0030290D" w:rsidRPr="00894111" w:rsidRDefault="007A63B0" w:rsidP="00894111">
      <w:pPr>
        <w:pStyle w:val="a9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Відділення соціальної роботи для сімей, дітей та молоді;</w:t>
      </w:r>
    </w:p>
    <w:p w:rsidR="007A63B0" w:rsidRPr="00894111" w:rsidRDefault="007A63B0" w:rsidP="00894111">
      <w:pPr>
        <w:pStyle w:val="a9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Відділення соціальних послуг та надання допомоги за місцем проживання;</w:t>
      </w:r>
    </w:p>
    <w:p w:rsidR="007A63B0" w:rsidRPr="00894111" w:rsidRDefault="007A63B0" w:rsidP="00894111">
      <w:pPr>
        <w:pStyle w:val="a9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Відділення соціальної реабілітації дітей з інвалідністю;</w:t>
      </w:r>
    </w:p>
    <w:p w:rsidR="007A63B0" w:rsidRPr="00894111" w:rsidRDefault="007A63B0" w:rsidP="00894111">
      <w:pPr>
        <w:pStyle w:val="a9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Служба перевезення «Соціальне таксі».</w:t>
      </w:r>
    </w:p>
    <w:p w:rsidR="00DC69AF" w:rsidRPr="00894111" w:rsidRDefault="007A63B0" w:rsidP="00894111">
      <w:pPr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Крім цього, </w:t>
      </w:r>
      <w:r w:rsidR="00DC69AF" w:rsidRPr="00894111">
        <w:rPr>
          <w:rFonts w:ascii="Times New Roman" w:hAnsi="Times New Roman" w:cs="Times New Roman"/>
          <w:sz w:val="28"/>
          <w:szCs w:val="28"/>
        </w:rPr>
        <w:t>організовано роботу консультативних служб щодо підтримки осіб які:</w:t>
      </w:r>
    </w:p>
    <w:p w:rsidR="00DC69AF" w:rsidRPr="00894111" w:rsidRDefault="00DC69AF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 постраждали від домашнього насильства та/або  насильства за ознакою статі;</w:t>
      </w:r>
    </w:p>
    <w:p w:rsidR="00DC69AF" w:rsidRPr="00894111" w:rsidRDefault="00DC69AF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мають проблеми із законом;</w:t>
      </w:r>
    </w:p>
    <w:p w:rsidR="00DC69AF" w:rsidRPr="00894111" w:rsidRDefault="00DC69AF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мають намір відмовитися від новонародженої ди</w:t>
      </w:r>
      <w:r w:rsidR="001C723D" w:rsidRPr="00894111">
        <w:rPr>
          <w:rFonts w:ascii="Times New Roman" w:hAnsi="Times New Roman" w:cs="Times New Roman"/>
          <w:sz w:val="28"/>
          <w:szCs w:val="28"/>
        </w:rPr>
        <w:t>т</w:t>
      </w:r>
      <w:r w:rsidRPr="00894111">
        <w:rPr>
          <w:rFonts w:ascii="Times New Roman" w:hAnsi="Times New Roman" w:cs="Times New Roman"/>
          <w:sz w:val="28"/>
          <w:szCs w:val="28"/>
        </w:rPr>
        <w:t>ини.</w:t>
      </w:r>
    </w:p>
    <w:p w:rsidR="001C723D" w:rsidRPr="00894111" w:rsidRDefault="001C723D" w:rsidP="0089411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Перелік послуг, що надаються ЦНСП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міської ради:</w:t>
      </w:r>
    </w:p>
    <w:p w:rsidR="000205B9" w:rsidRPr="00894111" w:rsidRDefault="000205B9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Догляд вдома;</w:t>
      </w:r>
    </w:p>
    <w:p w:rsidR="00A428F1" w:rsidRPr="00894111" w:rsidRDefault="00A428F1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Денний догляд</w:t>
      </w:r>
    </w:p>
    <w:p w:rsidR="000205B9" w:rsidRPr="00894111" w:rsidRDefault="000205B9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Соціальна адаптація;</w:t>
      </w:r>
    </w:p>
    <w:p w:rsidR="000205B9" w:rsidRPr="00894111" w:rsidRDefault="000205B9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4111">
        <w:rPr>
          <w:rFonts w:ascii="Times New Roman" w:hAnsi="Times New Roman" w:cs="Times New Roman"/>
          <w:sz w:val="28"/>
          <w:szCs w:val="28"/>
        </w:rPr>
        <w:t>Соціально-психлогічна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реабілітація;</w:t>
      </w:r>
    </w:p>
    <w:p w:rsidR="000205B9" w:rsidRPr="00894111" w:rsidRDefault="000205B9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lastRenderedPageBreak/>
        <w:t>Соціальна інтеграція та реінтеграція;</w:t>
      </w:r>
    </w:p>
    <w:p w:rsidR="000205B9" w:rsidRPr="00894111" w:rsidRDefault="000205B9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Екстрене (кризове) втручання;</w:t>
      </w:r>
    </w:p>
    <w:p w:rsidR="000205B9" w:rsidRPr="00894111" w:rsidRDefault="000205B9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Консультування;</w:t>
      </w:r>
    </w:p>
    <w:p w:rsidR="000205B9" w:rsidRPr="00894111" w:rsidRDefault="000205B9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Соціальний супровід сімей в складних життєвих обставинах;</w:t>
      </w:r>
    </w:p>
    <w:p w:rsidR="000205B9" w:rsidRPr="00894111" w:rsidRDefault="000205B9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Соціальне супроводження сімей в яких виховуються діти-сироти та діти позбавлені батьківського піклування;</w:t>
      </w:r>
    </w:p>
    <w:p w:rsidR="000205B9" w:rsidRPr="00894111" w:rsidRDefault="000205B9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Соціальний супровід осіб з інвалідністю;</w:t>
      </w:r>
    </w:p>
    <w:p w:rsidR="000205B9" w:rsidRPr="00894111" w:rsidRDefault="00DD5924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Представництво інтересів;</w:t>
      </w:r>
    </w:p>
    <w:p w:rsidR="00DD5924" w:rsidRPr="00894111" w:rsidRDefault="00DD5924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Посередництво (медіація);</w:t>
      </w:r>
    </w:p>
    <w:p w:rsidR="00DD5924" w:rsidRPr="00894111" w:rsidRDefault="00DD5924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Соціальна профілактика;</w:t>
      </w:r>
    </w:p>
    <w:p w:rsidR="00DD5924" w:rsidRPr="00894111" w:rsidRDefault="00DD5924" w:rsidP="00894111">
      <w:pPr>
        <w:pStyle w:val="a9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Натуральна допомога.</w:t>
      </w:r>
    </w:p>
    <w:p w:rsidR="006B74B9" w:rsidRPr="00894111" w:rsidRDefault="006B74B9" w:rsidP="008941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Станом на 01.11</w:t>
      </w:r>
      <w:r w:rsidR="00DD5924" w:rsidRPr="00894111">
        <w:rPr>
          <w:rFonts w:ascii="Times New Roman" w:hAnsi="Times New Roman" w:cs="Times New Roman"/>
          <w:sz w:val="28"/>
          <w:szCs w:val="28"/>
        </w:rPr>
        <w:t>.2021 року соціальними послугами охоплено</w:t>
      </w:r>
      <w:r w:rsidR="009B0FC4" w:rsidRPr="00894111">
        <w:rPr>
          <w:rFonts w:ascii="Times New Roman" w:hAnsi="Times New Roman" w:cs="Times New Roman"/>
          <w:sz w:val="28"/>
          <w:szCs w:val="28"/>
        </w:rPr>
        <w:t xml:space="preserve"> 468</w:t>
      </w:r>
      <w:r w:rsidR="00064CE5" w:rsidRPr="00894111">
        <w:rPr>
          <w:rFonts w:ascii="Times New Roman" w:hAnsi="Times New Roman" w:cs="Times New Roman"/>
          <w:sz w:val="28"/>
          <w:szCs w:val="28"/>
        </w:rPr>
        <w:t xml:space="preserve"> сім’ї/осіб, які перебувають в с</w:t>
      </w:r>
      <w:r w:rsidR="006B1C31" w:rsidRPr="00894111">
        <w:rPr>
          <w:rFonts w:ascii="Times New Roman" w:hAnsi="Times New Roman" w:cs="Times New Roman"/>
          <w:sz w:val="28"/>
          <w:szCs w:val="28"/>
        </w:rPr>
        <w:t>кладних життєвих обставинах, 241</w:t>
      </w:r>
      <w:r w:rsidR="00064CE5" w:rsidRPr="00894111">
        <w:rPr>
          <w:rFonts w:ascii="Times New Roman" w:hAnsi="Times New Roman" w:cs="Times New Roman"/>
          <w:sz w:val="28"/>
          <w:szCs w:val="28"/>
        </w:rPr>
        <w:t xml:space="preserve"> одиноких/одиноко прожива</w:t>
      </w:r>
      <w:r w:rsidRPr="00894111">
        <w:rPr>
          <w:rFonts w:ascii="Times New Roman" w:hAnsi="Times New Roman" w:cs="Times New Roman"/>
          <w:sz w:val="28"/>
          <w:szCs w:val="28"/>
        </w:rPr>
        <w:t>ючих людей поважного віку</w:t>
      </w:r>
      <w:r w:rsidR="006B1C31" w:rsidRPr="00894111">
        <w:rPr>
          <w:rFonts w:ascii="Times New Roman" w:hAnsi="Times New Roman" w:cs="Times New Roman"/>
          <w:sz w:val="28"/>
          <w:szCs w:val="28"/>
        </w:rPr>
        <w:t xml:space="preserve"> та осіб з інвалідністю, </w:t>
      </w:r>
      <w:r w:rsidRPr="00894111">
        <w:rPr>
          <w:rFonts w:ascii="Times New Roman" w:hAnsi="Times New Roman" w:cs="Times New Roman"/>
          <w:sz w:val="28"/>
          <w:szCs w:val="28"/>
        </w:rPr>
        <w:t>26 дітей</w:t>
      </w:r>
      <w:r w:rsidR="00064CE5" w:rsidRPr="00894111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894111">
        <w:rPr>
          <w:rFonts w:ascii="Times New Roman" w:hAnsi="Times New Roman" w:cs="Times New Roman"/>
          <w:sz w:val="28"/>
          <w:szCs w:val="28"/>
        </w:rPr>
        <w:t>.</w:t>
      </w:r>
    </w:p>
    <w:p w:rsidR="00440A11" w:rsidRPr="00894111" w:rsidRDefault="0025471A" w:rsidP="008941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b/>
          <w:sz w:val="28"/>
          <w:szCs w:val="28"/>
        </w:rPr>
        <w:t>З початку 2021 року в</w:t>
      </w:r>
      <w:r w:rsidR="00440A11" w:rsidRPr="00894111">
        <w:rPr>
          <w:rFonts w:ascii="Times New Roman" w:hAnsi="Times New Roman" w:cs="Times New Roman"/>
          <w:b/>
          <w:sz w:val="28"/>
          <w:szCs w:val="28"/>
        </w:rPr>
        <w:t>ідділення</w:t>
      </w:r>
      <w:r w:rsidRPr="00894111">
        <w:rPr>
          <w:rFonts w:ascii="Times New Roman" w:hAnsi="Times New Roman" w:cs="Times New Roman"/>
          <w:b/>
          <w:sz w:val="28"/>
          <w:szCs w:val="28"/>
        </w:rPr>
        <w:t>м</w:t>
      </w:r>
      <w:r w:rsidR="00440A11" w:rsidRPr="00894111">
        <w:rPr>
          <w:rFonts w:ascii="Times New Roman" w:hAnsi="Times New Roman" w:cs="Times New Roman"/>
          <w:b/>
          <w:sz w:val="28"/>
          <w:szCs w:val="28"/>
        </w:rPr>
        <w:t xml:space="preserve"> соціальних послуг та надання допомоги за місцем проживання</w:t>
      </w:r>
      <w:r w:rsidR="00064CE5" w:rsidRPr="00894111">
        <w:rPr>
          <w:rFonts w:ascii="Times New Roman" w:hAnsi="Times New Roman" w:cs="Times New Roman"/>
          <w:sz w:val="28"/>
          <w:szCs w:val="28"/>
        </w:rPr>
        <w:t xml:space="preserve"> </w:t>
      </w:r>
      <w:r w:rsidR="006B1C31" w:rsidRPr="00894111">
        <w:rPr>
          <w:rFonts w:ascii="Times New Roman" w:hAnsi="Times New Roman" w:cs="Times New Roman"/>
          <w:sz w:val="28"/>
          <w:szCs w:val="28"/>
        </w:rPr>
        <w:t>надано соціальні</w:t>
      </w:r>
      <w:r w:rsidRPr="00894111">
        <w:rPr>
          <w:rFonts w:ascii="Times New Roman" w:hAnsi="Times New Roman" w:cs="Times New Roman"/>
          <w:sz w:val="28"/>
          <w:szCs w:val="28"/>
        </w:rPr>
        <w:t xml:space="preserve"> послуги з обслуговування</w:t>
      </w:r>
      <w:r w:rsidR="006B1C31" w:rsidRPr="00894111">
        <w:rPr>
          <w:rFonts w:ascii="Times New Roman" w:hAnsi="Times New Roman" w:cs="Times New Roman"/>
          <w:sz w:val="28"/>
          <w:szCs w:val="28"/>
        </w:rPr>
        <w:t xml:space="preserve"> </w:t>
      </w:r>
      <w:r w:rsidRPr="00894111">
        <w:rPr>
          <w:rFonts w:ascii="Times New Roman" w:hAnsi="Times New Roman" w:cs="Times New Roman"/>
          <w:sz w:val="28"/>
          <w:szCs w:val="28"/>
        </w:rPr>
        <w:t>241</w:t>
      </w:r>
      <w:r w:rsidR="006B1C31" w:rsidRPr="00894111">
        <w:rPr>
          <w:rFonts w:ascii="Times New Roman" w:hAnsi="Times New Roman" w:cs="Times New Roman"/>
          <w:sz w:val="28"/>
          <w:szCs w:val="28"/>
        </w:rPr>
        <w:t xml:space="preserve">  осо</w:t>
      </w:r>
      <w:r w:rsidR="00440A11" w:rsidRPr="00894111">
        <w:rPr>
          <w:rFonts w:ascii="Times New Roman" w:hAnsi="Times New Roman" w:cs="Times New Roman"/>
          <w:sz w:val="28"/>
          <w:szCs w:val="28"/>
        </w:rPr>
        <w:t>б</w:t>
      </w:r>
      <w:r w:rsidRPr="00894111">
        <w:rPr>
          <w:rFonts w:ascii="Times New Roman" w:hAnsi="Times New Roman" w:cs="Times New Roman"/>
          <w:sz w:val="28"/>
          <w:szCs w:val="28"/>
        </w:rPr>
        <w:t>і</w:t>
      </w:r>
      <w:r w:rsidR="00440A11" w:rsidRPr="00894111">
        <w:rPr>
          <w:rFonts w:ascii="Times New Roman" w:hAnsi="Times New Roman" w:cs="Times New Roman"/>
          <w:sz w:val="28"/>
          <w:szCs w:val="28"/>
        </w:rPr>
        <w:t xml:space="preserve"> поважного віку</w:t>
      </w:r>
      <w:r w:rsidRPr="00894111">
        <w:rPr>
          <w:rFonts w:ascii="Times New Roman" w:hAnsi="Times New Roman" w:cs="Times New Roman"/>
          <w:sz w:val="28"/>
          <w:szCs w:val="28"/>
        </w:rPr>
        <w:t xml:space="preserve"> та особам з інвалідністю</w:t>
      </w:r>
      <w:r w:rsidR="00440A11" w:rsidRPr="00894111">
        <w:rPr>
          <w:rFonts w:ascii="Times New Roman" w:hAnsi="Times New Roman" w:cs="Times New Roman"/>
          <w:sz w:val="28"/>
          <w:szCs w:val="28"/>
        </w:rPr>
        <w:t xml:space="preserve">, в тому числі </w:t>
      </w:r>
      <w:r w:rsidRPr="00894111">
        <w:rPr>
          <w:rFonts w:ascii="Times New Roman" w:hAnsi="Times New Roman" w:cs="Times New Roman"/>
          <w:sz w:val="28"/>
          <w:szCs w:val="28"/>
        </w:rPr>
        <w:t>223-м  одиноким особам</w:t>
      </w:r>
      <w:r w:rsidR="00440A11" w:rsidRPr="00894111">
        <w:rPr>
          <w:rFonts w:ascii="Times New Roman" w:hAnsi="Times New Roman" w:cs="Times New Roman"/>
          <w:sz w:val="28"/>
          <w:szCs w:val="28"/>
        </w:rPr>
        <w:t xml:space="preserve"> та </w:t>
      </w:r>
      <w:r w:rsidRPr="00894111">
        <w:rPr>
          <w:rFonts w:ascii="Times New Roman" w:hAnsi="Times New Roman" w:cs="Times New Roman"/>
          <w:sz w:val="28"/>
          <w:szCs w:val="28"/>
        </w:rPr>
        <w:t xml:space="preserve"> 18- одиноко проживаючих,</w:t>
      </w:r>
      <w:r w:rsidR="00440A11" w:rsidRPr="00894111">
        <w:rPr>
          <w:rFonts w:ascii="Times New Roman" w:hAnsi="Times New Roman" w:cs="Times New Roman"/>
          <w:sz w:val="28"/>
          <w:szCs w:val="28"/>
        </w:rPr>
        <w:t xml:space="preserve"> обслуговування здійснюють 20 соціальних робітників.  Серед осіб поважного віку на обслуговуванні центру перебувають </w:t>
      </w:r>
      <w:r w:rsidRPr="00894111">
        <w:rPr>
          <w:rFonts w:ascii="Times New Roman" w:hAnsi="Times New Roman" w:cs="Times New Roman"/>
          <w:sz w:val="28"/>
          <w:szCs w:val="28"/>
        </w:rPr>
        <w:t>62 людей ІУ та У</w:t>
      </w:r>
      <w:r w:rsidR="00440A11" w:rsidRPr="00894111">
        <w:rPr>
          <w:rFonts w:ascii="Times New Roman" w:hAnsi="Times New Roman" w:cs="Times New Roman"/>
          <w:sz w:val="28"/>
          <w:szCs w:val="28"/>
        </w:rPr>
        <w:t xml:space="preserve"> рухової активності. За звітний період 2021 року на обслуговування прийнято</w:t>
      </w:r>
      <w:r w:rsidRPr="00894111">
        <w:rPr>
          <w:rFonts w:ascii="Times New Roman" w:hAnsi="Times New Roman" w:cs="Times New Roman"/>
          <w:sz w:val="28"/>
          <w:szCs w:val="28"/>
        </w:rPr>
        <w:t xml:space="preserve"> 37громадян поважного віку,</w:t>
      </w:r>
      <w:r w:rsidR="00440A11" w:rsidRPr="00894111">
        <w:rPr>
          <w:rFonts w:ascii="Times New Roman" w:hAnsi="Times New Roman" w:cs="Times New Roman"/>
          <w:sz w:val="28"/>
          <w:szCs w:val="28"/>
        </w:rPr>
        <w:t xml:space="preserve"> з</w:t>
      </w:r>
      <w:r w:rsidRPr="00894111">
        <w:rPr>
          <w:rFonts w:ascii="Times New Roman" w:hAnsi="Times New Roman" w:cs="Times New Roman"/>
          <w:sz w:val="28"/>
          <w:szCs w:val="28"/>
        </w:rPr>
        <w:t>нято з обслуговування 3</w:t>
      </w:r>
      <w:r w:rsidR="006B1C31" w:rsidRPr="00894111">
        <w:rPr>
          <w:rFonts w:ascii="Times New Roman" w:hAnsi="Times New Roman" w:cs="Times New Roman"/>
          <w:sz w:val="28"/>
          <w:szCs w:val="28"/>
        </w:rPr>
        <w:t>8</w:t>
      </w:r>
      <w:r w:rsidRPr="00894111">
        <w:rPr>
          <w:rFonts w:ascii="Times New Roman" w:hAnsi="Times New Roman" w:cs="Times New Roman"/>
          <w:sz w:val="28"/>
          <w:szCs w:val="28"/>
        </w:rPr>
        <w:t xml:space="preserve"> осіб</w:t>
      </w:r>
      <w:r w:rsidR="00440A11" w:rsidRPr="00894111">
        <w:rPr>
          <w:rFonts w:ascii="Times New Roman" w:hAnsi="Times New Roman" w:cs="Times New Roman"/>
          <w:sz w:val="28"/>
          <w:szCs w:val="28"/>
        </w:rPr>
        <w:t xml:space="preserve"> </w:t>
      </w:r>
      <w:r w:rsidR="006B1C31" w:rsidRPr="00894111">
        <w:rPr>
          <w:rFonts w:ascii="Times New Roman" w:hAnsi="Times New Roman" w:cs="Times New Roman"/>
          <w:sz w:val="28"/>
          <w:szCs w:val="28"/>
        </w:rPr>
        <w:t>(з причин смерті, догляду родичів</w:t>
      </w:r>
      <w:r w:rsidR="00440A11" w:rsidRPr="00894111">
        <w:rPr>
          <w:rFonts w:ascii="Times New Roman" w:hAnsi="Times New Roman" w:cs="Times New Roman"/>
          <w:sz w:val="28"/>
          <w:szCs w:val="28"/>
        </w:rPr>
        <w:t>).  Дві особи влаштовано в геріатричні інтернати.</w:t>
      </w:r>
      <w:r w:rsidR="006B1C31" w:rsidRPr="00894111">
        <w:rPr>
          <w:rFonts w:ascii="Times New Roman" w:hAnsi="Times New Roman" w:cs="Times New Roman"/>
          <w:sz w:val="28"/>
          <w:szCs w:val="28"/>
        </w:rPr>
        <w:t xml:space="preserve">  За 2021 рік  соціальними послугами на платній основі скористалися   18 осіб на суму 6,2тис.грн.</w:t>
      </w:r>
    </w:p>
    <w:p w:rsidR="00B60B78" w:rsidRPr="00894111" w:rsidRDefault="009806DE" w:rsidP="008941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b/>
          <w:sz w:val="28"/>
          <w:szCs w:val="28"/>
        </w:rPr>
        <w:t>Відділення</w:t>
      </w:r>
      <w:r w:rsidR="006E1C3D">
        <w:rPr>
          <w:rFonts w:ascii="Times New Roman" w:hAnsi="Times New Roman" w:cs="Times New Roman"/>
          <w:b/>
          <w:sz w:val="28"/>
          <w:szCs w:val="28"/>
        </w:rPr>
        <w:t>м</w:t>
      </w:r>
      <w:r w:rsidRPr="00894111">
        <w:rPr>
          <w:rFonts w:ascii="Times New Roman" w:hAnsi="Times New Roman" w:cs="Times New Roman"/>
          <w:b/>
          <w:sz w:val="28"/>
          <w:szCs w:val="28"/>
        </w:rPr>
        <w:t xml:space="preserve"> соціальної роботи для сімей, дітей та молоді</w:t>
      </w:r>
      <w:r w:rsidRPr="00894111">
        <w:rPr>
          <w:rFonts w:ascii="Times New Roman" w:hAnsi="Times New Roman" w:cs="Times New Roman"/>
          <w:sz w:val="28"/>
          <w:szCs w:val="28"/>
        </w:rPr>
        <w:t xml:space="preserve"> </w:t>
      </w:r>
      <w:r w:rsidR="00B60B78" w:rsidRPr="00894111">
        <w:rPr>
          <w:sz w:val="28"/>
          <w:szCs w:val="28"/>
        </w:rPr>
        <w:t xml:space="preserve">  </w:t>
      </w:r>
      <w:r w:rsidR="006E1C3D">
        <w:rPr>
          <w:rFonts w:ascii="Times New Roman" w:hAnsi="Times New Roman" w:cs="Times New Roman"/>
          <w:sz w:val="28"/>
          <w:szCs w:val="28"/>
        </w:rPr>
        <w:t xml:space="preserve">соціальними послугами   </w:t>
      </w:r>
      <w:r w:rsidR="00B60B78" w:rsidRPr="00894111">
        <w:rPr>
          <w:rFonts w:ascii="Times New Roman" w:hAnsi="Times New Roman" w:cs="Times New Roman"/>
          <w:sz w:val="28"/>
          <w:szCs w:val="28"/>
        </w:rPr>
        <w:t xml:space="preserve">  охоплено 468 сімей, в яких виховуються 279 дітей.</w:t>
      </w:r>
    </w:p>
    <w:p w:rsidR="00B60B78" w:rsidRPr="00894111" w:rsidRDefault="00B60B78" w:rsidP="00894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Основними категоріями  отримувачів соціальних послуг були:</w:t>
      </w:r>
    </w:p>
    <w:p w:rsidR="00B60B78" w:rsidRPr="00894111" w:rsidRDefault="00B60B78" w:rsidP="00894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- сім’ї з дітьми з категорії  неповні сім’ї (одинока мати/батько)</w:t>
      </w:r>
      <w:r w:rsidR="00894111" w:rsidRPr="00894111">
        <w:rPr>
          <w:rFonts w:ascii="Times New Roman" w:hAnsi="Times New Roman" w:cs="Times New Roman"/>
          <w:sz w:val="28"/>
          <w:szCs w:val="28"/>
        </w:rPr>
        <w:t xml:space="preserve"> – 10 сімей (24 дитини)</w:t>
      </w:r>
      <w:r w:rsidRPr="00894111">
        <w:rPr>
          <w:rFonts w:ascii="Times New Roman" w:hAnsi="Times New Roman" w:cs="Times New Roman"/>
          <w:sz w:val="28"/>
          <w:szCs w:val="28"/>
        </w:rPr>
        <w:t>;</w:t>
      </w:r>
    </w:p>
    <w:p w:rsidR="00B60B78" w:rsidRPr="00894111" w:rsidRDefault="00B60B78" w:rsidP="00894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- сім’ї учасників АТО</w:t>
      </w:r>
      <w:r w:rsidR="00894111" w:rsidRPr="00894111">
        <w:rPr>
          <w:rFonts w:ascii="Times New Roman" w:hAnsi="Times New Roman" w:cs="Times New Roman"/>
          <w:sz w:val="28"/>
          <w:szCs w:val="28"/>
        </w:rPr>
        <w:t xml:space="preserve"> – 197 </w:t>
      </w:r>
      <w:r w:rsidRPr="00894111">
        <w:rPr>
          <w:rFonts w:ascii="Times New Roman" w:hAnsi="Times New Roman" w:cs="Times New Roman"/>
          <w:sz w:val="28"/>
          <w:szCs w:val="28"/>
        </w:rPr>
        <w:t>;</w:t>
      </w:r>
    </w:p>
    <w:p w:rsidR="00B60B78" w:rsidRPr="00894111" w:rsidRDefault="00B60B78" w:rsidP="00894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- внутрішньо переміщені сім’ї</w:t>
      </w:r>
      <w:r w:rsidR="00894111" w:rsidRPr="00894111">
        <w:rPr>
          <w:rFonts w:ascii="Times New Roman" w:hAnsi="Times New Roman" w:cs="Times New Roman"/>
          <w:sz w:val="28"/>
          <w:szCs w:val="28"/>
        </w:rPr>
        <w:t xml:space="preserve"> - 8</w:t>
      </w:r>
      <w:r w:rsidRPr="00894111">
        <w:rPr>
          <w:rFonts w:ascii="Times New Roman" w:hAnsi="Times New Roman" w:cs="Times New Roman"/>
          <w:sz w:val="28"/>
          <w:szCs w:val="28"/>
        </w:rPr>
        <w:t>;</w:t>
      </w:r>
    </w:p>
    <w:p w:rsidR="00B60B78" w:rsidRPr="00894111" w:rsidRDefault="00B60B78" w:rsidP="00894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- сім’ї,  які постраждали від жорстокого поводження та насильства</w:t>
      </w:r>
      <w:r w:rsidR="00894111" w:rsidRPr="00894111">
        <w:rPr>
          <w:rFonts w:ascii="Times New Roman" w:hAnsi="Times New Roman" w:cs="Times New Roman"/>
          <w:sz w:val="28"/>
          <w:szCs w:val="28"/>
        </w:rPr>
        <w:t xml:space="preserve"> – 46 </w:t>
      </w:r>
      <w:proofErr w:type="spellStart"/>
      <w:r w:rsidR="00894111" w:rsidRPr="00894111">
        <w:rPr>
          <w:rFonts w:ascii="Times New Roman" w:hAnsi="Times New Roman" w:cs="Times New Roman"/>
          <w:sz w:val="28"/>
          <w:szCs w:val="28"/>
        </w:rPr>
        <w:t>сімей\</w:t>
      </w:r>
      <w:proofErr w:type="spellEnd"/>
      <w:r w:rsidR="00894111" w:rsidRPr="00894111">
        <w:rPr>
          <w:rFonts w:ascii="Times New Roman" w:hAnsi="Times New Roman" w:cs="Times New Roman"/>
          <w:sz w:val="28"/>
          <w:szCs w:val="28"/>
        </w:rPr>
        <w:t xml:space="preserve"> 41 дітей</w:t>
      </w:r>
      <w:r w:rsidRPr="00894111">
        <w:rPr>
          <w:rFonts w:ascii="Times New Roman" w:hAnsi="Times New Roman" w:cs="Times New Roman"/>
          <w:sz w:val="28"/>
          <w:szCs w:val="28"/>
        </w:rPr>
        <w:t>;</w:t>
      </w:r>
    </w:p>
    <w:p w:rsidR="00B60B78" w:rsidRPr="00894111" w:rsidRDefault="00B60B78" w:rsidP="00894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- сім’ї, члени яких перебувають/ перебували  у конфлікті із законом  - 30 сімей, в них виховуються 13 дітей;</w:t>
      </w:r>
    </w:p>
    <w:p w:rsidR="00B60B78" w:rsidRPr="00894111" w:rsidRDefault="00B60B78" w:rsidP="00894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- сім’ї, де є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алко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>/наркозалежні члени родини</w:t>
      </w:r>
      <w:r w:rsidR="00894111" w:rsidRPr="00894111">
        <w:rPr>
          <w:rFonts w:ascii="Times New Roman" w:hAnsi="Times New Roman" w:cs="Times New Roman"/>
          <w:sz w:val="28"/>
          <w:szCs w:val="28"/>
        </w:rPr>
        <w:t xml:space="preserve"> – 6 сімей \ </w:t>
      </w:r>
      <w:r w:rsidR="00894111" w:rsidRPr="00894111">
        <w:rPr>
          <w:rFonts w:ascii="Times New Roman" w:hAnsi="Times New Roman" w:cs="Times New Roman"/>
          <w:sz w:val="28"/>
          <w:szCs w:val="28"/>
          <w:lang w:val="ru-RU"/>
        </w:rPr>
        <w:t xml:space="preserve">10 </w:t>
      </w:r>
      <w:r w:rsidR="00894111" w:rsidRPr="00894111">
        <w:rPr>
          <w:rFonts w:ascii="Times New Roman" w:hAnsi="Times New Roman" w:cs="Times New Roman"/>
          <w:sz w:val="28"/>
          <w:szCs w:val="28"/>
        </w:rPr>
        <w:t>дітей</w:t>
      </w:r>
      <w:r w:rsidRPr="00894111">
        <w:rPr>
          <w:rFonts w:ascii="Times New Roman" w:hAnsi="Times New Roman" w:cs="Times New Roman"/>
          <w:sz w:val="28"/>
          <w:szCs w:val="28"/>
        </w:rPr>
        <w:t>;</w:t>
      </w:r>
    </w:p>
    <w:p w:rsidR="00B60B78" w:rsidRPr="00894111" w:rsidRDefault="00B60B78" w:rsidP="00894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- сім’ї, яких торкнулася проблема ВІЛ/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СНІДу</w:t>
      </w:r>
      <w:proofErr w:type="spellEnd"/>
      <w:r w:rsidR="00894111" w:rsidRPr="00894111">
        <w:rPr>
          <w:rFonts w:ascii="Times New Roman" w:hAnsi="Times New Roman" w:cs="Times New Roman"/>
          <w:sz w:val="28"/>
          <w:szCs w:val="28"/>
        </w:rPr>
        <w:t xml:space="preserve"> – 2 сім</w:t>
      </w:r>
      <w:r w:rsidR="00894111" w:rsidRPr="00894111">
        <w:rPr>
          <w:rFonts w:ascii="Times New Roman" w:hAnsi="Times New Roman" w:cs="Times New Roman"/>
          <w:sz w:val="28"/>
          <w:szCs w:val="28"/>
          <w:lang w:val="ru-RU"/>
        </w:rPr>
        <w:t>`</w:t>
      </w:r>
      <w:r w:rsidR="00894111" w:rsidRPr="00894111">
        <w:rPr>
          <w:rFonts w:ascii="Times New Roman" w:hAnsi="Times New Roman" w:cs="Times New Roman"/>
          <w:sz w:val="28"/>
          <w:szCs w:val="28"/>
        </w:rPr>
        <w:t>ї</w:t>
      </w:r>
      <w:r w:rsidR="00894111" w:rsidRPr="00894111">
        <w:rPr>
          <w:rFonts w:ascii="Times New Roman" w:hAnsi="Times New Roman" w:cs="Times New Roman"/>
          <w:sz w:val="28"/>
          <w:szCs w:val="28"/>
          <w:lang w:val="ru-RU"/>
        </w:rPr>
        <w:t xml:space="preserve"> \ 4 </w:t>
      </w:r>
      <w:r w:rsidR="00894111" w:rsidRPr="00894111">
        <w:rPr>
          <w:rFonts w:ascii="Times New Roman" w:hAnsi="Times New Roman" w:cs="Times New Roman"/>
          <w:sz w:val="28"/>
          <w:szCs w:val="28"/>
        </w:rPr>
        <w:t>дітей</w:t>
      </w:r>
      <w:r w:rsidRPr="00894111">
        <w:rPr>
          <w:rFonts w:ascii="Times New Roman" w:hAnsi="Times New Roman" w:cs="Times New Roman"/>
          <w:sz w:val="28"/>
          <w:szCs w:val="28"/>
        </w:rPr>
        <w:t>;</w:t>
      </w:r>
    </w:p>
    <w:p w:rsidR="00B60B78" w:rsidRPr="00894111" w:rsidRDefault="00B60B78" w:rsidP="00894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- сім’ї, члени яких мають інвалідність</w:t>
      </w:r>
      <w:r w:rsidR="00894111" w:rsidRPr="00894111">
        <w:rPr>
          <w:rFonts w:ascii="Times New Roman" w:hAnsi="Times New Roman" w:cs="Times New Roman"/>
          <w:sz w:val="28"/>
          <w:szCs w:val="28"/>
        </w:rPr>
        <w:t xml:space="preserve"> – 23 сімей \26 дітей</w:t>
      </w:r>
      <w:r w:rsidRPr="00894111">
        <w:rPr>
          <w:rFonts w:ascii="Times New Roman" w:hAnsi="Times New Roman" w:cs="Times New Roman"/>
          <w:sz w:val="28"/>
          <w:szCs w:val="28"/>
        </w:rPr>
        <w:t>;</w:t>
      </w:r>
    </w:p>
    <w:p w:rsidR="00B60B78" w:rsidRPr="00894111" w:rsidRDefault="00B60B78" w:rsidP="00894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- сім’ї опікунів/піклувальників, прийомні сім’ї</w:t>
      </w:r>
      <w:r w:rsidR="00894111" w:rsidRPr="00894111">
        <w:rPr>
          <w:rFonts w:ascii="Times New Roman" w:hAnsi="Times New Roman" w:cs="Times New Roman"/>
          <w:sz w:val="28"/>
          <w:szCs w:val="28"/>
        </w:rPr>
        <w:t xml:space="preserve"> – 11 сімей \13 дітей</w:t>
      </w:r>
      <w:r w:rsidRPr="00894111">
        <w:rPr>
          <w:rFonts w:ascii="Times New Roman" w:hAnsi="Times New Roman" w:cs="Times New Roman"/>
          <w:sz w:val="28"/>
          <w:szCs w:val="28"/>
        </w:rPr>
        <w:t>;</w:t>
      </w:r>
    </w:p>
    <w:p w:rsidR="00B60B78" w:rsidRPr="00894111" w:rsidRDefault="00B60B78" w:rsidP="00894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- особи з числа дітей-сиріт та дітей, позбавлених батьківського піклування </w:t>
      </w:r>
      <w:r w:rsidR="00894111" w:rsidRPr="00894111">
        <w:rPr>
          <w:rFonts w:ascii="Times New Roman" w:hAnsi="Times New Roman" w:cs="Times New Roman"/>
          <w:sz w:val="28"/>
          <w:szCs w:val="28"/>
        </w:rPr>
        <w:t xml:space="preserve"> - 10 осіб</w:t>
      </w:r>
      <w:r w:rsidRPr="008941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4111" w:rsidRPr="00894111" w:rsidRDefault="00B60B78" w:rsidP="00894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94111">
        <w:rPr>
          <w:rFonts w:ascii="Times New Roman" w:hAnsi="Times New Roman" w:cs="Times New Roman"/>
          <w:sz w:val="28"/>
          <w:szCs w:val="28"/>
        </w:rPr>
        <w:tab/>
      </w:r>
      <w:r w:rsidRPr="00894111">
        <w:rPr>
          <w:rFonts w:ascii="Times New Roman" w:hAnsi="Times New Roman" w:cs="Times New Roman"/>
          <w:sz w:val="28"/>
          <w:szCs w:val="28"/>
        </w:rPr>
        <w:t>Фактично протягом звітного періоду  2021 року центром надано допомогу сім’ям щодо:</w:t>
      </w:r>
    </w:p>
    <w:p w:rsidR="00B60B78" w:rsidRPr="00894111" w:rsidRDefault="00B60B78" w:rsidP="00894111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влаштування на лікування та реабілітацію від алкогольно</w:t>
      </w:r>
      <w:r w:rsidR="00894111" w:rsidRPr="00894111">
        <w:rPr>
          <w:rFonts w:ascii="Times New Roman" w:hAnsi="Times New Roman" w:cs="Times New Roman"/>
          <w:sz w:val="28"/>
          <w:szCs w:val="28"/>
        </w:rPr>
        <w:t xml:space="preserve">ї залежності </w:t>
      </w:r>
      <w:r w:rsidRPr="00894111">
        <w:rPr>
          <w:rFonts w:ascii="Times New Roman" w:hAnsi="Times New Roman" w:cs="Times New Roman"/>
          <w:sz w:val="28"/>
          <w:szCs w:val="28"/>
        </w:rPr>
        <w:t xml:space="preserve"> в церковний </w:t>
      </w:r>
      <w:r w:rsidR="005D080C" w:rsidRPr="00894111">
        <w:rPr>
          <w:rFonts w:ascii="Times New Roman" w:hAnsi="Times New Roman" w:cs="Times New Roman"/>
          <w:sz w:val="28"/>
          <w:szCs w:val="28"/>
        </w:rPr>
        <w:t>р</w:t>
      </w:r>
      <w:r w:rsidRPr="00894111">
        <w:rPr>
          <w:rFonts w:ascii="Times New Roman" w:hAnsi="Times New Roman" w:cs="Times New Roman"/>
          <w:sz w:val="28"/>
          <w:szCs w:val="28"/>
        </w:rPr>
        <w:t>еабілітаційний Центр «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Назарет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>» УГКЦ;</w:t>
      </w:r>
    </w:p>
    <w:p w:rsidR="00B60B78" w:rsidRPr="00894111" w:rsidRDefault="00B60B78" w:rsidP="00894111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покращення житлово-побутових умов проживання сімей  - поточний ремонт житла, постановка на квартирний облік сім‘ї учасника АТО, придбання дров, залучення спонсорської допомоги  сім’ям з дітьми  та особам з числа дітей-сиріт;</w:t>
      </w:r>
    </w:p>
    <w:p w:rsidR="00B60B78" w:rsidRPr="00894111" w:rsidRDefault="00B60B78" w:rsidP="00894111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оформлення документів при  народженні дитини, реєстрації,  допомоги малозабезпеченої сім’ї, соціальної допомоги при втраті годувальника, на призначення субсидії на житлово-комунальні послуги;</w:t>
      </w:r>
    </w:p>
    <w:p w:rsidR="00B60B78" w:rsidRPr="00894111" w:rsidRDefault="00B60B78" w:rsidP="00894111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виготовлення  </w:t>
      </w:r>
      <w:r w:rsidRPr="00894111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894111">
        <w:rPr>
          <w:rFonts w:ascii="Times New Roman" w:hAnsi="Times New Roman" w:cs="Times New Roman"/>
          <w:sz w:val="28"/>
          <w:szCs w:val="28"/>
        </w:rPr>
        <w:t xml:space="preserve">- картки, свідоцтва про народження; </w:t>
      </w:r>
    </w:p>
    <w:p w:rsidR="00B60B78" w:rsidRPr="00894111" w:rsidRDefault="00B60B78" w:rsidP="00894111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медичного обстеження та лікування дітей, в тому числі в лікувальних закладах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м.Львова-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в Центрі здоров‘я; </w:t>
      </w:r>
    </w:p>
    <w:p w:rsidR="00B60B78" w:rsidRPr="00894111" w:rsidRDefault="00B60B78" w:rsidP="00894111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тимчасове влаштування </w:t>
      </w:r>
      <w:r w:rsidRPr="00894111">
        <w:rPr>
          <w:rFonts w:ascii="Times New Roman" w:hAnsi="Times New Roman" w:cs="Times New Roman"/>
          <w:sz w:val="28"/>
          <w:szCs w:val="28"/>
        </w:rPr>
        <w:tab/>
        <w:t>дітей із сімей СЖО в санаторно-лікуваль</w:t>
      </w:r>
      <w:r w:rsidR="005610B7" w:rsidRPr="00894111">
        <w:rPr>
          <w:rFonts w:ascii="Times New Roman" w:hAnsi="Times New Roman" w:cs="Times New Roman"/>
          <w:sz w:val="28"/>
          <w:szCs w:val="28"/>
        </w:rPr>
        <w:t>ні заклади, дошкільні установи.</w:t>
      </w:r>
    </w:p>
    <w:p w:rsidR="007E7B76" w:rsidRPr="00894111" w:rsidRDefault="00B60B78" w:rsidP="00894111">
      <w:pPr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sz w:val="28"/>
          <w:szCs w:val="28"/>
        </w:rPr>
        <w:t xml:space="preserve">  </w:t>
      </w:r>
      <w:r w:rsidR="00DB2E35">
        <w:rPr>
          <w:sz w:val="28"/>
          <w:szCs w:val="28"/>
        </w:rPr>
        <w:tab/>
      </w:r>
      <w:r w:rsidR="006B1C31" w:rsidRPr="00894111">
        <w:rPr>
          <w:rFonts w:ascii="Times New Roman" w:hAnsi="Times New Roman" w:cs="Times New Roman"/>
          <w:sz w:val="28"/>
          <w:szCs w:val="28"/>
        </w:rPr>
        <w:t>За бюджетні та спонсорські кошти</w:t>
      </w:r>
      <w:r w:rsidR="007E7B76" w:rsidRPr="00894111">
        <w:rPr>
          <w:rFonts w:ascii="Times New Roman" w:hAnsi="Times New Roman" w:cs="Times New Roman"/>
          <w:sz w:val="28"/>
          <w:szCs w:val="28"/>
        </w:rPr>
        <w:t xml:space="preserve">  одержувачі соціальних послуг</w:t>
      </w:r>
      <w:r w:rsidR="003D293F" w:rsidRPr="00894111">
        <w:rPr>
          <w:rFonts w:ascii="Times New Roman" w:hAnsi="Times New Roman" w:cs="Times New Roman"/>
          <w:sz w:val="28"/>
          <w:szCs w:val="28"/>
        </w:rPr>
        <w:t>,</w:t>
      </w:r>
      <w:r w:rsidR="007E7B76" w:rsidRPr="00894111">
        <w:rPr>
          <w:rFonts w:ascii="Times New Roman" w:hAnsi="Times New Roman" w:cs="Times New Roman"/>
          <w:sz w:val="28"/>
          <w:szCs w:val="28"/>
        </w:rPr>
        <w:t xml:space="preserve"> які перебувають на обліку центру отримали матеріальну допомогу у вигляді продуктових наборів</w:t>
      </w:r>
      <w:r w:rsidR="00786E6C" w:rsidRPr="00894111">
        <w:rPr>
          <w:rFonts w:ascii="Times New Roman" w:hAnsi="Times New Roman" w:cs="Times New Roman"/>
          <w:sz w:val="28"/>
          <w:szCs w:val="28"/>
        </w:rPr>
        <w:t xml:space="preserve"> до Великодня, до відзначення  Дня людей поважного віку (1 жовтня), гуманітарну допомогу одягом, реч</w:t>
      </w:r>
      <w:r w:rsidR="003D293F" w:rsidRPr="00894111">
        <w:rPr>
          <w:rFonts w:ascii="Times New Roman" w:hAnsi="Times New Roman" w:cs="Times New Roman"/>
          <w:sz w:val="28"/>
          <w:szCs w:val="28"/>
        </w:rPr>
        <w:t>ами першої необхідності, посудом</w:t>
      </w:r>
      <w:r w:rsidR="00786E6C" w:rsidRPr="00894111">
        <w:rPr>
          <w:rFonts w:ascii="Times New Roman" w:hAnsi="Times New Roman" w:cs="Times New Roman"/>
          <w:sz w:val="28"/>
          <w:szCs w:val="28"/>
        </w:rPr>
        <w:t xml:space="preserve">, дитячими колясками (2шт). </w:t>
      </w:r>
      <w:r w:rsidR="003D293F" w:rsidRPr="00894111">
        <w:rPr>
          <w:rFonts w:ascii="Times New Roman" w:hAnsi="Times New Roman" w:cs="Times New Roman"/>
          <w:sz w:val="28"/>
          <w:szCs w:val="28"/>
        </w:rPr>
        <w:t xml:space="preserve"> Готуємо  подарункові набори до свята </w:t>
      </w:r>
      <w:proofErr w:type="spellStart"/>
      <w:r w:rsidR="003D293F" w:rsidRPr="00894111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="003D293F" w:rsidRPr="00894111">
        <w:rPr>
          <w:rFonts w:ascii="Times New Roman" w:hAnsi="Times New Roman" w:cs="Times New Roman"/>
          <w:sz w:val="28"/>
          <w:szCs w:val="28"/>
        </w:rPr>
        <w:t xml:space="preserve"> Миколая та Різдвяних свят. </w:t>
      </w:r>
      <w:r w:rsidR="00786E6C" w:rsidRPr="00894111">
        <w:rPr>
          <w:rFonts w:ascii="Times New Roman" w:hAnsi="Times New Roman" w:cs="Times New Roman"/>
          <w:sz w:val="28"/>
          <w:szCs w:val="28"/>
        </w:rPr>
        <w:t xml:space="preserve">За доброї волі релігійної громади церкви </w:t>
      </w:r>
      <w:proofErr w:type="spellStart"/>
      <w:r w:rsidR="00786E6C" w:rsidRPr="00894111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="00786E6C" w:rsidRPr="00894111">
        <w:rPr>
          <w:rFonts w:ascii="Times New Roman" w:hAnsi="Times New Roman" w:cs="Times New Roman"/>
          <w:sz w:val="28"/>
          <w:szCs w:val="28"/>
        </w:rPr>
        <w:t xml:space="preserve"> Миколая </w:t>
      </w:r>
      <w:proofErr w:type="spellStart"/>
      <w:r w:rsidR="00786E6C" w:rsidRPr="00894111">
        <w:rPr>
          <w:rFonts w:ascii="Times New Roman" w:hAnsi="Times New Roman" w:cs="Times New Roman"/>
          <w:sz w:val="28"/>
          <w:szCs w:val="28"/>
        </w:rPr>
        <w:t>м.Городок</w:t>
      </w:r>
      <w:proofErr w:type="spellEnd"/>
      <w:r w:rsidR="00786E6C" w:rsidRPr="00894111">
        <w:rPr>
          <w:rFonts w:ascii="Times New Roman" w:hAnsi="Times New Roman" w:cs="Times New Roman"/>
          <w:sz w:val="28"/>
          <w:szCs w:val="28"/>
        </w:rPr>
        <w:t xml:space="preserve"> щосереди гарячі обіди отримують 21  особа похилого віку</w:t>
      </w:r>
      <w:r w:rsidRPr="00894111">
        <w:rPr>
          <w:rFonts w:ascii="Times New Roman" w:hAnsi="Times New Roman" w:cs="Times New Roman"/>
          <w:sz w:val="28"/>
          <w:szCs w:val="28"/>
        </w:rPr>
        <w:t>.</w:t>
      </w:r>
      <w:r w:rsidR="00786E6C" w:rsidRPr="00894111">
        <w:rPr>
          <w:rFonts w:ascii="Times New Roman" w:hAnsi="Times New Roman" w:cs="Times New Roman"/>
          <w:sz w:val="28"/>
          <w:szCs w:val="28"/>
        </w:rPr>
        <w:t xml:space="preserve"> </w:t>
      </w:r>
      <w:r w:rsidRPr="00894111">
        <w:rPr>
          <w:rFonts w:ascii="Times New Roman" w:hAnsi="Times New Roman" w:cs="Times New Roman"/>
          <w:sz w:val="28"/>
          <w:szCs w:val="28"/>
        </w:rPr>
        <w:t xml:space="preserve"> ГО «Апостольська Чота» подарували центру вживані  пральну машину та сушильні машини</w:t>
      </w:r>
      <w:r w:rsidR="003D293F" w:rsidRPr="00894111">
        <w:rPr>
          <w:rFonts w:ascii="Times New Roman" w:hAnsi="Times New Roman" w:cs="Times New Roman"/>
          <w:sz w:val="28"/>
          <w:szCs w:val="28"/>
        </w:rPr>
        <w:t>.</w:t>
      </w:r>
    </w:p>
    <w:p w:rsidR="005610B7" w:rsidRPr="00894111" w:rsidRDefault="005D080C" w:rsidP="00DB2E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Відповідно до угоди про співпрацю </w:t>
      </w:r>
      <w:r w:rsidR="009F13E4" w:rsidRPr="00894111">
        <w:rPr>
          <w:rFonts w:ascii="Times New Roman" w:hAnsi="Times New Roman" w:cs="Times New Roman"/>
          <w:sz w:val="28"/>
          <w:szCs w:val="28"/>
        </w:rPr>
        <w:t xml:space="preserve"> фахівці центру надають соціальні послуги мешканцям </w:t>
      </w:r>
      <w:proofErr w:type="spellStart"/>
      <w:r w:rsidR="009F13E4" w:rsidRPr="00894111">
        <w:rPr>
          <w:rFonts w:ascii="Times New Roman" w:hAnsi="Times New Roman" w:cs="Times New Roman"/>
          <w:sz w:val="28"/>
          <w:szCs w:val="28"/>
        </w:rPr>
        <w:t>Великолюбінської</w:t>
      </w:r>
      <w:proofErr w:type="spellEnd"/>
      <w:r w:rsidR="009F13E4" w:rsidRPr="00894111">
        <w:rPr>
          <w:rFonts w:ascii="Times New Roman" w:hAnsi="Times New Roman" w:cs="Times New Roman"/>
          <w:sz w:val="28"/>
          <w:szCs w:val="28"/>
        </w:rPr>
        <w:t xml:space="preserve"> селищної громади.</w:t>
      </w:r>
      <w:r w:rsidR="003D12DC" w:rsidRPr="00894111">
        <w:rPr>
          <w:rFonts w:ascii="Times New Roman" w:hAnsi="Times New Roman" w:cs="Times New Roman"/>
          <w:sz w:val="28"/>
          <w:szCs w:val="28"/>
        </w:rPr>
        <w:t xml:space="preserve"> </w:t>
      </w:r>
      <w:r w:rsidR="009F13E4" w:rsidRPr="00894111">
        <w:rPr>
          <w:rFonts w:ascii="Times New Roman" w:hAnsi="Times New Roman" w:cs="Times New Roman"/>
          <w:sz w:val="28"/>
          <w:szCs w:val="28"/>
        </w:rPr>
        <w:t xml:space="preserve"> Сума субвенції становить  167,0тис.грн</w:t>
      </w:r>
    </w:p>
    <w:p w:rsidR="007E7B76" w:rsidRPr="00894111" w:rsidRDefault="007E7B76" w:rsidP="00894111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6DE" w:rsidRPr="00894111" w:rsidRDefault="009806DE" w:rsidP="00DB2E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b/>
          <w:sz w:val="28"/>
          <w:szCs w:val="28"/>
        </w:rPr>
        <w:t>Відділення соціальної реабілітації дітей з інвалідністю</w:t>
      </w:r>
      <w:r w:rsidRPr="00894111">
        <w:rPr>
          <w:rFonts w:ascii="Times New Roman" w:hAnsi="Times New Roman" w:cs="Times New Roman"/>
          <w:sz w:val="28"/>
          <w:szCs w:val="28"/>
        </w:rPr>
        <w:t xml:space="preserve"> з початку року відвідує  2 групи дітей з інвалідністю кількістю 26 дітей, в тому числі 2 дітей з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Рудківської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ТГ</w:t>
      </w:r>
      <w:r w:rsidR="00E817AB" w:rsidRPr="00894111">
        <w:rPr>
          <w:rFonts w:ascii="Times New Roman" w:hAnsi="Times New Roman" w:cs="Times New Roman"/>
          <w:sz w:val="28"/>
          <w:szCs w:val="28"/>
        </w:rPr>
        <w:t xml:space="preserve"> (за наданою субвенцією</w:t>
      </w:r>
      <w:r w:rsidR="009B0FC4" w:rsidRPr="00894111">
        <w:rPr>
          <w:rFonts w:ascii="Times New Roman" w:hAnsi="Times New Roman" w:cs="Times New Roman"/>
          <w:sz w:val="28"/>
          <w:szCs w:val="28"/>
        </w:rPr>
        <w:t xml:space="preserve"> в розмірі 100,0тис.грн</w:t>
      </w:r>
      <w:r w:rsidR="00E817AB" w:rsidRPr="00894111">
        <w:rPr>
          <w:rFonts w:ascii="Times New Roman" w:hAnsi="Times New Roman" w:cs="Times New Roman"/>
          <w:sz w:val="28"/>
          <w:szCs w:val="28"/>
        </w:rPr>
        <w:t>)</w:t>
      </w:r>
      <w:r w:rsidRPr="00894111">
        <w:rPr>
          <w:rFonts w:ascii="Times New Roman" w:hAnsi="Times New Roman" w:cs="Times New Roman"/>
          <w:sz w:val="28"/>
          <w:szCs w:val="28"/>
        </w:rPr>
        <w:t xml:space="preserve">. </w:t>
      </w:r>
      <w:r w:rsidR="00CD3E3D" w:rsidRPr="00894111">
        <w:rPr>
          <w:rFonts w:ascii="Times New Roman" w:hAnsi="Times New Roman" w:cs="Times New Roman"/>
          <w:sz w:val="28"/>
          <w:szCs w:val="28"/>
        </w:rPr>
        <w:t xml:space="preserve"> У відділенні</w:t>
      </w:r>
      <w:r w:rsidR="00716A2E" w:rsidRPr="00894111">
        <w:rPr>
          <w:rFonts w:ascii="Times New Roman" w:hAnsi="Times New Roman" w:cs="Times New Roman"/>
          <w:sz w:val="28"/>
          <w:szCs w:val="28"/>
        </w:rPr>
        <w:t xml:space="preserve"> діти отримують  послуги соціальної, психолого-педагогічної, фізичної, </w:t>
      </w:r>
      <w:proofErr w:type="spellStart"/>
      <w:r w:rsidR="00716A2E" w:rsidRPr="00894111">
        <w:rPr>
          <w:rFonts w:ascii="Times New Roman" w:hAnsi="Times New Roman" w:cs="Times New Roman"/>
          <w:sz w:val="28"/>
          <w:szCs w:val="28"/>
        </w:rPr>
        <w:t>фізкльтурно-спортивної</w:t>
      </w:r>
      <w:proofErr w:type="spellEnd"/>
      <w:r w:rsidR="00716A2E" w:rsidRPr="00894111">
        <w:rPr>
          <w:rFonts w:ascii="Times New Roman" w:hAnsi="Times New Roman" w:cs="Times New Roman"/>
          <w:sz w:val="28"/>
          <w:szCs w:val="28"/>
        </w:rPr>
        <w:t xml:space="preserve"> та медичної реабілітації. Забезпечують надання цих послуг  4 фахівці (вчителі  </w:t>
      </w:r>
      <w:proofErr w:type="spellStart"/>
      <w:r w:rsidR="00716A2E" w:rsidRPr="00894111">
        <w:rPr>
          <w:rFonts w:ascii="Times New Roman" w:hAnsi="Times New Roman" w:cs="Times New Roman"/>
          <w:sz w:val="28"/>
          <w:szCs w:val="28"/>
        </w:rPr>
        <w:t>реабілітолог</w:t>
      </w:r>
      <w:proofErr w:type="spellEnd"/>
      <w:r w:rsidR="00716A2E" w:rsidRPr="00894111">
        <w:rPr>
          <w:rFonts w:ascii="Times New Roman" w:hAnsi="Times New Roman" w:cs="Times New Roman"/>
          <w:sz w:val="28"/>
          <w:szCs w:val="28"/>
        </w:rPr>
        <w:t xml:space="preserve">, дефектолог, практичний психолог, медична сестра з масажу та фізичної реабілітації)  та 2 асистенти. </w:t>
      </w:r>
      <w:r w:rsidRPr="00894111">
        <w:rPr>
          <w:rFonts w:ascii="Times New Roman" w:hAnsi="Times New Roman" w:cs="Times New Roman"/>
          <w:sz w:val="28"/>
          <w:szCs w:val="28"/>
        </w:rPr>
        <w:t>У жовтні 2021 року на території відділення відкрито ігровий дитячий майданчик вартістю 114тис.грн, який придбано за кошти місцевого бюджету (62,0тис.грн), батьків вихованців та  спонсорської допомоги.</w:t>
      </w:r>
    </w:p>
    <w:p w:rsidR="009806DE" w:rsidRPr="00894111" w:rsidRDefault="009806DE" w:rsidP="00894111">
      <w:pPr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D5924" w:rsidRPr="00894111" w:rsidRDefault="00DD5924" w:rsidP="00DB2E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lastRenderedPageBreak/>
        <w:t xml:space="preserve">ЦНСП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міської ради здійснює діяльність в сфері  соціального захисту та соціального забезпечення відповідно до заходів  Комплексної програми соціального захисту та забезпечення  населення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міської ради на 2021-2024 роки, яка затверджена рішенням сесії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міської ради  від 22.12.2020 №54. </w:t>
      </w:r>
    </w:p>
    <w:p w:rsidR="007333EC" w:rsidRPr="00894111" w:rsidRDefault="00DD5924" w:rsidP="008941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Заходи Комплексної програми охоплюють такі категорія населення громади як:</w:t>
      </w:r>
    </w:p>
    <w:p w:rsidR="005320CF" w:rsidRPr="00894111" w:rsidRDefault="005320CF" w:rsidP="006E1C3D">
      <w:pPr>
        <w:pStyle w:val="a9"/>
        <w:numPr>
          <w:ilvl w:val="0"/>
          <w:numId w:val="4"/>
        </w:numPr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ветеранів УПА;</w:t>
      </w:r>
    </w:p>
    <w:p w:rsidR="00DD5924" w:rsidRPr="00894111" w:rsidRDefault="005320CF" w:rsidP="006E1C3D">
      <w:pPr>
        <w:pStyle w:val="a9"/>
        <w:numPr>
          <w:ilvl w:val="0"/>
          <w:numId w:val="4"/>
        </w:numPr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 100 літніх мешканців громади;</w:t>
      </w:r>
    </w:p>
    <w:p w:rsidR="005320CF" w:rsidRPr="00894111" w:rsidRDefault="005320CF" w:rsidP="006E1C3D">
      <w:pPr>
        <w:pStyle w:val="a9"/>
        <w:numPr>
          <w:ilvl w:val="0"/>
          <w:numId w:val="4"/>
        </w:numPr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осіб з інвалідністю ( в тому числі інвалідів по зору,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візочників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>, інвалідів війни);</w:t>
      </w:r>
    </w:p>
    <w:p w:rsidR="005320CF" w:rsidRPr="00894111" w:rsidRDefault="005320CF" w:rsidP="006E1C3D">
      <w:pPr>
        <w:pStyle w:val="a9"/>
        <w:numPr>
          <w:ilvl w:val="0"/>
          <w:numId w:val="4"/>
        </w:numPr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потерпілих внаслідок аварії на ЧАЕС;</w:t>
      </w:r>
    </w:p>
    <w:p w:rsidR="005320CF" w:rsidRPr="00894111" w:rsidRDefault="005320CF" w:rsidP="006E1C3D">
      <w:pPr>
        <w:pStyle w:val="a9"/>
        <w:numPr>
          <w:ilvl w:val="0"/>
          <w:numId w:val="4"/>
        </w:numPr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учасників бойових дій АТО/ООС, Афганістану;</w:t>
      </w:r>
    </w:p>
    <w:p w:rsidR="005320CF" w:rsidRPr="00894111" w:rsidRDefault="005320CF" w:rsidP="006E1C3D">
      <w:pPr>
        <w:pStyle w:val="a9"/>
        <w:numPr>
          <w:ilvl w:val="0"/>
          <w:numId w:val="4"/>
        </w:numPr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 членів сімей загиблих учасників бойових дій (АТО/ООС, Афганістану), Героїв Небесної Сотні;</w:t>
      </w:r>
    </w:p>
    <w:p w:rsidR="00894111" w:rsidRPr="00894111" w:rsidRDefault="00894111" w:rsidP="006E1C3D">
      <w:pPr>
        <w:pStyle w:val="a9"/>
        <w:numPr>
          <w:ilvl w:val="0"/>
          <w:numId w:val="4"/>
        </w:numPr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діти пільгових категорій;</w:t>
      </w:r>
    </w:p>
    <w:p w:rsidR="005320CF" w:rsidRPr="00894111" w:rsidRDefault="005320CF" w:rsidP="006E1C3D">
      <w:pPr>
        <w:pStyle w:val="a9"/>
        <w:numPr>
          <w:ilvl w:val="0"/>
          <w:numId w:val="4"/>
        </w:numPr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військовослужбовців які укладають контракт із ЗСУ;</w:t>
      </w:r>
    </w:p>
    <w:p w:rsidR="005320CF" w:rsidRPr="00894111" w:rsidRDefault="005320CF" w:rsidP="006E1C3D">
      <w:pPr>
        <w:pStyle w:val="a9"/>
        <w:numPr>
          <w:ilvl w:val="0"/>
          <w:numId w:val="4"/>
        </w:numPr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сімей /осіб як перебувають в складних життєвих обставинах.</w:t>
      </w:r>
    </w:p>
    <w:p w:rsidR="007333EC" w:rsidRPr="00894111" w:rsidRDefault="007333EC" w:rsidP="0089411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Основні напрямки Комплексної програми передбачають:</w:t>
      </w:r>
    </w:p>
    <w:p w:rsidR="007333EC" w:rsidRPr="00894111" w:rsidRDefault="007333EC" w:rsidP="00894111">
      <w:pPr>
        <w:pStyle w:val="a9"/>
        <w:numPr>
          <w:ilvl w:val="0"/>
          <w:numId w:val="4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надання адресної допомоги (на  покращення матеріально-побутових умов проживання, лікування, поховання)</w:t>
      </w:r>
    </w:p>
    <w:p w:rsidR="007333EC" w:rsidRPr="00894111" w:rsidRDefault="007333EC" w:rsidP="00894111">
      <w:pPr>
        <w:pStyle w:val="a9"/>
        <w:numPr>
          <w:ilvl w:val="0"/>
          <w:numId w:val="4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оздоровлення </w:t>
      </w:r>
      <w:r w:rsidR="00E91319" w:rsidRPr="00894111">
        <w:rPr>
          <w:rFonts w:ascii="Times New Roman" w:hAnsi="Times New Roman" w:cs="Times New Roman"/>
          <w:sz w:val="28"/>
          <w:szCs w:val="28"/>
        </w:rPr>
        <w:t>(закупівля путівок)</w:t>
      </w:r>
      <w:r w:rsidRPr="00894111">
        <w:rPr>
          <w:rFonts w:ascii="Times New Roman" w:hAnsi="Times New Roman" w:cs="Times New Roman"/>
          <w:sz w:val="28"/>
          <w:szCs w:val="28"/>
        </w:rPr>
        <w:t xml:space="preserve"> дітей,  учасників бойових дій,  членів сімей загиблих    в АТО та Героїв Небесної Сотні;</w:t>
      </w:r>
    </w:p>
    <w:p w:rsidR="007333EC" w:rsidRPr="00894111" w:rsidRDefault="007333EC" w:rsidP="00894111">
      <w:pPr>
        <w:pStyle w:val="a9"/>
        <w:numPr>
          <w:ilvl w:val="0"/>
          <w:numId w:val="4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компенсацію для пільгового проїзду автомобільним та залізничним транспортом;</w:t>
      </w:r>
    </w:p>
    <w:p w:rsidR="007333EC" w:rsidRPr="00894111" w:rsidRDefault="007333EC" w:rsidP="00894111">
      <w:pPr>
        <w:pStyle w:val="a9"/>
        <w:numPr>
          <w:ilvl w:val="0"/>
          <w:numId w:val="4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компенсацію (50%) пільг членам сімей загиблих учасників бойових дій та бійцям-добровольцям АТО</w:t>
      </w:r>
      <w:r w:rsidR="00E91319" w:rsidRPr="00894111">
        <w:rPr>
          <w:rFonts w:ascii="Times New Roman" w:hAnsi="Times New Roman" w:cs="Times New Roman"/>
          <w:sz w:val="28"/>
          <w:szCs w:val="28"/>
        </w:rPr>
        <w:t>.</w:t>
      </w:r>
    </w:p>
    <w:p w:rsidR="00B87581" w:rsidRPr="00894111" w:rsidRDefault="00E91319" w:rsidP="00894111">
      <w:pPr>
        <w:ind w:left="36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Загальний фінансовий ресурс, який виділений у 2021 році для реалізації заходів Ко</w:t>
      </w:r>
      <w:r w:rsidR="00B87581" w:rsidRPr="00894111">
        <w:rPr>
          <w:rFonts w:ascii="Times New Roman" w:hAnsi="Times New Roman" w:cs="Times New Roman"/>
          <w:sz w:val="28"/>
          <w:szCs w:val="28"/>
        </w:rPr>
        <w:t>мплексної програми становить 3,3</w:t>
      </w:r>
      <w:r w:rsidRPr="00894111">
        <w:rPr>
          <w:rFonts w:ascii="Times New Roman" w:hAnsi="Times New Roman" w:cs="Times New Roman"/>
          <w:sz w:val="28"/>
          <w:szCs w:val="28"/>
        </w:rPr>
        <w:t>млн.грн.</w:t>
      </w:r>
      <w:r w:rsidR="00B87581" w:rsidRPr="00894111">
        <w:rPr>
          <w:rFonts w:ascii="Times New Roman" w:hAnsi="Times New Roman" w:cs="Times New Roman"/>
          <w:sz w:val="28"/>
          <w:szCs w:val="28"/>
        </w:rPr>
        <w:t xml:space="preserve"> Фактично,  за січень-жовтень</w:t>
      </w:r>
      <w:r w:rsidRPr="00894111">
        <w:rPr>
          <w:rFonts w:ascii="Times New Roman" w:hAnsi="Times New Roman" w:cs="Times New Roman"/>
          <w:sz w:val="28"/>
          <w:szCs w:val="28"/>
        </w:rPr>
        <w:t xml:space="preserve"> 2021 року  використано </w:t>
      </w:r>
      <w:r w:rsidR="00B87581" w:rsidRPr="00894111">
        <w:rPr>
          <w:rFonts w:ascii="Times New Roman" w:hAnsi="Times New Roman" w:cs="Times New Roman"/>
          <w:sz w:val="28"/>
          <w:szCs w:val="28"/>
        </w:rPr>
        <w:t>1970,4</w:t>
      </w:r>
      <w:r w:rsidR="001F6142" w:rsidRPr="00894111">
        <w:rPr>
          <w:rFonts w:ascii="Times New Roman" w:hAnsi="Times New Roman" w:cs="Times New Roman"/>
          <w:sz w:val="28"/>
          <w:szCs w:val="28"/>
        </w:rPr>
        <w:t>тис</w:t>
      </w:r>
      <w:r w:rsidRPr="00894111">
        <w:rPr>
          <w:rFonts w:ascii="Times New Roman" w:hAnsi="Times New Roman" w:cs="Times New Roman"/>
          <w:sz w:val="28"/>
          <w:szCs w:val="28"/>
        </w:rPr>
        <w:t>.грн</w:t>
      </w:r>
      <w:r w:rsidR="00B87581" w:rsidRPr="00894111">
        <w:rPr>
          <w:rFonts w:ascii="Times New Roman" w:hAnsi="Times New Roman" w:cs="Times New Roman"/>
          <w:sz w:val="28"/>
          <w:szCs w:val="28"/>
        </w:rPr>
        <w:t>,</w:t>
      </w:r>
      <w:r w:rsidRPr="00894111">
        <w:rPr>
          <w:rFonts w:ascii="Times New Roman" w:hAnsi="Times New Roman" w:cs="Times New Roman"/>
          <w:sz w:val="28"/>
          <w:szCs w:val="28"/>
        </w:rPr>
        <w:t xml:space="preserve"> </w:t>
      </w:r>
      <w:r w:rsidR="00894111" w:rsidRPr="00894111">
        <w:rPr>
          <w:rFonts w:ascii="Times New Roman" w:hAnsi="Times New Roman" w:cs="Times New Roman"/>
          <w:sz w:val="28"/>
          <w:szCs w:val="28"/>
        </w:rPr>
        <w:t xml:space="preserve"> 60% від запланованого, </w:t>
      </w:r>
      <w:r w:rsidRPr="00894111">
        <w:rPr>
          <w:rFonts w:ascii="Times New Roman" w:hAnsi="Times New Roman" w:cs="Times New Roman"/>
          <w:sz w:val="28"/>
          <w:szCs w:val="28"/>
        </w:rPr>
        <w:t>в</w:t>
      </w:r>
      <w:r w:rsidR="00B87581" w:rsidRPr="00894111">
        <w:rPr>
          <w:rFonts w:ascii="Times New Roman" w:hAnsi="Times New Roman" w:cs="Times New Roman"/>
          <w:sz w:val="28"/>
          <w:szCs w:val="28"/>
        </w:rPr>
        <w:t xml:space="preserve"> </w:t>
      </w:r>
      <w:r w:rsidRPr="00894111">
        <w:rPr>
          <w:rFonts w:ascii="Times New Roman" w:hAnsi="Times New Roman" w:cs="Times New Roman"/>
          <w:sz w:val="28"/>
          <w:szCs w:val="28"/>
        </w:rPr>
        <w:t>тому числі</w:t>
      </w:r>
      <w:r w:rsidR="00B87581" w:rsidRPr="00894111">
        <w:rPr>
          <w:rFonts w:ascii="Times New Roman" w:hAnsi="Times New Roman" w:cs="Times New Roman"/>
          <w:sz w:val="28"/>
          <w:szCs w:val="28"/>
        </w:rPr>
        <w:t>:</w:t>
      </w:r>
    </w:p>
    <w:p w:rsidR="00D204F1" w:rsidRPr="00894111" w:rsidRDefault="00B87581" w:rsidP="0089411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-</w:t>
      </w:r>
      <w:r w:rsidR="00E91319" w:rsidRPr="00894111">
        <w:rPr>
          <w:rFonts w:ascii="Times New Roman" w:hAnsi="Times New Roman" w:cs="Times New Roman"/>
          <w:sz w:val="28"/>
          <w:szCs w:val="28"/>
        </w:rPr>
        <w:t xml:space="preserve"> </w:t>
      </w:r>
      <w:r w:rsidR="00D17DC6" w:rsidRPr="00894111">
        <w:rPr>
          <w:rFonts w:ascii="Times New Roman" w:hAnsi="Times New Roman" w:cs="Times New Roman"/>
          <w:sz w:val="28"/>
          <w:szCs w:val="28"/>
        </w:rPr>
        <w:t>на виплату матеріальних адресних допомог</w:t>
      </w:r>
      <w:r w:rsidR="006E1C3D">
        <w:rPr>
          <w:rFonts w:ascii="Times New Roman" w:hAnsi="Times New Roman" w:cs="Times New Roman"/>
          <w:sz w:val="28"/>
          <w:szCs w:val="28"/>
        </w:rPr>
        <w:t xml:space="preserve"> </w:t>
      </w:r>
      <w:r w:rsidRPr="00894111">
        <w:rPr>
          <w:rFonts w:ascii="Times New Roman" w:hAnsi="Times New Roman" w:cs="Times New Roman"/>
          <w:sz w:val="28"/>
          <w:szCs w:val="28"/>
        </w:rPr>
        <w:t xml:space="preserve"> (щомісячних,</w:t>
      </w:r>
      <w:r w:rsidR="00140C56" w:rsidRPr="00894111">
        <w:rPr>
          <w:rFonts w:ascii="Times New Roman" w:hAnsi="Times New Roman" w:cs="Times New Roman"/>
          <w:sz w:val="28"/>
          <w:szCs w:val="28"/>
        </w:rPr>
        <w:t xml:space="preserve"> одноразових, </w:t>
      </w:r>
      <w:r w:rsidRPr="00894111">
        <w:rPr>
          <w:rFonts w:ascii="Times New Roman" w:hAnsi="Times New Roman" w:cs="Times New Roman"/>
          <w:sz w:val="28"/>
          <w:szCs w:val="28"/>
        </w:rPr>
        <w:t>приурочених до пам’ятних дат</w:t>
      </w:r>
      <w:r w:rsidR="00D204F1" w:rsidRPr="00894111">
        <w:rPr>
          <w:rFonts w:ascii="Times New Roman" w:hAnsi="Times New Roman" w:cs="Times New Roman"/>
          <w:sz w:val="28"/>
          <w:szCs w:val="28"/>
        </w:rPr>
        <w:t>)</w:t>
      </w:r>
      <w:r w:rsidR="00D17DC6" w:rsidRPr="00894111">
        <w:rPr>
          <w:rFonts w:ascii="Times New Roman" w:hAnsi="Times New Roman" w:cs="Times New Roman"/>
          <w:sz w:val="28"/>
          <w:szCs w:val="28"/>
        </w:rPr>
        <w:t xml:space="preserve"> </w:t>
      </w:r>
      <w:r w:rsidR="00D204F1" w:rsidRPr="00894111">
        <w:rPr>
          <w:rFonts w:ascii="Times New Roman" w:hAnsi="Times New Roman" w:cs="Times New Roman"/>
          <w:sz w:val="28"/>
          <w:szCs w:val="28"/>
        </w:rPr>
        <w:t>– 1350,5</w:t>
      </w:r>
      <w:r w:rsidR="00D17DC6" w:rsidRPr="00894111">
        <w:rPr>
          <w:rFonts w:ascii="Times New Roman" w:hAnsi="Times New Roman" w:cs="Times New Roman"/>
          <w:sz w:val="28"/>
          <w:szCs w:val="28"/>
        </w:rPr>
        <w:t>тис.грн</w:t>
      </w:r>
      <w:r w:rsidR="00D204F1" w:rsidRPr="00894111">
        <w:rPr>
          <w:rFonts w:ascii="Times New Roman" w:hAnsi="Times New Roman" w:cs="Times New Roman"/>
          <w:sz w:val="28"/>
          <w:szCs w:val="28"/>
        </w:rPr>
        <w:t>;</w:t>
      </w:r>
    </w:p>
    <w:p w:rsidR="00D17DC6" w:rsidRDefault="00D204F1" w:rsidP="0089411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- </w:t>
      </w:r>
      <w:r w:rsidR="006E1C3D">
        <w:rPr>
          <w:rFonts w:ascii="Times New Roman" w:hAnsi="Times New Roman" w:cs="Times New Roman"/>
          <w:sz w:val="28"/>
          <w:szCs w:val="28"/>
        </w:rPr>
        <w:t xml:space="preserve"> </w:t>
      </w:r>
      <w:r w:rsidR="00D17DC6" w:rsidRPr="00894111">
        <w:rPr>
          <w:rFonts w:ascii="Times New Roman" w:hAnsi="Times New Roman" w:cs="Times New Roman"/>
          <w:sz w:val="28"/>
          <w:szCs w:val="28"/>
        </w:rPr>
        <w:t xml:space="preserve">надання пільг </w:t>
      </w:r>
      <w:r w:rsidRPr="00894111">
        <w:rPr>
          <w:rFonts w:ascii="Times New Roman" w:hAnsi="Times New Roman" w:cs="Times New Roman"/>
          <w:sz w:val="28"/>
          <w:szCs w:val="28"/>
        </w:rPr>
        <w:t xml:space="preserve"> та соціальних гарантій </w:t>
      </w:r>
      <w:r w:rsidR="00D17DC6" w:rsidRPr="00894111">
        <w:rPr>
          <w:rFonts w:ascii="Times New Roman" w:hAnsi="Times New Roman" w:cs="Times New Roman"/>
          <w:sz w:val="28"/>
          <w:szCs w:val="28"/>
        </w:rPr>
        <w:t>населенню</w:t>
      </w:r>
      <w:r w:rsidR="001C60EF" w:rsidRPr="00894111">
        <w:rPr>
          <w:rFonts w:ascii="Times New Roman" w:hAnsi="Times New Roman" w:cs="Times New Roman"/>
          <w:sz w:val="28"/>
          <w:szCs w:val="28"/>
        </w:rPr>
        <w:t xml:space="preserve"> – на суму 136,0тис.грн;</w:t>
      </w:r>
    </w:p>
    <w:p w:rsidR="006E1C3D" w:rsidRPr="00894111" w:rsidRDefault="006E1C3D" w:rsidP="0089411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відшкодування за надані пільги – 94</w:t>
      </w:r>
      <w:r w:rsidR="00C218A9">
        <w:rPr>
          <w:rFonts w:ascii="Times New Roman" w:hAnsi="Times New Roman" w:cs="Times New Roman"/>
          <w:sz w:val="28"/>
          <w:szCs w:val="28"/>
        </w:rPr>
        <w:t>,3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тис.грн;</w:t>
      </w:r>
    </w:p>
    <w:p w:rsidR="001C60EF" w:rsidRPr="00894111" w:rsidRDefault="001C60EF" w:rsidP="0089411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-  для закупівлі путівок для оздоровлення ветеранів війни, членів сімей загиблих учасників бойових дій АТО, Героїв України, дітей пільгових категорій та осіб які потерпіли внаслідок аварії на ЧАЕС  - 407,0тис.грн.</w:t>
      </w:r>
    </w:p>
    <w:p w:rsidR="001C60EF" w:rsidRPr="00894111" w:rsidRDefault="001C60EF" w:rsidP="00DB2E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lastRenderedPageBreak/>
        <w:t xml:space="preserve">У 2021 році   за кошти міського бюджету закуплено 30 путівок для оздоровлення та відпочинку дітей пільгових категорій у ОЛК  «Ровесник»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м.Червоноград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Львівської області.  Наші діти відпочивали  у дві зміни: з 03.07.2021 року та  з 31.07.2021 року на 14 днів. Вар</w:t>
      </w:r>
      <w:r w:rsidR="006E1C3D">
        <w:rPr>
          <w:rFonts w:ascii="Times New Roman" w:hAnsi="Times New Roman" w:cs="Times New Roman"/>
          <w:sz w:val="28"/>
          <w:szCs w:val="28"/>
        </w:rPr>
        <w:t>т</w:t>
      </w:r>
      <w:r w:rsidRPr="00894111">
        <w:rPr>
          <w:rFonts w:ascii="Times New Roman" w:hAnsi="Times New Roman" w:cs="Times New Roman"/>
          <w:sz w:val="28"/>
          <w:szCs w:val="28"/>
        </w:rPr>
        <w:t>ість путівки 5,0тис.грн.</w:t>
      </w:r>
      <w:r w:rsidR="00696404" w:rsidRPr="00894111">
        <w:rPr>
          <w:rFonts w:ascii="Times New Roman" w:hAnsi="Times New Roman" w:cs="Times New Roman"/>
          <w:sz w:val="28"/>
          <w:szCs w:val="28"/>
        </w:rPr>
        <w:t xml:space="preserve">  </w:t>
      </w:r>
      <w:r w:rsidRPr="00894111">
        <w:rPr>
          <w:rFonts w:ascii="Times New Roman" w:hAnsi="Times New Roman" w:cs="Times New Roman"/>
          <w:sz w:val="28"/>
          <w:szCs w:val="28"/>
        </w:rPr>
        <w:t>За кошти обласного</w:t>
      </w:r>
      <w:r w:rsidR="00696404" w:rsidRPr="00894111">
        <w:rPr>
          <w:rFonts w:ascii="Times New Roman" w:hAnsi="Times New Roman" w:cs="Times New Roman"/>
          <w:sz w:val="28"/>
          <w:szCs w:val="28"/>
        </w:rPr>
        <w:t xml:space="preserve"> та державного  бюджетів  оздоровлено 73 дітей пільгових категорій. Діти відпочивали в закладах Одеської, Херсонської, Миколаївської, Київської областей, в </w:t>
      </w:r>
      <w:proofErr w:type="spellStart"/>
      <w:r w:rsidR="00696404" w:rsidRPr="0089411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696404" w:rsidRPr="00894111">
        <w:rPr>
          <w:rFonts w:ascii="Times New Roman" w:hAnsi="Times New Roman" w:cs="Times New Roman"/>
          <w:sz w:val="28"/>
          <w:szCs w:val="28"/>
        </w:rPr>
        <w:t xml:space="preserve"> Славське, </w:t>
      </w:r>
      <w:proofErr w:type="spellStart"/>
      <w:r w:rsidR="00696404" w:rsidRPr="00894111">
        <w:rPr>
          <w:rFonts w:ascii="Times New Roman" w:hAnsi="Times New Roman" w:cs="Times New Roman"/>
          <w:sz w:val="28"/>
          <w:szCs w:val="28"/>
        </w:rPr>
        <w:t>м.Трускавець</w:t>
      </w:r>
      <w:proofErr w:type="spellEnd"/>
      <w:r w:rsidR="00696404" w:rsidRPr="00894111">
        <w:rPr>
          <w:rFonts w:ascii="Times New Roman" w:hAnsi="Times New Roman" w:cs="Times New Roman"/>
          <w:sz w:val="28"/>
          <w:szCs w:val="28"/>
        </w:rPr>
        <w:t>.</w:t>
      </w:r>
    </w:p>
    <w:p w:rsidR="00696404" w:rsidRPr="00894111" w:rsidRDefault="00696404" w:rsidP="00894111">
      <w:pPr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Для учасників АТО, членів сімей загиблих учасників АТО, Героїв Небесної Сотні за кошти місцевого бюджету придбано 18 путівок на загальну вартість  вартістю 246,0тис.грн та придбано 1 путівку для оздоровлення осіб, потерпілих внаслідок Чорнобильської катастрофи</w:t>
      </w:r>
      <w:r w:rsidR="00C11C8E" w:rsidRPr="00894111">
        <w:rPr>
          <w:rFonts w:ascii="Times New Roman" w:hAnsi="Times New Roman" w:cs="Times New Roman"/>
          <w:sz w:val="28"/>
          <w:szCs w:val="28"/>
        </w:rPr>
        <w:t xml:space="preserve"> (2кат).</w:t>
      </w:r>
    </w:p>
    <w:p w:rsidR="00C11C8E" w:rsidRPr="00894111" w:rsidRDefault="00E91319" w:rsidP="00DB2E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ЦНСП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міської ради виступає виконавцем  заходів обласних програм – Комплексної програми соціальної підтримки у Львівській області учасників АТО(ООС) та їх родин, бійців-добровольців АТО, а також  </w:t>
      </w:r>
      <w:r w:rsidR="006C7DB1" w:rsidRPr="00894111">
        <w:rPr>
          <w:rFonts w:ascii="Times New Roman" w:hAnsi="Times New Roman" w:cs="Times New Roman"/>
          <w:sz w:val="28"/>
          <w:szCs w:val="28"/>
        </w:rPr>
        <w:t xml:space="preserve">родин Героїв Небесної Сотні на 2021-2025 роки та Комплексної програми соціальної підтримки окремих категорій громадян Львівської області на 2021-2025 роки. </w:t>
      </w:r>
    </w:p>
    <w:p w:rsidR="00C11C8E" w:rsidRPr="00894111" w:rsidRDefault="00C11C8E" w:rsidP="00DB2E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Фактично за десять місяців 2021</w:t>
      </w:r>
      <w:r w:rsidR="006C7DB1" w:rsidRPr="00894111">
        <w:rPr>
          <w:rFonts w:ascii="Times New Roman" w:hAnsi="Times New Roman" w:cs="Times New Roman"/>
          <w:sz w:val="28"/>
          <w:szCs w:val="28"/>
        </w:rPr>
        <w:t xml:space="preserve"> року відповідно до заходів цих двох п</w:t>
      </w:r>
      <w:r w:rsidRPr="00894111">
        <w:rPr>
          <w:rFonts w:ascii="Times New Roman" w:hAnsi="Times New Roman" w:cs="Times New Roman"/>
          <w:sz w:val="28"/>
          <w:szCs w:val="28"/>
        </w:rPr>
        <w:t>рограм  певні категорії мешканців</w:t>
      </w:r>
      <w:r w:rsidR="006C7DB1" w:rsidRPr="0089411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C7DB1" w:rsidRPr="00894111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="006C7DB1" w:rsidRPr="00894111">
        <w:rPr>
          <w:rFonts w:ascii="Times New Roman" w:hAnsi="Times New Roman" w:cs="Times New Roman"/>
          <w:sz w:val="28"/>
          <w:szCs w:val="28"/>
        </w:rPr>
        <w:t xml:space="preserve"> міської ради отримали</w:t>
      </w:r>
      <w:r w:rsidRPr="00894111">
        <w:rPr>
          <w:rFonts w:ascii="Times New Roman" w:hAnsi="Times New Roman" w:cs="Times New Roman"/>
          <w:sz w:val="28"/>
          <w:szCs w:val="28"/>
        </w:rPr>
        <w:t xml:space="preserve"> такі грошові допомоги та виплати:</w:t>
      </w:r>
    </w:p>
    <w:p w:rsidR="00C11C8E" w:rsidRPr="00894111" w:rsidRDefault="00C11C8E" w:rsidP="00894111">
      <w:pPr>
        <w:pStyle w:val="a9"/>
        <w:numPr>
          <w:ilvl w:val="0"/>
          <w:numId w:val="5"/>
        </w:numPr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учасники бойових дій  (демобілізовані/звільнені) які повернулися з АТО (ООС)  - 13 осіб  по 3тис.грн – на загальну суму 39тис.грн;</w:t>
      </w:r>
    </w:p>
    <w:p w:rsidR="00C70285" w:rsidRPr="00894111" w:rsidRDefault="00C11C8E" w:rsidP="00894111">
      <w:pPr>
        <w:pStyle w:val="a9"/>
        <w:numPr>
          <w:ilvl w:val="0"/>
          <w:numId w:val="5"/>
        </w:numPr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діти загиблих/померлих учасників АТО,</w:t>
      </w:r>
      <w:r w:rsidR="00C70285" w:rsidRPr="00894111">
        <w:rPr>
          <w:rFonts w:ascii="Times New Roman" w:hAnsi="Times New Roman" w:cs="Times New Roman"/>
          <w:sz w:val="28"/>
          <w:szCs w:val="28"/>
        </w:rPr>
        <w:t xml:space="preserve"> 4 дітей, загальна сума виплат 111,3тис.грн;</w:t>
      </w:r>
    </w:p>
    <w:p w:rsidR="00E91319" w:rsidRPr="00894111" w:rsidRDefault="00C70285" w:rsidP="00894111">
      <w:pPr>
        <w:pStyle w:val="a9"/>
        <w:numPr>
          <w:ilvl w:val="0"/>
          <w:numId w:val="5"/>
        </w:numPr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родичі померлих учасників АТО на встановлення пам’ятних знаків на могилах – 50,0тис.грн</w:t>
      </w:r>
      <w:r w:rsidR="00C11C8E" w:rsidRPr="00894111">
        <w:rPr>
          <w:rFonts w:ascii="Times New Roman" w:hAnsi="Times New Roman" w:cs="Times New Roman"/>
          <w:sz w:val="28"/>
          <w:szCs w:val="28"/>
        </w:rPr>
        <w:t xml:space="preserve">  </w:t>
      </w:r>
      <w:r w:rsidRPr="00894111">
        <w:rPr>
          <w:rFonts w:ascii="Times New Roman" w:hAnsi="Times New Roman" w:cs="Times New Roman"/>
          <w:sz w:val="28"/>
          <w:szCs w:val="28"/>
        </w:rPr>
        <w:t>(1 родина);</w:t>
      </w:r>
    </w:p>
    <w:p w:rsidR="00C70285" w:rsidRPr="00894111" w:rsidRDefault="00C70285" w:rsidP="00894111">
      <w:pPr>
        <w:pStyle w:val="a9"/>
        <w:numPr>
          <w:ilvl w:val="0"/>
          <w:numId w:val="5"/>
        </w:numPr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учасники АТО з інвалідністю на реабілітацію  та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сонаторно-курортне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лікування  - 18 осіб на загальну суму</w:t>
      </w:r>
      <w:r w:rsidR="00D31D99" w:rsidRPr="00894111">
        <w:rPr>
          <w:rFonts w:ascii="Times New Roman" w:hAnsi="Times New Roman" w:cs="Times New Roman"/>
          <w:sz w:val="28"/>
          <w:szCs w:val="28"/>
        </w:rPr>
        <w:t xml:space="preserve"> – </w:t>
      </w:r>
      <w:r w:rsidR="00AD17F4" w:rsidRPr="00894111">
        <w:rPr>
          <w:rFonts w:ascii="Times New Roman" w:hAnsi="Times New Roman" w:cs="Times New Roman"/>
          <w:sz w:val="28"/>
          <w:szCs w:val="28"/>
        </w:rPr>
        <w:t>208,0тис.грн</w:t>
      </w:r>
    </w:p>
    <w:p w:rsidR="00D31D99" w:rsidRPr="00894111" w:rsidRDefault="00D31D99" w:rsidP="00894111">
      <w:pPr>
        <w:pStyle w:val="a9"/>
        <w:numPr>
          <w:ilvl w:val="0"/>
          <w:numId w:val="5"/>
        </w:numPr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учасники АТО/ООС з числа поранених, члени сімей загиблих учасників АТО, Героїв Небесної Сотні</w:t>
      </w:r>
      <w:r w:rsidR="00AD17F4" w:rsidRPr="00894111">
        <w:rPr>
          <w:rFonts w:ascii="Times New Roman" w:hAnsi="Times New Roman" w:cs="Times New Roman"/>
          <w:sz w:val="28"/>
          <w:szCs w:val="28"/>
        </w:rPr>
        <w:t xml:space="preserve"> на сімейний відпочинок</w:t>
      </w:r>
      <w:r w:rsidRPr="00894111">
        <w:rPr>
          <w:rFonts w:ascii="Times New Roman" w:hAnsi="Times New Roman" w:cs="Times New Roman"/>
          <w:sz w:val="28"/>
          <w:szCs w:val="28"/>
        </w:rPr>
        <w:t xml:space="preserve"> –</w:t>
      </w:r>
      <w:r w:rsidR="00AD17F4" w:rsidRPr="00894111">
        <w:rPr>
          <w:rFonts w:ascii="Times New Roman" w:hAnsi="Times New Roman" w:cs="Times New Roman"/>
          <w:sz w:val="28"/>
          <w:szCs w:val="28"/>
        </w:rPr>
        <w:t>10 сімей, 29 осіб – на суму 43,5тис.грн;</w:t>
      </w:r>
      <w:r w:rsidRPr="008941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D99" w:rsidRPr="00894111" w:rsidRDefault="00D31D99" w:rsidP="00894111">
      <w:pPr>
        <w:pStyle w:val="a9"/>
        <w:numPr>
          <w:ilvl w:val="0"/>
          <w:numId w:val="5"/>
        </w:numPr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учасники АТ О з числа ВПО – 1 особа  - 8,0тис.грн;</w:t>
      </w:r>
    </w:p>
    <w:p w:rsidR="00D31D99" w:rsidRPr="00894111" w:rsidRDefault="00D31D99" w:rsidP="00894111">
      <w:pPr>
        <w:pStyle w:val="a9"/>
        <w:numPr>
          <w:ilvl w:val="0"/>
          <w:numId w:val="5"/>
        </w:numPr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учасники </w:t>
      </w:r>
      <w:proofErr w:type="spellStart"/>
      <w:r w:rsidRPr="00894111">
        <w:rPr>
          <w:rFonts w:ascii="Times New Roman" w:hAnsi="Times New Roman" w:cs="Times New Roman"/>
          <w:sz w:val="28"/>
          <w:szCs w:val="28"/>
        </w:rPr>
        <w:t>АТО-добровольці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-  5 осіб </w:t>
      </w:r>
      <w:r w:rsidR="00FF1265" w:rsidRPr="00894111">
        <w:rPr>
          <w:rFonts w:ascii="Times New Roman" w:hAnsi="Times New Roman" w:cs="Times New Roman"/>
          <w:sz w:val="28"/>
          <w:szCs w:val="28"/>
        </w:rPr>
        <w:t>–</w:t>
      </w:r>
      <w:r w:rsidRPr="00894111">
        <w:rPr>
          <w:rFonts w:ascii="Times New Roman" w:hAnsi="Times New Roman" w:cs="Times New Roman"/>
          <w:sz w:val="28"/>
          <w:szCs w:val="28"/>
        </w:rPr>
        <w:t xml:space="preserve"> </w:t>
      </w:r>
      <w:r w:rsidR="00FF1265" w:rsidRPr="00894111">
        <w:rPr>
          <w:rFonts w:ascii="Times New Roman" w:hAnsi="Times New Roman" w:cs="Times New Roman"/>
          <w:sz w:val="28"/>
          <w:szCs w:val="28"/>
        </w:rPr>
        <w:t>10,0тис.грн</w:t>
      </w:r>
    </w:p>
    <w:p w:rsidR="00AD5C13" w:rsidRPr="00894111" w:rsidRDefault="00965959" w:rsidP="00894111">
      <w:pPr>
        <w:pStyle w:val="a9"/>
        <w:numPr>
          <w:ilvl w:val="0"/>
          <w:numId w:val="5"/>
        </w:numPr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ветерани УПА (6осіб), вдови та вдівці ветеранів УПА(2особи) – загальна сума 18,2тис.грн</w:t>
      </w:r>
    </w:p>
    <w:p w:rsidR="00965959" w:rsidRPr="00894111" w:rsidRDefault="00965959" w:rsidP="00894111">
      <w:pPr>
        <w:pStyle w:val="a9"/>
        <w:numPr>
          <w:ilvl w:val="0"/>
          <w:numId w:val="5"/>
        </w:numPr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 особи реабілітовані та потерпілі за статтями 1-2, 1-3 закону України «Про реабілітацію жертв репресій комуністичного тоталітарного режиму 1917-1991 років </w:t>
      </w:r>
      <w:r w:rsidR="00052852" w:rsidRPr="00894111">
        <w:rPr>
          <w:rFonts w:ascii="Times New Roman" w:hAnsi="Times New Roman" w:cs="Times New Roman"/>
          <w:sz w:val="28"/>
          <w:szCs w:val="28"/>
        </w:rPr>
        <w:t>–</w:t>
      </w:r>
      <w:r w:rsidRPr="00894111">
        <w:rPr>
          <w:rFonts w:ascii="Times New Roman" w:hAnsi="Times New Roman" w:cs="Times New Roman"/>
          <w:sz w:val="28"/>
          <w:szCs w:val="28"/>
        </w:rPr>
        <w:t xml:space="preserve"> </w:t>
      </w:r>
      <w:r w:rsidR="00052852" w:rsidRPr="00894111">
        <w:rPr>
          <w:rFonts w:ascii="Times New Roman" w:hAnsi="Times New Roman" w:cs="Times New Roman"/>
          <w:sz w:val="28"/>
          <w:szCs w:val="28"/>
        </w:rPr>
        <w:t>132особи на загальну суму 299,6тис.грн</w:t>
      </w:r>
      <w:r w:rsidR="00DE4698" w:rsidRPr="00894111">
        <w:rPr>
          <w:rFonts w:ascii="Times New Roman" w:hAnsi="Times New Roman" w:cs="Times New Roman"/>
          <w:sz w:val="28"/>
          <w:szCs w:val="28"/>
        </w:rPr>
        <w:t>.</w:t>
      </w:r>
    </w:p>
    <w:p w:rsidR="00C47C0C" w:rsidRPr="00E91319" w:rsidRDefault="00C47C0C" w:rsidP="00E91319">
      <w:pPr>
        <w:ind w:left="360" w:firstLine="34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Директор центру                                             І.</w:t>
      </w:r>
      <w:proofErr w:type="spellStart"/>
      <w:r>
        <w:rPr>
          <w:rFonts w:ascii="Times New Roman" w:hAnsi="Times New Roman" w:cs="Times New Roman"/>
          <w:sz w:val="32"/>
          <w:szCs w:val="32"/>
        </w:rPr>
        <w:t>Дацко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C47C0C" w:rsidRPr="00E91319" w:rsidSect="00E91319">
      <w:footerReference w:type="default" r:id="rId9"/>
      <w:pgSz w:w="11906" w:h="16838"/>
      <w:pgMar w:top="709" w:right="851" w:bottom="82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BA4" w:rsidRDefault="00DE1BA4" w:rsidP="00D7191B">
      <w:pPr>
        <w:spacing w:after="0" w:line="240" w:lineRule="auto"/>
      </w:pPr>
      <w:r>
        <w:separator/>
      </w:r>
    </w:p>
  </w:endnote>
  <w:endnote w:type="continuationSeparator" w:id="0">
    <w:p w:rsidR="00DE1BA4" w:rsidRDefault="00DE1BA4" w:rsidP="00D71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47373"/>
      <w:docPartObj>
        <w:docPartGallery w:val="Page Numbers (Bottom of Page)"/>
        <w:docPartUnique/>
      </w:docPartObj>
    </w:sdtPr>
    <w:sdtEndPr/>
    <w:sdtContent>
      <w:p w:rsidR="00D7191B" w:rsidRDefault="00D7191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8A9" w:rsidRPr="00C218A9">
          <w:rPr>
            <w:noProof/>
            <w:lang w:val="ru-RU"/>
          </w:rPr>
          <w:t>5</w:t>
        </w:r>
        <w:r>
          <w:fldChar w:fldCharType="end"/>
        </w:r>
      </w:p>
    </w:sdtContent>
  </w:sdt>
  <w:p w:rsidR="00D7191B" w:rsidRDefault="00D7191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BA4" w:rsidRDefault="00DE1BA4" w:rsidP="00D7191B">
      <w:pPr>
        <w:spacing w:after="0" w:line="240" w:lineRule="auto"/>
      </w:pPr>
      <w:r>
        <w:separator/>
      </w:r>
    </w:p>
  </w:footnote>
  <w:footnote w:type="continuationSeparator" w:id="0">
    <w:p w:rsidR="00DE1BA4" w:rsidRDefault="00DE1BA4" w:rsidP="00D71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35262"/>
    <w:multiLevelType w:val="hybridMultilevel"/>
    <w:tmpl w:val="3B406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167140"/>
    <w:multiLevelType w:val="hybridMultilevel"/>
    <w:tmpl w:val="386CFE4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71F54CA"/>
    <w:multiLevelType w:val="hybridMultilevel"/>
    <w:tmpl w:val="B8A29064"/>
    <w:lvl w:ilvl="0" w:tplc="4A3A08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6F1C3A"/>
    <w:multiLevelType w:val="hybridMultilevel"/>
    <w:tmpl w:val="736688B8"/>
    <w:lvl w:ilvl="0" w:tplc="A3906D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A02809"/>
    <w:multiLevelType w:val="hybridMultilevel"/>
    <w:tmpl w:val="84541A2C"/>
    <w:lvl w:ilvl="0" w:tplc="042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50E6DBE"/>
    <w:multiLevelType w:val="hybridMultilevel"/>
    <w:tmpl w:val="A25290E0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644E"/>
    <w:rsid w:val="000205B9"/>
    <w:rsid w:val="00032E9A"/>
    <w:rsid w:val="00052852"/>
    <w:rsid w:val="00064CE5"/>
    <w:rsid w:val="000E0914"/>
    <w:rsid w:val="00106050"/>
    <w:rsid w:val="00140C56"/>
    <w:rsid w:val="001C60EF"/>
    <w:rsid w:val="001C6519"/>
    <w:rsid w:val="001C723D"/>
    <w:rsid w:val="001F6142"/>
    <w:rsid w:val="002073AF"/>
    <w:rsid w:val="00253F4F"/>
    <w:rsid w:val="0025471A"/>
    <w:rsid w:val="00260610"/>
    <w:rsid w:val="00284119"/>
    <w:rsid w:val="00284974"/>
    <w:rsid w:val="002C7126"/>
    <w:rsid w:val="0030290D"/>
    <w:rsid w:val="003501FF"/>
    <w:rsid w:val="003D12DC"/>
    <w:rsid w:val="003D293F"/>
    <w:rsid w:val="00440A11"/>
    <w:rsid w:val="004B071D"/>
    <w:rsid w:val="004C69BC"/>
    <w:rsid w:val="004D377F"/>
    <w:rsid w:val="00512804"/>
    <w:rsid w:val="00513D55"/>
    <w:rsid w:val="005320CF"/>
    <w:rsid w:val="005610B7"/>
    <w:rsid w:val="00567FF4"/>
    <w:rsid w:val="005B0688"/>
    <w:rsid w:val="005D080C"/>
    <w:rsid w:val="005E224A"/>
    <w:rsid w:val="00650CCB"/>
    <w:rsid w:val="00663E5F"/>
    <w:rsid w:val="00696404"/>
    <w:rsid w:val="006A3EC7"/>
    <w:rsid w:val="006B1C31"/>
    <w:rsid w:val="006B74B9"/>
    <w:rsid w:val="006C39AB"/>
    <w:rsid w:val="006C7DB1"/>
    <w:rsid w:val="006E1C3D"/>
    <w:rsid w:val="006E43C3"/>
    <w:rsid w:val="006F09E3"/>
    <w:rsid w:val="006F6CDE"/>
    <w:rsid w:val="00716A2E"/>
    <w:rsid w:val="0072160F"/>
    <w:rsid w:val="007333EC"/>
    <w:rsid w:val="00741609"/>
    <w:rsid w:val="00751AF4"/>
    <w:rsid w:val="00774FA5"/>
    <w:rsid w:val="00786E6C"/>
    <w:rsid w:val="007A4CF3"/>
    <w:rsid w:val="007A63B0"/>
    <w:rsid w:val="007E7B76"/>
    <w:rsid w:val="007F4A31"/>
    <w:rsid w:val="00833AC2"/>
    <w:rsid w:val="00894111"/>
    <w:rsid w:val="00894FF5"/>
    <w:rsid w:val="00931D01"/>
    <w:rsid w:val="00965959"/>
    <w:rsid w:val="009806DE"/>
    <w:rsid w:val="009B0FC4"/>
    <w:rsid w:val="009F13E4"/>
    <w:rsid w:val="00A428F1"/>
    <w:rsid w:val="00A90830"/>
    <w:rsid w:val="00AD11D3"/>
    <w:rsid w:val="00AD17F4"/>
    <w:rsid w:val="00AD5C13"/>
    <w:rsid w:val="00B12A09"/>
    <w:rsid w:val="00B60B78"/>
    <w:rsid w:val="00B87581"/>
    <w:rsid w:val="00B9748C"/>
    <w:rsid w:val="00BF1145"/>
    <w:rsid w:val="00C11C8E"/>
    <w:rsid w:val="00C218A9"/>
    <w:rsid w:val="00C47C0C"/>
    <w:rsid w:val="00C53804"/>
    <w:rsid w:val="00C70285"/>
    <w:rsid w:val="00C9644E"/>
    <w:rsid w:val="00CD3E3D"/>
    <w:rsid w:val="00D17DC6"/>
    <w:rsid w:val="00D204F1"/>
    <w:rsid w:val="00D31D99"/>
    <w:rsid w:val="00D7191B"/>
    <w:rsid w:val="00DB2E35"/>
    <w:rsid w:val="00DC69AF"/>
    <w:rsid w:val="00DD5924"/>
    <w:rsid w:val="00DE1BA4"/>
    <w:rsid w:val="00DE4698"/>
    <w:rsid w:val="00E52358"/>
    <w:rsid w:val="00E56637"/>
    <w:rsid w:val="00E817AB"/>
    <w:rsid w:val="00E91319"/>
    <w:rsid w:val="00F431CE"/>
    <w:rsid w:val="00F60E64"/>
    <w:rsid w:val="00F871E7"/>
    <w:rsid w:val="00FC3DA8"/>
    <w:rsid w:val="00FF1265"/>
    <w:rsid w:val="00FF7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4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644E"/>
    <w:rPr>
      <w:color w:val="0000FF"/>
      <w:u w:val="single"/>
    </w:rPr>
  </w:style>
  <w:style w:type="paragraph" w:styleId="a4">
    <w:name w:val="Body Text"/>
    <w:basedOn w:val="a"/>
    <w:link w:val="a5"/>
    <w:rsid w:val="00C9644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964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hapkaDocumentu">
    <w:name w:val="Shapka Documentu"/>
    <w:basedOn w:val="a"/>
    <w:rsid w:val="00C9644E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60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0E6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FC3D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63B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719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7191B"/>
    <w:rPr>
      <w:lang w:val="uk-UA"/>
    </w:rPr>
  </w:style>
  <w:style w:type="paragraph" w:styleId="ac">
    <w:name w:val="footer"/>
    <w:basedOn w:val="a"/>
    <w:link w:val="ad"/>
    <w:uiPriority w:val="99"/>
    <w:unhideWhenUsed/>
    <w:rsid w:val="00D719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7191B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EEDC-2662-4BA3-A8AD-8E2D693C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5</Pages>
  <Words>6827</Words>
  <Characters>3892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Kadru</dc:creator>
  <cp:lastModifiedBy>useri</cp:lastModifiedBy>
  <cp:revision>19</cp:revision>
  <cp:lastPrinted>2002-01-02T03:37:00Z</cp:lastPrinted>
  <dcterms:created xsi:type="dcterms:W3CDTF">2002-01-01T05:12:00Z</dcterms:created>
  <dcterms:modified xsi:type="dcterms:W3CDTF">2021-11-15T12:24:00Z</dcterms:modified>
</cp:coreProperties>
</file>