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1" w:rsidRPr="001F5292" w:rsidRDefault="00454201" w:rsidP="00454201">
      <w:pPr>
        <w:pStyle w:val="a3"/>
        <w:jc w:val="center"/>
        <w:rPr>
          <w:b/>
          <w:sz w:val="28"/>
          <w:szCs w:val="28"/>
          <w:lang w:val="uk-UA"/>
        </w:rPr>
      </w:pPr>
      <w:r w:rsidRPr="001F5292">
        <w:rPr>
          <w:b/>
          <w:sz w:val="28"/>
          <w:szCs w:val="28"/>
          <w:lang w:val="uk-UA"/>
        </w:rPr>
        <w:t xml:space="preserve">П О В І Д О М Л Е Н </w:t>
      </w:r>
      <w:proofErr w:type="spellStart"/>
      <w:r w:rsidRPr="001F5292">
        <w:rPr>
          <w:b/>
          <w:sz w:val="28"/>
          <w:szCs w:val="28"/>
          <w:lang w:val="uk-UA"/>
        </w:rPr>
        <w:t>Н</w:t>
      </w:r>
      <w:proofErr w:type="spellEnd"/>
      <w:r w:rsidRPr="001F5292">
        <w:rPr>
          <w:b/>
          <w:sz w:val="28"/>
          <w:szCs w:val="28"/>
          <w:lang w:val="uk-UA"/>
        </w:rPr>
        <w:t xml:space="preserve"> Я</w:t>
      </w:r>
    </w:p>
    <w:p w:rsidR="00454201" w:rsidRPr="001F5292" w:rsidRDefault="00454201" w:rsidP="00BA309E">
      <w:pPr>
        <w:pStyle w:val="tex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F5292">
        <w:rPr>
          <w:sz w:val="28"/>
          <w:szCs w:val="28"/>
          <w:lang w:val="uk-UA"/>
        </w:rPr>
        <w:t xml:space="preserve">Відповідно до Закону України </w:t>
      </w:r>
      <w:proofErr w:type="spellStart"/>
      <w:r w:rsidRPr="001F5292">
        <w:rPr>
          <w:sz w:val="28"/>
          <w:szCs w:val="28"/>
          <w:lang w:val="uk-UA"/>
        </w:rPr>
        <w:t>„Про</w:t>
      </w:r>
      <w:proofErr w:type="spellEnd"/>
      <w:r w:rsidRPr="001F529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F5292">
        <w:rPr>
          <w:sz w:val="28"/>
          <w:szCs w:val="28"/>
          <w:lang w:val="uk-UA"/>
        </w:rPr>
        <w:t>Україні”</w:t>
      </w:r>
      <w:proofErr w:type="spellEnd"/>
      <w:r w:rsidRPr="001F5292">
        <w:rPr>
          <w:sz w:val="28"/>
          <w:szCs w:val="28"/>
          <w:lang w:val="uk-UA"/>
        </w:rPr>
        <w:t xml:space="preserve">, ст.9 Закону України </w:t>
      </w:r>
      <w:proofErr w:type="spellStart"/>
      <w:r w:rsidRPr="001F5292">
        <w:rPr>
          <w:sz w:val="28"/>
          <w:szCs w:val="28"/>
          <w:lang w:val="uk-UA"/>
        </w:rPr>
        <w:t>„Про</w:t>
      </w:r>
      <w:proofErr w:type="spellEnd"/>
      <w:r w:rsidRPr="001F5292">
        <w:rPr>
          <w:sz w:val="28"/>
          <w:szCs w:val="28"/>
          <w:lang w:val="uk-UA"/>
        </w:rPr>
        <w:t xml:space="preserve"> засади державної регуляторної політики у с</w:t>
      </w:r>
      <w:r w:rsidR="00BA309E">
        <w:rPr>
          <w:sz w:val="28"/>
          <w:szCs w:val="28"/>
          <w:lang w:val="uk-UA"/>
        </w:rPr>
        <w:t xml:space="preserve">фері господарської </w:t>
      </w:r>
      <w:proofErr w:type="spellStart"/>
      <w:r w:rsidR="00BA309E">
        <w:rPr>
          <w:sz w:val="28"/>
          <w:szCs w:val="28"/>
          <w:lang w:val="uk-UA"/>
        </w:rPr>
        <w:t>діяльності”</w:t>
      </w:r>
      <w:proofErr w:type="spellEnd"/>
      <w:r w:rsidR="00BA309E">
        <w:rPr>
          <w:sz w:val="28"/>
          <w:szCs w:val="28"/>
          <w:lang w:val="uk-UA"/>
        </w:rPr>
        <w:t xml:space="preserve">, </w:t>
      </w:r>
      <w:r w:rsidRPr="003E53BC">
        <w:rPr>
          <w:sz w:val="28"/>
          <w:szCs w:val="28"/>
          <w:lang w:val="uk-UA" w:eastAsia="en-US"/>
        </w:rPr>
        <w:t xml:space="preserve">Податкового кодексу України </w:t>
      </w:r>
      <w:r w:rsidR="00BA309E">
        <w:rPr>
          <w:sz w:val="28"/>
          <w:szCs w:val="28"/>
          <w:lang w:val="uk-UA"/>
        </w:rPr>
        <w:t>Городоцька міська</w:t>
      </w:r>
      <w:r w:rsidRPr="001F5292">
        <w:rPr>
          <w:sz w:val="28"/>
          <w:szCs w:val="28"/>
          <w:lang w:val="uk-UA"/>
        </w:rPr>
        <w:t xml:space="preserve"> рада повідомляє про намір оприлюднення проекту регуляторного акта «</w:t>
      </w:r>
      <w:r w:rsidRPr="001F5292"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BA309E">
        <w:rPr>
          <w:b/>
          <w:bCs/>
          <w:i/>
          <w:iCs/>
          <w:sz w:val="28"/>
          <w:szCs w:val="28"/>
          <w:lang w:val="uk-UA"/>
        </w:rPr>
        <w:t xml:space="preserve">внесення часткових змін в рішення сесії міської ради №2290 від 28.01.2015 р. «Про затвердження податку на майно в </w:t>
      </w:r>
      <w:proofErr w:type="spellStart"/>
      <w:r w:rsidR="00BA309E">
        <w:rPr>
          <w:b/>
          <w:bCs/>
          <w:i/>
          <w:iCs/>
          <w:sz w:val="28"/>
          <w:szCs w:val="28"/>
          <w:lang w:val="uk-UA"/>
        </w:rPr>
        <w:t>м.Городок</w:t>
      </w:r>
      <w:proofErr w:type="spellEnd"/>
      <w:r w:rsidR="00BA309E">
        <w:rPr>
          <w:b/>
          <w:bCs/>
          <w:i/>
          <w:iCs/>
          <w:sz w:val="28"/>
          <w:szCs w:val="28"/>
          <w:lang w:val="uk-UA"/>
        </w:rPr>
        <w:t xml:space="preserve"> Львівської області» щодо ставок земельного податку та орендної плати за землю з 01.01.2018 р.</w:t>
      </w:r>
      <w:r w:rsidRPr="003E53BC">
        <w:rPr>
          <w:b/>
          <w:bCs/>
          <w:i/>
          <w:iCs/>
          <w:sz w:val="28"/>
          <w:szCs w:val="28"/>
          <w:lang w:val="uk-UA" w:eastAsia="en-US"/>
        </w:rPr>
        <w:t>»</w:t>
      </w:r>
      <w:r w:rsidRPr="00E92B25">
        <w:rPr>
          <w:b/>
          <w:bCs/>
          <w:i/>
          <w:iCs/>
          <w:sz w:val="28"/>
          <w:szCs w:val="28"/>
          <w:lang w:val="en-US" w:eastAsia="en-US"/>
        </w:rPr>
        <w:t> </w:t>
      </w:r>
      <w:r w:rsidRPr="001F5292">
        <w:rPr>
          <w:sz w:val="28"/>
          <w:szCs w:val="28"/>
          <w:lang w:val="uk-UA"/>
        </w:rPr>
        <w:t xml:space="preserve">  </w:t>
      </w:r>
    </w:p>
    <w:p w:rsidR="00454201" w:rsidRDefault="00454201" w:rsidP="00BA30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F5292">
        <w:rPr>
          <w:sz w:val="28"/>
          <w:szCs w:val="28"/>
          <w:lang w:val="uk-UA"/>
        </w:rPr>
        <w:t>Мето</w:t>
      </w:r>
      <w:r w:rsidR="00BA309E">
        <w:rPr>
          <w:sz w:val="28"/>
          <w:szCs w:val="28"/>
          <w:lang w:val="uk-UA"/>
        </w:rPr>
        <w:t>ю дан</w:t>
      </w:r>
      <w:r>
        <w:rPr>
          <w:sz w:val="28"/>
          <w:szCs w:val="28"/>
          <w:lang w:val="uk-UA"/>
        </w:rPr>
        <w:t>ого рішення є :</w:t>
      </w:r>
    </w:p>
    <w:p w:rsidR="00BA309E" w:rsidRPr="00BA309E" w:rsidRDefault="00454201" w:rsidP="00BA309E">
      <w:pPr>
        <w:jc w:val="both"/>
        <w:rPr>
          <w:sz w:val="28"/>
          <w:szCs w:val="28"/>
          <w:lang w:val="uk-UA" w:eastAsia="en-US"/>
        </w:rPr>
      </w:pPr>
      <w:r w:rsidRPr="001F5292">
        <w:rPr>
          <w:sz w:val="28"/>
          <w:szCs w:val="28"/>
          <w:lang w:val="uk-UA"/>
        </w:rPr>
        <w:t xml:space="preserve"> </w:t>
      </w:r>
      <w:r w:rsidRPr="00E92B25">
        <w:rPr>
          <w:sz w:val="28"/>
          <w:szCs w:val="28"/>
          <w:lang w:eastAsia="en-US"/>
        </w:rPr>
        <w:t xml:space="preserve">- </w:t>
      </w:r>
      <w:r w:rsidRPr="00E92B25">
        <w:rPr>
          <w:sz w:val="28"/>
          <w:szCs w:val="28"/>
          <w:lang w:val="en-US" w:eastAsia="en-US"/>
        </w:rPr>
        <w:t> </w:t>
      </w:r>
      <w:proofErr w:type="spellStart"/>
      <w:r w:rsidRPr="00E92B25">
        <w:rPr>
          <w:sz w:val="28"/>
          <w:szCs w:val="28"/>
          <w:lang w:eastAsia="en-US"/>
        </w:rPr>
        <w:t>встановлення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соц</w:t>
      </w:r>
      <w:proofErr w:type="gramEnd"/>
      <w:r w:rsidRPr="00E92B25">
        <w:rPr>
          <w:sz w:val="28"/>
          <w:szCs w:val="28"/>
          <w:lang w:eastAsia="en-US"/>
        </w:rPr>
        <w:t>іально</w:t>
      </w:r>
      <w:proofErr w:type="spellEnd"/>
      <w:r w:rsidRPr="00E92B25">
        <w:rPr>
          <w:sz w:val="28"/>
          <w:szCs w:val="28"/>
          <w:lang w:eastAsia="en-US"/>
        </w:rPr>
        <w:t xml:space="preserve"> - </w:t>
      </w:r>
      <w:proofErr w:type="spellStart"/>
      <w:r w:rsidRPr="00E92B25">
        <w:rPr>
          <w:sz w:val="28"/>
          <w:szCs w:val="28"/>
          <w:lang w:eastAsia="en-US"/>
        </w:rPr>
        <w:t>справедливих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розмірів</w:t>
      </w:r>
      <w:proofErr w:type="spellEnd"/>
      <w:r w:rsidRPr="00E92B25">
        <w:rPr>
          <w:sz w:val="28"/>
          <w:szCs w:val="28"/>
          <w:lang w:eastAsia="en-US"/>
        </w:rPr>
        <w:t xml:space="preserve"> ставок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BA309E">
        <w:rPr>
          <w:sz w:val="28"/>
          <w:szCs w:val="28"/>
          <w:lang w:val="uk-UA" w:eastAsia="en-US"/>
        </w:rPr>
        <w:t xml:space="preserve">та орендної плати </w:t>
      </w:r>
      <w:r w:rsidRPr="00E92B25">
        <w:rPr>
          <w:sz w:val="28"/>
          <w:szCs w:val="28"/>
          <w:lang w:eastAsia="en-US"/>
        </w:rPr>
        <w:t xml:space="preserve">за </w:t>
      </w:r>
      <w:proofErr w:type="spellStart"/>
      <w:r w:rsidRPr="00E92B25">
        <w:rPr>
          <w:sz w:val="28"/>
          <w:szCs w:val="28"/>
          <w:lang w:eastAsia="en-US"/>
        </w:rPr>
        <w:t>земельні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ділянки</w:t>
      </w:r>
      <w:proofErr w:type="spellEnd"/>
      <w:r w:rsidRPr="00E92B25">
        <w:rPr>
          <w:sz w:val="28"/>
          <w:szCs w:val="28"/>
          <w:lang w:eastAsia="en-US"/>
        </w:rPr>
        <w:t>;</w:t>
      </w:r>
    </w:p>
    <w:p w:rsidR="00454201" w:rsidRPr="00E92B25" w:rsidRDefault="00454201" w:rsidP="00BA309E">
      <w:pPr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proofErr w:type="spellStart"/>
      <w:r w:rsidRPr="00E92B25">
        <w:rPr>
          <w:sz w:val="28"/>
          <w:szCs w:val="28"/>
          <w:lang w:eastAsia="en-US"/>
        </w:rPr>
        <w:t>забезпечення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ефективного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використання</w:t>
      </w:r>
      <w:proofErr w:type="spellEnd"/>
      <w:r w:rsidRPr="00E92B25">
        <w:rPr>
          <w:sz w:val="28"/>
          <w:szCs w:val="28"/>
          <w:lang w:eastAsia="en-US"/>
        </w:rPr>
        <w:t xml:space="preserve"> земельного фонду </w:t>
      </w:r>
      <w:r w:rsidR="00BA309E">
        <w:rPr>
          <w:sz w:val="28"/>
          <w:szCs w:val="28"/>
          <w:lang w:val="uk-UA" w:eastAsia="en-US"/>
        </w:rPr>
        <w:t xml:space="preserve">міської ради </w:t>
      </w:r>
      <w:r w:rsidRPr="00E92B25">
        <w:rPr>
          <w:sz w:val="28"/>
          <w:szCs w:val="28"/>
          <w:lang w:eastAsia="en-US"/>
        </w:rPr>
        <w:t xml:space="preserve">в </w:t>
      </w:r>
      <w:proofErr w:type="spellStart"/>
      <w:r w:rsidRPr="00E92B25">
        <w:rPr>
          <w:sz w:val="28"/>
          <w:szCs w:val="28"/>
          <w:lang w:eastAsia="en-US"/>
        </w:rPr>
        <w:t>інтересах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територіальної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громади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 w:rsidR="00BA309E">
        <w:rPr>
          <w:sz w:val="28"/>
          <w:szCs w:val="28"/>
          <w:lang w:val="uk-UA" w:eastAsia="en-US"/>
        </w:rPr>
        <w:t>м</w:t>
      </w:r>
      <w:proofErr w:type="gramStart"/>
      <w:r w:rsidR="00BA309E">
        <w:rPr>
          <w:sz w:val="28"/>
          <w:szCs w:val="28"/>
          <w:lang w:val="uk-UA" w:eastAsia="en-US"/>
        </w:rPr>
        <w:t>.Г</w:t>
      </w:r>
      <w:proofErr w:type="gramEnd"/>
      <w:r w:rsidR="00BA309E">
        <w:rPr>
          <w:sz w:val="28"/>
          <w:szCs w:val="28"/>
          <w:lang w:val="uk-UA" w:eastAsia="en-US"/>
        </w:rPr>
        <w:t>ородка</w:t>
      </w:r>
      <w:proofErr w:type="spellEnd"/>
      <w:r w:rsidRPr="00E92B25">
        <w:rPr>
          <w:sz w:val="28"/>
          <w:szCs w:val="28"/>
          <w:lang w:eastAsia="en-US"/>
        </w:rPr>
        <w:t>;</w:t>
      </w:r>
    </w:p>
    <w:p w:rsidR="00454201" w:rsidRPr="00E92B25" w:rsidRDefault="00454201" w:rsidP="00BA309E">
      <w:pPr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r w:rsidR="00BA309E">
        <w:rPr>
          <w:sz w:val="28"/>
          <w:szCs w:val="28"/>
          <w:lang w:val="uk-UA" w:eastAsia="en-US"/>
        </w:rPr>
        <w:t>збільшення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обсяг</w:t>
      </w:r>
      <w:proofErr w:type="spellEnd"/>
      <w:r w:rsidR="00BA309E">
        <w:rPr>
          <w:sz w:val="28"/>
          <w:szCs w:val="28"/>
          <w:lang w:val="uk-UA" w:eastAsia="en-US"/>
        </w:rPr>
        <w:t>у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надходжень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750D11">
        <w:rPr>
          <w:sz w:val="28"/>
          <w:szCs w:val="28"/>
          <w:lang w:val="uk-UA" w:eastAsia="en-US"/>
        </w:rPr>
        <w:t xml:space="preserve">від </w:t>
      </w:r>
      <w:proofErr w:type="gramStart"/>
      <w:r w:rsidR="00750D11">
        <w:rPr>
          <w:sz w:val="28"/>
          <w:szCs w:val="28"/>
          <w:lang w:val="uk-UA" w:eastAsia="en-US"/>
        </w:rPr>
        <w:t>земельного</w:t>
      </w:r>
      <w:proofErr w:type="gramEnd"/>
      <w:r w:rsidR="00750D11">
        <w:rPr>
          <w:sz w:val="28"/>
          <w:szCs w:val="28"/>
          <w:lang w:val="uk-UA" w:eastAsia="en-US"/>
        </w:rPr>
        <w:t xml:space="preserve"> податку та орендної плати за землю </w:t>
      </w:r>
      <w:r w:rsidRPr="00E92B25">
        <w:rPr>
          <w:sz w:val="28"/>
          <w:szCs w:val="28"/>
          <w:lang w:eastAsia="en-US"/>
        </w:rPr>
        <w:t xml:space="preserve">до </w:t>
      </w:r>
      <w:proofErr w:type="spellStart"/>
      <w:r w:rsidRPr="00E92B25">
        <w:rPr>
          <w:sz w:val="28"/>
          <w:szCs w:val="28"/>
          <w:lang w:eastAsia="en-US"/>
        </w:rPr>
        <w:t>мі</w:t>
      </w:r>
      <w:r w:rsidR="00750D11">
        <w:rPr>
          <w:sz w:val="28"/>
          <w:szCs w:val="28"/>
          <w:lang w:val="uk-UA" w:eastAsia="en-US"/>
        </w:rPr>
        <w:t>ського</w:t>
      </w:r>
      <w:proofErr w:type="spellEnd"/>
      <w:r w:rsidRPr="00E92B25">
        <w:rPr>
          <w:sz w:val="28"/>
          <w:szCs w:val="28"/>
          <w:lang w:eastAsia="en-US"/>
        </w:rPr>
        <w:t xml:space="preserve"> бюджету.</w:t>
      </w:r>
    </w:p>
    <w:p w:rsidR="00454201" w:rsidRDefault="00454201" w:rsidP="00BA30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50D11" w:rsidRDefault="00454201" w:rsidP="00750D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F5292">
        <w:rPr>
          <w:sz w:val="28"/>
          <w:szCs w:val="28"/>
          <w:lang w:val="uk-UA"/>
        </w:rPr>
        <w:t>Розробник проекту</w:t>
      </w:r>
      <w:r w:rsidR="00F62280">
        <w:rPr>
          <w:sz w:val="28"/>
          <w:szCs w:val="28"/>
          <w:lang w:val="uk-UA"/>
        </w:rPr>
        <w:t>:</w:t>
      </w:r>
      <w:r w:rsidRPr="001F5292">
        <w:rPr>
          <w:sz w:val="28"/>
          <w:szCs w:val="28"/>
          <w:lang w:val="uk-UA"/>
        </w:rPr>
        <w:t xml:space="preserve"> </w:t>
      </w:r>
      <w:r w:rsidR="00750D11">
        <w:rPr>
          <w:sz w:val="28"/>
          <w:szCs w:val="28"/>
          <w:lang w:val="uk-UA"/>
        </w:rPr>
        <w:t>Городоцька міська</w:t>
      </w:r>
      <w:r w:rsidRPr="001F5292">
        <w:rPr>
          <w:sz w:val="28"/>
          <w:szCs w:val="28"/>
          <w:lang w:val="uk-UA"/>
        </w:rPr>
        <w:t xml:space="preserve"> рада.</w:t>
      </w:r>
      <w:r w:rsidRPr="001F5292">
        <w:rPr>
          <w:sz w:val="28"/>
          <w:szCs w:val="28"/>
          <w:lang w:val="uk-UA"/>
        </w:rPr>
        <w:br/>
      </w:r>
      <w:proofErr w:type="spellStart"/>
      <w:r w:rsidR="00750D11">
        <w:rPr>
          <w:sz w:val="28"/>
          <w:szCs w:val="28"/>
        </w:rPr>
        <w:t>Поштова</w:t>
      </w:r>
      <w:proofErr w:type="spellEnd"/>
      <w:r w:rsidR="00750D11">
        <w:rPr>
          <w:sz w:val="28"/>
          <w:szCs w:val="28"/>
        </w:rPr>
        <w:t xml:space="preserve"> адреса: </w:t>
      </w:r>
      <w:r w:rsidR="00750D11">
        <w:rPr>
          <w:sz w:val="28"/>
          <w:szCs w:val="28"/>
          <w:lang w:val="uk-UA"/>
        </w:rPr>
        <w:t xml:space="preserve">81500, </w:t>
      </w:r>
      <w:r w:rsidRPr="001F5292">
        <w:rPr>
          <w:sz w:val="28"/>
          <w:szCs w:val="28"/>
        </w:rPr>
        <w:t xml:space="preserve"> </w:t>
      </w:r>
      <w:proofErr w:type="spellStart"/>
      <w:r w:rsidR="00750D11">
        <w:rPr>
          <w:sz w:val="28"/>
          <w:szCs w:val="28"/>
          <w:lang w:val="uk-UA"/>
        </w:rPr>
        <w:t>м</w:t>
      </w:r>
      <w:proofErr w:type="gramStart"/>
      <w:r w:rsidR="00750D11">
        <w:rPr>
          <w:sz w:val="28"/>
          <w:szCs w:val="28"/>
          <w:lang w:val="uk-UA"/>
        </w:rPr>
        <w:t>.Г</w:t>
      </w:r>
      <w:proofErr w:type="gramEnd"/>
      <w:r w:rsidR="00750D11">
        <w:rPr>
          <w:sz w:val="28"/>
          <w:szCs w:val="28"/>
          <w:lang w:val="uk-UA"/>
        </w:rPr>
        <w:t>ородок</w:t>
      </w:r>
      <w:proofErr w:type="spellEnd"/>
      <w:r w:rsidR="00750D11">
        <w:rPr>
          <w:sz w:val="28"/>
          <w:szCs w:val="28"/>
          <w:lang w:val="uk-UA"/>
        </w:rPr>
        <w:t xml:space="preserve">, </w:t>
      </w:r>
      <w:proofErr w:type="spellStart"/>
      <w:r w:rsidR="00750D11">
        <w:rPr>
          <w:sz w:val="28"/>
          <w:szCs w:val="28"/>
          <w:lang w:val="uk-UA"/>
        </w:rPr>
        <w:t>м-н</w:t>
      </w:r>
      <w:proofErr w:type="spellEnd"/>
      <w:r w:rsidR="00750D11">
        <w:rPr>
          <w:sz w:val="28"/>
          <w:szCs w:val="28"/>
          <w:lang w:val="uk-UA"/>
        </w:rPr>
        <w:t xml:space="preserve"> Гайдамаків, 6</w:t>
      </w:r>
    </w:p>
    <w:p w:rsidR="00454201" w:rsidRPr="00750D11" w:rsidRDefault="00454201" w:rsidP="00750D11">
      <w:pPr>
        <w:rPr>
          <w:sz w:val="28"/>
          <w:szCs w:val="28"/>
        </w:rPr>
      </w:pPr>
      <w:proofErr w:type="spellStart"/>
      <w:r w:rsidRPr="001F5292">
        <w:rPr>
          <w:sz w:val="28"/>
          <w:szCs w:val="28"/>
        </w:rPr>
        <w:t>Електронна</w:t>
      </w:r>
      <w:proofErr w:type="spellEnd"/>
      <w:r w:rsidRPr="001F5292">
        <w:rPr>
          <w:sz w:val="28"/>
          <w:szCs w:val="28"/>
        </w:rPr>
        <w:t xml:space="preserve"> адреса</w:t>
      </w:r>
      <w:r w:rsidR="00750D11">
        <w:rPr>
          <w:sz w:val="28"/>
          <w:szCs w:val="28"/>
          <w:lang w:val="uk-UA"/>
        </w:rPr>
        <w:t>:</w:t>
      </w:r>
      <w:r w:rsidRPr="001F5292">
        <w:rPr>
          <w:sz w:val="28"/>
          <w:szCs w:val="28"/>
        </w:rPr>
        <w:t xml:space="preserve"> &lt;</w:t>
      </w:r>
      <w:proofErr w:type="spellStart"/>
      <w:r w:rsidR="00750D11">
        <w:rPr>
          <w:sz w:val="28"/>
          <w:szCs w:val="28"/>
          <w:lang w:val="en-US"/>
        </w:rPr>
        <w:t>gorodok</w:t>
      </w:r>
      <w:proofErr w:type="spellEnd"/>
      <w:r w:rsidR="00750D11" w:rsidRPr="00750D11">
        <w:rPr>
          <w:sz w:val="28"/>
          <w:szCs w:val="28"/>
        </w:rPr>
        <w:t>_</w:t>
      </w:r>
      <w:proofErr w:type="spellStart"/>
      <w:r w:rsidR="00750D11">
        <w:rPr>
          <w:sz w:val="28"/>
          <w:szCs w:val="28"/>
          <w:lang w:val="en-US"/>
        </w:rPr>
        <w:t>mr</w:t>
      </w:r>
      <w:proofErr w:type="spellEnd"/>
      <w:r w:rsidR="00750D11" w:rsidRPr="00750D11">
        <w:rPr>
          <w:sz w:val="28"/>
          <w:szCs w:val="28"/>
        </w:rPr>
        <w:t>_</w:t>
      </w:r>
      <w:proofErr w:type="spellStart"/>
      <w:r w:rsidR="00750D11">
        <w:rPr>
          <w:sz w:val="28"/>
          <w:szCs w:val="28"/>
          <w:lang w:val="en-US"/>
        </w:rPr>
        <w:t>lv</w:t>
      </w:r>
      <w:proofErr w:type="spellEnd"/>
      <w:r w:rsidRPr="001F5292">
        <w:rPr>
          <w:sz w:val="28"/>
          <w:szCs w:val="28"/>
        </w:rPr>
        <w:t>@</w:t>
      </w:r>
      <w:proofErr w:type="spellStart"/>
      <w:r w:rsidR="00750D11">
        <w:rPr>
          <w:sz w:val="28"/>
          <w:szCs w:val="28"/>
          <w:lang w:val="en-US"/>
        </w:rPr>
        <w:t>ukr</w:t>
      </w:r>
      <w:proofErr w:type="spellEnd"/>
      <w:r w:rsidR="00750D11" w:rsidRPr="00750D11">
        <w:rPr>
          <w:sz w:val="28"/>
          <w:szCs w:val="28"/>
        </w:rPr>
        <w:t>.</w:t>
      </w:r>
      <w:r w:rsidR="00750D11">
        <w:rPr>
          <w:sz w:val="28"/>
          <w:szCs w:val="28"/>
          <w:lang w:val="en-US"/>
        </w:rPr>
        <w:t>net</w:t>
      </w:r>
      <w:r w:rsidRPr="001F5292">
        <w:rPr>
          <w:sz w:val="28"/>
          <w:szCs w:val="28"/>
        </w:rPr>
        <w:t>&gt;</w:t>
      </w:r>
    </w:p>
    <w:p w:rsidR="00454201" w:rsidRPr="00E92B25" w:rsidRDefault="00454201" w:rsidP="00BA309E">
      <w:pPr>
        <w:jc w:val="both"/>
        <w:rPr>
          <w:sz w:val="28"/>
          <w:szCs w:val="28"/>
        </w:rPr>
      </w:pPr>
    </w:p>
    <w:p w:rsidR="00750D11" w:rsidRDefault="00454201" w:rsidP="00750D11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en-US" w:eastAsia="en-US"/>
        </w:rPr>
      </w:pPr>
      <w:r w:rsidRPr="00E92B25">
        <w:rPr>
          <w:b/>
          <w:bCs/>
          <w:sz w:val="28"/>
          <w:szCs w:val="28"/>
          <w:lang w:eastAsia="en-US"/>
        </w:rPr>
        <w:t>АНАЛІ</w:t>
      </w:r>
      <w:proofErr w:type="gramStart"/>
      <w:r w:rsidRPr="00E92B25">
        <w:rPr>
          <w:b/>
          <w:bCs/>
          <w:sz w:val="28"/>
          <w:szCs w:val="28"/>
          <w:lang w:eastAsia="en-US"/>
        </w:rPr>
        <w:t>З</w:t>
      </w:r>
      <w:proofErr w:type="gramEnd"/>
    </w:p>
    <w:p w:rsidR="00454201" w:rsidRPr="003E53BC" w:rsidRDefault="00454201" w:rsidP="00BE1B46">
      <w:pPr>
        <w:spacing w:before="100" w:beforeAutospacing="1" w:after="100" w:afterAutospacing="1"/>
        <w:jc w:val="center"/>
        <w:rPr>
          <w:sz w:val="28"/>
          <w:szCs w:val="28"/>
          <w:lang w:val="uk-UA" w:eastAsia="en-US"/>
        </w:rPr>
      </w:pPr>
      <w:r w:rsidRPr="00E92B25">
        <w:rPr>
          <w:b/>
          <w:bCs/>
          <w:i/>
          <w:iCs/>
          <w:sz w:val="28"/>
          <w:szCs w:val="28"/>
          <w:lang w:eastAsia="en-US"/>
        </w:rPr>
        <w:t xml:space="preserve">регуляторного </w:t>
      </w:r>
      <w:proofErr w:type="spellStart"/>
      <w:r w:rsidRPr="00E92B25">
        <w:rPr>
          <w:b/>
          <w:bCs/>
          <w:i/>
          <w:iCs/>
          <w:sz w:val="28"/>
          <w:szCs w:val="28"/>
          <w:lang w:eastAsia="en-US"/>
        </w:rPr>
        <w:t>впливу</w:t>
      </w:r>
      <w:proofErr w:type="spellEnd"/>
      <w:r w:rsidRPr="00E92B25">
        <w:rPr>
          <w:b/>
          <w:bCs/>
          <w:i/>
          <w:iCs/>
          <w:sz w:val="28"/>
          <w:szCs w:val="28"/>
          <w:lang w:eastAsia="en-US"/>
        </w:rPr>
        <w:t xml:space="preserve"> до проекту регуляторного акту – </w:t>
      </w:r>
      <w:proofErr w:type="spellStart"/>
      <w:r w:rsidRPr="00E92B25">
        <w:rPr>
          <w:b/>
          <w:bCs/>
          <w:i/>
          <w:iCs/>
          <w:sz w:val="28"/>
          <w:szCs w:val="28"/>
          <w:lang w:eastAsia="en-US"/>
        </w:rPr>
        <w:t>рішення</w:t>
      </w:r>
      <w:proofErr w:type="spellEnd"/>
      <w:r w:rsidRPr="00E92B25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750D11">
        <w:rPr>
          <w:b/>
          <w:bCs/>
          <w:i/>
          <w:iCs/>
          <w:sz w:val="28"/>
          <w:szCs w:val="28"/>
          <w:lang w:val="uk-UA" w:eastAsia="en-US"/>
        </w:rPr>
        <w:t>Городоцької міської ради</w:t>
      </w:r>
      <w:r w:rsidR="00750D11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750D11">
        <w:rPr>
          <w:b/>
          <w:bCs/>
          <w:i/>
          <w:iCs/>
          <w:sz w:val="28"/>
          <w:szCs w:val="28"/>
          <w:lang w:val="uk-UA" w:eastAsia="en-US"/>
        </w:rPr>
        <w:t>«</w:t>
      </w:r>
      <w:r w:rsidRPr="00E92B25">
        <w:rPr>
          <w:b/>
          <w:bCs/>
          <w:i/>
          <w:iCs/>
          <w:sz w:val="28"/>
          <w:szCs w:val="28"/>
          <w:lang w:eastAsia="en-US"/>
        </w:rPr>
        <w:t>Про</w:t>
      </w:r>
      <w:r w:rsidRPr="00E92B25">
        <w:rPr>
          <w:b/>
          <w:bCs/>
          <w:i/>
          <w:iCs/>
          <w:sz w:val="28"/>
          <w:szCs w:val="28"/>
          <w:lang w:val="en-US" w:eastAsia="en-US"/>
        </w:rPr>
        <w:t> </w:t>
      </w:r>
      <w:r w:rsidRPr="00E92B25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750D11">
        <w:rPr>
          <w:b/>
          <w:bCs/>
          <w:i/>
          <w:iCs/>
          <w:sz w:val="28"/>
          <w:szCs w:val="28"/>
          <w:lang w:val="uk-UA" w:eastAsia="en-US"/>
        </w:rPr>
        <w:t xml:space="preserve">внесення часткових змін в рішення сесії міської ради №2290 від 28.01.2015 р. «Про затвердження </w:t>
      </w:r>
      <w:r w:rsidR="008F7E62">
        <w:rPr>
          <w:b/>
          <w:bCs/>
          <w:i/>
          <w:iCs/>
          <w:sz w:val="28"/>
          <w:szCs w:val="28"/>
          <w:lang w:val="uk-UA" w:eastAsia="en-US"/>
        </w:rPr>
        <w:t xml:space="preserve">податку на майно в </w:t>
      </w:r>
      <w:proofErr w:type="spellStart"/>
      <w:r w:rsidR="008F7E62">
        <w:rPr>
          <w:b/>
          <w:bCs/>
          <w:i/>
          <w:iCs/>
          <w:sz w:val="28"/>
          <w:szCs w:val="28"/>
          <w:lang w:val="uk-UA" w:eastAsia="en-US"/>
        </w:rPr>
        <w:t>м</w:t>
      </w:r>
      <w:proofErr w:type="gramStart"/>
      <w:r w:rsidR="008F7E62">
        <w:rPr>
          <w:b/>
          <w:bCs/>
          <w:i/>
          <w:iCs/>
          <w:sz w:val="28"/>
          <w:szCs w:val="28"/>
          <w:lang w:val="uk-UA" w:eastAsia="en-US"/>
        </w:rPr>
        <w:t>.Г</w:t>
      </w:r>
      <w:proofErr w:type="gramEnd"/>
      <w:r w:rsidR="008F7E62">
        <w:rPr>
          <w:b/>
          <w:bCs/>
          <w:i/>
          <w:iCs/>
          <w:sz w:val="28"/>
          <w:szCs w:val="28"/>
          <w:lang w:val="uk-UA" w:eastAsia="en-US"/>
        </w:rPr>
        <w:t>ородок</w:t>
      </w:r>
      <w:proofErr w:type="spellEnd"/>
      <w:r w:rsidR="008F7E62">
        <w:rPr>
          <w:b/>
          <w:bCs/>
          <w:i/>
          <w:iCs/>
          <w:sz w:val="28"/>
          <w:szCs w:val="28"/>
          <w:lang w:val="uk-UA" w:eastAsia="en-US"/>
        </w:rPr>
        <w:t xml:space="preserve"> Львівської області</w:t>
      </w:r>
      <w:r w:rsidRPr="00E92B25">
        <w:rPr>
          <w:b/>
          <w:bCs/>
          <w:i/>
          <w:iCs/>
          <w:sz w:val="28"/>
          <w:szCs w:val="28"/>
          <w:lang w:eastAsia="en-US"/>
        </w:rPr>
        <w:t>»</w:t>
      </w:r>
      <w:r w:rsidR="008F7E62">
        <w:rPr>
          <w:b/>
          <w:bCs/>
          <w:i/>
          <w:iCs/>
          <w:sz w:val="28"/>
          <w:szCs w:val="28"/>
          <w:lang w:val="uk-UA" w:eastAsia="en-US"/>
        </w:rPr>
        <w:t>щодо ставок земельного податку та орендної плати за землю з 01.01.2018 р.»</w:t>
      </w:r>
    </w:p>
    <w:p w:rsidR="00454201" w:rsidRDefault="00454201" w:rsidP="001B414E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  <w:r w:rsidRPr="008F7E62">
        <w:rPr>
          <w:sz w:val="28"/>
          <w:szCs w:val="28"/>
          <w:lang w:val="uk-UA" w:eastAsia="en-US"/>
        </w:rPr>
        <w:t xml:space="preserve">Аналіз регуляторного впливу проекту рішення </w:t>
      </w:r>
      <w:r>
        <w:rPr>
          <w:sz w:val="28"/>
          <w:szCs w:val="28"/>
          <w:lang w:val="uk-UA" w:eastAsia="en-US"/>
        </w:rPr>
        <w:t xml:space="preserve"> </w:t>
      </w:r>
      <w:r w:rsidR="008F7E62">
        <w:rPr>
          <w:sz w:val="28"/>
          <w:szCs w:val="28"/>
          <w:lang w:val="uk-UA" w:eastAsia="en-US"/>
        </w:rPr>
        <w:t>Городоцької міської</w:t>
      </w:r>
      <w:r>
        <w:rPr>
          <w:sz w:val="28"/>
          <w:szCs w:val="28"/>
          <w:lang w:val="uk-UA" w:eastAsia="en-US"/>
        </w:rPr>
        <w:t xml:space="preserve"> </w:t>
      </w:r>
      <w:r w:rsidR="008F7E62" w:rsidRPr="008F7E62">
        <w:rPr>
          <w:sz w:val="28"/>
          <w:szCs w:val="28"/>
          <w:lang w:val="uk-UA" w:eastAsia="en-US"/>
        </w:rPr>
        <w:t xml:space="preserve">ради </w:t>
      </w:r>
      <w:r w:rsidR="008F7E62">
        <w:rPr>
          <w:sz w:val="28"/>
          <w:szCs w:val="28"/>
          <w:lang w:val="uk-UA" w:eastAsia="en-US"/>
        </w:rPr>
        <w:t>«</w:t>
      </w:r>
      <w:r w:rsidRPr="008F7E62">
        <w:rPr>
          <w:sz w:val="28"/>
          <w:szCs w:val="28"/>
          <w:lang w:val="uk-UA" w:eastAsia="en-US"/>
        </w:rPr>
        <w:t>Про</w:t>
      </w:r>
      <w:r w:rsidRPr="00E92B25">
        <w:rPr>
          <w:sz w:val="28"/>
          <w:szCs w:val="28"/>
          <w:lang w:val="en-US" w:eastAsia="en-US"/>
        </w:rPr>
        <w:t> </w:t>
      </w:r>
      <w:r w:rsidRPr="008F7E62">
        <w:rPr>
          <w:sz w:val="28"/>
          <w:szCs w:val="28"/>
          <w:lang w:val="uk-UA" w:eastAsia="en-US"/>
        </w:rPr>
        <w:t xml:space="preserve"> </w:t>
      </w:r>
      <w:r w:rsidR="008F7E62">
        <w:rPr>
          <w:sz w:val="28"/>
          <w:szCs w:val="28"/>
          <w:lang w:val="uk-UA" w:eastAsia="en-US"/>
        </w:rPr>
        <w:t xml:space="preserve">внесення часткових змін в рішення сесії міської ради №2290 від 28.01.2015 р. «Про затвердження податку на майно в </w:t>
      </w:r>
      <w:proofErr w:type="spellStart"/>
      <w:r w:rsidR="008F7E62">
        <w:rPr>
          <w:sz w:val="28"/>
          <w:szCs w:val="28"/>
          <w:lang w:val="uk-UA" w:eastAsia="en-US"/>
        </w:rPr>
        <w:t>м.Городок</w:t>
      </w:r>
      <w:proofErr w:type="spellEnd"/>
      <w:r w:rsidR="008F7E62">
        <w:rPr>
          <w:sz w:val="28"/>
          <w:szCs w:val="28"/>
          <w:lang w:val="uk-UA" w:eastAsia="en-US"/>
        </w:rPr>
        <w:t xml:space="preserve"> Львівської області» щодо ставок земельного податку та орендної плати за землю з 01.01.2018 р.»</w:t>
      </w:r>
      <w:r w:rsidRPr="008F7E62">
        <w:rPr>
          <w:sz w:val="28"/>
          <w:szCs w:val="28"/>
          <w:lang w:val="uk-UA" w:eastAsia="en-US"/>
        </w:rPr>
        <w:t xml:space="preserve"> підготовлено згі</w:t>
      </w:r>
      <w:r w:rsidR="008F7E62">
        <w:rPr>
          <w:sz w:val="28"/>
          <w:szCs w:val="28"/>
          <w:lang w:val="uk-UA" w:eastAsia="en-US"/>
        </w:rPr>
        <w:t>дно з вимогами Закону України «</w:t>
      </w:r>
      <w:r w:rsidRPr="008F7E62">
        <w:rPr>
          <w:sz w:val="28"/>
          <w:szCs w:val="28"/>
          <w:lang w:val="uk-UA" w:eastAsia="en-US"/>
        </w:rPr>
        <w:t>Про засади державної регуляторної політики у сфері господарської діяльності», Методики проведення аналізу впливу та відстеження результативності ре</w:t>
      </w:r>
      <w:r w:rsidR="001B414E">
        <w:rPr>
          <w:sz w:val="28"/>
          <w:szCs w:val="28"/>
          <w:lang w:val="uk-UA" w:eastAsia="en-US"/>
        </w:rPr>
        <w:t>гуляторного акту</w:t>
      </w:r>
      <w:r w:rsidR="008F7E62">
        <w:rPr>
          <w:sz w:val="28"/>
          <w:szCs w:val="28"/>
          <w:lang w:val="uk-UA" w:eastAsia="en-US"/>
        </w:rPr>
        <w:t>, затвердженої П</w:t>
      </w:r>
      <w:r w:rsidRPr="008F7E62">
        <w:rPr>
          <w:sz w:val="28"/>
          <w:szCs w:val="28"/>
          <w:lang w:val="uk-UA" w:eastAsia="en-US"/>
        </w:rPr>
        <w:t xml:space="preserve">остановою </w:t>
      </w:r>
      <w:proofErr w:type="spellStart"/>
      <w:r w:rsidRPr="00E92B25">
        <w:rPr>
          <w:sz w:val="28"/>
          <w:szCs w:val="28"/>
          <w:lang w:eastAsia="en-US"/>
        </w:rPr>
        <w:t>Кабінету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Міністрів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України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8F7E62">
        <w:rPr>
          <w:sz w:val="28"/>
          <w:szCs w:val="28"/>
          <w:lang w:val="uk-UA" w:eastAsia="en-US"/>
        </w:rPr>
        <w:t xml:space="preserve">№308 від </w:t>
      </w:r>
      <w:r w:rsidRPr="00E92B25">
        <w:rPr>
          <w:sz w:val="28"/>
          <w:szCs w:val="28"/>
          <w:lang w:eastAsia="en-US"/>
        </w:rPr>
        <w:t>11.03.</w:t>
      </w:r>
      <w:r w:rsidR="008F7E62">
        <w:rPr>
          <w:sz w:val="28"/>
          <w:szCs w:val="28"/>
          <w:lang w:val="uk-UA" w:eastAsia="en-US"/>
        </w:rPr>
        <w:t>20</w:t>
      </w:r>
      <w:r w:rsidRPr="00E92B25">
        <w:rPr>
          <w:sz w:val="28"/>
          <w:szCs w:val="28"/>
          <w:lang w:eastAsia="en-US"/>
        </w:rPr>
        <w:t xml:space="preserve">04 </w:t>
      </w:r>
      <w:r w:rsidR="008F7E62">
        <w:rPr>
          <w:sz w:val="28"/>
          <w:szCs w:val="28"/>
          <w:lang w:val="uk-UA" w:eastAsia="en-US"/>
        </w:rPr>
        <w:t>р</w:t>
      </w:r>
      <w:r w:rsidRPr="00E92B25">
        <w:rPr>
          <w:sz w:val="28"/>
          <w:szCs w:val="28"/>
          <w:lang w:eastAsia="en-US"/>
        </w:rPr>
        <w:t>.</w:t>
      </w:r>
      <w:r w:rsidRPr="00E92B25">
        <w:rPr>
          <w:sz w:val="28"/>
          <w:szCs w:val="28"/>
          <w:lang w:val="en-US" w:eastAsia="en-US"/>
        </w:rPr>
        <w:t> </w:t>
      </w:r>
    </w:p>
    <w:p w:rsidR="00247853" w:rsidRPr="00247853" w:rsidRDefault="00247853" w:rsidP="001B414E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</w:p>
    <w:p w:rsidR="00454201" w:rsidRPr="00E92B25" w:rsidRDefault="00454201" w:rsidP="00BE1B46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>1.</w:t>
      </w:r>
      <w:r w:rsidRPr="00E92B25">
        <w:rPr>
          <w:b/>
          <w:bCs/>
          <w:sz w:val="28"/>
          <w:szCs w:val="28"/>
          <w:lang w:val="en-US" w:eastAsia="en-US"/>
        </w:rPr>
        <w:t> </w:t>
      </w:r>
      <w:proofErr w:type="spellStart"/>
      <w:r w:rsidRPr="00E92B25">
        <w:rPr>
          <w:b/>
          <w:bCs/>
          <w:sz w:val="28"/>
          <w:szCs w:val="28"/>
          <w:lang w:eastAsia="en-US"/>
        </w:rPr>
        <w:t>Визначення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b/>
          <w:bCs/>
          <w:sz w:val="28"/>
          <w:szCs w:val="28"/>
          <w:lang w:eastAsia="en-US"/>
        </w:rPr>
        <w:t>аналіз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проблеми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, яку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пропонується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розв'язати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шляхом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регулювання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господарських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відносин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, </w:t>
      </w:r>
      <w:proofErr w:type="spellStart"/>
      <w:r w:rsidRPr="00E92B25">
        <w:rPr>
          <w:b/>
          <w:bCs/>
          <w:sz w:val="28"/>
          <w:szCs w:val="28"/>
          <w:lang w:eastAsia="en-US"/>
        </w:rPr>
        <w:t>оцінка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важливості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цієї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проблеми</w:t>
      </w:r>
      <w:proofErr w:type="spellEnd"/>
      <w:r w:rsidRPr="00E92B25">
        <w:rPr>
          <w:b/>
          <w:bCs/>
          <w:sz w:val="28"/>
          <w:szCs w:val="28"/>
          <w:lang w:eastAsia="en-US"/>
        </w:rPr>
        <w:t>.</w:t>
      </w:r>
    </w:p>
    <w:p w:rsidR="00F62280" w:rsidRDefault="00454201" w:rsidP="00F6228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Pr="00E92B25">
        <w:rPr>
          <w:sz w:val="28"/>
          <w:szCs w:val="28"/>
          <w:lang w:eastAsia="en-US"/>
        </w:rPr>
        <w:t xml:space="preserve">Законом </w:t>
      </w:r>
      <w:proofErr w:type="spellStart"/>
      <w:r w:rsidRPr="00E92B25">
        <w:rPr>
          <w:sz w:val="28"/>
          <w:szCs w:val="28"/>
          <w:lang w:eastAsia="en-US"/>
        </w:rPr>
        <w:t>України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</w:t>
      </w:r>
      <w:proofErr w:type="spellEnd"/>
      <w:r w:rsidRPr="00E92B25">
        <w:rPr>
          <w:sz w:val="28"/>
          <w:szCs w:val="28"/>
          <w:lang w:eastAsia="en-US"/>
        </w:rPr>
        <w:t xml:space="preserve"> 28.12.2014 № 71-</w:t>
      </w:r>
      <w:r w:rsidRPr="00E92B25">
        <w:rPr>
          <w:sz w:val="28"/>
          <w:szCs w:val="28"/>
          <w:lang w:val="en-US" w:eastAsia="en-US"/>
        </w:rPr>
        <w:t>VIII</w:t>
      </w:r>
      <w:r w:rsidRPr="00E92B25">
        <w:rPr>
          <w:sz w:val="28"/>
          <w:szCs w:val="28"/>
          <w:lang w:eastAsia="en-US"/>
        </w:rPr>
        <w:t xml:space="preserve"> «Про </w:t>
      </w:r>
      <w:proofErr w:type="spellStart"/>
      <w:r w:rsidRPr="00E92B25">
        <w:rPr>
          <w:sz w:val="28"/>
          <w:szCs w:val="28"/>
          <w:lang w:eastAsia="en-US"/>
        </w:rPr>
        <w:t>внесення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змін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spellStart"/>
      <w:r w:rsidRPr="00E92B25">
        <w:rPr>
          <w:sz w:val="28"/>
          <w:szCs w:val="28"/>
          <w:lang w:eastAsia="en-US"/>
        </w:rPr>
        <w:t>Податкового</w:t>
      </w:r>
      <w:proofErr w:type="spellEnd"/>
      <w:r w:rsidRPr="00E92B25">
        <w:rPr>
          <w:sz w:val="28"/>
          <w:szCs w:val="28"/>
          <w:lang w:eastAsia="en-US"/>
        </w:rPr>
        <w:t xml:space="preserve"> кодексу </w:t>
      </w:r>
      <w:proofErr w:type="spellStart"/>
      <w:r w:rsidRPr="00E92B25">
        <w:rPr>
          <w:sz w:val="28"/>
          <w:szCs w:val="28"/>
          <w:lang w:eastAsia="en-US"/>
        </w:rPr>
        <w:t>України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деяких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інших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законодавчих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актів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України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щодо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податкової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реформи</w:t>
      </w:r>
      <w:proofErr w:type="spellEnd"/>
      <w:r w:rsidRPr="00E92B25">
        <w:rPr>
          <w:sz w:val="28"/>
          <w:szCs w:val="28"/>
          <w:lang w:eastAsia="en-US"/>
        </w:rPr>
        <w:t xml:space="preserve">» </w:t>
      </w:r>
      <w:proofErr w:type="spellStart"/>
      <w:r w:rsidRPr="00E92B25">
        <w:rPr>
          <w:sz w:val="28"/>
          <w:szCs w:val="28"/>
          <w:lang w:eastAsia="en-US"/>
        </w:rPr>
        <w:t>зм</w:t>
      </w:r>
      <w:proofErr w:type="gramEnd"/>
      <w:r w:rsidRPr="00E92B25">
        <w:rPr>
          <w:sz w:val="28"/>
          <w:szCs w:val="28"/>
          <w:lang w:eastAsia="en-US"/>
        </w:rPr>
        <w:t>інився</w:t>
      </w:r>
      <w:proofErr w:type="spellEnd"/>
      <w:r w:rsidRPr="00E92B25">
        <w:rPr>
          <w:sz w:val="28"/>
          <w:szCs w:val="28"/>
          <w:lang w:eastAsia="en-US"/>
        </w:rPr>
        <w:t xml:space="preserve"> порядок </w:t>
      </w:r>
      <w:proofErr w:type="spellStart"/>
      <w:r w:rsidRPr="00E92B25">
        <w:rPr>
          <w:sz w:val="28"/>
          <w:szCs w:val="28"/>
          <w:lang w:eastAsia="en-US"/>
        </w:rPr>
        <w:t>оподаткування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земельних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ділянок</w:t>
      </w:r>
      <w:proofErr w:type="spellEnd"/>
      <w:r w:rsidRPr="00E92B25">
        <w:rPr>
          <w:sz w:val="28"/>
          <w:szCs w:val="28"/>
          <w:lang w:eastAsia="en-US"/>
        </w:rPr>
        <w:t xml:space="preserve">. Плата за землю, як </w:t>
      </w:r>
      <w:proofErr w:type="spellStart"/>
      <w:r w:rsidRPr="00E92B25">
        <w:rPr>
          <w:sz w:val="28"/>
          <w:szCs w:val="28"/>
          <w:lang w:eastAsia="en-US"/>
        </w:rPr>
        <w:t>складова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на </w:t>
      </w:r>
      <w:proofErr w:type="spellStart"/>
      <w:r w:rsidRPr="00E92B25">
        <w:rPr>
          <w:sz w:val="28"/>
          <w:szCs w:val="28"/>
          <w:lang w:eastAsia="en-US"/>
        </w:rPr>
        <w:t>майно</w:t>
      </w:r>
      <w:proofErr w:type="spellEnd"/>
      <w:r w:rsidR="001B414E">
        <w:rPr>
          <w:sz w:val="28"/>
          <w:szCs w:val="28"/>
          <w:lang w:val="uk-UA" w:eastAsia="en-US"/>
        </w:rPr>
        <w:t>,</w:t>
      </w:r>
      <w:r w:rsidRPr="00E92B25">
        <w:rPr>
          <w:sz w:val="28"/>
          <w:szCs w:val="28"/>
          <w:lang w:eastAsia="en-US"/>
        </w:rPr>
        <w:t xml:space="preserve"> включена до </w:t>
      </w:r>
      <w:proofErr w:type="spellStart"/>
      <w:r w:rsidRPr="00E92B25">
        <w:rPr>
          <w:sz w:val="28"/>
          <w:szCs w:val="28"/>
          <w:lang w:eastAsia="en-US"/>
        </w:rPr>
        <w:t>переліку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місцевих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податків.</w:t>
      </w:r>
      <w:proofErr w:type="spellEnd"/>
      <w:r w:rsidR="00F62280">
        <w:rPr>
          <w:sz w:val="28"/>
          <w:szCs w:val="28"/>
          <w:lang w:val="uk-UA"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lastRenderedPageBreak/>
        <w:t>Особливістю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F62280">
        <w:rPr>
          <w:sz w:val="28"/>
          <w:szCs w:val="28"/>
          <w:lang w:val="uk-UA" w:eastAsia="en-US"/>
        </w:rPr>
        <w:t xml:space="preserve">внесених змін </w:t>
      </w:r>
      <w:proofErr w:type="spellStart"/>
      <w:r w:rsidRPr="00E92B25">
        <w:rPr>
          <w:sz w:val="28"/>
          <w:szCs w:val="28"/>
          <w:lang w:eastAsia="en-US"/>
        </w:rPr>
        <w:t>є</w:t>
      </w:r>
      <w:proofErr w:type="spellEnd"/>
      <w:r w:rsidRPr="00E92B25">
        <w:rPr>
          <w:sz w:val="28"/>
          <w:szCs w:val="28"/>
          <w:lang w:eastAsia="en-US"/>
        </w:rPr>
        <w:t xml:space="preserve"> те, </w:t>
      </w:r>
      <w:proofErr w:type="spellStart"/>
      <w:r w:rsidRPr="00E92B25">
        <w:rPr>
          <w:sz w:val="28"/>
          <w:szCs w:val="28"/>
          <w:lang w:eastAsia="en-US"/>
        </w:rPr>
        <w:t>що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місцеві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податки</w:t>
      </w:r>
      <w:proofErr w:type="spellEnd"/>
      <w:r w:rsidR="00F62280">
        <w:rPr>
          <w:sz w:val="28"/>
          <w:szCs w:val="28"/>
          <w:lang w:val="uk-UA" w:eastAsia="en-US"/>
        </w:rPr>
        <w:t>, в тому числі плата за землю,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встановлюються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р</w:t>
      </w:r>
      <w:proofErr w:type="gramEnd"/>
      <w:r w:rsidRPr="00E92B25">
        <w:rPr>
          <w:sz w:val="28"/>
          <w:szCs w:val="28"/>
          <w:lang w:eastAsia="en-US"/>
        </w:rPr>
        <w:t>ішенням</w:t>
      </w:r>
      <w:proofErr w:type="spellEnd"/>
      <w:r w:rsidR="001B414E">
        <w:rPr>
          <w:sz w:val="28"/>
          <w:szCs w:val="28"/>
          <w:lang w:val="uk-UA" w:eastAsia="en-US"/>
        </w:rPr>
        <w:t>и</w:t>
      </w:r>
      <w:r w:rsidRPr="00E92B25">
        <w:rPr>
          <w:sz w:val="28"/>
          <w:szCs w:val="28"/>
          <w:lang w:eastAsia="en-US"/>
        </w:rPr>
        <w:t xml:space="preserve"> </w:t>
      </w:r>
      <w:r w:rsidR="001B414E">
        <w:rPr>
          <w:sz w:val="28"/>
          <w:szCs w:val="28"/>
          <w:lang w:val="uk-UA" w:eastAsia="en-US"/>
        </w:rPr>
        <w:t>місцевих</w:t>
      </w:r>
      <w:r w:rsidRPr="00E92B25">
        <w:rPr>
          <w:sz w:val="28"/>
          <w:szCs w:val="28"/>
          <w:lang w:eastAsia="en-US"/>
        </w:rPr>
        <w:t xml:space="preserve"> рад. </w:t>
      </w:r>
    </w:p>
    <w:p w:rsidR="00454201" w:rsidRDefault="00454201" w:rsidP="00F6228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  <w:proofErr w:type="spellStart"/>
      <w:r w:rsidRPr="00E92B25">
        <w:rPr>
          <w:sz w:val="28"/>
          <w:szCs w:val="28"/>
          <w:lang w:eastAsia="en-US"/>
        </w:rPr>
        <w:t>Своєчасна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сплата</w:t>
      </w:r>
      <w:proofErr w:type="spellEnd"/>
      <w:r w:rsidRPr="00E92B25">
        <w:rPr>
          <w:sz w:val="28"/>
          <w:szCs w:val="28"/>
          <w:lang w:eastAsia="en-US"/>
        </w:rPr>
        <w:t xml:space="preserve">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F62280">
        <w:rPr>
          <w:sz w:val="28"/>
          <w:szCs w:val="28"/>
          <w:lang w:val="uk-UA" w:eastAsia="en-US"/>
        </w:rPr>
        <w:t xml:space="preserve">та орендної плати за землю </w:t>
      </w:r>
      <w:proofErr w:type="spellStart"/>
      <w:r w:rsidRPr="00E92B25">
        <w:rPr>
          <w:sz w:val="28"/>
          <w:szCs w:val="28"/>
          <w:lang w:eastAsia="en-US"/>
        </w:rPr>
        <w:t>є</w:t>
      </w:r>
      <w:proofErr w:type="spellEnd"/>
      <w:r w:rsidRPr="00E92B25">
        <w:rPr>
          <w:sz w:val="28"/>
          <w:szCs w:val="28"/>
          <w:lang w:eastAsia="en-US"/>
        </w:rPr>
        <w:t xml:space="preserve"> одним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обов’язків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землевласників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F62280">
        <w:rPr>
          <w:sz w:val="28"/>
          <w:szCs w:val="28"/>
          <w:lang w:val="uk-UA" w:eastAsia="en-US"/>
        </w:rPr>
        <w:t xml:space="preserve">та </w:t>
      </w:r>
      <w:proofErr w:type="spellStart"/>
      <w:r w:rsidR="00F62280" w:rsidRPr="00E92B25">
        <w:rPr>
          <w:sz w:val="28"/>
          <w:szCs w:val="28"/>
          <w:lang w:eastAsia="en-US"/>
        </w:rPr>
        <w:t>землекористувачів</w:t>
      </w:r>
      <w:proofErr w:type="spellEnd"/>
      <w:r w:rsidRPr="00E92B25">
        <w:rPr>
          <w:sz w:val="28"/>
          <w:szCs w:val="28"/>
          <w:lang w:eastAsia="en-US"/>
        </w:rPr>
        <w:t>.</w:t>
      </w:r>
      <w:r w:rsidR="00F62280">
        <w:rPr>
          <w:sz w:val="28"/>
          <w:szCs w:val="28"/>
          <w:lang w:val="uk-UA" w:eastAsia="en-US"/>
        </w:rPr>
        <w:t xml:space="preserve"> Прийняттям рішення</w:t>
      </w:r>
      <w:r w:rsidRPr="00F62280">
        <w:rPr>
          <w:sz w:val="28"/>
          <w:szCs w:val="28"/>
          <w:lang w:val="uk-UA" w:eastAsia="en-US"/>
        </w:rPr>
        <w:t xml:space="preserve"> </w:t>
      </w:r>
      <w:r w:rsidR="00F62280">
        <w:rPr>
          <w:sz w:val="28"/>
          <w:szCs w:val="28"/>
          <w:lang w:val="uk-UA" w:eastAsia="en-US"/>
        </w:rPr>
        <w:t xml:space="preserve">Городоцької міської </w:t>
      </w:r>
      <w:r w:rsidR="00F62280" w:rsidRPr="008F7E62">
        <w:rPr>
          <w:sz w:val="28"/>
          <w:szCs w:val="28"/>
          <w:lang w:val="uk-UA" w:eastAsia="en-US"/>
        </w:rPr>
        <w:t xml:space="preserve">ради </w:t>
      </w:r>
      <w:r w:rsidR="00F62280">
        <w:rPr>
          <w:sz w:val="28"/>
          <w:szCs w:val="28"/>
          <w:lang w:val="uk-UA" w:eastAsia="en-US"/>
        </w:rPr>
        <w:t>«</w:t>
      </w:r>
      <w:r w:rsidR="00F62280" w:rsidRPr="008F7E62">
        <w:rPr>
          <w:sz w:val="28"/>
          <w:szCs w:val="28"/>
          <w:lang w:val="uk-UA" w:eastAsia="en-US"/>
        </w:rPr>
        <w:t>Про</w:t>
      </w:r>
      <w:r w:rsidR="00F62280" w:rsidRPr="00E92B25">
        <w:rPr>
          <w:sz w:val="28"/>
          <w:szCs w:val="28"/>
          <w:lang w:val="en-US" w:eastAsia="en-US"/>
        </w:rPr>
        <w:t> </w:t>
      </w:r>
      <w:r w:rsidR="00F62280" w:rsidRPr="008F7E62">
        <w:rPr>
          <w:sz w:val="28"/>
          <w:szCs w:val="28"/>
          <w:lang w:val="uk-UA" w:eastAsia="en-US"/>
        </w:rPr>
        <w:t xml:space="preserve"> </w:t>
      </w:r>
      <w:r w:rsidR="00F62280">
        <w:rPr>
          <w:sz w:val="28"/>
          <w:szCs w:val="28"/>
          <w:lang w:val="uk-UA" w:eastAsia="en-US"/>
        </w:rPr>
        <w:t xml:space="preserve">внесення часткових змін в рішення сесії міської ради №2290 від 28.01.2015 р. «Про затвердження податку на майно в </w:t>
      </w:r>
      <w:proofErr w:type="spellStart"/>
      <w:r w:rsidR="00F62280">
        <w:rPr>
          <w:sz w:val="28"/>
          <w:szCs w:val="28"/>
          <w:lang w:val="uk-UA" w:eastAsia="en-US"/>
        </w:rPr>
        <w:t>м</w:t>
      </w:r>
      <w:proofErr w:type="gramStart"/>
      <w:r w:rsidR="00F62280">
        <w:rPr>
          <w:sz w:val="28"/>
          <w:szCs w:val="28"/>
          <w:lang w:val="uk-UA" w:eastAsia="en-US"/>
        </w:rPr>
        <w:t>.Г</w:t>
      </w:r>
      <w:proofErr w:type="gramEnd"/>
      <w:r w:rsidR="00F62280">
        <w:rPr>
          <w:sz w:val="28"/>
          <w:szCs w:val="28"/>
          <w:lang w:val="uk-UA" w:eastAsia="en-US"/>
        </w:rPr>
        <w:t>ородок</w:t>
      </w:r>
      <w:proofErr w:type="spellEnd"/>
      <w:r w:rsidR="00F62280">
        <w:rPr>
          <w:sz w:val="28"/>
          <w:szCs w:val="28"/>
          <w:lang w:val="uk-UA" w:eastAsia="en-US"/>
        </w:rPr>
        <w:t xml:space="preserve"> Львівської області» щодо ставок земельного податку та орендної плати за землю з 01.01.2018 р.»</w:t>
      </w:r>
      <w:r w:rsidR="00F62280" w:rsidRPr="008F7E62">
        <w:rPr>
          <w:sz w:val="28"/>
          <w:szCs w:val="28"/>
          <w:lang w:val="uk-UA" w:eastAsia="en-US"/>
        </w:rPr>
        <w:t xml:space="preserve"> </w:t>
      </w:r>
      <w:r w:rsidRPr="00F62280">
        <w:rPr>
          <w:sz w:val="28"/>
          <w:szCs w:val="28"/>
          <w:lang w:val="uk-UA" w:eastAsia="en-US"/>
        </w:rPr>
        <w:t xml:space="preserve">буде розв'язана проблема визначення на законних підставах </w:t>
      </w:r>
      <w:r w:rsidR="00F62280">
        <w:rPr>
          <w:sz w:val="28"/>
          <w:szCs w:val="28"/>
          <w:lang w:val="uk-UA" w:eastAsia="en-US"/>
        </w:rPr>
        <w:t>об</w:t>
      </w:r>
      <w:r w:rsidR="00F62280" w:rsidRPr="00F62280">
        <w:rPr>
          <w:sz w:val="28"/>
          <w:szCs w:val="28"/>
          <w:lang w:eastAsia="en-US"/>
        </w:rPr>
        <w:t>’</w:t>
      </w:r>
      <w:proofErr w:type="spellStart"/>
      <w:r w:rsidR="00F62280">
        <w:rPr>
          <w:sz w:val="28"/>
          <w:szCs w:val="28"/>
          <w:lang w:val="uk-UA" w:eastAsia="en-US"/>
        </w:rPr>
        <w:t>єктивних</w:t>
      </w:r>
      <w:proofErr w:type="spellEnd"/>
      <w:r w:rsidR="00F62280">
        <w:rPr>
          <w:sz w:val="28"/>
          <w:szCs w:val="28"/>
          <w:lang w:val="uk-UA" w:eastAsia="en-US"/>
        </w:rPr>
        <w:t xml:space="preserve"> ставок</w:t>
      </w:r>
      <w:r w:rsidRPr="00F62280">
        <w:rPr>
          <w:sz w:val="28"/>
          <w:szCs w:val="28"/>
          <w:lang w:val="uk-UA" w:eastAsia="en-US"/>
        </w:rPr>
        <w:t xml:space="preserve"> земельного податку </w:t>
      </w:r>
      <w:r w:rsidR="00F62280">
        <w:rPr>
          <w:sz w:val="28"/>
          <w:szCs w:val="28"/>
          <w:lang w:val="uk-UA" w:eastAsia="en-US"/>
        </w:rPr>
        <w:t xml:space="preserve">та орендної плати за землю </w:t>
      </w:r>
      <w:r w:rsidRPr="00F62280">
        <w:rPr>
          <w:sz w:val="28"/>
          <w:szCs w:val="28"/>
          <w:lang w:val="uk-UA" w:eastAsia="en-US"/>
        </w:rPr>
        <w:t>для сплати юридичними та фізичними особами за земельні ділянки, розташовані на території</w:t>
      </w:r>
      <w:r w:rsidRPr="00E92B25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val="uk-UA" w:eastAsia="en-US"/>
        </w:rPr>
        <w:t xml:space="preserve"> </w:t>
      </w:r>
      <w:r w:rsidR="00F62280">
        <w:rPr>
          <w:sz w:val="28"/>
          <w:szCs w:val="28"/>
          <w:lang w:val="uk-UA" w:eastAsia="en-US"/>
        </w:rPr>
        <w:t>Городоцької міської ради</w:t>
      </w:r>
      <w:r>
        <w:rPr>
          <w:sz w:val="28"/>
          <w:szCs w:val="28"/>
          <w:lang w:val="uk-UA" w:eastAsia="en-US"/>
        </w:rPr>
        <w:t>.</w:t>
      </w:r>
    </w:p>
    <w:p w:rsidR="00454201" w:rsidRDefault="00454201" w:rsidP="00F6228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  <w:r w:rsidRPr="00F62280">
        <w:rPr>
          <w:sz w:val="28"/>
          <w:szCs w:val="28"/>
          <w:lang w:val="uk-UA" w:eastAsia="en-US"/>
        </w:rPr>
        <w:t xml:space="preserve"> </w:t>
      </w:r>
      <w:r w:rsidRPr="00E92B25">
        <w:rPr>
          <w:sz w:val="28"/>
          <w:szCs w:val="28"/>
          <w:lang w:eastAsia="en-US"/>
        </w:rPr>
        <w:t xml:space="preserve">Проблема </w:t>
      </w:r>
      <w:proofErr w:type="spellStart"/>
      <w:r w:rsidRPr="00E92B25">
        <w:rPr>
          <w:sz w:val="28"/>
          <w:szCs w:val="28"/>
          <w:lang w:eastAsia="en-US"/>
        </w:rPr>
        <w:t>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дуже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важливою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бо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розміри</w:t>
      </w:r>
      <w:proofErr w:type="spellEnd"/>
      <w:r w:rsidRPr="00E92B25">
        <w:rPr>
          <w:sz w:val="28"/>
          <w:szCs w:val="28"/>
          <w:lang w:eastAsia="en-US"/>
        </w:rPr>
        <w:t xml:space="preserve"> ставок </w:t>
      </w:r>
      <w:proofErr w:type="gramStart"/>
      <w:r w:rsidRPr="00E92B25">
        <w:rPr>
          <w:sz w:val="28"/>
          <w:szCs w:val="28"/>
          <w:lang w:eastAsia="en-US"/>
        </w:rPr>
        <w:t>земельного</w:t>
      </w:r>
      <w:proofErr w:type="gram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прямо </w:t>
      </w:r>
      <w:proofErr w:type="spellStart"/>
      <w:r w:rsidRPr="00E92B25">
        <w:rPr>
          <w:sz w:val="28"/>
          <w:szCs w:val="28"/>
          <w:lang w:eastAsia="en-US"/>
        </w:rPr>
        <w:t>впливають</w:t>
      </w:r>
      <w:proofErr w:type="spellEnd"/>
      <w:r w:rsidRPr="00E92B25">
        <w:rPr>
          <w:sz w:val="28"/>
          <w:szCs w:val="28"/>
          <w:lang w:eastAsia="en-US"/>
        </w:rPr>
        <w:t xml:space="preserve"> на </w:t>
      </w:r>
      <w:proofErr w:type="spellStart"/>
      <w:r w:rsidRPr="00E92B25">
        <w:rPr>
          <w:sz w:val="28"/>
          <w:szCs w:val="28"/>
          <w:lang w:eastAsia="en-US"/>
        </w:rPr>
        <w:t>надходження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E92B25">
        <w:rPr>
          <w:sz w:val="28"/>
          <w:szCs w:val="28"/>
          <w:lang w:eastAsia="en-US"/>
        </w:rPr>
        <w:t>м</w:t>
      </w:r>
      <w:proofErr w:type="gramEnd"/>
      <w:r w:rsidRPr="00E92B25">
        <w:rPr>
          <w:sz w:val="28"/>
          <w:szCs w:val="28"/>
          <w:lang w:eastAsia="en-US"/>
        </w:rPr>
        <w:t>ісцевого</w:t>
      </w:r>
      <w:proofErr w:type="spellEnd"/>
      <w:r w:rsidRPr="00E92B25">
        <w:rPr>
          <w:sz w:val="28"/>
          <w:szCs w:val="28"/>
          <w:lang w:eastAsia="en-US"/>
        </w:rPr>
        <w:t xml:space="preserve"> бюджету. </w:t>
      </w:r>
      <w:proofErr w:type="spellStart"/>
      <w:r w:rsidRPr="00E92B25">
        <w:rPr>
          <w:sz w:val="28"/>
          <w:szCs w:val="28"/>
          <w:lang w:eastAsia="en-US"/>
        </w:rPr>
        <w:t>Досягнення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встановлених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цілей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запропонованим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регуляторним</w:t>
      </w:r>
      <w:proofErr w:type="spellEnd"/>
      <w:r w:rsidRPr="00E92B25">
        <w:rPr>
          <w:sz w:val="28"/>
          <w:szCs w:val="28"/>
          <w:lang w:eastAsia="en-US"/>
        </w:rPr>
        <w:t xml:space="preserve"> актом </w:t>
      </w:r>
      <w:proofErr w:type="spellStart"/>
      <w:r w:rsidRPr="00E92B25">
        <w:rPr>
          <w:sz w:val="28"/>
          <w:szCs w:val="28"/>
          <w:lang w:eastAsia="en-US"/>
        </w:rPr>
        <w:t>дає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можливість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F62280">
        <w:rPr>
          <w:sz w:val="28"/>
          <w:szCs w:val="28"/>
          <w:lang w:val="uk-UA" w:eastAsia="en-US"/>
        </w:rPr>
        <w:t>збільшити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обсяг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надходжень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spellStart"/>
      <w:r w:rsidRPr="00E92B25">
        <w:rPr>
          <w:sz w:val="28"/>
          <w:szCs w:val="28"/>
          <w:lang w:eastAsia="en-US"/>
        </w:rPr>
        <w:t>міс</w:t>
      </w:r>
      <w:r w:rsidR="00F62280">
        <w:rPr>
          <w:sz w:val="28"/>
          <w:szCs w:val="28"/>
          <w:lang w:val="uk-UA" w:eastAsia="en-US"/>
        </w:rPr>
        <w:t>ького</w:t>
      </w:r>
      <w:proofErr w:type="spellEnd"/>
      <w:r w:rsidRPr="00E92B25">
        <w:rPr>
          <w:sz w:val="28"/>
          <w:szCs w:val="28"/>
          <w:lang w:eastAsia="en-US"/>
        </w:rPr>
        <w:t xml:space="preserve"> бюджету</w:t>
      </w:r>
      <w:r w:rsidR="00E95BCD">
        <w:rPr>
          <w:sz w:val="28"/>
          <w:szCs w:val="28"/>
          <w:lang w:val="uk-UA" w:eastAsia="en-US"/>
        </w:rPr>
        <w:t xml:space="preserve"> у 2018 році орієнтовно на 800 тис</w:t>
      </w:r>
      <w:proofErr w:type="gramStart"/>
      <w:r w:rsidR="00E95BCD">
        <w:rPr>
          <w:sz w:val="28"/>
          <w:szCs w:val="28"/>
          <w:lang w:val="uk-UA" w:eastAsia="en-US"/>
        </w:rPr>
        <w:t>.</w:t>
      </w:r>
      <w:proofErr w:type="gramEnd"/>
      <w:r w:rsidR="00E95BCD">
        <w:rPr>
          <w:sz w:val="28"/>
          <w:szCs w:val="28"/>
          <w:lang w:val="uk-UA" w:eastAsia="en-US"/>
        </w:rPr>
        <w:t xml:space="preserve"> </w:t>
      </w:r>
      <w:proofErr w:type="gramStart"/>
      <w:r w:rsidR="00E95BCD">
        <w:rPr>
          <w:sz w:val="28"/>
          <w:szCs w:val="28"/>
          <w:lang w:val="uk-UA" w:eastAsia="en-US"/>
        </w:rPr>
        <w:t>г</w:t>
      </w:r>
      <w:proofErr w:type="gramEnd"/>
      <w:r w:rsidR="00E95BCD">
        <w:rPr>
          <w:sz w:val="28"/>
          <w:szCs w:val="28"/>
          <w:lang w:val="uk-UA" w:eastAsia="en-US"/>
        </w:rPr>
        <w:t>рн.</w:t>
      </w:r>
    </w:p>
    <w:p w:rsidR="00247853" w:rsidRPr="00E95BCD" w:rsidRDefault="00247853" w:rsidP="00F6228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</w:p>
    <w:p w:rsidR="00454201" w:rsidRPr="00E92B25" w:rsidRDefault="00454201" w:rsidP="00BE1B46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2.Обґрунтування, </w:t>
      </w:r>
      <w:proofErr w:type="spellStart"/>
      <w:r w:rsidRPr="00E92B25">
        <w:rPr>
          <w:b/>
          <w:bCs/>
          <w:sz w:val="28"/>
          <w:szCs w:val="28"/>
          <w:lang w:eastAsia="en-US"/>
        </w:rPr>
        <w:t>чому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визначена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проблема не </w:t>
      </w:r>
      <w:proofErr w:type="spellStart"/>
      <w:r w:rsidRPr="00E92B25">
        <w:rPr>
          <w:b/>
          <w:bCs/>
          <w:sz w:val="28"/>
          <w:szCs w:val="28"/>
          <w:lang w:eastAsia="en-US"/>
        </w:rPr>
        <w:t>може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бути </w:t>
      </w:r>
      <w:proofErr w:type="spellStart"/>
      <w:r w:rsidRPr="00E92B25">
        <w:rPr>
          <w:b/>
          <w:bCs/>
          <w:sz w:val="28"/>
          <w:szCs w:val="28"/>
          <w:lang w:eastAsia="en-US"/>
        </w:rPr>
        <w:t>розв’язана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за </w:t>
      </w:r>
      <w:proofErr w:type="spellStart"/>
      <w:r w:rsidRPr="00E92B25">
        <w:rPr>
          <w:b/>
          <w:bCs/>
          <w:sz w:val="28"/>
          <w:szCs w:val="28"/>
          <w:lang w:eastAsia="en-US"/>
        </w:rPr>
        <w:t>допомогою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ринкових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механізмів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або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за </w:t>
      </w:r>
      <w:proofErr w:type="spellStart"/>
      <w:r w:rsidRPr="00E92B25">
        <w:rPr>
          <w:b/>
          <w:bCs/>
          <w:sz w:val="28"/>
          <w:szCs w:val="28"/>
          <w:lang w:eastAsia="en-US"/>
        </w:rPr>
        <w:t>допомогою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діючих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регуляторних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актів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потребує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92B25">
        <w:rPr>
          <w:b/>
          <w:bCs/>
          <w:sz w:val="28"/>
          <w:szCs w:val="28"/>
          <w:lang w:eastAsia="en-US"/>
        </w:rPr>
        <w:t>державного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регулювання</w:t>
      </w:r>
      <w:proofErr w:type="spellEnd"/>
      <w:r w:rsidRPr="00E92B25">
        <w:rPr>
          <w:b/>
          <w:bCs/>
          <w:sz w:val="28"/>
          <w:szCs w:val="28"/>
          <w:lang w:eastAsia="en-US"/>
        </w:rPr>
        <w:t>.</w:t>
      </w:r>
    </w:p>
    <w:p w:rsidR="00454201" w:rsidRPr="00E92B25" w:rsidRDefault="00454201" w:rsidP="00591E6E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Повноваження</w:t>
      </w:r>
      <w:proofErr w:type="spellEnd"/>
      <w:r w:rsidRPr="00E92B25">
        <w:rPr>
          <w:sz w:val="28"/>
          <w:szCs w:val="28"/>
          <w:lang w:eastAsia="en-US"/>
        </w:rPr>
        <w:t xml:space="preserve"> по </w:t>
      </w:r>
      <w:proofErr w:type="spellStart"/>
      <w:r w:rsidRPr="00E92B25">
        <w:rPr>
          <w:sz w:val="28"/>
          <w:szCs w:val="28"/>
          <w:lang w:eastAsia="en-US"/>
        </w:rPr>
        <w:t>встановленню</w:t>
      </w:r>
      <w:proofErr w:type="spellEnd"/>
      <w:r w:rsidRPr="00E92B25">
        <w:rPr>
          <w:sz w:val="28"/>
          <w:szCs w:val="28"/>
          <w:lang w:eastAsia="en-US"/>
        </w:rPr>
        <w:t xml:space="preserve"> ставок </w:t>
      </w:r>
      <w:proofErr w:type="gramStart"/>
      <w:r w:rsidRPr="00E92B25">
        <w:rPr>
          <w:sz w:val="28"/>
          <w:szCs w:val="28"/>
          <w:lang w:eastAsia="en-US"/>
        </w:rPr>
        <w:t>земельного</w:t>
      </w:r>
      <w:proofErr w:type="gram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E95BCD">
        <w:rPr>
          <w:sz w:val="28"/>
          <w:szCs w:val="28"/>
          <w:lang w:val="uk-UA" w:eastAsia="en-US"/>
        </w:rPr>
        <w:t>та орендної плати за землю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надані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чинним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законодавством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відповідним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міс</w:t>
      </w:r>
      <w:r w:rsidR="00E95BCD">
        <w:rPr>
          <w:sz w:val="28"/>
          <w:szCs w:val="28"/>
          <w:lang w:val="uk-UA" w:eastAsia="en-US"/>
        </w:rPr>
        <w:t>цевим</w:t>
      </w:r>
      <w:proofErr w:type="spellEnd"/>
      <w:r w:rsidRPr="00E92B25">
        <w:rPr>
          <w:sz w:val="28"/>
          <w:szCs w:val="28"/>
          <w:lang w:eastAsia="en-US"/>
        </w:rPr>
        <w:t xml:space="preserve"> радам. </w:t>
      </w:r>
      <w:proofErr w:type="spellStart"/>
      <w:r w:rsidRPr="00E92B25">
        <w:rPr>
          <w:sz w:val="28"/>
          <w:szCs w:val="28"/>
          <w:lang w:eastAsia="en-US"/>
        </w:rPr>
        <w:t>Встанов</w:t>
      </w:r>
      <w:r w:rsidR="00E95BCD">
        <w:rPr>
          <w:sz w:val="28"/>
          <w:szCs w:val="28"/>
          <w:lang w:val="uk-UA" w:eastAsia="en-US"/>
        </w:rPr>
        <w:t>лення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E95BCD">
        <w:rPr>
          <w:sz w:val="28"/>
          <w:szCs w:val="28"/>
          <w:lang w:val="uk-UA" w:eastAsia="en-US"/>
        </w:rPr>
        <w:t xml:space="preserve">ставок </w:t>
      </w:r>
      <w:proofErr w:type="gramStart"/>
      <w:r w:rsidR="00E95BCD">
        <w:rPr>
          <w:sz w:val="28"/>
          <w:szCs w:val="28"/>
          <w:lang w:val="uk-UA" w:eastAsia="en-US"/>
        </w:rPr>
        <w:t>земельного</w:t>
      </w:r>
      <w:proofErr w:type="gramEnd"/>
      <w:r w:rsidR="00E95BCD">
        <w:rPr>
          <w:sz w:val="28"/>
          <w:szCs w:val="28"/>
          <w:lang w:val="uk-UA"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r w:rsidR="00E95BCD">
        <w:rPr>
          <w:sz w:val="28"/>
          <w:szCs w:val="28"/>
          <w:lang w:val="uk-UA" w:eastAsia="en-US"/>
        </w:rPr>
        <w:t xml:space="preserve">орендної плати за землю </w:t>
      </w:r>
      <w:r w:rsidRPr="00E92B25">
        <w:rPr>
          <w:sz w:val="28"/>
          <w:szCs w:val="28"/>
          <w:lang w:eastAsia="en-US"/>
        </w:rPr>
        <w:t xml:space="preserve">за </w:t>
      </w:r>
      <w:proofErr w:type="spellStart"/>
      <w:r w:rsidRPr="00E92B25">
        <w:rPr>
          <w:sz w:val="28"/>
          <w:szCs w:val="28"/>
          <w:lang w:eastAsia="en-US"/>
        </w:rPr>
        <w:t>допомогою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ринкових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механізмів</w:t>
      </w:r>
      <w:proofErr w:type="spellEnd"/>
      <w:r w:rsidR="00591E6E">
        <w:rPr>
          <w:sz w:val="28"/>
          <w:szCs w:val="28"/>
          <w:lang w:val="uk-UA" w:eastAsia="en-US"/>
        </w:rPr>
        <w:t>,</w:t>
      </w:r>
      <w:r w:rsidRPr="00E92B25">
        <w:rPr>
          <w:sz w:val="28"/>
          <w:szCs w:val="28"/>
          <w:lang w:eastAsia="en-US"/>
        </w:rPr>
        <w:t xml:space="preserve"> без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відповідного</w:t>
      </w:r>
      <w:proofErr w:type="spellEnd"/>
      <w:r w:rsidRPr="00E92B25">
        <w:rPr>
          <w:sz w:val="28"/>
          <w:szCs w:val="28"/>
          <w:lang w:eastAsia="en-US"/>
        </w:rPr>
        <w:t xml:space="preserve"> регуляторного </w:t>
      </w:r>
      <w:r w:rsidR="00E95BCD">
        <w:rPr>
          <w:sz w:val="28"/>
          <w:szCs w:val="28"/>
          <w:lang w:val="uk-UA" w:eastAsia="en-US"/>
        </w:rPr>
        <w:t>не вирішить вищезазначеної проблеми</w:t>
      </w:r>
      <w:r w:rsidR="00591E6E">
        <w:rPr>
          <w:sz w:val="28"/>
          <w:szCs w:val="28"/>
          <w:lang w:eastAsia="en-US"/>
        </w:rPr>
        <w:t xml:space="preserve">, так як </w:t>
      </w:r>
      <w:proofErr w:type="spellStart"/>
      <w:r w:rsidR="00591E6E">
        <w:rPr>
          <w:sz w:val="28"/>
          <w:szCs w:val="28"/>
          <w:lang w:eastAsia="en-US"/>
        </w:rPr>
        <w:t>це</w:t>
      </w:r>
      <w:proofErr w:type="spellEnd"/>
      <w:r w:rsidR="00591E6E">
        <w:rPr>
          <w:sz w:val="28"/>
          <w:szCs w:val="28"/>
          <w:lang w:eastAsia="en-US"/>
        </w:rPr>
        <w:t xml:space="preserve"> буде </w:t>
      </w:r>
      <w:proofErr w:type="spellStart"/>
      <w:r w:rsidR="00591E6E">
        <w:rPr>
          <w:sz w:val="28"/>
          <w:szCs w:val="28"/>
          <w:lang w:eastAsia="en-US"/>
        </w:rPr>
        <w:t>суперечит</w:t>
      </w:r>
      <w:proofErr w:type="spellEnd"/>
      <w:r w:rsidR="00591E6E">
        <w:rPr>
          <w:sz w:val="28"/>
          <w:szCs w:val="28"/>
          <w:lang w:val="uk-UA" w:eastAsia="en-US"/>
        </w:rPr>
        <w:t>и</w:t>
      </w:r>
      <w:r w:rsidRPr="00E92B25">
        <w:rPr>
          <w:sz w:val="28"/>
          <w:szCs w:val="28"/>
          <w:lang w:eastAsia="en-US"/>
        </w:rPr>
        <w:t xml:space="preserve"> нормам </w:t>
      </w:r>
      <w:proofErr w:type="spellStart"/>
      <w:r w:rsidRPr="00E92B25">
        <w:rPr>
          <w:sz w:val="28"/>
          <w:szCs w:val="28"/>
          <w:lang w:eastAsia="en-US"/>
        </w:rPr>
        <w:t>діючого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законодавства.</w:t>
      </w:r>
      <w:proofErr w:type="spellEnd"/>
      <w:r w:rsidR="00591E6E">
        <w:rPr>
          <w:sz w:val="28"/>
          <w:szCs w:val="28"/>
          <w:lang w:val="uk-UA"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Тобто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вирішення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591E6E">
        <w:rPr>
          <w:sz w:val="28"/>
          <w:szCs w:val="28"/>
          <w:lang w:val="uk-UA" w:eastAsia="en-US"/>
        </w:rPr>
        <w:t xml:space="preserve">цієї </w:t>
      </w:r>
      <w:r w:rsidRPr="00E92B25">
        <w:rPr>
          <w:sz w:val="28"/>
          <w:szCs w:val="28"/>
          <w:lang w:eastAsia="en-US"/>
        </w:rPr>
        <w:t>проблем</w:t>
      </w:r>
      <w:r w:rsidR="00591E6E">
        <w:rPr>
          <w:sz w:val="28"/>
          <w:szCs w:val="28"/>
          <w:lang w:val="uk-UA" w:eastAsia="en-US"/>
        </w:rPr>
        <w:t>и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потребує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gramStart"/>
      <w:r w:rsidR="00591E6E">
        <w:rPr>
          <w:sz w:val="28"/>
          <w:szCs w:val="28"/>
          <w:lang w:eastAsia="en-US"/>
        </w:rPr>
        <w:t>державного</w:t>
      </w:r>
      <w:proofErr w:type="gramEnd"/>
      <w:r w:rsidR="00591E6E">
        <w:rPr>
          <w:sz w:val="28"/>
          <w:szCs w:val="28"/>
          <w:lang w:eastAsia="en-US"/>
        </w:rPr>
        <w:t xml:space="preserve"> </w:t>
      </w:r>
      <w:proofErr w:type="spellStart"/>
      <w:r w:rsidR="00591E6E">
        <w:rPr>
          <w:sz w:val="28"/>
          <w:szCs w:val="28"/>
          <w:lang w:eastAsia="en-US"/>
        </w:rPr>
        <w:t>регулювання</w:t>
      </w:r>
      <w:proofErr w:type="spellEnd"/>
      <w:r w:rsidR="00591E6E">
        <w:rPr>
          <w:sz w:val="28"/>
          <w:szCs w:val="28"/>
          <w:lang w:eastAsia="en-US"/>
        </w:rPr>
        <w:t xml:space="preserve"> </w:t>
      </w:r>
      <w:proofErr w:type="spellStart"/>
      <w:r w:rsidR="00591E6E">
        <w:rPr>
          <w:sz w:val="28"/>
          <w:szCs w:val="28"/>
          <w:lang w:eastAsia="en-US"/>
        </w:rPr>
        <w:t>і</w:t>
      </w:r>
      <w:proofErr w:type="spellEnd"/>
      <w:r w:rsidR="00591E6E">
        <w:rPr>
          <w:sz w:val="28"/>
          <w:szCs w:val="28"/>
          <w:lang w:eastAsia="en-US"/>
        </w:rPr>
        <w:t xml:space="preserve"> </w:t>
      </w:r>
      <w:proofErr w:type="spellStart"/>
      <w:r w:rsidR="00591E6E">
        <w:rPr>
          <w:sz w:val="28"/>
          <w:szCs w:val="28"/>
          <w:lang w:eastAsia="en-US"/>
        </w:rPr>
        <w:t>можлив</w:t>
      </w:r>
      <w:proofErr w:type="spellEnd"/>
      <w:r w:rsidR="00591E6E">
        <w:rPr>
          <w:sz w:val="28"/>
          <w:szCs w:val="28"/>
          <w:lang w:val="uk-UA" w:eastAsia="en-US"/>
        </w:rPr>
        <w:t>е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тільки</w:t>
      </w:r>
      <w:proofErr w:type="spellEnd"/>
      <w:r w:rsidRPr="00E92B25">
        <w:rPr>
          <w:sz w:val="28"/>
          <w:szCs w:val="28"/>
          <w:lang w:eastAsia="en-US"/>
        </w:rPr>
        <w:t xml:space="preserve"> шляхом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цього</w:t>
      </w:r>
      <w:proofErr w:type="spellEnd"/>
      <w:r w:rsidRPr="00E92B25">
        <w:rPr>
          <w:sz w:val="28"/>
          <w:szCs w:val="28"/>
          <w:lang w:eastAsia="en-US"/>
        </w:rPr>
        <w:t xml:space="preserve"> регуляторного акту </w:t>
      </w:r>
      <w:proofErr w:type="spellStart"/>
      <w:r w:rsidRPr="00E92B25">
        <w:rPr>
          <w:sz w:val="28"/>
          <w:szCs w:val="28"/>
          <w:lang w:eastAsia="en-US"/>
        </w:rPr>
        <w:t>відповідно</w:t>
      </w:r>
      <w:proofErr w:type="spellEnd"/>
      <w:r w:rsidRPr="00E92B25">
        <w:rPr>
          <w:sz w:val="28"/>
          <w:szCs w:val="28"/>
          <w:lang w:eastAsia="en-US"/>
        </w:rPr>
        <w:t xml:space="preserve"> до норм чинного </w:t>
      </w:r>
      <w:proofErr w:type="spellStart"/>
      <w:r w:rsidRPr="00E92B25">
        <w:rPr>
          <w:sz w:val="28"/>
          <w:szCs w:val="28"/>
          <w:lang w:eastAsia="en-US"/>
        </w:rPr>
        <w:t>законодавства</w:t>
      </w:r>
      <w:proofErr w:type="spellEnd"/>
      <w:r w:rsidRPr="00E92B25">
        <w:rPr>
          <w:sz w:val="28"/>
          <w:szCs w:val="28"/>
          <w:lang w:eastAsia="en-US"/>
        </w:rPr>
        <w:t>.</w:t>
      </w:r>
      <w:r w:rsidRPr="00E92B25">
        <w:rPr>
          <w:sz w:val="28"/>
          <w:szCs w:val="28"/>
          <w:lang w:val="en-US" w:eastAsia="en-US"/>
        </w:rPr>
        <w:t> </w:t>
      </w:r>
    </w:p>
    <w:p w:rsidR="00454201" w:rsidRDefault="00591E6E" w:rsidP="00591E6E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Чинні на даний час ставки земельного податку та орендної плати за землю, затверджені рішенням сесії міської ради №2290 від 28.01.2015 р. «Про затвердження податку на майно в </w:t>
      </w:r>
      <w:proofErr w:type="spellStart"/>
      <w:r>
        <w:rPr>
          <w:sz w:val="28"/>
          <w:szCs w:val="28"/>
          <w:lang w:val="uk-UA" w:eastAsia="en-US"/>
        </w:rPr>
        <w:t>м.Городок</w:t>
      </w:r>
      <w:proofErr w:type="spellEnd"/>
      <w:r>
        <w:rPr>
          <w:sz w:val="28"/>
          <w:szCs w:val="28"/>
          <w:lang w:val="uk-UA" w:eastAsia="en-US"/>
        </w:rPr>
        <w:t xml:space="preserve"> Львівської області»</w:t>
      </w:r>
      <w:r w:rsidR="00454201" w:rsidRPr="00E92B25">
        <w:rPr>
          <w:sz w:val="28"/>
          <w:szCs w:val="28"/>
          <w:lang w:eastAsia="en-US"/>
        </w:rPr>
        <w:t>,</w:t>
      </w:r>
      <w:r>
        <w:rPr>
          <w:sz w:val="28"/>
          <w:szCs w:val="28"/>
          <w:lang w:val="uk-UA" w:eastAsia="en-US"/>
        </w:rPr>
        <w:t xml:space="preserve"> не відповідають об</w:t>
      </w:r>
      <w:r w:rsidRPr="00591E6E">
        <w:rPr>
          <w:sz w:val="28"/>
          <w:szCs w:val="28"/>
          <w:lang w:eastAsia="en-US"/>
        </w:rPr>
        <w:t>’</w:t>
      </w:r>
      <w:proofErr w:type="spellStart"/>
      <w:r>
        <w:rPr>
          <w:sz w:val="28"/>
          <w:szCs w:val="28"/>
          <w:lang w:val="uk-UA" w:eastAsia="en-US"/>
        </w:rPr>
        <w:t>єктивним</w:t>
      </w:r>
      <w:proofErr w:type="spellEnd"/>
      <w:r w:rsidR="00BE1B46">
        <w:rPr>
          <w:sz w:val="28"/>
          <w:szCs w:val="28"/>
          <w:lang w:val="uk-UA" w:eastAsia="en-US"/>
        </w:rPr>
        <w:t xml:space="preserve">, економічно </w:t>
      </w:r>
      <w:proofErr w:type="spellStart"/>
      <w:r w:rsidR="00BE1B46">
        <w:rPr>
          <w:sz w:val="28"/>
          <w:szCs w:val="28"/>
          <w:lang w:val="uk-UA" w:eastAsia="en-US"/>
        </w:rPr>
        <w:t>обгрунтованим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="00BE1B46">
        <w:rPr>
          <w:sz w:val="28"/>
          <w:szCs w:val="28"/>
          <w:lang w:val="uk-UA" w:eastAsia="en-US"/>
        </w:rPr>
        <w:t>розрахункам,</w:t>
      </w:r>
      <w:r w:rsidR="00454201" w:rsidRPr="00E92B25">
        <w:rPr>
          <w:sz w:val="28"/>
          <w:szCs w:val="28"/>
          <w:lang w:eastAsia="en-US"/>
        </w:rPr>
        <w:t xml:space="preserve"> тому </w:t>
      </w:r>
      <w:proofErr w:type="spellStart"/>
      <w:r w:rsidR="00454201" w:rsidRPr="00E92B25">
        <w:rPr>
          <w:sz w:val="28"/>
          <w:szCs w:val="28"/>
          <w:lang w:eastAsia="en-US"/>
        </w:rPr>
        <w:t>визначена</w:t>
      </w:r>
      <w:proofErr w:type="spellEnd"/>
      <w:r w:rsidR="00454201" w:rsidRPr="00E92B25">
        <w:rPr>
          <w:sz w:val="28"/>
          <w:szCs w:val="28"/>
          <w:lang w:eastAsia="en-US"/>
        </w:rPr>
        <w:t xml:space="preserve"> проблема </w:t>
      </w:r>
      <w:proofErr w:type="spellStart"/>
      <w:r w:rsidR="00454201" w:rsidRPr="00E92B25">
        <w:rPr>
          <w:sz w:val="28"/>
          <w:szCs w:val="28"/>
          <w:lang w:eastAsia="en-US"/>
        </w:rPr>
        <w:t>може</w:t>
      </w:r>
      <w:proofErr w:type="spellEnd"/>
      <w:r w:rsidR="00454201" w:rsidRPr="00E92B25">
        <w:rPr>
          <w:sz w:val="28"/>
          <w:szCs w:val="28"/>
          <w:lang w:eastAsia="en-US"/>
        </w:rPr>
        <w:t xml:space="preserve"> бути </w:t>
      </w:r>
      <w:proofErr w:type="spellStart"/>
      <w:r w:rsidR="00454201" w:rsidRPr="00E92B25">
        <w:rPr>
          <w:sz w:val="28"/>
          <w:szCs w:val="28"/>
          <w:lang w:eastAsia="en-US"/>
        </w:rPr>
        <w:t>розв’язана</w:t>
      </w:r>
      <w:proofErr w:type="spellEnd"/>
      <w:r w:rsidR="00454201" w:rsidRPr="00E92B25">
        <w:rPr>
          <w:sz w:val="28"/>
          <w:szCs w:val="28"/>
          <w:lang w:eastAsia="en-US"/>
        </w:rPr>
        <w:t xml:space="preserve"> за </w:t>
      </w:r>
      <w:proofErr w:type="spellStart"/>
      <w:r w:rsidR="00454201" w:rsidRPr="00E92B25">
        <w:rPr>
          <w:sz w:val="28"/>
          <w:szCs w:val="28"/>
          <w:lang w:eastAsia="en-US"/>
        </w:rPr>
        <w:t>допомогою</w:t>
      </w:r>
      <w:proofErr w:type="spellEnd"/>
      <w:r w:rsidR="00454201" w:rsidRPr="00E92B25">
        <w:rPr>
          <w:sz w:val="28"/>
          <w:szCs w:val="28"/>
          <w:lang w:eastAsia="en-US"/>
        </w:rPr>
        <w:t xml:space="preserve"> </w:t>
      </w:r>
      <w:proofErr w:type="spellStart"/>
      <w:r w:rsidR="00454201" w:rsidRPr="00E92B25">
        <w:rPr>
          <w:sz w:val="28"/>
          <w:szCs w:val="28"/>
          <w:lang w:eastAsia="en-US"/>
        </w:rPr>
        <w:t>внесення</w:t>
      </w:r>
      <w:proofErr w:type="spellEnd"/>
      <w:r w:rsidR="00454201" w:rsidRPr="00E92B25">
        <w:rPr>
          <w:sz w:val="28"/>
          <w:szCs w:val="28"/>
          <w:lang w:eastAsia="en-US"/>
        </w:rPr>
        <w:t xml:space="preserve"> </w:t>
      </w:r>
      <w:proofErr w:type="spellStart"/>
      <w:r w:rsidR="00454201" w:rsidRPr="00E92B25">
        <w:rPr>
          <w:sz w:val="28"/>
          <w:szCs w:val="28"/>
          <w:lang w:eastAsia="en-US"/>
        </w:rPr>
        <w:t>змін</w:t>
      </w:r>
      <w:proofErr w:type="spellEnd"/>
      <w:r w:rsidR="00454201" w:rsidRPr="00E92B25">
        <w:rPr>
          <w:sz w:val="28"/>
          <w:szCs w:val="28"/>
          <w:lang w:eastAsia="en-US"/>
        </w:rPr>
        <w:t xml:space="preserve"> до </w:t>
      </w:r>
      <w:proofErr w:type="spellStart"/>
      <w:r w:rsidR="00454201" w:rsidRPr="00E92B25">
        <w:rPr>
          <w:sz w:val="28"/>
          <w:szCs w:val="28"/>
          <w:lang w:eastAsia="en-US"/>
        </w:rPr>
        <w:t>діючого</w:t>
      </w:r>
      <w:proofErr w:type="spellEnd"/>
      <w:r w:rsidR="00454201" w:rsidRPr="00E92B25">
        <w:rPr>
          <w:sz w:val="28"/>
          <w:szCs w:val="28"/>
          <w:lang w:eastAsia="en-US"/>
        </w:rPr>
        <w:t xml:space="preserve"> регуляторного акту.</w:t>
      </w:r>
    </w:p>
    <w:p w:rsidR="00247853" w:rsidRPr="00247853" w:rsidRDefault="00247853" w:rsidP="00591E6E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</w:p>
    <w:p w:rsidR="00454201" w:rsidRPr="00E92B25" w:rsidRDefault="00454201" w:rsidP="00BE1B46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>3.</w:t>
      </w:r>
      <w:r w:rsidRPr="00E92B25">
        <w:rPr>
          <w:b/>
          <w:bCs/>
          <w:sz w:val="28"/>
          <w:szCs w:val="28"/>
          <w:lang w:val="en-US" w:eastAsia="en-US"/>
        </w:rPr>
        <w:t> </w:t>
      </w:r>
      <w:proofErr w:type="spellStart"/>
      <w:proofErr w:type="gramStart"/>
      <w:r w:rsidRPr="00E92B25">
        <w:rPr>
          <w:b/>
          <w:bCs/>
          <w:sz w:val="28"/>
          <w:szCs w:val="28"/>
          <w:lang w:eastAsia="en-US"/>
        </w:rPr>
        <w:t>Ц</w:t>
      </w:r>
      <w:proofErr w:type="gramEnd"/>
      <w:r w:rsidRPr="00E92B25">
        <w:rPr>
          <w:b/>
          <w:bCs/>
          <w:sz w:val="28"/>
          <w:szCs w:val="28"/>
          <w:lang w:eastAsia="en-US"/>
        </w:rPr>
        <w:t>ілі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державного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регулювання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</w:p>
    <w:p w:rsidR="00454201" w:rsidRPr="00E92B25" w:rsidRDefault="00454201" w:rsidP="00BE1B46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запропонованого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gramStart"/>
      <w:r w:rsidRPr="00E92B25">
        <w:rPr>
          <w:sz w:val="28"/>
          <w:szCs w:val="28"/>
          <w:lang w:eastAsia="en-US"/>
        </w:rPr>
        <w:t>регуляторного</w:t>
      </w:r>
      <w:proofErr w:type="gramEnd"/>
      <w:r w:rsidRPr="00E92B25">
        <w:rPr>
          <w:sz w:val="28"/>
          <w:szCs w:val="28"/>
          <w:lang w:eastAsia="en-US"/>
        </w:rPr>
        <w:t xml:space="preserve"> акту </w:t>
      </w:r>
      <w:proofErr w:type="spellStart"/>
      <w:r w:rsidRPr="00E92B25">
        <w:rPr>
          <w:sz w:val="28"/>
          <w:szCs w:val="28"/>
          <w:lang w:eastAsia="en-US"/>
        </w:rPr>
        <w:t>передбачає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вирішення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наступних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цілей</w:t>
      </w:r>
      <w:proofErr w:type="spellEnd"/>
      <w:r w:rsidRPr="00E92B25">
        <w:rPr>
          <w:sz w:val="28"/>
          <w:szCs w:val="28"/>
          <w:lang w:eastAsia="en-US"/>
        </w:rPr>
        <w:t>: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r w:rsidRPr="00E92B25">
        <w:rPr>
          <w:sz w:val="28"/>
          <w:szCs w:val="28"/>
          <w:lang w:val="en-US" w:eastAsia="en-US"/>
        </w:rPr>
        <w:t> </w:t>
      </w:r>
      <w:proofErr w:type="spellStart"/>
      <w:r w:rsidRPr="00E92B25">
        <w:rPr>
          <w:sz w:val="28"/>
          <w:szCs w:val="28"/>
          <w:lang w:eastAsia="en-US"/>
        </w:rPr>
        <w:t>встановлення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соц</w:t>
      </w:r>
      <w:proofErr w:type="gramEnd"/>
      <w:r w:rsidRPr="00E92B25">
        <w:rPr>
          <w:sz w:val="28"/>
          <w:szCs w:val="28"/>
          <w:lang w:eastAsia="en-US"/>
        </w:rPr>
        <w:t>іально</w:t>
      </w:r>
      <w:proofErr w:type="spellEnd"/>
      <w:r w:rsidRPr="00E92B25">
        <w:rPr>
          <w:sz w:val="28"/>
          <w:szCs w:val="28"/>
          <w:lang w:eastAsia="en-US"/>
        </w:rPr>
        <w:t xml:space="preserve"> - </w:t>
      </w:r>
      <w:proofErr w:type="spellStart"/>
      <w:r w:rsidRPr="00E92B25">
        <w:rPr>
          <w:sz w:val="28"/>
          <w:szCs w:val="28"/>
          <w:lang w:eastAsia="en-US"/>
        </w:rPr>
        <w:t>справедливих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розмірів</w:t>
      </w:r>
      <w:proofErr w:type="spellEnd"/>
      <w:r w:rsidRPr="00E92B25">
        <w:rPr>
          <w:sz w:val="28"/>
          <w:szCs w:val="28"/>
          <w:lang w:eastAsia="en-US"/>
        </w:rPr>
        <w:t xml:space="preserve"> ставок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BE1B46">
        <w:rPr>
          <w:sz w:val="28"/>
          <w:szCs w:val="28"/>
          <w:lang w:val="uk-UA" w:eastAsia="en-US"/>
        </w:rPr>
        <w:t>та орендної плати за землю</w:t>
      </w:r>
      <w:r w:rsidRPr="00E92B25">
        <w:rPr>
          <w:sz w:val="28"/>
          <w:szCs w:val="28"/>
          <w:lang w:eastAsia="en-US"/>
        </w:rPr>
        <w:t>;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lastRenderedPageBreak/>
        <w:t xml:space="preserve">- </w:t>
      </w:r>
      <w:proofErr w:type="spellStart"/>
      <w:r w:rsidRPr="00E92B25">
        <w:rPr>
          <w:sz w:val="28"/>
          <w:szCs w:val="28"/>
          <w:lang w:eastAsia="en-US"/>
        </w:rPr>
        <w:t>забезпечення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ефективного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використання</w:t>
      </w:r>
      <w:proofErr w:type="spellEnd"/>
      <w:r w:rsidRPr="00E92B25">
        <w:rPr>
          <w:sz w:val="28"/>
          <w:szCs w:val="28"/>
          <w:lang w:eastAsia="en-US"/>
        </w:rPr>
        <w:t xml:space="preserve"> земельного фонду </w:t>
      </w:r>
      <w:r w:rsidR="00BE1B46">
        <w:rPr>
          <w:sz w:val="28"/>
          <w:szCs w:val="28"/>
          <w:lang w:val="uk-UA" w:eastAsia="en-US"/>
        </w:rPr>
        <w:t>міської ради</w:t>
      </w:r>
      <w:r>
        <w:rPr>
          <w:sz w:val="28"/>
          <w:szCs w:val="28"/>
          <w:lang w:val="uk-UA" w:eastAsia="en-US"/>
        </w:rPr>
        <w:t xml:space="preserve"> </w:t>
      </w:r>
      <w:r w:rsidRPr="00E92B25">
        <w:rPr>
          <w:sz w:val="28"/>
          <w:szCs w:val="28"/>
          <w:lang w:eastAsia="en-US"/>
        </w:rPr>
        <w:t xml:space="preserve">в </w:t>
      </w:r>
      <w:proofErr w:type="spellStart"/>
      <w:r w:rsidRPr="00E92B25">
        <w:rPr>
          <w:sz w:val="28"/>
          <w:szCs w:val="28"/>
          <w:lang w:eastAsia="en-US"/>
        </w:rPr>
        <w:t>і</w:t>
      </w:r>
      <w:r w:rsidR="00BE1B46">
        <w:rPr>
          <w:sz w:val="28"/>
          <w:szCs w:val="28"/>
          <w:lang w:eastAsia="en-US"/>
        </w:rPr>
        <w:t>нтересах</w:t>
      </w:r>
      <w:proofErr w:type="spellEnd"/>
      <w:r w:rsidR="00BE1B46">
        <w:rPr>
          <w:sz w:val="28"/>
          <w:szCs w:val="28"/>
          <w:lang w:eastAsia="en-US"/>
        </w:rPr>
        <w:t xml:space="preserve"> </w:t>
      </w:r>
      <w:proofErr w:type="spellStart"/>
      <w:r w:rsidR="00BE1B46">
        <w:rPr>
          <w:sz w:val="28"/>
          <w:szCs w:val="28"/>
          <w:lang w:eastAsia="en-US"/>
        </w:rPr>
        <w:t>територіальної</w:t>
      </w:r>
      <w:proofErr w:type="spellEnd"/>
      <w:r w:rsidR="00BE1B46">
        <w:rPr>
          <w:sz w:val="28"/>
          <w:szCs w:val="28"/>
          <w:lang w:eastAsia="en-US"/>
        </w:rPr>
        <w:t xml:space="preserve"> </w:t>
      </w:r>
      <w:proofErr w:type="spellStart"/>
      <w:r w:rsidR="00BE1B46">
        <w:rPr>
          <w:sz w:val="28"/>
          <w:szCs w:val="28"/>
          <w:lang w:eastAsia="en-US"/>
        </w:rPr>
        <w:t>громади</w:t>
      </w:r>
      <w:proofErr w:type="spellEnd"/>
      <w:r w:rsidR="00BE1B46">
        <w:rPr>
          <w:sz w:val="28"/>
          <w:szCs w:val="28"/>
          <w:lang w:val="uk-UA" w:eastAsia="en-US"/>
        </w:rPr>
        <w:t xml:space="preserve"> </w:t>
      </w:r>
      <w:proofErr w:type="spellStart"/>
      <w:r w:rsidR="00BE1B46">
        <w:rPr>
          <w:sz w:val="28"/>
          <w:szCs w:val="28"/>
          <w:lang w:val="uk-UA" w:eastAsia="en-US"/>
        </w:rPr>
        <w:t>м</w:t>
      </w:r>
      <w:proofErr w:type="gramStart"/>
      <w:r w:rsidR="00BE1B46">
        <w:rPr>
          <w:sz w:val="28"/>
          <w:szCs w:val="28"/>
          <w:lang w:val="uk-UA" w:eastAsia="en-US"/>
        </w:rPr>
        <w:t>.Г</w:t>
      </w:r>
      <w:proofErr w:type="gramEnd"/>
      <w:r w:rsidR="00BE1B46">
        <w:rPr>
          <w:sz w:val="28"/>
          <w:szCs w:val="28"/>
          <w:lang w:val="uk-UA" w:eastAsia="en-US"/>
        </w:rPr>
        <w:t>ородка</w:t>
      </w:r>
      <w:proofErr w:type="spellEnd"/>
      <w:r w:rsidRPr="00E92B25">
        <w:rPr>
          <w:sz w:val="28"/>
          <w:szCs w:val="28"/>
          <w:lang w:eastAsia="en-US"/>
        </w:rPr>
        <w:t>;</w:t>
      </w:r>
    </w:p>
    <w:p w:rsidR="00454201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r w:rsidR="00BE1B46">
        <w:rPr>
          <w:sz w:val="28"/>
          <w:szCs w:val="28"/>
          <w:lang w:val="uk-UA" w:eastAsia="en-US"/>
        </w:rPr>
        <w:t>збільшення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обсяг</w:t>
      </w:r>
      <w:proofErr w:type="spellEnd"/>
      <w:r w:rsidR="00BE1B46">
        <w:rPr>
          <w:sz w:val="28"/>
          <w:szCs w:val="28"/>
          <w:lang w:val="uk-UA" w:eastAsia="en-US"/>
        </w:rPr>
        <w:t>у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надходжень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E92B25">
        <w:rPr>
          <w:sz w:val="28"/>
          <w:szCs w:val="28"/>
          <w:lang w:eastAsia="en-US"/>
        </w:rPr>
        <w:t>м</w:t>
      </w:r>
      <w:proofErr w:type="gramEnd"/>
      <w:r w:rsidRPr="00E92B25">
        <w:rPr>
          <w:sz w:val="28"/>
          <w:szCs w:val="28"/>
          <w:lang w:eastAsia="en-US"/>
        </w:rPr>
        <w:t>іс</w:t>
      </w:r>
      <w:r w:rsidR="00BE1B46">
        <w:rPr>
          <w:sz w:val="28"/>
          <w:szCs w:val="28"/>
          <w:lang w:val="uk-UA" w:eastAsia="en-US"/>
        </w:rPr>
        <w:t>ького</w:t>
      </w:r>
      <w:proofErr w:type="spellEnd"/>
      <w:r w:rsidRPr="00E92B25">
        <w:rPr>
          <w:sz w:val="28"/>
          <w:szCs w:val="28"/>
          <w:lang w:eastAsia="en-US"/>
        </w:rPr>
        <w:t xml:space="preserve"> бюджету.</w:t>
      </w:r>
    </w:p>
    <w:p w:rsidR="00247853" w:rsidRPr="00247853" w:rsidRDefault="00247853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</w:p>
    <w:p w:rsidR="00454201" w:rsidRPr="00E92B25" w:rsidRDefault="00454201" w:rsidP="00BE1B46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4. </w:t>
      </w:r>
      <w:proofErr w:type="spellStart"/>
      <w:r w:rsidRPr="00E92B25">
        <w:rPr>
          <w:b/>
          <w:bCs/>
          <w:sz w:val="28"/>
          <w:szCs w:val="28"/>
          <w:lang w:eastAsia="en-US"/>
        </w:rPr>
        <w:t>Визначення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b/>
          <w:bCs/>
          <w:sz w:val="28"/>
          <w:szCs w:val="28"/>
          <w:lang w:eastAsia="en-US"/>
        </w:rPr>
        <w:t>оцінка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усіх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прийнятих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альтернативних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способів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досягнення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встановлених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цілей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, у тому </w:t>
      </w:r>
      <w:proofErr w:type="spellStart"/>
      <w:r w:rsidRPr="00E92B25">
        <w:rPr>
          <w:b/>
          <w:bCs/>
          <w:sz w:val="28"/>
          <w:szCs w:val="28"/>
          <w:lang w:eastAsia="en-US"/>
        </w:rPr>
        <w:t>числі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ті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з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них, </w:t>
      </w:r>
      <w:proofErr w:type="spellStart"/>
      <w:r w:rsidRPr="00E92B25">
        <w:rPr>
          <w:b/>
          <w:bCs/>
          <w:sz w:val="28"/>
          <w:szCs w:val="28"/>
          <w:lang w:eastAsia="en-US"/>
        </w:rPr>
        <w:t>які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не </w:t>
      </w:r>
      <w:proofErr w:type="spellStart"/>
      <w:r w:rsidRPr="00E92B25">
        <w:rPr>
          <w:b/>
          <w:bCs/>
          <w:sz w:val="28"/>
          <w:szCs w:val="28"/>
          <w:lang w:eastAsia="en-US"/>
        </w:rPr>
        <w:t>передбачають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безпосереднього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92B25">
        <w:rPr>
          <w:b/>
          <w:bCs/>
          <w:sz w:val="28"/>
          <w:szCs w:val="28"/>
          <w:lang w:eastAsia="en-US"/>
        </w:rPr>
        <w:t>державного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регулювання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господарських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відносин</w:t>
      </w:r>
      <w:proofErr w:type="spellEnd"/>
      <w:r w:rsidRPr="00E92B25">
        <w:rPr>
          <w:b/>
          <w:bCs/>
          <w:sz w:val="28"/>
          <w:szCs w:val="28"/>
          <w:lang w:eastAsia="en-US"/>
        </w:rPr>
        <w:t>.</w:t>
      </w:r>
    </w:p>
    <w:p w:rsidR="00454201" w:rsidRPr="00E92B25" w:rsidRDefault="00454201" w:rsidP="00BE1B46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1. </w:t>
      </w:r>
      <w:r w:rsidRPr="00E92B25">
        <w:rPr>
          <w:sz w:val="28"/>
          <w:szCs w:val="28"/>
          <w:lang w:val="en-US" w:eastAsia="en-US"/>
        </w:rPr>
        <w:t> </w:t>
      </w:r>
      <w:r w:rsidRPr="00E92B25">
        <w:rPr>
          <w:sz w:val="28"/>
          <w:szCs w:val="28"/>
          <w:lang w:eastAsia="en-US"/>
        </w:rPr>
        <w:t xml:space="preserve">Альтернативою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запропонованого</w:t>
      </w:r>
      <w:proofErr w:type="spellEnd"/>
      <w:r w:rsidRPr="00E92B25">
        <w:rPr>
          <w:sz w:val="28"/>
          <w:szCs w:val="28"/>
          <w:lang w:eastAsia="en-US"/>
        </w:rPr>
        <w:t xml:space="preserve"> проекту </w:t>
      </w:r>
      <w:proofErr w:type="spellStart"/>
      <w:r w:rsidRPr="00E92B25">
        <w:rPr>
          <w:sz w:val="28"/>
          <w:szCs w:val="28"/>
          <w:lang w:eastAsia="en-US"/>
        </w:rPr>
        <w:t>може</w:t>
      </w:r>
      <w:proofErr w:type="spellEnd"/>
      <w:r w:rsidRPr="00E92B25">
        <w:rPr>
          <w:sz w:val="28"/>
          <w:szCs w:val="28"/>
          <w:lang w:eastAsia="en-US"/>
        </w:rPr>
        <w:t xml:space="preserve"> б</w:t>
      </w:r>
      <w:r w:rsidR="00BE1B46">
        <w:rPr>
          <w:sz w:val="28"/>
          <w:szCs w:val="28"/>
          <w:lang w:eastAsia="en-US"/>
        </w:rPr>
        <w:t xml:space="preserve">ути </w:t>
      </w:r>
      <w:proofErr w:type="spellStart"/>
      <w:r w:rsidR="00BE1B46">
        <w:rPr>
          <w:sz w:val="28"/>
          <w:szCs w:val="28"/>
          <w:lang w:eastAsia="en-US"/>
        </w:rPr>
        <w:t>відмова</w:t>
      </w:r>
      <w:proofErr w:type="spellEnd"/>
      <w:r w:rsidR="00BE1B46">
        <w:rPr>
          <w:sz w:val="28"/>
          <w:szCs w:val="28"/>
          <w:lang w:eastAsia="en-US"/>
        </w:rPr>
        <w:t xml:space="preserve"> </w:t>
      </w:r>
      <w:proofErr w:type="spellStart"/>
      <w:r w:rsidR="00BE1B46">
        <w:rPr>
          <w:sz w:val="28"/>
          <w:szCs w:val="28"/>
          <w:lang w:eastAsia="en-US"/>
        </w:rPr>
        <w:t>від</w:t>
      </w:r>
      <w:proofErr w:type="spellEnd"/>
      <w:r w:rsidR="00BE1B46">
        <w:rPr>
          <w:sz w:val="28"/>
          <w:szCs w:val="28"/>
          <w:lang w:eastAsia="en-US"/>
        </w:rPr>
        <w:t xml:space="preserve"> </w:t>
      </w:r>
      <w:proofErr w:type="spellStart"/>
      <w:r w:rsidR="00BE1B46">
        <w:rPr>
          <w:sz w:val="28"/>
          <w:szCs w:val="28"/>
          <w:lang w:eastAsia="en-US"/>
        </w:rPr>
        <w:t>введення</w:t>
      </w:r>
      <w:proofErr w:type="spellEnd"/>
      <w:r w:rsidR="00BE1B46">
        <w:rPr>
          <w:sz w:val="28"/>
          <w:szCs w:val="28"/>
          <w:lang w:eastAsia="en-US"/>
        </w:rPr>
        <w:t xml:space="preserve"> в </w:t>
      </w:r>
      <w:proofErr w:type="spellStart"/>
      <w:r w:rsidR="00BE1B46">
        <w:rPr>
          <w:sz w:val="28"/>
          <w:szCs w:val="28"/>
          <w:lang w:eastAsia="en-US"/>
        </w:rPr>
        <w:t>дію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BE1B46">
        <w:rPr>
          <w:sz w:val="28"/>
          <w:szCs w:val="28"/>
          <w:lang w:val="uk-UA" w:eastAsia="en-US"/>
        </w:rPr>
        <w:t xml:space="preserve">даного </w:t>
      </w:r>
      <w:proofErr w:type="gramStart"/>
      <w:r w:rsidRPr="00E92B25">
        <w:rPr>
          <w:sz w:val="28"/>
          <w:szCs w:val="28"/>
          <w:lang w:eastAsia="en-US"/>
        </w:rPr>
        <w:t>регул</w:t>
      </w:r>
      <w:proofErr w:type="spellStart"/>
      <w:r w:rsidR="00BE1B46">
        <w:rPr>
          <w:sz w:val="28"/>
          <w:szCs w:val="28"/>
          <w:lang w:val="uk-UA" w:eastAsia="en-US"/>
        </w:rPr>
        <w:t>яторного</w:t>
      </w:r>
      <w:proofErr w:type="spellEnd"/>
      <w:proofErr w:type="gram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залишення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BE1B46">
        <w:rPr>
          <w:sz w:val="28"/>
          <w:szCs w:val="28"/>
          <w:lang w:val="uk-UA" w:eastAsia="en-US"/>
        </w:rPr>
        <w:t>чинними діючих ставок</w:t>
      </w:r>
      <w:r w:rsidRPr="00E92B25">
        <w:rPr>
          <w:sz w:val="28"/>
          <w:szCs w:val="28"/>
          <w:lang w:eastAsia="en-US"/>
        </w:rPr>
        <w:t>.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Дана альтернатива </w:t>
      </w:r>
      <w:proofErr w:type="spellStart"/>
      <w:r w:rsidRPr="00E92B25">
        <w:rPr>
          <w:sz w:val="28"/>
          <w:szCs w:val="28"/>
          <w:lang w:eastAsia="en-US"/>
        </w:rPr>
        <w:t>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неприйнятною</w:t>
      </w:r>
      <w:proofErr w:type="spellEnd"/>
      <w:r w:rsidRPr="00E92B25">
        <w:rPr>
          <w:sz w:val="28"/>
          <w:szCs w:val="28"/>
          <w:lang w:eastAsia="en-US"/>
        </w:rPr>
        <w:t xml:space="preserve"> у </w:t>
      </w:r>
      <w:proofErr w:type="spellStart"/>
      <w:r w:rsidRPr="00E92B25">
        <w:rPr>
          <w:sz w:val="28"/>
          <w:szCs w:val="28"/>
          <w:lang w:eastAsia="en-US"/>
        </w:rPr>
        <w:t>зв’язку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тим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що</w:t>
      </w:r>
      <w:proofErr w:type="spellEnd"/>
      <w:r w:rsidRPr="00E92B25">
        <w:rPr>
          <w:sz w:val="28"/>
          <w:szCs w:val="28"/>
          <w:lang w:eastAsia="en-US"/>
        </w:rPr>
        <w:t xml:space="preserve"> не буде </w:t>
      </w:r>
      <w:proofErr w:type="spellStart"/>
      <w:r w:rsidRPr="00E92B25">
        <w:rPr>
          <w:sz w:val="28"/>
          <w:szCs w:val="28"/>
          <w:lang w:eastAsia="en-US"/>
        </w:rPr>
        <w:t>досягнуто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цілей</w:t>
      </w:r>
      <w:proofErr w:type="spellEnd"/>
      <w:r w:rsidRPr="00E92B25">
        <w:rPr>
          <w:sz w:val="28"/>
          <w:szCs w:val="28"/>
          <w:lang w:eastAsia="en-US"/>
        </w:rPr>
        <w:t xml:space="preserve"> правового </w:t>
      </w:r>
      <w:proofErr w:type="spellStart"/>
      <w:r w:rsidRPr="00E92B25">
        <w:rPr>
          <w:sz w:val="28"/>
          <w:szCs w:val="28"/>
          <w:lang w:eastAsia="en-US"/>
        </w:rPr>
        <w:t>регулювання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єдиного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п</w:t>
      </w:r>
      <w:proofErr w:type="gramEnd"/>
      <w:r w:rsidRPr="00E92B25">
        <w:rPr>
          <w:sz w:val="28"/>
          <w:szCs w:val="28"/>
          <w:lang w:eastAsia="en-US"/>
        </w:rPr>
        <w:t>ідходу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r w:rsidR="000E4EA0">
        <w:rPr>
          <w:sz w:val="28"/>
          <w:szCs w:val="28"/>
          <w:lang w:val="uk-UA" w:eastAsia="en-US"/>
        </w:rPr>
        <w:t>встановлення</w:t>
      </w:r>
      <w:r w:rsidRPr="00E92B25">
        <w:rPr>
          <w:sz w:val="28"/>
          <w:szCs w:val="28"/>
          <w:lang w:eastAsia="en-US"/>
        </w:rPr>
        <w:t xml:space="preserve"> ставок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="000E4EA0">
        <w:rPr>
          <w:sz w:val="28"/>
          <w:szCs w:val="28"/>
          <w:lang w:val="uk-UA" w:eastAsia="en-US"/>
        </w:rPr>
        <w:t xml:space="preserve"> та орендної плати за землю</w:t>
      </w:r>
      <w:r w:rsidRPr="00E92B25">
        <w:rPr>
          <w:sz w:val="28"/>
          <w:szCs w:val="28"/>
          <w:lang w:eastAsia="en-US"/>
        </w:rPr>
        <w:t>.</w:t>
      </w:r>
    </w:p>
    <w:p w:rsidR="00454201" w:rsidRPr="00E92B25" w:rsidRDefault="00454201" w:rsidP="00BE1B46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2. Друга альтернатива -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ставок на </w:t>
      </w:r>
      <w:proofErr w:type="spellStart"/>
      <w:proofErr w:type="gramStart"/>
      <w:r w:rsidRPr="00E92B25">
        <w:rPr>
          <w:sz w:val="28"/>
          <w:szCs w:val="28"/>
          <w:lang w:eastAsia="en-US"/>
        </w:rPr>
        <w:t>р</w:t>
      </w:r>
      <w:proofErr w:type="gramEnd"/>
      <w:r w:rsidRPr="00E92B25">
        <w:rPr>
          <w:sz w:val="28"/>
          <w:szCs w:val="28"/>
          <w:lang w:eastAsia="en-US"/>
        </w:rPr>
        <w:t>івні</w:t>
      </w:r>
      <w:proofErr w:type="spellEnd"/>
      <w:r w:rsidRPr="00E92B25">
        <w:rPr>
          <w:sz w:val="28"/>
          <w:szCs w:val="28"/>
          <w:lang w:eastAsia="en-US"/>
        </w:rPr>
        <w:t xml:space="preserve"> максимально </w:t>
      </w:r>
      <w:proofErr w:type="spellStart"/>
      <w:r w:rsidRPr="00E92B25">
        <w:rPr>
          <w:sz w:val="28"/>
          <w:szCs w:val="28"/>
          <w:lang w:eastAsia="en-US"/>
        </w:rPr>
        <w:t>граничних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розмірів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встановлених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Податковим</w:t>
      </w:r>
      <w:proofErr w:type="spellEnd"/>
      <w:r w:rsidRPr="00E92B25">
        <w:rPr>
          <w:sz w:val="28"/>
          <w:szCs w:val="28"/>
          <w:lang w:eastAsia="en-US"/>
        </w:rPr>
        <w:t xml:space="preserve"> кодексом </w:t>
      </w:r>
      <w:proofErr w:type="spellStart"/>
      <w:r w:rsidRPr="00E92B25">
        <w:rPr>
          <w:sz w:val="28"/>
          <w:szCs w:val="28"/>
          <w:lang w:eastAsia="en-US"/>
        </w:rPr>
        <w:t>України</w:t>
      </w:r>
      <w:proofErr w:type="spellEnd"/>
      <w:r w:rsidRPr="00E92B25">
        <w:rPr>
          <w:sz w:val="28"/>
          <w:szCs w:val="28"/>
          <w:lang w:eastAsia="en-US"/>
        </w:rPr>
        <w:t>.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Ця</w:t>
      </w:r>
      <w:proofErr w:type="spellEnd"/>
      <w:r w:rsidRPr="00E92B25">
        <w:rPr>
          <w:sz w:val="28"/>
          <w:szCs w:val="28"/>
          <w:lang w:eastAsia="en-US"/>
        </w:rPr>
        <w:t xml:space="preserve"> альтерна</w:t>
      </w:r>
      <w:r w:rsidR="000E4EA0">
        <w:rPr>
          <w:sz w:val="28"/>
          <w:szCs w:val="28"/>
          <w:lang w:eastAsia="en-US"/>
        </w:rPr>
        <w:t xml:space="preserve">тива </w:t>
      </w:r>
      <w:proofErr w:type="spellStart"/>
      <w:r w:rsidR="000E4EA0">
        <w:rPr>
          <w:sz w:val="28"/>
          <w:szCs w:val="28"/>
          <w:lang w:eastAsia="en-US"/>
        </w:rPr>
        <w:t>є</w:t>
      </w:r>
      <w:proofErr w:type="spellEnd"/>
      <w:r w:rsidR="000E4EA0">
        <w:rPr>
          <w:sz w:val="28"/>
          <w:szCs w:val="28"/>
          <w:lang w:eastAsia="en-US"/>
        </w:rPr>
        <w:t xml:space="preserve"> </w:t>
      </w:r>
      <w:proofErr w:type="spellStart"/>
      <w:r w:rsidR="000E4EA0">
        <w:rPr>
          <w:sz w:val="28"/>
          <w:szCs w:val="28"/>
          <w:lang w:eastAsia="en-US"/>
        </w:rPr>
        <w:t>неприйнятною</w:t>
      </w:r>
      <w:proofErr w:type="spellEnd"/>
      <w:r w:rsidR="000E4EA0">
        <w:rPr>
          <w:sz w:val="28"/>
          <w:szCs w:val="28"/>
          <w:lang w:eastAsia="en-US"/>
        </w:rPr>
        <w:t xml:space="preserve"> по </w:t>
      </w:r>
      <w:r w:rsidR="000E4EA0">
        <w:rPr>
          <w:sz w:val="28"/>
          <w:szCs w:val="28"/>
          <w:lang w:val="uk-UA" w:eastAsia="en-US"/>
        </w:rPr>
        <w:t xml:space="preserve">тій </w:t>
      </w:r>
      <w:proofErr w:type="spellStart"/>
      <w:r w:rsidR="000E4EA0">
        <w:rPr>
          <w:sz w:val="28"/>
          <w:szCs w:val="28"/>
          <w:lang w:eastAsia="en-US"/>
        </w:rPr>
        <w:t>причині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що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0E4EA0">
        <w:rPr>
          <w:sz w:val="28"/>
          <w:szCs w:val="28"/>
          <w:lang w:val="uk-UA" w:eastAsia="en-US"/>
        </w:rPr>
        <w:t xml:space="preserve">вона значно </w:t>
      </w:r>
      <w:proofErr w:type="spellStart"/>
      <w:proofErr w:type="gramStart"/>
      <w:r w:rsidR="000E4EA0" w:rsidRPr="00E92B25">
        <w:rPr>
          <w:sz w:val="28"/>
          <w:szCs w:val="28"/>
          <w:lang w:eastAsia="en-US"/>
        </w:rPr>
        <w:t>п</w:t>
      </w:r>
      <w:proofErr w:type="gramEnd"/>
      <w:r w:rsidR="000E4EA0" w:rsidRPr="00E92B25">
        <w:rPr>
          <w:sz w:val="28"/>
          <w:szCs w:val="28"/>
          <w:lang w:eastAsia="en-US"/>
        </w:rPr>
        <w:t>ідвищить</w:t>
      </w:r>
      <w:proofErr w:type="spellEnd"/>
      <w:r w:rsidR="000E4EA0" w:rsidRPr="00E92B25">
        <w:rPr>
          <w:sz w:val="28"/>
          <w:szCs w:val="28"/>
          <w:lang w:eastAsia="en-US"/>
        </w:rPr>
        <w:t xml:space="preserve"> </w:t>
      </w:r>
      <w:proofErr w:type="spellStart"/>
      <w:r w:rsidR="000E4EA0" w:rsidRPr="00E92B25">
        <w:rPr>
          <w:sz w:val="28"/>
          <w:szCs w:val="28"/>
          <w:lang w:eastAsia="en-US"/>
        </w:rPr>
        <w:t>податкове</w:t>
      </w:r>
      <w:proofErr w:type="spellEnd"/>
      <w:r w:rsidR="000E4EA0" w:rsidRPr="00E92B25">
        <w:rPr>
          <w:sz w:val="28"/>
          <w:szCs w:val="28"/>
          <w:lang w:eastAsia="en-US"/>
        </w:rPr>
        <w:t xml:space="preserve"> </w:t>
      </w:r>
      <w:proofErr w:type="spellStart"/>
      <w:r w:rsidR="000E4EA0" w:rsidRPr="00E92B25">
        <w:rPr>
          <w:sz w:val="28"/>
          <w:szCs w:val="28"/>
          <w:lang w:eastAsia="en-US"/>
        </w:rPr>
        <w:t>нав</w:t>
      </w:r>
      <w:r w:rsidR="000E4EA0">
        <w:rPr>
          <w:sz w:val="28"/>
          <w:szCs w:val="28"/>
          <w:lang w:eastAsia="en-US"/>
        </w:rPr>
        <w:t>антаження</w:t>
      </w:r>
      <w:proofErr w:type="spellEnd"/>
      <w:r w:rsidR="000E4EA0">
        <w:rPr>
          <w:sz w:val="28"/>
          <w:szCs w:val="28"/>
          <w:lang w:eastAsia="en-US"/>
        </w:rPr>
        <w:t xml:space="preserve"> на </w:t>
      </w:r>
      <w:proofErr w:type="spellStart"/>
      <w:r w:rsidR="000E4EA0">
        <w:rPr>
          <w:sz w:val="28"/>
          <w:szCs w:val="28"/>
          <w:lang w:eastAsia="en-US"/>
        </w:rPr>
        <w:t>землевласників</w:t>
      </w:r>
      <w:proofErr w:type="spellEnd"/>
      <w:r w:rsidR="000E4EA0">
        <w:rPr>
          <w:sz w:val="28"/>
          <w:szCs w:val="28"/>
          <w:lang w:val="uk-UA" w:eastAsia="en-US"/>
        </w:rPr>
        <w:t xml:space="preserve"> та</w:t>
      </w:r>
      <w:r w:rsidR="000E4EA0" w:rsidRPr="000E4EA0">
        <w:rPr>
          <w:sz w:val="28"/>
          <w:szCs w:val="28"/>
          <w:lang w:eastAsia="en-US"/>
        </w:rPr>
        <w:t xml:space="preserve"> </w:t>
      </w:r>
      <w:proofErr w:type="spellStart"/>
      <w:r w:rsidR="000E4EA0" w:rsidRPr="00E92B25">
        <w:rPr>
          <w:sz w:val="28"/>
          <w:szCs w:val="28"/>
          <w:lang w:eastAsia="en-US"/>
        </w:rPr>
        <w:t>землекористувачів</w:t>
      </w:r>
      <w:proofErr w:type="spellEnd"/>
      <w:r w:rsidR="000E4EA0">
        <w:rPr>
          <w:sz w:val="28"/>
          <w:szCs w:val="28"/>
          <w:lang w:val="uk-UA" w:eastAsia="en-US"/>
        </w:rPr>
        <w:t>, більшість з яких</w:t>
      </w:r>
      <w:r w:rsidRPr="00E92B25">
        <w:rPr>
          <w:sz w:val="28"/>
          <w:szCs w:val="28"/>
          <w:lang w:eastAsia="en-US"/>
        </w:rPr>
        <w:t xml:space="preserve"> не </w:t>
      </w:r>
      <w:proofErr w:type="spellStart"/>
      <w:r w:rsidRPr="00E92B25">
        <w:rPr>
          <w:sz w:val="28"/>
          <w:szCs w:val="28"/>
          <w:lang w:eastAsia="en-US"/>
        </w:rPr>
        <w:t>зможе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сплачувати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0E4EA0">
        <w:rPr>
          <w:sz w:val="28"/>
          <w:szCs w:val="28"/>
          <w:lang w:val="uk-UA" w:eastAsia="en-US"/>
        </w:rPr>
        <w:t xml:space="preserve">такі суми </w:t>
      </w:r>
      <w:proofErr w:type="spellStart"/>
      <w:r w:rsidR="000E4EA0">
        <w:rPr>
          <w:sz w:val="28"/>
          <w:szCs w:val="28"/>
          <w:lang w:eastAsia="en-US"/>
        </w:rPr>
        <w:t>земельн</w:t>
      </w:r>
      <w:r w:rsidR="000E4EA0">
        <w:rPr>
          <w:sz w:val="28"/>
          <w:szCs w:val="28"/>
          <w:lang w:val="uk-UA" w:eastAsia="en-US"/>
        </w:rPr>
        <w:t>ого</w:t>
      </w:r>
      <w:proofErr w:type="spellEnd"/>
      <w:r w:rsidR="000E4EA0">
        <w:rPr>
          <w:sz w:val="28"/>
          <w:szCs w:val="28"/>
          <w:lang w:eastAsia="en-US"/>
        </w:rPr>
        <w:t xml:space="preserve"> </w:t>
      </w:r>
      <w:proofErr w:type="spellStart"/>
      <w:r w:rsidR="000E4EA0">
        <w:rPr>
          <w:sz w:val="28"/>
          <w:szCs w:val="28"/>
          <w:lang w:eastAsia="en-US"/>
        </w:rPr>
        <w:t>подат</w:t>
      </w:r>
      <w:r w:rsidR="000E4EA0">
        <w:rPr>
          <w:sz w:val="28"/>
          <w:szCs w:val="28"/>
          <w:lang w:val="uk-UA" w:eastAsia="en-US"/>
        </w:rPr>
        <w:t>ку</w:t>
      </w:r>
      <w:proofErr w:type="spellEnd"/>
      <w:r w:rsidR="000E4EA0">
        <w:rPr>
          <w:sz w:val="28"/>
          <w:szCs w:val="28"/>
          <w:lang w:val="uk-UA" w:eastAsia="en-US"/>
        </w:rPr>
        <w:t xml:space="preserve"> та орендної плати за землю</w:t>
      </w:r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що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призведе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r w:rsidR="000E4EA0">
        <w:rPr>
          <w:sz w:val="28"/>
          <w:szCs w:val="28"/>
          <w:lang w:val="uk-UA" w:eastAsia="en-US"/>
        </w:rPr>
        <w:t>виникнення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заборгованост</w:t>
      </w:r>
      <w:r w:rsidR="000E4EA0">
        <w:rPr>
          <w:sz w:val="28"/>
          <w:szCs w:val="28"/>
          <w:lang w:val="uk-UA" w:eastAsia="en-US"/>
        </w:rPr>
        <w:t>ей</w:t>
      </w:r>
      <w:proofErr w:type="spellEnd"/>
      <w:r w:rsidR="00632480">
        <w:rPr>
          <w:sz w:val="28"/>
          <w:szCs w:val="28"/>
          <w:lang w:val="uk-UA" w:eastAsia="en-US"/>
        </w:rPr>
        <w:t xml:space="preserve"> та, відповідно, судових тяжб щодо їх сплати</w:t>
      </w:r>
      <w:r w:rsidRPr="00E92B25">
        <w:rPr>
          <w:sz w:val="28"/>
          <w:szCs w:val="28"/>
          <w:lang w:eastAsia="en-US"/>
        </w:rPr>
        <w:t>.</w:t>
      </w:r>
    </w:p>
    <w:p w:rsidR="00454201" w:rsidRDefault="00454201" w:rsidP="00BE1B46">
      <w:pPr>
        <w:spacing w:before="100" w:beforeAutospacing="1" w:after="100" w:afterAutospacing="1"/>
        <w:ind w:firstLine="284"/>
        <w:jc w:val="both"/>
        <w:rPr>
          <w:sz w:val="28"/>
          <w:szCs w:val="28"/>
          <w:lang w:val="uk-UA" w:eastAsia="en-US"/>
        </w:rPr>
      </w:pPr>
      <w:r w:rsidRPr="00E92B25">
        <w:rPr>
          <w:sz w:val="28"/>
          <w:szCs w:val="28"/>
          <w:lang w:eastAsia="en-US"/>
        </w:rPr>
        <w:t>3.</w:t>
      </w:r>
      <w:r w:rsidRPr="00E92B25">
        <w:rPr>
          <w:sz w:val="28"/>
          <w:szCs w:val="28"/>
          <w:lang w:val="en-US" w:eastAsia="en-US"/>
        </w:rPr>
        <w:t> </w:t>
      </w:r>
      <w:proofErr w:type="spellStart"/>
      <w:proofErr w:type="gramStart"/>
      <w:r w:rsidRPr="00E92B25">
        <w:rPr>
          <w:sz w:val="28"/>
          <w:szCs w:val="28"/>
          <w:lang w:eastAsia="en-US"/>
        </w:rPr>
        <w:t>Досягнення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встановлених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цілей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відбудеться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лише</w:t>
      </w:r>
      <w:proofErr w:type="spellEnd"/>
      <w:r w:rsidRPr="00E92B25">
        <w:rPr>
          <w:sz w:val="28"/>
          <w:szCs w:val="28"/>
          <w:lang w:eastAsia="en-US"/>
        </w:rPr>
        <w:t xml:space="preserve"> за </w:t>
      </w:r>
      <w:proofErr w:type="spellStart"/>
      <w:r w:rsidRPr="00E92B25">
        <w:rPr>
          <w:sz w:val="28"/>
          <w:szCs w:val="28"/>
          <w:lang w:eastAsia="en-US"/>
        </w:rPr>
        <w:t>умови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безпосереднього</w:t>
      </w:r>
      <w:proofErr w:type="spellEnd"/>
      <w:r w:rsidRPr="00E92B25">
        <w:rPr>
          <w:sz w:val="28"/>
          <w:szCs w:val="28"/>
          <w:lang w:eastAsia="en-US"/>
        </w:rPr>
        <w:t xml:space="preserve"> державного </w:t>
      </w:r>
      <w:proofErr w:type="spellStart"/>
      <w:r w:rsidRPr="00E92B25">
        <w:rPr>
          <w:sz w:val="28"/>
          <w:szCs w:val="28"/>
          <w:lang w:eastAsia="en-US"/>
        </w:rPr>
        <w:t>регулювання</w:t>
      </w:r>
      <w:proofErr w:type="spellEnd"/>
      <w:r w:rsidRPr="00E92B25">
        <w:rPr>
          <w:sz w:val="28"/>
          <w:szCs w:val="28"/>
          <w:lang w:eastAsia="en-US"/>
        </w:rPr>
        <w:t xml:space="preserve">, шляхом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запр</w:t>
      </w:r>
      <w:r w:rsidR="00632480">
        <w:rPr>
          <w:sz w:val="28"/>
          <w:szCs w:val="28"/>
          <w:lang w:eastAsia="en-US"/>
        </w:rPr>
        <w:t>опонованого</w:t>
      </w:r>
      <w:proofErr w:type="spellEnd"/>
      <w:r w:rsidR="00632480">
        <w:rPr>
          <w:sz w:val="28"/>
          <w:szCs w:val="28"/>
          <w:lang w:eastAsia="en-US"/>
        </w:rPr>
        <w:t xml:space="preserve"> акту, </w:t>
      </w:r>
      <w:proofErr w:type="spellStart"/>
      <w:r w:rsidR="00632480">
        <w:rPr>
          <w:sz w:val="28"/>
          <w:szCs w:val="28"/>
          <w:lang w:eastAsia="en-US"/>
        </w:rPr>
        <w:t>який</w:t>
      </w:r>
      <w:proofErr w:type="spellEnd"/>
      <w:r w:rsidR="00632480">
        <w:rPr>
          <w:sz w:val="28"/>
          <w:szCs w:val="28"/>
          <w:lang w:eastAsia="en-US"/>
        </w:rPr>
        <w:t xml:space="preserve"> </w:t>
      </w:r>
      <w:proofErr w:type="spellStart"/>
      <w:r w:rsidR="00632480">
        <w:rPr>
          <w:sz w:val="28"/>
          <w:szCs w:val="28"/>
          <w:lang w:eastAsia="en-US"/>
        </w:rPr>
        <w:t>встано</w:t>
      </w:r>
      <w:r w:rsidRPr="00E92B25">
        <w:rPr>
          <w:sz w:val="28"/>
          <w:szCs w:val="28"/>
          <w:lang w:eastAsia="en-US"/>
        </w:rPr>
        <w:t>в</w:t>
      </w:r>
      <w:r w:rsidR="00632480">
        <w:rPr>
          <w:sz w:val="28"/>
          <w:szCs w:val="28"/>
          <w:lang w:val="uk-UA" w:eastAsia="en-US"/>
        </w:rPr>
        <w:t>ить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632480">
        <w:rPr>
          <w:sz w:val="28"/>
          <w:szCs w:val="28"/>
          <w:lang w:val="uk-UA" w:eastAsia="en-US"/>
        </w:rPr>
        <w:t>об</w:t>
      </w:r>
      <w:r w:rsidR="00632480" w:rsidRPr="00632480">
        <w:rPr>
          <w:sz w:val="28"/>
          <w:szCs w:val="28"/>
          <w:lang w:eastAsia="en-US"/>
        </w:rPr>
        <w:t>’</w:t>
      </w:r>
      <w:proofErr w:type="spellStart"/>
      <w:r w:rsidR="00632480">
        <w:rPr>
          <w:sz w:val="28"/>
          <w:szCs w:val="28"/>
          <w:lang w:val="uk-UA" w:eastAsia="en-US"/>
        </w:rPr>
        <w:t>єктивні</w:t>
      </w:r>
      <w:proofErr w:type="spellEnd"/>
      <w:r w:rsidR="00632480">
        <w:rPr>
          <w:sz w:val="28"/>
          <w:szCs w:val="28"/>
          <w:lang w:val="uk-UA" w:eastAsia="en-US"/>
        </w:rPr>
        <w:t xml:space="preserve">, економічно </w:t>
      </w:r>
      <w:proofErr w:type="spellStart"/>
      <w:r w:rsidR="00632480">
        <w:rPr>
          <w:sz w:val="28"/>
          <w:szCs w:val="28"/>
          <w:lang w:val="uk-UA" w:eastAsia="en-US"/>
        </w:rPr>
        <w:t>обгрунтовані</w:t>
      </w:r>
      <w:proofErr w:type="spellEnd"/>
      <w:r w:rsidR="00632480">
        <w:rPr>
          <w:sz w:val="28"/>
          <w:szCs w:val="28"/>
          <w:lang w:val="uk-UA" w:eastAsia="en-US"/>
        </w:rPr>
        <w:t xml:space="preserve"> </w:t>
      </w:r>
      <w:r w:rsidRPr="00E92B25">
        <w:rPr>
          <w:sz w:val="28"/>
          <w:szCs w:val="28"/>
          <w:lang w:eastAsia="en-US"/>
        </w:rPr>
        <w:t xml:space="preserve">ставки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632480">
        <w:rPr>
          <w:sz w:val="28"/>
          <w:szCs w:val="28"/>
          <w:lang w:val="uk-UA" w:eastAsia="en-US"/>
        </w:rPr>
        <w:t xml:space="preserve">та орендної плати за землю </w:t>
      </w:r>
      <w:r w:rsidRPr="00E92B25">
        <w:rPr>
          <w:sz w:val="28"/>
          <w:szCs w:val="28"/>
          <w:lang w:eastAsia="en-US"/>
        </w:rPr>
        <w:t xml:space="preserve">на </w:t>
      </w:r>
      <w:proofErr w:type="spellStart"/>
      <w:r w:rsidRPr="00E92B25">
        <w:rPr>
          <w:sz w:val="28"/>
          <w:szCs w:val="28"/>
          <w:lang w:eastAsia="en-US"/>
        </w:rPr>
        <w:t>території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міської</w:t>
      </w:r>
      <w:proofErr w:type="spellEnd"/>
      <w:r w:rsidRPr="00E92B25">
        <w:rPr>
          <w:sz w:val="28"/>
          <w:szCs w:val="28"/>
          <w:lang w:eastAsia="en-US"/>
        </w:rPr>
        <w:t xml:space="preserve"> ради, </w:t>
      </w:r>
      <w:r w:rsidR="00632480">
        <w:rPr>
          <w:sz w:val="28"/>
          <w:szCs w:val="28"/>
          <w:lang w:val="uk-UA" w:eastAsia="en-US"/>
        </w:rPr>
        <w:t>з у</w:t>
      </w:r>
      <w:proofErr w:type="spellStart"/>
      <w:r w:rsidR="00632480">
        <w:rPr>
          <w:sz w:val="28"/>
          <w:szCs w:val="28"/>
          <w:lang w:eastAsia="en-US"/>
        </w:rPr>
        <w:t>рахува</w:t>
      </w:r>
      <w:r w:rsidR="00632480">
        <w:rPr>
          <w:sz w:val="28"/>
          <w:szCs w:val="28"/>
          <w:lang w:val="uk-UA" w:eastAsia="en-US"/>
        </w:rPr>
        <w:t>нням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особливост</w:t>
      </w:r>
      <w:r w:rsidR="00632480">
        <w:rPr>
          <w:sz w:val="28"/>
          <w:szCs w:val="28"/>
          <w:lang w:val="uk-UA" w:eastAsia="en-US"/>
        </w:rPr>
        <w:t>ей</w:t>
      </w:r>
      <w:proofErr w:type="spellEnd"/>
      <w:r w:rsidRPr="00E92B25">
        <w:rPr>
          <w:sz w:val="28"/>
          <w:szCs w:val="28"/>
          <w:lang w:eastAsia="en-US"/>
        </w:rPr>
        <w:t xml:space="preserve"> ставок, </w:t>
      </w:r>
      <w:proofErr w:type="spellStart"/>
      <w:r w:rsidRPr="00E92B25">
        <w:rPr>
          <w:sz w:val="28"/>
          <w:szCs w:val="28"/>
          <w:lang w:eastAsia="en-US"/>
        </w:rPr>
        <w:t>які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діяли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З</w:t>
      </w:r>
      <w:proofErr w:type="spellStart"/>
      <w:r>
        <w:rPr>
          <w:sz w:val="28"/>
          <w:szCs w:val="28"/>
          <w:lang w:val="uk-UA" w:eastAsia="en-US"/>
        </w:rPr>
        <w:t>акону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Pr="00E92B25">
        <w:rPr>
          <w:sz w:val="28"/>
          <w:szCs w:val="28"/>
          <w:lang w:eastAsia="en-US"/>
        </w:rPr>
        <w:t>У</w:t>
      </w:r>
      <w:r>
        <w:rPr>
          <w:sz w:val="28"/>
          <w:szCs w:val="28"/>
          <w:lang w:val="uk-UA" w:eastAsia="en-US"/>
        </w:rPr>
        <w:t xml:space="preserve">країни 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</w:t>
      </w:r>
      <w:proofErr w:type="spellEnd"/>
      <w:r w:rsidRPr="00E92B25">
        <w:rPr>
          <w:sz w:val="28"/>
          <w:szCs w:val="28"/>
          <w:lang w:eastAsia="en-US"/>
        </w:rPr>
        <w:t xml:space="preserve"> 28.12.2014 № 71- </w:t>
      </w:r>
      <w:r w:rsidRPr="00E92B25">
        <w:rPr>
          <w:sz w:val="28"/>
          <w:szCs w:val="28"/>
          <w:lang w:val="en-US" w:eastAsia="en-US"/>
        </w:rPr>
        <w:t>VIII</w:t>
      </w:r>
      <w:r w:rsidRPr="00E92B25">
        <w:rPr>
          <w:sz w:val="28"/>
          <w:szCs w:val="28"/>
          <w:lang w:eastAsia="en-US"/>
        </w:rPr>
        <w:t xml:space="preserve"> « Про </w:t>
      </w:r>
      <w:proofErr w:type="spellStart"/>
      <w:r w:rsidRPr="00E92B25">
        <w:rPr>
          <w:sz w:val="28"/>
          <w:szCs w:val="28"/>
          <w:lang w:eastAsia="en-US"/>
        </w:rPr>
        <w:t>внесення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змін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spellStart"/>
      <w:r w:rsidRPr="00E92B25">
        <w:rPr>
          <w:sz w:val="28"/>
          <w:szCs w:val="28"/>
          <w:lang w:eastAsia="en-US"/>
        </w:rPr>
        <w:t>Податкового</w:t>
      </w:r>
      <w:proofErr w:type="spellEnd"/>
      <w:r w:rsidRPr="00E92B25">
        <w:rPr>
          <w:sz w:val="28"/>
          <w:szCs w:val="28"/>
          <w:lang w:eastAsia="en-US"/>
        </w:rPr>
        <w:t xml:space="preserve"> кодексу</w:t>
      </w:r>
      <w:proofErr w:type="gramEnd"/>
      <w:r w:rsidRPr="00E92B25">
        <w:rPr>
          <w:sz w:val="28"/>
          <w:szCs w:val="28"/>
          <w:lang w:val="en-US" w:eastAsia="en-US"/>
        </w:rPr>
        <w:t> 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України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деяких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інших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законодавчих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актів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У</w:t>
      </w:r>
      <w:r w:rsidR="00632480">
        <w:rPr>
          <w:sz w:val="28"/>
          <w:szCs w:val="28"/>
          <w:lang w:eastAsia="en-US"/>
        </w:rPr>
        <w:t>країни</w:t>
      </w:r>
      <w:proofErr w:type="spellEnd"/>
      <w:r w:rsidR="00632480">
        <w:rPr>
          <w:sz w:val="28"/>
          <w:szCs w:val="28"/>
          <w:lang w:eastAsia="en-US"/>
        </w:rPr>
        <w:t xml:space="preserve"> </w:t>
      </w:r>
      <w:proofErr w:type="spellStart"/>
      <w:r w:rsidR="00632480">
        <w:rPr>
          <w:sz w:val="28"/>
          <w:szCs w:val="28"/>
          <w:lang w:eastAsia="en-US"/>
        </w:rPr>
        <w:t>щодо</w:t>
      </w:r>
      <w:proofErr w:type="spellEnd"/>
      <w:r w:rsidR="00632480">
        <w:rPr>
          <w:sz w:val="28"/>
          <w:szCs w:val="28"/>
          <w:lang w:eastAsia="en-US"/>
        </w:rPr>
        <w:t xml:space="preserve"> </w:t>
      </w:r>
      <w:proofErr w:type="spellStart"/>
      <w:r w:rsidR="00632480">
        <w:rPr>
          <w:sz w:val="28"/>
          <w:szCs w:val="28"/>
          <w:lang w:eastAsia="en-US"/>
        </w:rPr>
        <w:t>податкової</w:t>
      </w:r>
      <w:proofErr w:type="spellEnd"/>
      <w:r w:rsidR="00632480">
        <w:rPr>
          <w:sz w:val="28"/>
          <w:szCs w:val="28"/>
          <w:lang w:eastAsia="en-US"/>
        </w:rPr>
        <w:t xml:space="preserve"> </w:t>
      </w:r>
      <w:proofErr w:type="spellStart"/>
      <w:r w:rsidR="00632480">
        <w:rPr>
          <w:sz w:val="28"/>
          <w:szCs w:val="28"/>
          <w:lang w:eastAsia="en-US"/>
        </w:rPr>
        <w:t>реформи</w:t>
      </w:r>
      <w:proofErr w:type="spellEnd"/>
      <w:r w:rsidR="00632480">
        <w:rPr>
          <w:sz w:val="28"/>
          <w:szCs w:val="28"/>
          <w:lang w:eastAsia="en-US"/>
        </w:rPr>
        <w:t>»</w:t>
      </w:r>
      <w:r w:rsidR="00632480">
        <w:rPr>
          <w:sz w:val="28"/>
          <w:szCs w:val="28"/>
          <w:lang w:val="uk-UA" w:eastAsia="en-US"/>
        </w:rPr>
        <w:t>.</w:t>
      </w:r>
    </w:p>
    <w:p w:rsidR="00247853" w:rsidRPr="00632480" w:rsidRDefault="00247853" w:rsidP="00BE1B46">
      <w:pPr>
        <w:spacing w:before="100" w:beforeAutospacing="1" w:after="100" w:afterAutospacing="1"/>
        <w:ind w:firstLine="284"/>
        <w:jc w:val="both"/>
        <w:rPr>
          <w:sz w:val="28"/>
          <w:szCs w:val="28"/>
          <w:lang w:val="uk-UA" w:eastAsia="en-US"/>
        </w:rPr>
      </w:pPr>
    </w:p>
    <w:p w:rsidR="00454201" w:rsidRPr="00632480" w:rsidRDefault="00454201" w:rsidP="0063248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5. </w:t>
      </w:r>
      <w:proofErr w:type="spellStart"/>
      <w:r w:rsidRPr="00E92B25">
        <w:rPr>
          <w:b/>
          <w:bCs/>
          <w:sz w:val="28"/>
          <w:szCs w:val="28"/>
          <w:lang w:eastAsia="en-US"/>
        </w:rPr>
        <w:t>Аргументи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переваги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обраного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способу </w:t>
      </w:r>
      <w:proofErr w:type="spellStart"/>
      <w:r w:rsidRPr="00E92B25">
        <w:rPr>
          <w:b/>
          <w:bCs/>
          <w:sz w:val="28"/>
          <w:szCs w:val="28"/>
          <w:lang w:eastAsia="en-US"/>
        </w:rPr>
        <w:t>досягнення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встановлених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цілей</w:t>
      </w:r>
      <w:proofErr w:type="spellEnd"/>
      <w:r w:rsidR="00632480">
        <w:rPr>
          <w:b/>
          <w:bCs/>
          <w:sz w:val="28"/>
          <w:szCs w:val="28"/>
          <w:lang w:val="uk-UA" w:eastAsia="en-US"/>
        </w:rPr>
        <w:t>.</w:t>
      </w:r>
    </w:p>
    <w:p w:rsidR="00454201" w:rsidRPr="00E92B25" w:rsidRDefault="00454201" w:rsidP="00632480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Обраний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спосіб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досягнення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цілей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найбільш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оптимальним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proofErr w:type="gramStart"/>
      <w:r w:rsidRPr="00E92B25">
        <w:rPr>
          <w:sz w:val="28"/>
          <w:szCs w:val="28"/>
          <w:lang w:eastAsia="en-US"/>
        </w:rPr>
        <w:t>доц</w:t>
      </w:r>
      <w:proofErr w:type="gramEnd"/>
      <w:r w:rsidRPr="00E92B25">
        <w:rPr>
          <w:sz w:val="28"/>
          <w:szCs w:val="28"/>
          <w:lang w:eastAsia="en-US"/>
        </w:rPr>
        <w:t>ільним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оскільки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чинним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законодавством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визначено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що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саме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органи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місцевого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самоврядування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встановлюють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розмір</w:t>
      </w:r>
      <w:proofErr w:type="spellEnd"/>
      <w:r w:rsidR="00632480">
        <w:rPr>
          <w:sz w:val="28"/>
          <w:szCs w:val="28"/>
          <w:lang w:val="uk-UA" w:eastAsia="en-US"/>
        </w:rPr>
        <w:t>и</w:t>
      </w:r>
      <w:r w:rsidRPr="00E92B25">
        <w:rPr>
          <w:sz w:val="28"/>
          <w:szCs w:val="28"/>
          <w:lang w:eastAsia="en-US"/>
        </w:rPr>
        <w:t xml:space="preserve"> ставок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="00632480">
        <w:rPr>
          <w:sz w:val="28"/>
          <w:szCs w:val="28"/>
          <w:lang w:val="uk-UA" w:eastAsia="en-US"/>
        </w:rPr>
        <w:t xml:space="preserve"> та орендної плати за землю</w:t>
      </w:r>
      <w:r w:rsidRPr="00E92B25">
        <w:rPr>
          <w:sz w:val="28"/>
          <w:szCs w:val="28"/>
          <w:lang w:eastAsia="en-US"/>
        </w:rPr>
        <w:t xml:space="preserve"> .</w:t>
      </w:r>
    </w:p>
    <w:p w:rsidR="00454201" w:rsidRPr="00E92B25" w:rsidRDefault="00454201" w:rsidP="00632480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632480">
        <w:rPr>
          <w:sz w:val="28"/>
          <w:szCs w:val="28"/>
          <w:lang w:val="uk-UA" w:eastAsia="en-US"/>
        </w:rPr>
        <w:t>міською</w:t>
      </w:r>
      <w:r>
        <w:rPr>
          <w:sz w:val="28"/>
          <w:szCs w:val="28"/>
          <w:lang w:val="uk-UA" w:eastAsia="en-US"/>
        </w:rPr>
        <w:t xml:space="preserve"> </w:t>
      </w:r>
      <w:r w:rsidRPr="00E92B25">
        <w:rPr>
          <w:sz w:val="28"/>
          <w:szCs w:val="28"/>
          <w:lang w:eastAsia="en-US"/>
        </w:rPr>
        <w:t xml:space="preserve">радою </w:t>
      </w:r>
      <w:proofErr w:type="spellStart"/>
      <w:r w:rsidRPr="00E92B25">
        <w:rPr>
          <w:sz w:val="28"/>
          <w:szCs w:val="28"/>
          <w:lang w:eastAsia="en-US"/>
        </w:rPr>
        <w:t>запропонованого</w:t>
      </w:r>
      <w:proofErr w:type="spellEnd"/>
      <w:r w:rsidRPr="00E92B25">
        <w:rPr>
          <w:sz w:val="28"/>
          <w:szCs w:val="28"/>
          <w:lang w:eastAsia="en-US"/>
        </w:rPr>
        <w:t xml:space="preserve"> регуляторного акту – </w:t>
      </w:r>
      <w:proofErr w:type="spellStart"/>
      <w:r w:rsidRPr="00E92B25">
        <w:rPr>
          <w:sz w:val="28"/>
          <w:szCs w:val="28"/>
          <w:lang w:eastAsia="en-US"/>
        </w:rPr>
        <w:t>рішення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632480">
        <w:rPr>
          <w:sz w:val="28"/>
          <w:szCs w:val="28"/>
          <w:lang w:val="uk-UA" w:eastAsia="en-US"/>
        </w:rPr>
        <w:t>«</w:t>
      </w:r>
      <w:r w:rsidR="00632480" w:rsidRPr="008F7E62">
        <w:rPr>
          <w:sz w:val="28"/>
          <w:szCs w:val="28"/>
          <w:lang w:val="uk-UA" w:eastAsia="en-US"/>
        </w:rPr>
        <w:t>Про</w:t>
      </w:r>
      <w:r w:rsidR="00632480" w:rsidRPr="00E92B25">
        <w:rPr>
          <w:sz w:val="28"/>
          <w:szCs w:val="28"/>
          <w:lang w:val="en-US" w:eastAsia="en-US"/>
        </w:rPr>
        <w:t> </w:t>
      </w:r>
      <w:r w:rsidR="00632480" w:rsidRPr="008F7E62">
        <w:rPr>
          <w:sz w:val="28"/>
          <w:szCs w:val="28"/>
          <w:lang w:val="uk-UA" w:eastAsia="en-US"/>
        </w:rPr>
        <w:t xml:space="preserve"> </w:t>
      </w:r>
      <w:r w:rsidR="00632480">
        <w:rPr>
          <w:sz w:val="28"/>
          <w:szCs w:val="28"/>
          <w:lang w:val="uk-UA" w:eastAsia="en-US"/>
        </w:rPr>
        <w:t xml:space="preserve">внесення часткових змін в рішення сесії міської ради №2290 від 28.01.2015 р. «Про затвердження податку на майно в </w:t>
      </w:r>
      <w:proofErr w:type="spellStart"/>
      <w:r w:rsidR="00632480">
        <w:rPr>
          <w:sz w:val="28"/>
          <w:szCs w:val="28"/>
          <w:lang w:val="uk-UA" w:eastAsia="en-US"/>
        </w:rPr>
        <w:t>м</w:t>
      </w:r>
      <w:proofErr w:type="gramStart"/>
      <w:r w:rsidR="00632480">
        <w:rPr>
          <w:sz w:val="28"/>
          <w:szCs w:val="28"/>
          <w:lang w:val="uk-UA" w:eastAsia="en-US"/>
        </w:rPr>
        <w:t>.Г</w:t>
      </w:r>
      <w:proofErr w:type="gramEnd"/>
      <w:r w:rsidR="00632480">
        <w:rPr>
          <w:sz w:val="28"/>
          <w:szCs w:val="28"/>
          <w:lang w:val="uk-UA" w:eastAsia="en-US"/>
        </w:rPr>
        <w:t>ородок</w:t>
      </w:r>
      <w:proofErr w:type="spellEnd"/>
      <w:r w:rsidR="00632480">
        <w:rPr>
          <w:sz w:val="28"/>
          <w:szCs w:val="28"/>
          <w:lang w:val="uk-UA" w:eastAsia="en-US"/>
        </w:rPr>
        <w:t xml:space="preserve"> Львівської області» щодо ставок земельного податку та орендної плати за землю з 01.01.2018 р.»</w:t>
      </w:r>
      <w:r w:rsidR="0016430C">
        <w:rPr>
          <w:sz w:val="28"/>
          <w:szCs w:val="28"/>
          <w:lang w:val="uk-UA"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дасть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можливість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вирішити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визначені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проблеми</w:t>
      </w:r>
      <w:proofErr w:type="spellEnd"/>
      <w:r w:rsidRPr="00E92B25">
        <w:rPr>
          <w:sz w:val="28"/>
          <w:szCs w:val="28"/>
          <w:lang w:eastAsia="en-US"/>
        </w:rPr>
        <w:t xml:space="preserve"> при </w:t>
      </w:r>
      <w:proofErr w:type="spellStart"/>
      <w:r w:rsidRPr="00E92B25">
        <w:rPr>
          <w:sz w:val="28"/>
          <w:szCs w:val="28"/>
          <w:lang w:eastAsia="en-US"/>
        </w:rPr>
        <w:t>дотриманні</w:t>
      </w:r>
      <w:proofErr w:type="spellEnd"/>
      <w:r w:rsidRPr="00E92B25">
        <w:rPr>
          <w:sz w:val="28"/>
          <w:szCs w:val="28"/>
          <w:lang w:eastAsia="en-US"/>
        </w:rPr>
        <w:t xml:space="preserve"> норм чинного </w:t>
      </w:r>
      <w:proofErr w:type="spellStart"/>
      <w:r w:rsidRPr="00E92B25">
        <w:rPr>
          <w:sz w:val="28"/>
          <w:szCs w:val="28"/>
          <w:lang w:eastAsia="en-US"/>
        </w:rPr>
        <w:t>законодавства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України</w:t>
      </w:r>
      <w:proofErr w:type="spellEnd"/>
      <w:r w:rsidRPr="00E92B25">
        <w:rPr>
          <w:sz w:val="28"/>
          <w:szCs w:val="28"/>
          <w:lang w:eastAsia="en-US"/>
        </w:rPr>
        <w:t xml:space="preserve">, в </w:t>
      </w:r>
      <w:proofErr w:type="spellStart"/>
      <w:r w:rsidRPr="00E92B25">
        <w:rPr>
          <w:sz w:val="28"/>
          <w:szCs w:val="28"/>
          <w:lang w:eastAsia="en-US"/>
        </w:rPr>
        <w:t>найбільш</w:t>
      </w:r>
      <w:proofErr w:type="spellEnd"/>
      <w:r w:rsidRPr="00E92B25">
        <w:rPr>
          <w:sz w:val="28"/>
          <w:szCs w:val="28"/>
          <w:lang w:eastAsia="en-US"/>
        </w:rPr>
        <w:t xml:space="preserve"> короткий </w:t>
      </w:r>
      <w:proofErr w:type="spellStart"/>
      <w:r w:rsidRPr="00E92B25">
        <w:rPr>
          <w:sz w:val="28"/>
          <w:szCs w:val="28"/>
          <w:lang w:eastAsia="en-US"/>
        </w:rPr>
        <w:t>термін</w:t>
      </w:r>
      <w:proofErr w:type="spellEnd"/>
      <w:r w:rsidRPr="00E92B25">
        <w:rPr>
          <w:sz w:val="28"/>
          <w:szCs w:val="28"/>
          <w:lang w:eastAsia="en-US"/>
        </w:rPr>
        <w:t>.</w:t>
      </w:r>
    </w:p>
    <w:p w:rsidR="00454201" w:rsidRPr="00247853" w:rsidRDefault="00454201" w:rsidP="00247853">
      <w:pPr>
        <w:spacing w:before="100" w:beforeAutospacing="1" w:after="100" w:afterAutospacing="1"/>
        <w:ind w:firstLine="567"/>
        <w:jc w:val="center"/>
        <w:rPr>
          <w:sz w:val="28"/>
          <w:szCs w:val="28"/>
          <w:lang w:val="uk-UA" w:eastAsia="en-US"/>
        </w:rPr>
      </w:pPr>
      <w:r w:rsidRPr="00E92B25">
        <w:rPr>
          <w:b/>
          <w:bCs/>
          <w:sz w:val="28"/>
          <w:szCs w:val="28"/>
          <w:lang w:eastAsia="en-US"/>
        </w:rPr>
        <w:lastRenderedPageBreak/>
        <w:t xml:space="preserve">6. </w:t>
      </w:r>
      <w:proofErr w:type="spellStart"/>
      <w:r w:rsidRPr="00E92B25">
        <w:rPr>
          <w:b/>
          <w:bCs/>
          <w:sz w:val="28"/>
          <w:szCs w:val="28"/>
          <w:lang w:eastAsia="en-US"/>
        </w:rPr>
        <w:t>Очікувані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результати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прийняття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запропонованого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val="en-US" w:eastAsia="en-US"/>
        </w:rPr>
        <w:t> </w:t>
      </w:r>
      <w:proofErr w:type="gramStart"/>
      <w:r w:rsidRPr="00E92B25">
        <w:rPr>
          <w:b/>
          <w:bCs/>
          <w:sz w:val="28"/>
          <w:szCs w:val="28"/>
          <w:lang w:eastAsia="en-US"/>
        </w:rPr>
        <w:t>регуляторного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акту</w:t>
      </w:r>
      <w:r w:rsidR="00247853">
        <w:rPr>
          <w:b/>
          <w:bCs/>
          <w:sz w:val="28"/>
          <w:szCs w:val="28"/>
          <w:lang w:val="uk-UA" w:eastAsia="en-US"/>
        </w:rPr>
        <w:t>.</w:t>
      </w:r>
    </w:p>
    <w:p w:rsidR="00454201" w:rsidRPr="00E92B25" w:rsidRDefault="00454201" w:rsidP="004D7014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proofErr w:type="gramStart"/>
      <w:r w:rsidRPr="00E92B25">
        <w:rPr>
          <w:sz w:val="28"/>
          <w:szCs w:val="28"/>
          <w:lang w:eastAsia="en-US"/>
        </w:rPr>
        <w:t>З</w:t>
      </w:r>
      <w:proofErr w:type="gram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прийняттям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4D7014">
        <w:rPr>
          <w:sz w:val="28"/>
          <w:szCs w:val="28"/>
          <w:lang w:val="uk-UA" w:eastAsia="en-US"/>
        </w:rPr>
        <w:t xml:space="preserve">даного </w:t>
      </w:r>
      <w:proofErr w:type="spellStart"/>
      <w:r w:rsidRPr="00E92B25">
        <w:rPr>
          <w:sz w:val="28"/>
          <w:szCs w:val="28"/>
          <w:lang w:eastAsia="en-US"/>
        </w:rPr>
        <w:t>рішення</w:t>
      </w:r>
      <w:proofErr w:type="spellEnd"/>
      <w:r w:rsidR="004D7014">
        <w:rPr>
          <w:sz w:val="28"/>
          <w:szCs w:val="28"/>
          <w:lang w:val="uk-UA" w:eastAsia="en-US"/>
        </w:rPr>
        <w:t xml:space="preserve"> очікується</w:t>
      </w:r>
      <w:r w:rsidRPr="00E92B25">
        <w:rPr>
          <w:sz w:val="28"/>
          <w:szCs w:val="28"/>
          <w:lang w:eastAsia="en-US"/>
        </w:rPr>
        <w:t>:</w:t>
      </w:r>
    </w:p>
    <w:p w:rsidR="00454201" w:rsidRPr="004D7014" w:rsidRDefault="004D7014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val="uk-UA" w:eastAsia="en-US"/>
        </w:rPr>
        <w:t>у</w:t>
      </w:r>
      <w:r w:rsidR="00454201" w:rsidRPr="00E92B25">
        <w:rPr>
          <w:sz w:val="28"/>
          <w:szCs w:val="28"/>
          <w:lang w:eastAsia="en-US"/>
        </w:rPr>
        <w:t>порядку</w:t>
      </w:r>
      <w:proofErr w:type="spellStart"/>
      <w:r>
        <w:rPr>
          <w:sz w:val="28"/>
          <w:szCs w:val="28"/>
          <w:lang w:val="uk-UA" w:eastAsia="en-US"/>
        </w:rPr>
        <w:t>вання</w:t>
      </w:r>
      <w:proofErr w:type="spellEnd"/>
      <w:r>
        <w:rPr>
          <w:sz w:val="28"/>
          <w:szCs w:val="28"/>
          <w:lang w:val="uk-UA" w:eastAsia="en-US"/>
        </w:rPr>
        <w:t xml:space="preserve"> розмі</w:t>
      </w:r>
      <w:proofErr w:type="gramStart"/>
      <w:r>
        <w:rPr>
          <w:sz w:val="28"/>
          <w:szCs w:val="28"/>
          <w:lang w:val="uk-UA" w:eastAsia="en-US"/>
        </w:rPr>
        <w:t>р</w:t>
      </w:r>
      <w:proofErr w:type="gramEnd"/>
      <w:r>
        <w:rPr>
          <w:sz w:val="28"/>
          <w:szCs w:val="28"/>
          <w:lang w:val="uk-UA" w:eastAsia="en-US"/>
        </w:rPr>
        <w:t>ів</w:t>
      </w:r>
      <w:r w:rsidR="00454201" w:rsidRPr="00E92B25">
        <w:rPr>
          <w:sz w:val="28"/>
          <w:szCs w:val="28"/>
          <w:lang w:eastAsia="en-US"/>
        </w:rPr>
        <w:t xml:space="preserve"> </w:t>
      </w:r>
      <w:proofErr w:type="spellStart"/>
      <w:r w:rsidR="00454201" w:rsidRPr="00E92B25">
        <w:rPr>
          <w:sz w:val="28"/>
          <w:szCs w:val="28"/>
          <w:lang w:eastAsia="en-US"/>
        </w:rPr>
        <w:t>встановлення</w:t>
      </w:r>
      <w:proofErr w:type="spellEnd"/>
      <w:r w:rsidR="00454201" w:rsidRPr="00E92B25">
        <w:rPr>
          <w:sz w:val="28"/>
          <w:szCs w:val="28"/>
          <w:lang w:eastAsia="en-US"/>
        </w:rPr>
        <w:t xml:space="preserve"> ставок земельного </w:t>
      </w:r>
      <w:proofErr w:type="spellStart"/>
      <w:r w:rsidR="00454201" w:rsidRPr="00E92B25">
        <w:rPr>
          <w:sz w:val="28"/>
          <w:szCs w:val="28"/>
          <w:lang w:eastAsia="en-US"/>
        </w:rPr>
        <w:t>податку</w:t>
      </w:r>
      <w:proofErr w:type="spellEnd"/>
      <w:r w:rsidR="00454201" w:rsidRPr="00E92B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та орендної плати за землю </w:t>
      </w:r>
      <w:r w:rsidR="00454201" w:rsidRPr="00E92B25">
        <w:rPr>
          <w:sz w:val="28"/>
          <w:szCs w:val="28"/>
          <w:lang w:eastAsia="en-US"/>
        </w:rPr>
        <w:t xml:space="preserve">на </w:t>
      </w:r>
      <w:proofErr w:type="spellStart"/>
      <w:r w:rsidR="00454201" w:rsidRPr="00E92B25">
        <w:rPr>
          <w:sz w:val="28"/>
          <w:szCs w:val="28"/>
          <w:lang w:eastAsia="en-US"/>
        </w:rPr>
        <w:t>території</w:t>
      </w:r>
      <w:proofErr w:type="spellEnd"/>
      <w:r w:rsidR="00454201" w:rsidRPr="00E92B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Городоцької міської</w:t>
      </w:r>
      <w:r w:rsidR="00454201">
        <w:rPr>
          <w:sz w:val="28"/>
          <w:szCs w:val="28"/>
          <w:lang w:val="uk-UA" w:eastAsia="en-US"/>
        </w:rPr>
        <w:t xml:space="preserve"> </w:t>
      </w:r>
      <w:r w:rsidR="00454201" w:rsidRPr="00E92B25">
        <w:rPr>
          <w:sz w:val="28"/>
          <w:szCs w:val="28"/>
          <w:lang w:eastAsia="en-US"/>
        </w:rPr>
        <w:t>ради</w:t>
      </w:r>
      <w:r>
        <w:rPr>
          <w:sz w:val="28"/>
          <w:szCs w:val="28"/>
          <w:lang w:val="uk-UA" w:eastAsia="en-US"/>
        </w:rPr>
        <w:t>;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>-</w:t>
      </w:r>
      <w:r w:rsidRPr="00E92B25">
        <w:rPr>
          <w:sz w:val="28"/>
          <w:szCs w:val="28"/>
          <w:lang w:val="en-US" w:eastAsia="en-US"/>
        </w:rPr>
        <w:t>  </w:t>
      </w:r>
      <w:r w:rsidR="00247853">
        <w:rPr>
          <w:sz w:val="28"/>
          <w:szCs w:val="28"/>
          <w:lang w:eastAsia="en-US"/>
        </w:rPr>
        <w:t xml:space="preserve"> </w:t>
      </w:r>
      <w:proofErr w:type="spellStart"/>
      <w:r w:rsidR="00247853">
        <w:rPr>
          <w:sz w:val="28"/>
          <w:szCs w:val="28"/>
          <w:lang w:eastAsia="en-US"/>
        </w:rPr>
        <w:t>викона</w:t>
      </w:r>
      <w:r w:rsidR="00247853">
        <w:rPr>
          <w:sz w:val="28"/>
          <w:szCs w:val="28"/>
          <w:lang w:val="uk-UA" w:eastAsia="en-US"/>
        </w:rPr>
        <w:t>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="00247853">
        <w:rPr>
          <w:sz w:val="28"/>
          <w:szCs w:val="28"/>
          <w:lang w:eastAsia="en-US"/>
        </w:rPr>
        <w:t>вимог</w:t>
      </w:r>
      <w:proofErr w:type="spellEnd"/>
      <w:r w:rsidRPr="00E92B25">
        <w:rPr>
          <w:sz w:val="28"/>
          <w:szCs w:val="28"/>
          <w:lang w:eastAsia="en-US"/>
        </w:rPr>
        <w:t xml:space="preserve"> пункту 10.2 </w:t>
      </w:r>
      <w:proofErr w:type="spellStart"/>
      <w:r w:rsidRPr="00E92B25">
        <w:rPr>
          <w:sz w:val="28"/>
          <w:szCs w:val="28"/>
          <w:lang w:eastAsia="en-US"/>
        </w:rPr>
        <w:t>статті</w:t>
      </w:r>
      <w:proofErr w:type="spellEnd"/>
      <w:r w:rsidRPr="00E92B25">
        <w:rPr>
          <w:sz w:val="28"/>
          <w:szCs w:val="28"/>
          <w:lang w:eastAsia="en-US"/>
        </w:rPr>
        <w:t xml:space="preserve"> 10 </w:t>
      </w:r>
      <w:proofErr w:type="spellStart"/>
      <w:r w:rsidRPr="00E92B25">
        <w:rPr>
          <w:sz w:val="28"/>
          <w:szCs w:val="28"/>
          <w:lang w:eastAsia="en-US"/>
        </w:rPr>
        <w:t>Податкового</w:t>
      </w:r>
      <w:proofErr w:type="spellEnd"/>
      <w:r w:rsidRPr="00E92B25">
        <w:rPr>
          <w:sz w:val="28"/>
          <w:szCs w:val="28"/>
          <w:lang w:eastAsia="en-US"/>
        </w:rPr>
        <w:t xml:space="preserve"> кодексу</w:t>
      </w:r>
      <w:r w:rsidR="00247853">
        <w:rPr>
          <w:sz w:val="28"/>
          <w:szCs w:val="28"/>
          <w:lang w:val="uk-UA" w:eastAsia="en-US"/>
        </w:rPr>
        <w:t xml:space="preserve"> України</w:t>
      </w:r>
      <w:r w:rsidRPr="00E92B25">
        <w:rPr>
          <w:sz w:val="28"/>
          <w:szCs w:val="28"/>
          <w:lang w:eastAsia="en-US"/>
        </w:rPr>
        <w:t>;</w:t>
      </w:r>
    </w:p>
    <w:p w:rsidR="00454201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proofErr w:type="spellStart"/>
      <w:r w:rsidRPr="00E92B25">
        <w:rPr>
          <w:sz w:val="28"/>
          <w:szCs w:val="28"/>
          <w:lang w:eastAsia="en-US"/>
        </w:rPr>
        <w:t>можливість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планування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прогнозування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надходжень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gramStart"/>
      <w:r w:rsidR="00247853">
        <w:rPr>
          <w:sz w:val="28"/>
          <w:szCs w:val="28"/>
          <w:lang w:val="uk-UA" w:eastAsia="en-US"/>
        </w:rPr>
        <w:t>земельного</w:t>
      </w:r>
      <w:proofErr w:type="gramEnd"/>
      <w:r w:rsidR="00247853">
        <w:rPr>
          <w:sz w:val="28"/>
          <w:szCs w:val="28"/>
          <w:lang w:val="uk-UA" w:eastAsia="en-US"/>
        </w:rPr>
        <w:t xml:space="preserve"> податку та орендної плати за землю</w:t>
      </w:r>
      <w:r w:rsidRPr="00E92B25">
        <w:rPr>
          <w:sz w:val="28"/>
          <w:szCs w:val="28"/>
          <w:lang w:eastAsia="en-US"/>
        </w:rPr>
        <w:t xml:space="preserve"> при</w:t>
      </w:r>
      <w:r w:rsidRPr="00E92B25">
        <w:rPr>
          <w:sz w:val="28"/>
          <w:szCs w:val="28"/>
          <w:lang w:val="en-US" w:eastAsia="en-US"/>
        </w:rPr>
        <w:t> 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формуванні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міс</w:t>
      </w:r>
      <w:r w:rsidR="00247853">
        <w:rPr>
          <w:sz w:val="28"/>
          <w:szCs w:val="28"/>
          <w:lang w:val="uk-UA" w:eastAsia="en-US"/>
        </w:rPr>
        <w:t>ького</w:t>
      </w:r>
      <w:r>
        <w:rPr>
          <w:sz w:val="28"/>
          <w:szCs w:val="28"/>
          <w:lang w:val="uk-UA" w:eastAsia="en-US"/>
        </w:rPr>
        <w:t xml:space="preserve"> </w:t>
      </w:r>
      <w:r w:rsidR="00247853">
        <w:rPr>
          <w:sz w:val="28"/>
          <w:szCs w:val="28"/>
          <w:lang w:eastAsia="en-US"/>
        </w:rPr>
        <w:t>бюджету</w:t>
      </w:r>
      <w:r w:rsidR="00247853">
        <w:rPr>
          <w:sz w:val="28"/>
          <w:szCs w:val="28"/>
          <w:lang w:val="uk-UA" w:eastAsia="en-US"/>
        </w:rPr>
        <w:t>;</w:t>
      </w:r>
    </w:p>
    <w:p w:rsidR="00247853" w:rsidRDefault="00247853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збільшення дохідної частини міського бюджету.</w:t>
      </w:r>
    </w:p>
    <w:p w:rsidR="00247853" w:rsidRPr="00247853" w:rsidRDefault="00247853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</w:p>
    <w:p w:rsidR="00454201" w:rsidRPr="00E92B25" w:rsidRDefault="00454201" w:rsidP="00247853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7. </w:t>
      </w:r>
      <w:proofErr w:type="spellStart"/>
      <w:r w:rsidRPr="00E92B25">
        <w:rPr>
          <w:b/>
          <w:bCs/>
          <w:sz w:val="28"/>
          <w:szCs w:val="28"/>
          <w:lang w:eastAsia="en-US"/>
        </w:rPr>
        <w:t>Механізм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заходи, </w:t>
      </w:r>
      <w:proofErr w:type="spellStart"/>
      <w:r w:rsidRPr="00E92B25">
        <w:rPr>
          <w:b/>
          <w:bCs/>
          <w:sz w:val="28"/>
          <w:szCs w:val="28"/>
          <w:lang w:eastAsia="en-US"/>
        </w:rPr>
        <w:t>які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забезпечать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розв’язання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визначеної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проблеми</w:t>
      </w:r>
      <w:proofErr w:type="spellEnd"/>
      <w:r w:rsidR="00247853">
        <w:rPr>
          <w:b/>
          <w:bCs/>
          <w:sz w:val="28"/>
          <w:szCs w:val="28"/>
          <w:lang w:val="uk-UA" w:eastAsia="en-US"/>
        </w:rPr>
        <w:t>.</w:t>
      </w:r>
      <w:r w:rsidRPr="00E92B25">
        <w:rPr>
          <w:b/>
          <w:bCs/>
          <w:sz w:val="28"/>
          <w:szCs w:val="28"/>
          <w:lang w:eastAsia="en-US"/>
        </w:rPr>
        <w:t xml:space="preserve"> </w:t>
      </w:r>
    </w:p>
    <w:p w:rsidR="00454201" w:rsidRPr="00AB04A5" w:rsidRDefault="00247853" w:rsidP="000F350A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val="uk-UA" w:eastAsia="en-US"/>
        </w:rPr>
        <w:t>О</w:t>
      </w:r>
      <w:proofErr w:type="spellStart"/>
      <w:r w:rsidRPr="00E92B25">
        <w:rPr>
          <w:sz w:val="28"/>
          <w:szCs w:val="28"/>
          <w:lang w:eastAsia="en-US"/>
        </w:rPr>
        <w:t>прилюднення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eastAsia="en-US"/>
        </w:rPr>
        <w:t>проекту</w:t>
      </w:r>
      <w:r w:rsidRPr="00AB04A5">
        <w:rPr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eastAsia="en-US"/>
        </w:rPr>
        <w:t>регуляторного</w:t>
      </w:r>
      <w:r w:rsidRPr="00AB04A5">
        <w:rPr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eastAsia="en-US"/>
        </w:rPr>
        <w:t>акту</w:t>
      </w:r>
      <w:r w:rsidRPr="00AB04A5">
        <w:rPr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eastAsia="en-US"/>
        </w:rPr>
        <w:t>на</w:t>
      </w:r>
      <w:r w:rsidRPr="00AB04A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офіційному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сайті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міської ради</w:t>
      </w:r>
      <w:r w:rsidRPr="00AB04A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eastAsia="en-US"/>
        </w:rPr>
        <w:t>метою</w:t>
      </w:r>
      <w:r w:rsidRPr="00AB04A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громадського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обговорення</w:t>
      </w:r>
      <w:proofErr w:type="spellEnd"/>
      <w:r w:rsidRPr="00AB04A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надання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зауважень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</w:t>
      </w:r>
      <w:r w:rsidRPr="00AB04A5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пропозицій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від</w:t>
      </w:r>
      <w:proofErr w:type="spellEnd"/>
      <w:r w:rsidRPr="00AB04A5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громадськості</w:t>
      </w:r>
      <w:proofErr w:type="spellEnd"/>
      <w:r w:rsidR="000F350A">
        <w:rPr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 w:eastAsia="en-US"/>
        </w:rPr>
        <w:t xml:space="preserve"> надасть можливість</w:t>
      </w:r>
      <w:r w:rsidR="000F350A">
        <w:rPr>
          <w:sz w:val="28"/>
          <w:szCs w:val="28"/>
          <w:lang w:val="uk-UA" w:eastAsia="en-US"/>
        </w:rPr>
        <w:t xml:space="preserve"> прийняття міською радою всебічно вивченого</w:t>
      </w:r>
      <w:r w:rsidR="00AB04A5">
        <w:rPr>
          <w:sz w:val="28"/>
          <w:szCs w:val="28"/>
          <w:lang w:val="uk-UA" w:eastAsia="en-US"/>
        </w:rPr>
        <w:t xml:space="preserve"> та обґрунтованого рішення, яке задовольнить потреби громади.</w:t>
      </w:r>
      <w:r w:rsidR="000F350A">
        <w:rPr>
          <w:sz w:val="28"/>
          <w:szCs w:val="28"/>
          <w:lang w:val="uk-UA" w:eastAsia="en-US"/>
        </w:rPr>
        <w:t xml:space="preserve"> </w:t>
      </w:r>
    </w:p>
    <w:p w:rsidR="00247853" w:rsidRDefault="00247853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</w:p>
    <w:p w:rsidR="00454201" w:rsidRPr="00E92B25" w:rsidRDefault="00454201" w:rsidP="00AB04A5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8. </w:t>
      </w:r>
      <w:proofErr w:type="spellStart"/>
      <w:r w:rsidRPr="00E92B25">
        <w:rPr>
          <w:b/>
          <w:bCs/>
          <w:sz w:val="28"/>
          <w:szCs w:val="28"/>
          <w:lang w:eastAsia="en-US"/>
        </w:rPr>
        <w:t>Обґрунтування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можливості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досягнення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визначених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цілей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у </w:t>
      </w:r>
      <w:proofErr w:type="spellStart"/>
      <w:r w:rsidRPr="00E92B25">
        <w:rPr>
          <w:b/>
          <w:bCs/>
          <w:sz w:val="28"/>
          <w:szCs w:val="28"/>
          <w:lang w:eastAsia="en-US"/>
        </w:rPr>
        <w:t>разі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прийняття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92B25">
        <w:rPr>
          <w:b/>
          <w:bCs/>
          <w:sz w:val="28"/>
          <w:szCs w:val="28"/>
          <w:lang w:eastAsia="en-US"/>
        </w:rPr>
        <w:t>регуляторного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акту.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val="en-US" w:eastAsia="en-US"/>
        </w:rPr>
        <w:t> 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запропонованого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р</w:t>
      </w:r>
      <w:proofErr w:type="gramEnd"/>
      <w:r w:rsidRPr="00E92B25">
        <w:rPr>
          <w:sz w:val="28"/>
          <w:szCs w:val="28"/>
          <w:lang w:eastAsia="en-US"/>
        </w:rPr>
        <w:t>ішення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надасть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можливість</w:t>
      </w:r>
      <w:proofErr w:type="spellEnd"/>
      <w:r w:rsidRPr="00E92B25">
        <w:rPr>
          <w:sz w:val="28"/>
          <w:szCs w:val="28"/>
          <w:lang w:eastAsia="en-US"/>
        </w:rPr>
        <w:t>: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proofErr w:type="spellStart"/>
      <w:r w:rsidRPr="00E92B25">
        <w:rPr>
          <w:sz w:val="28"/>
          <w:szCs w:val="28"/>
          <w:lang w:eastAsia="en-US"/>
        </w:rPr>
        <w:t>удосконалення</w:t>
      </w:r>
      <w:proofErr w:type="spellEnd"/>
      <w:r w:rsidRPr="00E92B25">
        <w:rPr>
          <w:sz w:val="28"/>
          <w:szCs w:val="28"/>
          <w:lang w:eastAsia="en-US"/>
        </w:rPr>
        <w:t xml:space="preserve"> порядку </w:t>
      </w:r>
      <w:proofErr w:type="spellStart"/>
      <w:r w:rsidRPr="00E92B25">
        <w:rPr>
          <w:sz w:val="28"/>
          <w:szCs w:val="28"/>
          <w:lang w:eastAsia="en-US"/>
        </w:rPr>
        <w:t>визначення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AB04A5">
        <w:rPr>
          <w:sz w:val="28"/>
          <w:szCs w:val="28"/>
          <w:lang w:val="uk-UA" w:eastAsia="en-US"/>
        </w:rPr>
        <w:t>розмі</w:t>
      </w:r>
      <w:proofErr w:type="gramStart"/>
      <w:r w:rsidR="00AB04A5">
        <w:rPr>
          <w:sz w:val="28"/>
          <w:szCs w:val="28"/>
          <w:lang w:val="uk-UA" w:eastAsia="en-US"/>
        </w:rPr>
        <w:t>р</w:t>
      </w:r>
      <w:proofErr w:type="gramEnd"/>
      <w:r w:rsidR="00AB04A5">
        <w:rPr>
          <w:sz w:val="28"/>
          <w:szCs w:val="28"/>
          <w:lang w:val="uk-UA" w:eastAsia="en-US"/>
        </w:rPr>
        <w:t xml:space="preserve">ів </w:t>
      </w:r>
      <w:r w:rsidRPr="00E92B25">
        <w:rPr>
          <w:sz w:val="28"/>
          <w:szCs w:val="28"/>
          <w:lang w:eastAsia="en-US"/>
        </w:rPr>
        <w:t xml:space="preserve">ставок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="00AB04A5">
        <w:rPr>
          <w:sz w:val="28"/>
          <w:szCs w:val="28"/>
          <w:lang w:val="uk-UA" w:eastAsia="en-US"/>
        </w:rPr>
        <w:t xml:space="preserve"> та орендної плати за землю</w:t>
      </w:r>
      <w:r w:rsidRPr="00E92B25">
        <w:rPr>
          <w:sz w:val="28"/>
          <w:szCs w:val="28"/>
          <w:lang w:eastAsia="en-US"/>
        </w:rPr>
        <w:t>;</w:t>
      </w:r>
    </w:p>
    <w:p w:rsidR="00454201" w:rsidRPr="00E92B25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r w:rsidR="00AB04A5">
        <w:rPr>
          <w:sz w:val="28"/>
          <w:szCs w:val="28"/>
          <w:lang w:val="uk-UA" w:eastAsia="en-US"/>
        </w:rPr>
        <w:t xml:space="preserve">додаткових надходжень до </w:t>
      </w:r>
      <w:proofErr w:type="gramStart"/>
      <w:r w:rsidR="00AB04A5">
        <w:rPr>
          <w:sz w:val="28"/>
          <w:szCs w:val="28"/>
          <w:lang w:val="uk-UA" w:eastAsia="en-US"/>
        </w:rPr>
        <w:t>м</w:t>
      </w:r>
      <w:proofErr w:type="gramEnd"/>
      <w:r w:rsidR="00AB04A5">
        <w:rPr>
          <w:sz w:val="28"/>
          <w:szCs w:val="28"/>
          <w:lang w:val="uk-UA" w:eastAsia="en-US"/>
        </w:rPr>
        <w:t>іського</w:t>
      </w:r>
      <w:r w:rsidRPr="00E92B25">
        <w:rPr>
          <w:sz w:val="28"/>
          <w:szCs w:val="28"/>
          <w:lang w:eastAsia="en-US"/>
        </w:rPr>
        <w:t xml:space="preserve"> бюджету;</w:t>
      </w:r>
    </w:p>
    <w:p w:rsidR="00454201" w:rsidRDefault="00454201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proofErr w:type="spellStart"/>
      <w:r w:rsidRPr="00E92B25">
        <w:rPr>
          <w:sz w:val="28"/>
          <w:szCs w:val="28"/>
          <w:lang w:eastAsia="en-US"/>
        </w:rPr>
        <w:t>здійснення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якісного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планування</w:t>
      </w:r>
      <w:proofErr w:type="spellEnd"/>
      <w:r w:rsidRPr="00E92B25">
        <w:rPr>
          <w:sz w:val="28"/>
          <w:szCs w:val="28"/>
          <w:lang w:eastAsia="en-US"/>
        </w:rPr>
        <w:t xml:space="preserve"> т</w:t>
      </w:r>
      <w:r w:rsidR="00AB04A5">
        <w:rPr>
          <w:sz w:val="28"/>
          <w:szCs w:val="28"/>
          <w:lang w:eastAsia="en-US"/>
        </w:rPr>
        <w:t xml:space="preserve">а </w:t>
      </w:r>
      <w:proofErr w:type="spellStart"/>
      <w:r w:rsidR="00AB04A5">
        <w:rPr>
          <w:sz w:val="28"/>
          <w:szCs w:val="28"/>
          <w:lang w:eastAsia="en-US"/>
        </w:rPr>
        <w:t>прогнозування</w:t>
      </w:r>
      <w:proofErr w:type="spellEnd"/>
      <w:r w:rsidR="00AB04A5">
        <w:rPr>
          <w:sz w:val="28"/>
          <w:szCs w:val="28"/>
          <w:lang w:eastAsia="en-US"/>
        </w:rPr>
        <w:t xml:space="preserve"> </w:t>
      </w:r>
      <w:proofErr w:type="spellStart"/>
      <w:r w:rsidR="00AB04A5">
        <w:rPr>
          <w:sz w:val="28"/>
          <w:szCs w:val="28"/>
          <w:lang w:eastAsia="en-US"/>
        </w:rPr>
        <w:t>надходжень</w:t>
      </w:r>
      <w:proofErr w:type="spellEnd"/>
      <w:r w:rsidR="00AB04A5">
        <w:rPr>
          <w:sz w:val="28"/>
          <w:szCs w:val="28"/>
          <w:lang w:eastAsia="en-US"/>
        </w:rPr>
        <w:t xml:space="preserve"> </w:t>
      </w:r>
      <w:proofErr w:type="spellStart"/>
      <w:r w:rsidR="00AB04A5">
        <w:rPr>
          <w:sz w:val="28"/>
          <w:szCs w:val="28"/>
          <w:lang w:eastAsia="en-US"/>
        </w:rPr>
        <w:t>від</w:t>
      </w:r>
      <w:proofErr w:type="spellEnd"/>
      <w:r w:rsidR="00AB04A5">
        <w:rPr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eastAsia="en-US"/>
        </w:rPr>
        <w:t xml:space="preserve">плати за землю </w:t>
      </w:r>
      <w:r w:rsidR="00951D8F">
        <w:rPr>
          <w:sz w:val="28"/>
          <w:szCs w:val="28"/>
          <w:lang w:eastAsia="en-US"/>
        </w:rPr>
        <w:t xml:space="preserve">при </w:t>
      </w:r>
      <w:proofErr w:type="spellStart"/>
      <w:r w:rsidR="00951D8F">
        <w:rPr>
          <w:sz w:val="28"/>
          <w:szCs w:val="28"/>
          <w:lang w:eastAsia="en-US"/>
        </w:rPr>
        <w:t>формуванні</w:t>
      </w:r>
      <w:proofErr w:type="spellEnd"/>
      <w:r w:rsidR="00951D8F">
        <w:rPr>
          <w:sz w:val="28"/>
          <w:szCs w:val="28"/>
          <w:lang w:eastAsia="en-US"/>
        </w:rPr>
        <w:t xml:space="preserve"> </w:t>
      </w:r>
      <w:proofErr w:type="spellStart"/>
      <w:r w:rsidR="00951D8F">
        <w:rPr>
          <w:sz w:val="28"/>
          <w:szCs w:val="28"/>
          <w:lang w:eastAsia="en-US"/>
        </w:rPr>
        <w:t>міського</w:t>
      </w:r>
      <w:proofErr w:type="spellEnd"/>
      <w:r w:rsidR="00951D8F">
        <w:rPr>
          <w:sz w:val="28"/>
          <w:szCs w:val="28"/>
          <w:lang w:eastAsia="en-US"/>
        </w:rPr>
        <w:t xml:space="preserve"> бюджету</w:t>
      </w:r>
      <w:r w:rsidR="00951D8F">
        <w:rPr>
          <w:sz w:val="28"/>
          <w:szCs w:val="28"/>
          <w:lang w:val="uk-UA" w:eastAsia="en-US"/>
        </w:rPr>
        <w:t>.</w:t>
      </w:r>
    </w:p>
    <w:p w:rsidR="00951D8F" w:rsidRPr="00951D8F" w:rsidRDefault="00951D8F" w:rsidP="00BA309E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</w:p>
    <w:p w:rsidR="00454201" w:rsidRPr="00E92B25" w:rsidRDefault="00454201" w:rsidP="00951D8F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9. </w:t>
      </w:r>
      <w:proofErr w:type="spellStart"/>
      <w:r w:rsidRPr="00E92B25">
        <w:rPr>
          <w:b/>
          <w:bCs/>
          <w:sz w:val="28"/>
          <w:szCs w:val="28"/>
          <w:lang w:eastAsia="en-US"/>
        </w:rPr>
        <w:t>Очікувані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витрати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b/>
          <w:bCs/>
          <w:sz w:val="28"/>
          <w:szCs w:val="28"/>
          <w:lang w:eastAsia="en-US"/>
        </w:rPr>
        <w:t>вигоди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суб’єктів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господарювання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, </w:t>
      </w:r>
      <w:proofErr w:type="spellStart"/>
      <w:r w:rsidRPr="00E92B25">
        <w:rPr>
          <w:b/>
          <w:bCs/>
          <w:sz w:val="28"/>
          <w:szCs w:val="28"/>
          <w:lang w:eastAsia="en-US"/>
        </w:rPr>
        <w:t>громади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b/>
          <w:bCs/>
          <w:sz w:val="28"/>
          <w:szCs w:val="28"/>
          <w:lang w:eastAsia="en-US"/>
        </w:rPr>
        <w:t>держави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внаслідок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дії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92B25">
        <w:rPr>
          <w:b/>
          <w:bCs/>
          <w:sz w:val="28"/>
          <w:szCs w:val="28"/>
          <w:lang w:eastAsia="en-US"/>
        </w:rPr>
        <w:t>регуляторного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акту.</w:t>
      </w:r>
      <w:r w:rsidRPr="00E92B25">
        <w:rPr>
          <w:sz w:val="28"/>
          <w:szCs w:val="28"/>
          <w:lang w:val="en-US" w:eastAsia="en-US"/>
        </w:rPr>
        <w:t>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454201" w:rsidRPr="00E92B25" w:rsidTr="002D14C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proofErr w:type="spellStart"/>
            <w:r w:rsidRPr="00E92B25">
              <w:rPr>
                <w:sz w:val="28"/>
                <w:szCs w:val="28"/>
                <w:lang w:val="en-US" w:eastAsia="en-US"/>
              </w:rPr>
              <w:t>Сфери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proofErr w:type="spellStart"/>
            <w:r w:rsidRPr="00E92B25">
              <w:rPr>
                <w:sz w:val="28"/>
                <w:szCs w:val="28"/>
                <w:lang w:val="en-US" w:eastAsia="en-US"/>
              </w:rPr>
              <w:t>Переваги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proofErr w:type="spellStart"/>
            <w:r w:rsidRPr="00E92B25">
              <w:rPr>
                <w:sz w:val="28"/>
                <w:szCs w:val="28"/>
                <w:lang w:val="en-US" w:eastAsia="en-US"/>
              </w:rPr>
              <w:t>Втрати</w:t>
            </w:r>
            <w:proofErr w:type="spellEnd"/>
          </w:p>
        </w:tc>
      </w:tr>
      <w:tr w:rsidR="00454201" w:rsidRPr="00951D8F" w:rsidTr="002D14C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proofErr w:type="spellStart"/>
            <w:r w:rsidRPr="00E92B25">
              <w:rPr>
                <w:sz w:val="28"/>
                <w:szCs w:val="28"/>
                <w:lang w:val="en-US" w:eastAsia="en-US"/>
              </w:rPr>
              <w:t>Орган</w:t>
            </w:r>
            <w:proofErr w:type="spellEnd"/>
            <w:r w:rsidRPr="00E92B2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val="en-US" w:eastAsia="en-US"/>
              </w:rPr>
              <w:t>місцевого</w:t>
            </w:r>
            <w:proofErr w:type="spellEnd"/>
            <w:r w:rsidRPr="00E92B2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val="en-US" w:eastAsia="en-US"/>
              </w:rPr>
              <w:t>самоврядування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E92B25">
              <w:rPr>
                <w:sz w:val="28"/>
                <w:szCs w:val="28"/>
                <w:lang w:eastAsia="en-US"/>
              </w:rPr>
              <w:t>-</w:t>
            </w:r>
            <w:r w:rsidRPr="00E92B25">
              <w:rPr>
                <w:sz w:val="28"/>
                <w:szCs w:val="28"/>
                <w:lang w:val="en-US" w:eastAsia="en-US"/>
              </w:rPr>
              <w:t>  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виконання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вимог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пункту 10.2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статті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10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Податкового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кодексу;</w:t>
            </w:r>
          </w:p>
          <w:p w:rsidR="00454201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val="uk-UA" w:eastAsia="en-US"/>
              </w:rPr>
            </w:pPr>
            <w:r w:rsidRPr="00E92B25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можливість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планування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прогнозування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lastRenderedPageBreak/>
              <w:t>надходжень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податкі</w:t>
            </w:r>
            <w:proofErr w:type="gramStart"/>
            <w:r w:rsidRPr="00E92B25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E92B25">
              <w:rPr>
                <w:sz w:val="28"/>
                <w:szCs w:val="28"/>
                <w:lang w:eastAsia="en-US"/>
              </w:rPr>
              <w:t xml:space="preserve"> при</w:t>
            </w:r>
            <w:r w:rsidRPr="00E92B25">
              <w:rPr>
                <w:sz w:val="28"/>
                <w:szCs w:val="28"/>
                <w:lang w:val="en-US" w:eastAsia="en-US"/>
              </w:rPr>
              <w:t> </w:t>
            </w:r>
            <w:r w:rsidR="00951D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1D8F">
              <w:rPr>
                <w:sz w:val="28"/>
                <w:szCs w:val="28"/>
                <w:lang w:eastAsia="en-US"/>
              </w:rPr>
              <w:t>формуванні</w:t>
            </w:r>
            <w:proofErr w:type="spellEnd"/>
            <w:r w:rsidR="00951D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1D8F">
              <w:rPr>
                <w:sz w:val="28"/>
                <w:szCs w:val="28"/>
                <w:lang w:eastAsia="en-US"/>
              </w:rPr>
              <w:t>міського</w:t>
            </w:r>
            <w:proofErr w:type="spellEnd"/>
            <w:r w:rsidR="00951D8F">
              <w:rPr>
                <w:sz w:val="28"/>
                <w:szCs w:val="28"/>
                <w:lang w:eastAsia="en-US"/>
              </w:rPr>
              <w:t xml:space="preserve"> бюджету</w:t>
            </w:r>
            <w:r w:rsidR="00951D8F">
              <w:rPr>
                <w:sz w:val="28"/>
                <w:szCs w:val="28"/>
                <w:lang w:val="uk-UA" w:eastAsia="en-US"/>
              </w:rPr>
              <w:t>;</w:t>
            </w:r>
          </w:p>
          <w:p w:rsidR="00951D8F" w:rsidRPr="00951D8F" w:rsidRDefault="00951D8F" w:rsidP="002D14C8">
            <w:pPr>
              <w:spacing w:before="100" w:beforeAutospacing="1"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- збільшення дохідної частини міського бюджету на 2018 рік орієнтовно на 800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951D8F" w:rsidRDefault="00951D8F" w:rsidP="002D14C8">
            <w:pPr>
              <w:spacing w:before="100" w:beforeAutospacing="1"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н</w:t>
            </w:r>
            <w:r w:rsidR="00454201" w:rsidRPr="00951D8F">
              <w:rPr>
                <w:sz w:val="28"/>
                <w:szCs w:val="28"/>
                <w:lang w:val="uk-UA" w:eastAsia="en-US"/>
              </w:rPr>
              <w:t>езначні організаційні витрати, пов’язані з прийняттям та впровадженням рішення.</w:t>
            </w:r>
          </w:p>
        </w:tc>
      </w:tr>
      <w:tr w:rsidR="00454201" w:rsidRPr="00E92B25" w:rsidTr="002D14C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951D8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 w:rsidRPr="00E92B25">
              <w:rPr>
                <w:sz w:val="28"/>
                <w:szCs w:val="28"/>
                <w:lang w:eastAsia="en-US"/>
              </w:rPr>
              <w:lastRenderedPageBreak/>
              <w:t>Фізичні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юриди</w:t>
            </w:r>
            <w:r w:rsidR="00951D8F">
              <w:rPr>
                <w:sz w:val="28"/>
                <w:szCs w:val="28"/>
                <w:lang w:eastAsia="en-US"/>
              </w:rPr>
              <w:t>чні</w:t>
            </w:r>
            <w:proofErr w:type="spellEnd"/>
            <w:r w:rsidR="00951D8F">
              <w:rPr>
                <w:sz w:val="28"/>
                <w:szCs w:val="28"/>
                <w:lang w:eastAsia="en-US"/>
              </w:rPr>
              <w:t xml:space="preserve"> особи, </w:t>
            </w:r>
            <w:proofErr w:type="spellStart"/>
            <w:r w:rsidR="00951D8F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="00951D8F">
              <w:rPr>
                <w:sz w:val="28"/>
                <w:szCs w:val="28"/>
                <w:lang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 xml:space="preserve">є </w:t>
            </w:r>
            <w:proofErr w:type="spellStart"/>
            <w:r w:rsidR="00951D8F">
              <w:rPr>
                <w:sz w:val="28"/>
                <w:szCs w:val="28"/>
                <w:lang w:eastAsia="en-US"/>
              </w:rPr>
              <w:t>землевласниками</w:t>
            </w:r>
            <w:proofErr w:type="spellEnd"/>
            <w:r w:rsidR="00951D8F">
              <w:rPr>
                <w:sz w:val="28"/>
                <w:szCs w:val="28"/>
                <w:lang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 xml:space="preserve">і </w:t>
            </w:r>
            <w:proofErr w:type="spellStart"/>
            <w:r w:rsidR="00951D8F">
              <w:rPr>
                <w:sz w:val="28"/>
                <w:szCs w:val="28"/>
                <w:lang w:eastAsia="en-US"/>
              </w:rPr>
              <w:t>землекористувачами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>Городоцької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gramStart"/>
            <w:r w:rsidRPr="00E92B25">
              <w:rPr>
                <w:sz w:val="28"/>
                <w:szCs w:val="28"/>
                <w:lang w:eastAsia="en-US"/>
              </w:rPr>
              <w:t>ради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E92B25">
              <w:rPr>
                <w:sz w:val="28"/>
                <w:szCs w:val="28"/>
                <w:lang w:val="en-US" w:eastAsia="en-US"/>
              </w:rPr>
              <w:t> </w:t>
            </w:r>
            <w:r w:rsidR="00951D8F">
              <w:rPr>
                <w:sz w:val="28"/>
                <w:szCs w:val="28"/>
                <w:lang w:val="uk-UA" w:eastAsia="en-US"/>
              </w:rPr>
              <w:t>-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можливість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впливу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визначення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розмірів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ставок </w:t>
            </w:r>
            <w:r w:rsidR="00951D8F">
              <w:rPr>
                <w:sz w:val="28"/>
                <w:szCs w:val="28"/>
                <w:lang w:val="uk-UA" w:eastAsia="en-US"/>
              </w:rPr>
              <w:t>земельного податку та орендної плати за землю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під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час</w:t>
            </w:r>
            <w:r w:rsidR="00951D8F">
              <w:rPr>
                <w:sz w:val="28"/>
                <w:szCs w:val="28"/>
                <w:lang w:val="uk-UA" w:eastAsia="en-US"/>
              </w:rPr>
              <w:t xml:space="preserve"> їх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обговоре</w:t>
            </w:r>
            <w:r>
              <w:rPr>
                <w:sz w:val="28"/>
                <w:szCs w:val="28"/>
                <w:lang w:eastAsia="en-US"/>
              </w:rPr>
              <w:t>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до </w:t>
            </w:r>
            <w:proofErr w:type="spellStart"/>
            <w:r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>міською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92B25">
              <w:rPr>
                <w:sz w:val="28"/>
                <w:szCs w:val="28"/>
                <w:lang w:eastAsia="en-US"/>
              </w:rPr>
              <w:t>радою;</w:t>
            </w:r>
          </w:p>
          <w:p w:rsidR="00454201" w:rsidRPr="00E92B25" w:rsidRDefault="00454201" w:rsidP="00951D8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E92B25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визначення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чітких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розмі</w:t>
            </w:r>
            <w:proofErr w:type="gramStart"/>
            <w:r w:rsidRPr="00E92B2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92B25">
              <w:rPr>
                <w:sz w:val="28"/>
                <w:szCs w:val="28"/>
                <w:lang w:eastAsia="en-US"/>
              </w:rPr>
              <w:t>ів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 xml:space="preserve">ставок земельного податку </w:t>
            </w:r>
            <w:r w:rsidRPr="00E92B25">
              <w:rPr>
                <w:sz w:val="28"/>
                <w:szCs w:val="28"/>
                <w:lang w:eastAsia="en-US"/>
              </w:rPr>
              <w:t>та</w:t>
            </w:r>
            <w:r w:rsidR="00951D8F">
              <w:rPr>
                <w:sz w:val="28"/>
                <w:szCs w:val="28"/>
                <w:lang w:val="uk-UA" w:eastAsia="en-US"/>
              </w:rPr>
              <w:t xml:space="preserve"> орендної плати за землю і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механізм</w:t>
            </w:r>
            <w:proofErr w:type="spellEnd"/>
            <w:r w:rsidR="00951D8F">
              <w:rPr>
                <w:sz w:val="28"/>
                <w:szCs w:val="28"/>
                <w:lang w:val="uk-UA" w:eastAsia="en-US"/>
              </w:rPr>
              <w:t>у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їх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сплати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951D8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 w:rsidRPr="00E92B25">
              <w:rPr>
                <w:sz w:val="28"/>
                <w:szCs w:val="28"/>
                <w:lang w:eastAsia="en-US"/>
              </w:rPr>
              <w:t>сплата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податкі</w:t>
            </w:r>
            <w:proofErr w:type="gramStart"/>
            <w:r w:rsidRPr="00E92B25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E92B25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зборів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за ставкам</w:t>
            </w:r>
            <w:r>
              <w:rPr>
                <w:sz w:val="28"/>
                <w:szCs w:val="28"/>
                <w:lang w:eastAsia="en-US"/>
              </w:rPr>
              <w:t xml:space="preserve">и, </w:t>
            </w:r>
            <w:proofErr w:type="spellStart"/>
            <w:r>
              <w:rPr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будуть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затверджені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>міською</w:t>
            </w:r>
            <w:r w:rsidRPr="00E92B25">
              <w:rPr>
                <w:sz w:val="28"/>
                <w:szCs w:val="28"/>
                <w:lang w:eastAsia="en-US"/>
              </w:rPr>
              <w:t xml:space="preserve"> радою.</w:t>
            </w:r>
          </w:p>
        </w:tc>
      </w:tr>
      <w:tr w:rsidR="00454201" w:rsidRPr="00E92B25" w:rsidTr="002D14C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 w:rsidRPr="00E92B25">
              <w:rPr>
                <w:sz w:val="28"/>
                <w:szCs w:val="28"/>
                <w:lang w:eastAsia="en-US"/>
              </w:rPr>
              <w:t>Потенційні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інвестори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інших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регіоні</w:t>
            </w:r>
            <w:proofErr w:type="gramStart"/>
            <w:r w:rsidRPr="00E92B25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951D8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 w:rsidRPr="00E92B25">
              <w:rPr>
                <w:sz w:val="28"/>
                <w:szCs w:val="28"/>
                <w:lang w:eastAsia="en-US"/>
              </w:rPr>
              <w:t>можливість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порівняння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ставок </w:t>
            </w:r>
            <w:proofErr w:type="gramStart"/>
            <w:r w:rsidR="00951D8F">
              <w:rPr>
                <w:sz w:val="28"/>
                <w:szCs w:val="28"/>
                <w:lang w:val="uk-UA" w:eastAsia="en-US"/>
              </w:rPr>
              <w:t>земельного</w:t>
            </w:r>
            <w:proofErr w:type="gramEnd"/>
            <w:r w:rsidR="00951D8F">
              <w:rPr>
                <w:sz w:val="28"/>
                <w:szCs w:val="28"/>
                <w:lang w:val="uk-UA" w:eastAsia="en-US"/>
              </w:rPr>
              <w:t xml:space="preserve"> податку та орендної плати за землю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іншими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адміністративними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одиницями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вирішення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питання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початку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бізнесу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найбільш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привабливому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регіоні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951D8F" w:rsidP="00951D8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  <w:proofErr w:type="spellStart"/>
            <w:r w:rsidR="00454201" w:rsidRPr="00E92B25">
              <w:rPr>
                <w:sz w:val="28"/>
                <w:szCs w:val="28"/>
                <w:lang w:val="en-US" w:eastAsia="en-US"/>
              </w:rPr>
              <w:t>ідсутні</w:t>
            </w:r>
            <w:proofErr w:type="spellEnd"/>
          </w:p>
        </w:tc>
      </w:tr>
      <w:tr w:rsidR="00454201" w:rsidRPr="00E92B25" w:rsidTr="002D14C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951D8F" w:rsidRDefault="00454201" w:rsidP="00951D8F">
            <w:pPr>
              <w:spacing w:before="100" w:beforeAutospacing="1" w:after="100" w:afterAutospacing="1"/>
              <w:rPr>
                <w:sz w:val="28"/>
                <w:szCs w:val="28"/>
                <w:lang w:val="uk-UA" w:eastAsia="en-US"/>
              </w:rPr>
            </w:pPr>
            <w:proofErr w:type="spellStart"/>
            <w:r w:rsidRPr="00E92B25">
              <w:rPr>
                <w:sz w:val="28"/>
                <w:szCs w:val="28"/>
                <w:lang w:eastAsia="en-US"/>
              </w:rPr>
              <w:t>Фізичні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юридичні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особи,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планують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>набути право власності чи користування земельними ділянками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454201" w:rsidP="002D14C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 w:rsidRPr="00E92B25">
              <w:rPr>
                <w:sz w:val="28"/>
                <w:szCs w:val="28"/>
                <w:lang w:eastAsia="en-US"/>
              </w:rPr>
              <w:t>можливість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порівняння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ставок </w:t>
            </w:r>
            <w:proofErr w:type="gramStart"/>
            <w:r w:rsidR="00951D8F">
              <w:rPr>
                <w:sz w:val="28"/>
                <w:szCs w:val="28"/>
                <w:lang w:val="uk-UA" w:eastAsia="en-US"/>
              </w:rPr>
              <w:t>земельного</w:t>
            </w:r>
            <w:proofErr w:type="gramEnd"/>
            <w:r w:rsidR="00951D8F">
              <w:rPr>
                <w:sz w:val="28"/>
                <w:szCs w:val="28"/>
                <w:lang w:val="uk-UA" w:eastAsia="en-US"/>
              </w:rPr>
              <w:t xml:space="preserve"> податку та орендної плати за землю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іншими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адміністративними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одиницями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вирішення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питання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початку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бізнесу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найбільш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привабливому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регіоні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>;</w:t>
            </w:r>
          </w:p>
          <w:p w:rsidR="00454201" w:rsidRPr="00E92B25" w:rsidRDefault="00454201" w:rsidP="00951D8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E92B25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можливість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заздалегідь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розрахувати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розміри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можливих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r w:rsidR="00951D8F">
              <w:rPr>
                <w:sz w:val="28"/>
                <w:szCs w:val="28"/>
                <w:lang w:val="uk-UA" w:eastAsia="en-US"/>
              </w:rPr>
              <w:t>видатків</w:t>
            </w:r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врахувати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усі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2B25">
              <w:rPr>
                <w:sz w:val="28"/>
                <w:szCs w:val="28"/>
                <w:lang w:eastAsia="en-US"/>
              </w:rPr>
              <w:t>ризики</w:t>
            </w:r>
            <w:proofErr w:type="spellEnd"/>
            <w:r w:rsidRPr="00E92B2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951D8F" w:rsidP="00951D8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  <w:proofErr w:type="spellStart"/>
            <w:r w:rsidR="00454201" w:rsidRPr="00E92B25">
              <w:rPr>
                <w:sz w:val="28"/>
                <w:szCs w:val="28"/>
                <w:lang w:val="en-US" w:eastAsia="en-US"/>
              </w:rPr>
              <w:t>ідсутні</w:t>
            </w:r>
            <w:proofErr w:type="spellEnd"/>
          </w:p>
        </w:tc>
      </w:tr>
      <w:tr w:rsidR="00454201" w:rsidRPr="00E92B25" w:rsidTr="002D14C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951D8F" w:rsidRDefault="00454201" w:rsidP="00951D8F">
            <w:pPr>
              <w:spacing w:before="100" w:beforeAutospacing="1" w:after="100" w:afterAutospacing="1"/>
              <w:rPr>
                <w:sz w:val="28"/>
                <w:szCs w:val="28"/>
                <w:lang w:val="uk-UA" w:eastAsia="en-US"/>
              </w:rPr>
            </w:pPr>
            <w:proofErr w:type="spellStart"/>
            <w:r w:rsidRPr="00E92B25">
              <w:rPr>
                <w:sz w:val="28"/>
                <w:szCs w:val="28"/>
                <w:lang w:eastAsia="en-US"/>
              </w:rPr>
              <w:t>Мешканці</w:t>
            </w:r>
            <w:proofErr w:type="spellEnd"/>
            <w:r w:rsidR="00951D8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951D8F">
              <w:rPr>
                <w:sz w:val="28"/>
                <w:szCs w:val="28"/>
                <w:lang w:val="uk-UA" w:eastAsia="en-US"/>
              </w:rPr>
              <w:t>м</w:t>
            </w:r>
            <w:proofErr w:type="gramStart"/>
            <w:r w:rsidR="00951D8F">
              <w:rPr>
                <w:sz w:val="28"/>
                <w:szCs w:val="28"/>
                <w:lang w:val="uk-UA" w:eastAsia="en-US"/>
              </w:rPr>
              <w:t>.Г</w:t>
            </w:r>
            <w:proofErr w:type="gramEnd"/>
            <w:r w:rsidR="00951D8F">
              <w:rPr>
                <w:sz w:val="28"/>
                <w:szCs w:val="28"/>
                <w:lang w:val="uk-UA" w:eastAsia="en-US"/>
              </w:rPr>
              <w:t>ородка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951D8F" w:rsidRDefault="00454201" w:rsidP="00436E03">
            <w:pPr>
              <w:spacing w:before="100" w:beforeAutospacing="1" w:after="100" w:afterAutospacing="1"/>
              <w:rPr>
                <w:sz w:val="28"/>
                <w:szCs w:val="28"/>
                <w:lang w:val="uk-UA" w:eastAsia="en-US"/>
              </w:rPr>
            </w:pPr>
            <w:r w:rsidRPr="00951D8F">
              <w:rPr>
                <w:sz w:val="28"/>
                <w:szCs w:val="28"/>
                <w:lang w:val="uk-UA" w:eastAsia="en-US"/>
              </w:rPr>
              <w:t>-</w:t>
            </w:r>
            <w:r w:rsidRPr="00E92B25">
              <w:rPr>
                <w:sz w:val="28"/>
                <w:szCs w:val="28"/>
                <w:lang w:val="en-US" w:eastAsia="en-US"/>
              </w:rPr>
              <w:t> </w:t>
            </w:r>
            <w:r w:rsidRPr="00951D8F">
              <w:rPr>
                <w:sz w:val="28"/>
                <w:szCs w:val="28"/>
                <w:lang w:val="uk-UA" w:eastAsia="en-US"/>
              </w:rPr>
              <w:t xml:space="preserve"> додаткові надходження до міс</w:t>
            </w:r>
            <w:r w:rsidR="00951D8F">
              <w:rPr>
                <w:sz w:val="28"/>
                <w:szCs w:val="28"/>
                <w:lang w:val="uk-UA" w:eastAsia="en-US"/>
              </w:rPr>
              <w:t>ького</w:t>
            </w:r>
            <w:r w:rsidRPr="00951D8F">
              <w:rPr>
                <w:sz w:val="28"/>
                <w:szCs w:val="28"/>
                <w:lang w:val="uk-UA" w:eastAsia="en-US"/>
              </w:rPr>
              <w:t xml:space="preserve"> бюджету дозволять виділяти більше коштів на </w:t>
            </w:r>
            <w:r w:rsidRPr="00951D8F">
              <w:rPr>
                <w:sz w:val="28"/>
                <w:szCs w:val="28"/>
                <w:lang w:val="uk-UA" w:eastAsia="en-US"/>
              </w:rPr>
              <w:lastRenderedPageBreak/>
              <w:t xml:space="preserve">соціально-економічний розвиток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436E03">
              <w:rPr>
                <w:sz w:val="28"/>
                <w:szCs w:val="28"/>
                <w:lang w:val="uk-UA" w:eastAsia="en-US"/>
              </w:rPr>
              <w:t>міста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01" w:rsidRPr="00E92B25" w:rsidRDefault="00951D8F" w:rsidP="00951D8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в</w:t>
            </w:r>
            <w:proofErr w:type="spellStart"/>
            <w:r w:rsidR="00454201" w:rsidRPr="00E92B25">
              <w:rPr>
                <w:sz w:val="28"/>
                <w:szCs w:val="28"/>
                <w:lang w:val="en-US" w:eastAsia="en-US"/>
              </w:rPr>
              <w:t>ідсутні</w:t>
            </w:r>
            <w:proofErr w:type="spellEnd"/>
          </w:p>
        </w:tc>
      </w:tr>
    </w:tbl>
    <w:p w:rsidR="00454201" w:rsidRDefault="00454201" w:rsidP="0012251A">
      <w:pPr>
        <w:spacing w:before="100" w:beforeAutospacing="1" w:after="100" w:afterAutospacing="1"/>
        <w:ind w:firstLine="284"/>
        <w:jc w:val="both"/>
        <w:rPr>
          <w:sz w:val="28"/>
          <w:szCs w:val="28"/>
          <w:lang w:val="uk-UA" w:eastAsia="en-US"/>
        </w:rPr>
      </w:pPr>
      <w:r w:rsidRPr="00E92B25">
        <w:rPr>
          <w:sz w:val="28"/>
          <w:szCs w:val="28"/>
          <w:lang w:eastAsia="en-US"/>
        </w:rPr>
        <w:lastRenderedPageBreak/>
        <w:t xml:space="preserve">Таким чином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даного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р</w:t>
      </w:r>
      <w:proofErr w:type="gramEnd"/>
      <w:r w:rsidRPr="00E92B25">
        <w:rPr>
          <w:sz w:val="28"/>
          <w:szCs w:val="28"/>
          <w:lang w:eastAsia="en-US"/>
        </w:rPr>
        <w:t>ішення</w:t>
      </w:r>
      <w:proofErr w:type="spellEnd"/>
      <w:r w:rsidRPr="00E92B25">
        <w:rPr>
          <w:sz w:val="28"/>
          <w:szCs w:val="28"/>
          <w:lang w:eastAsia="en-US"/>
        </w:rPr>
        <w:t xml:space="preserve"> не </w:t>
      </w:r>
      <w:proofErr w:type="spellStart"/>
      <w:r w:rsidRPr="00E92B25">
        <w:rPr>
          <w:sz w:val="28"/>
          <w:szCs w:val="28"/>
          <w:lang w:eastAsia="en-US"/>
        </w:rPr>
        <w:t>потребує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фінансових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витрат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міс</w:t>
      </w:r>
      <w:r w:rsidR="0012251A">
        <w:rPr>
          <w:sz w:val="28"/>
          <w:szCs w:val="28"/>
          <w:lang w:val="uk-UA" w:eastAsia="en-US"/>
        </w:rPr>
        <w:t>ького</w:t>
      </w:r>
      <w:proofErr w:type="spellEnd"/>
      <w:r w:rsidRPr="00E92B25">
        <w:rPr>
          <w:sz w:val="28"/>
          <w:szCs w:val="28"/>
          <w:lang w:eastAsia="en-US"/>
        </w:rPr>
        <w:t xml:space="preserve"> бюджету. </w:t>
      </w:r>
      <w:r w:rsidRPr="00E92B25">
        <w:rPr>
          <w:sz w:val="28"/>
          <w:szCs w:val="28"/>
          <w:lang w:val="en-US" w:eastAsia="en-US"/>
        </w:rPr>
        <w:t> </w:t>
      </w:r>
    </w:p>
    <w:p w:rsidR="0012251A" w:rsidRPr="0012251A" w:rsidRDefault="0012251A" w:rsidP="0012251A">
      <w:pPr>
        <w:spacing w:before="100" w:beforeAutospacing="1" w:after="100" w:afterAutospacing="1"/>
        <w:ind w:firstLine="284"/>
        <w:jc w:val="both"/>
        <w:rPr>
          <w:sz w:val="28"/>
          <w:szCs w:val="28"/>
          <w:lang w:val="uk-UA" w:eastAsia="en-US"/>
        </w:rPr>
      </w:pPr>
    </w:p>
    <w:p w:rsidR="00454201" w:rsidRPr="0012251A" w:rsidRDefault="00454201" w:rsidP="0012251A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en-US"/>
        </w:rPr>
      </w:pPr>
      <w:r w:rsidRPr="0012251A">
        <w:rPr>
          <w:b/>
          <w:bCs/>
          <w:sz w:val="28"/>
          <w:szCs w:val="28"/>
          <w:lang w:val="uk-UA" w:eastAsia="en-US"/>
        </w:rPr>
        <w:t>10. Оцінка можливості впровадження та виконання вимог регуляторного акту залежно від ресурсів, якими розпоряджаються органи державної влади, органи місцевого самоврядування, фізичні та юридичні особи, які повинні впроваджувати або виконувати ці вимоги.</w:t>
      </w:r>
    </w:p>
    <w:p w:rsidR="00454201" w:rsidRPr="00E92B25" w:rsidRDefault="00454201" w:rsidP="0012251A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Реалізація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запропонованого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gramStart"/>
      <w:r w:rsidRPr="00E92B25">
        <w:rPr>
          <w:sz w:val="28"/>
          <w:szCs w:val="28"/>
          <w:lang w:eastAsia="en-US"/>
        </w:rPr>
        <w:t>регуляторного</w:t>
      </w:r>
      <w:proofErr w:type="gramEnd"/>
      <w:r w:rsidRPr="00E92B25">
        <w:rPr>
          <w:sz w:val="28"/>
          <w:szCs w:val="28"/>
          <w:lang w:eastAsia="en-US"/>
        </w:rPr>
        <w:t xml:space="preserve"> акту не </w:t>
      </w:r>
      <w:proofErr w:type="spellStart"/>
      <w:r w:rsidRPr="00E92B25">
        <w:rPr>
          <w:sz w:val="28"/>
          <w:szCs w:val="28"/>
          <w:lang w:eastAsia="en-US"/>
        </w:rPr>
        <w:t>потребує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додаткових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матеріальних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фінансових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витрат</w:t>
      </w:r>
      <w:proofErr w:type="spellEnd"/>
      <w:r w:rsidRPr="00E92B25">
        <w:rPr>
          <w:sz w:val="28"/>
          <w:szCs w:val="28"/>
          <w:lang w:eastAsia="en-US"/>
        </w:rPr>
        <w:t xml:space="preserve"> орган</w:t>
      </w:r>
      <w:r w:rsidR="0012251A">
        <w:rPr>
          <w:sz w:val="28"/>
          <w:szCs w:val="28"/>
          <w:lang w:val="uk-UA" w:eastAsia="en-US"/>
        </w:rPr>
        <w:t>у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місцевого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самоврядування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12251A">
        <w:rPr>
          <w:sz w:val="28"/>
          <w:szCs w:val="28"/>
          <w:lang w:val="uk-UA" w:eastAsia="en-US"/>
        </w:rPr>
        <w:t xml:space="preserve">міського </w:t>
      </w:r>
      <w:r w:rsidR="0012251A">
        <w:rPr>
          <w:sz w:val="28"/>
          <w:szCs w:val="28"/>
          <w:lang w:eastAsia="en-US"/>
        </w:rPr>
        <w:t>бюджету</w:t>
      </w:r>
      <w:r w:rsidRPr="00E92B25">
        <w:rPr>
          <w:sz w:val="28"/>
          <w:szCs w:val="28"/>
          <w:lang w:eastAsia="en-US"/>
        </w:rPr>
        <w:t xml:space="preserve">. </w:t>
      </w:r>
      <w:proofErr w:type="spellStart"/>
      <w:r w:rsidRPr="00E92B25">
        <w:rPr>
          <w:sz w:val="28"/>
          <w:szCs w:val="28"/>
          <w:lang w:eastAsia="en-US"/>
        </w:rPr>
        <w:t>Адміністрування</w:t>
      </w:r>
      <w:proofErr w:type="spellEnd"/>
      <w:r w:rsidRPr="00E92B25">
        <w:rPr>
          <w:sz w:val="28"/>
          <w:szCs w:val="28"/>
          <w:lang w:eastAsia="en-US"/>
        </w:rPr>
        <w:t xml:space="preserve"> плати за землю проводиться Державною </w:t>
      </w:r>
      <w:r w:rsidR="0012251A">
        <w:rPr>
          <w:sz w:val="28"/>
          <w:szCs w:val="28"/>
          <w:lang w:val="uk-UA" w:eastAsia="en-US"/>
        </w:rPr>
        <w:t>фіскальною службою України</w:t>
      </w:r>
      <w:r w:rsidRPr="00E92B25">
        <w:rPr>
          <w:sz w:val="28"/>
          <w:szCs w:val="28"/>
          <w:lang w:eastAsia="en-US"/>
        </w:rPr>
        <w:t xml:space="preserve">. </w:t>
      </w:r>
      <w:proofErr w:type="spellStart"/>
      <w:r w:rsidRPr="00E92B25">
        <w:rPr>
          <w:sz w:val="28"/>
          <w:szCs w:val="28"/>
          <w:lang w:eastAsia="en-US"/>
        </w:rPr>
        <w:t>Додаткові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витрати</w:t>
      </w:r>
      <w:proofErr w:type="spellEnd"/>
      <w:r w:rsidRPr="00E92B25">
        <w:rPr>
          <w:sz w:val="28"/>
          <w:szCs w:val="28"/>
          <w:lang w:eastAsia="en-US"/>
        </w:rPr>
        <w:t xml:space="preserve"> на </w:t>
      </w:r>
      <w:proofErr w:type="spellStart"/>
      <w:r w:rsidRPr="00E92B25">
        <w:rPr>
          <w:sz w:val="28"/>
          <w:szCs w:val="28"/>
          <w:lang w:eastAsia="en-US"/>
        </w:rPr>
        <w:t>виконання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вимог</w:t>
      </w:r>
      <w:proofErr w:type="spellEnd"/>
      <w:r w:rsidRPr="00E92B25">
        <w:rPr>
          <w:sz w:val="28"/>
          <w:szCs w:val="28"/>
          <w:lang w:eastAsia="en-US"/>
        </w:rPr>
        <w:t xml:space="preserve"> регуляторного акту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боку </w:t>
      </w:r>
      <w:proofErr w:type="spellStart"/>
      <w:r w:rsidRPr="00E92B25">
        <w:rPr>
          <w:sz w:val="28"/>
          <w:szCs w:val="28"/>
          <w:lang w:eastAsia="en-US"/>
        </w:rPr>
        <w:t>держави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також</w:t>
      </w:r>
      <w:proofErr w:type="spellEnd"/>
      <w:r w:rsidRPr="00E92B25">
        <w:rPr>
          <w:sz w:val="28"/>
          <w:szCs w:val="28"/>
          <w:lang w:eastAsia="en-US"/>
        </w:rPr>
        <w:t xml:space="preserve"> не </w:t>
      </w:r>
      <w:proofErr w:type="spellStart"/>
      <w:r w:rsidRPr="00E92B25">
        <w:rPr>
          <w:sz w:val="28"/>
          <w:szCs w:val="28"/>
          <w:lang w:eastAsia="en-US"/>
        </w:rPr>
        <w:t>передбачено</w:t>
      </w:r>
      <w:proofErr w:type="spellEnd"/>
      <w:r w:rsidRPr="00E92B25">
        <w:rPr>
          <w:sz w:val="28"/>
          <w:szCs w:val="28"/>
          <w:lang w:eastAsia="en-US"/>
        </w:rPr>
        <w:t>.</w:t>
      </w:r>
    </w:p>
    <w:p w:rsidR="00454201" w:rsidRPr="00E92B25" w:rsidRDefault="00454201" w:rsidP="0012251A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11. </w:t>
      </w:r>
      <w:proofErr w:type="spellStart"/>
      <w:r w:rsidRPr="00E92B25">
        <w:rPr>
          <w:b/>
          <w:bCs/>
          <w:sz w:val="28"/>
          <w:szCs w:val="28"/>
          <w:lang w:eastAsia="en-US"/>
        </w:rPr>
        <w:t>Оцінка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ризику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впливу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зовнішніх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чинників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на </w:t>
      </w:r>
      <w:proofErr w:type="spellStart"/>
      <w:r w:rsidRPr="00E92B25">
        <w:rPr>
          <w:b/>
          <w:bCs/>
          <w:sz w:val="28"/>
          <w:szCs w:val="28"/>
          <w:lang w:eastAsia="en-US"/>
        </w:rPr>
        <w:t>дію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92B25">
        <w:rPr>
          <w:b/>
          <w:bCs/>
          <w:sz w:val="28"/>
          <w:szCs w:val="28"/>
          <w:lang w:eastAsia="en-US"/>
        </w:rPr>
        <w:t>регуляторного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акту.</w:t>
      </w:r>
    </w:p>
    <w:p w:rsidR="00454201" w:rsidRPr="00E92B25" w:rsidRDefault="00454201" w:rsidP="0012251A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Вплив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зовнішніх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факторів</w:t>
      </w:r>
      <w:proofErr w:type="spellEnd"/>
      <w:r w:rsidRPr="00E92B25">
        <w:rPr>
          <w:sz w:val="28"/>
          <w:szCs w:val="28"/>
          <w:lang w:eastAsia="en-US"/>
        </w:rPr>
        <w:t xml:space="preserve"> на </w:t>
      </w:r>
      <w:proofErr w:type="spellStart"/>
      <w:r w:rsidRPr="00E92B25">
        <w:rPr>
          <w:sz w:val="28"/>
          <w:szCs w:val="28"/>
          <w:lang w:eastAsia="en-US"/>
        </w:rPr>
        <w:t>виконання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gramStart"/>
      <w:r w:rsidRPr="00E92B25">
        <w:rPr>
          <w:sz w:val="28"/>
          <w:szCs w:val="28"/>
          <w:lang w:eastAsia="en-US"/>
        </w:rPr>
        <w:t>регуляторного</w:t>
      </w:r>
      <w:proofErr w:type="gramEnd"/>
      <w:r w:rsidRPr="00E92B25">
        <w:rPr>
          <w:sz w:val="28"/>
          <w:szCs w:val="28"/>
          <w:lang w:eastAsia="en-US"/>
        </w:rPr>
        <w:t xml:space="preserve"> акту </w:t>
      </w:r>
      <w:proofErr w:type="spellStart"/>
      <w:r w:rsidRPr="00E92B25">
        <w:rPr>
          <w:sz w:val="28"/>
          <w:szCs w:val="28"/>
          <w:lang w:eastAsia="en-US"/>
        </w:rPr>
        <w:t>виключається</w:t>
      </w:r>
      <w:proofErr w:type="spellEnd"/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окрім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змін</w:t>
      </w:r>
      <w:proofErr w:type="spellEnd"/>
      <w:r w:rsidRPr="00E92B25">
        <w:rPr>
          <w:sz w:val="28"/>
          <w:szCs w:val="28"/>
          <w:lang w:eastAsia="en-US"/>
        </w:rPr>
        <w:t xml:space="preserve"> в чинному </w:t>
      </w:r>
      <w:proofErr w:type="spellStart"/>
      <w:r w:rsidRPr="00E92B25">
        <w:rPr>
          <w:sz w:val="28"/>
          <w:szCs w:val="28"/>
          <w:lang w:eastAsia="en-US"/>
        </w:rPr>
        <w:t>законодавстві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питань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регулювання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земельних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відносин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оподаткування</w:t>
      </w:r>
      <w:proofErr w:type="spellEnd"/>
      <w:r w:rsidRPr="00E92B25">
        <w:rPr>
          <w:sz w:val="28"/>
          <w:szCs w:val="28"/>
          <w:lang w:eastAsia="en-US"/>
        </w:rPr>
        <w:t xml:space="preserve">. При </w:t>
      </w:r>
      <w:proofErr w:type="spellStart"/>
      <w:r w:rsidRPr="00E92B25">
        <w:rPr>
          <w:sz w:val="28"/>
          <w:szCs w:val="28"/>
          <w:lang w:eastAsia="en-US"/>
        </w:rPr>
        <w:t>настанні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зазначених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подій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gramStart"/>
      <w:r w:rsidRPr="00E92B25">
        <w:rPr>
          <w:sz w:val="28"/>
          <w:szCs w:val="28"/>
          <w:lang w:eastAsia="en-US"/>
        </w:rPr>
        <w:t>регуляторного</w:t>
      </w:r>
      <w:proofErr w:type="gramEnd"/>
      <w:r w:rsidRPr="00E92B25">
        <w:rPr>
          <w:sz w:val="28"/>
          <w:szCs w:val="28"/>
          <w:lang w:eastAsia="en-US"/>
        </w:rPr>
        <w:t xml:space="preserve"> акту </w:t>
      </w:r>
      <w:proofErr w:type="spellStart"/>
      <w:r w:rsidRPr="00E92B25">
        <w:rPr>
          <w:sz w:val="28"/>
          <w:szCs w:val="28"/>
          <w:lang w:eastAsia="en-US"/>
        </w:rPr>
        <w:t>будуть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внесені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відповідні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зміни</w:t>
      </w:r>
      <w:proofErr w:type="spellEnd"/>
      <w:r w:rsidRPr="00E92B25">
        <w:rPr>
          <w:sz w:val="28"/>
          <w:szCs w:val="28"/>
          <w:lang w:eastAsia="en-US"/>
        </w:rPr>
        <w:t>.</w:t>
      </w:r>
    </w:p>
    <w:p w:rsidR="00454201" w:rsidRPr="00E92B25" w:rsidRDefault="00454201" w:rsidP="00D332BE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12. </w:t>
      </w:r>
      <w:proofErr w:type="spellStart"/>
      <w:r w:rsidRPr="00E92B25">
        <w:rPr>
          <w:b/>
          <w:bCs/>
          <w:sz w:val="28"/>
          <w:szCs w:val="28"/>
          <w:lang w:eastAsia="en-US"/>
        </w:rPr>
        <w:t>Обгрунтуванн</w:t>
      </w:r>
      <w:r w:rsidR="00D332BE">
        <w:rPr>
          <w:b/>
          <w:bCs/>
          <w:sz w:val="28"/>
          <w:szCs w:val="28"/>
          <w:lang w:eastAsia="en-US"/>
        </w:rPr>
        <w:t>я</w:t>
      </w:r>
      <w:proofErr w:type="spellEnd"/>
      <w:r w:rsidR="00D332BE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D332BE">
        <w:rPr>
          <w:b/>
          <w:bCs/>
          <w:sz w:val="28"/>
          <w:szCs w:val="28"/>
          <w:lang w:eastAsia="en-US"/>
        </w:rPr>
        <w:t>терміну</w:t>
      </w:r>
      <w:proofErr w:type="spellEnd"/>
      <w:r w:rsidR="00D332BE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D332BE">
        <w:rPr>
          <w:b/>
          <w:bCs/>
          <w:sz w:val="28"/>
          <w:szCs w:val="28"/>
          <w:lang w:eastAsia="en-US"/>
        </w:rPr>
        <w:t>дії</w:t>
      </w:r>
      <w:proofErr w:type="spellEnd"/>
      <w:r w:rsidR="00D332BE">
        <w:rPr>
          <w:b/>
          <w:bCs/>
          <w:sz w:val="28"/>
          <w:szCs w:val="28"/>
          <w:lang w:eastAsia="en-US"/>
        </w:rPr>
        <w:t xml:space="preserve"> регуляторного акт</w:t>
      </w:r>
      <w:r w:rsidR="00D332BE">
        <w:rPr>
          <w:b/>
          <w:bCs/>
          <w:sz w:val="28"/>
          <w:szCs w:val="28"/>
          <w:lang w:val="uk-UA" w:eastAsia="en-US"/>
        </w:rPr>
        <w:t>у</w:t>
      </w:r>
      <w:r w:rsidRPr="00E92B25">
        <w:rPr>
          <w:b/>
          <w:bCs/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b/>
          <w:bCs/>
          <w:sz w:val="28"/>
          <w:szCs w:val="28"/>
          <w:lang w:eastAsia="en-US"/>
        </w:rPr>
        <w:t>переліку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заходів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, </w:t>
      </w:r>
      <w:proofErr w:type="spellStart"/>
      <w:r w:rsidRPr="00E92B25">
        <w:rPr>
          <w:b/>
          <w:bCs/>
          <w:sz w:val="28"/>
          <w:szCs w:val="28"/>
          <w:lang w:eastAsia="en-US"/>
        </w:rPr>
        <w:t>спрямованих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92B25">
        <w:rPr>
          <w:b/>
          <w:bCs/>
          <w:sz w:val="28"/>
          <w:szCs w:val="28"/>
          <w:lang w:eastAsia="en-US"/>
        </w:rPr>
        <w:t>на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відстеження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дії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регуляторного акта.</w:t>
      </w:r>
      <w:r w:rsidRPr="00E92B25">
        <w:rPr>
          <w:b/>
          <w:bCs/>
          <w:sz w:val="28"/>
          <w:szCs w:val="28"/>
          <w:lang w:val="en-US" w:eastAsia="en-US"/>
        </w:rPr>
        <w:t>         </w:t>
      </w:r>
      <w:r w:rsidRPr="00E92B25">
        <w:rPr>
          <w:b/>
          <w:bCs/>
          <w:sz w:val="28"/>
          <w:szCs w:val="28"/>
          <w:lang w:eastAsia="en-US"/>
        </w:rPr>
        <w:t xml:space="preserve"> </w:t>
      </w:r>
    </w:p>
    <w:p w:rsidR="00454201" w:rsidRPr="00E92B25" w:rsidRDefault="00454201" w:rsidP="00D332BE">
      <w:pPr>
        <w:spacing w:before="100" w:beforeAutospacing="1" w:after="240"/>
        <w:ind w:firstLine="284"/>
        <w:jc w:val="both"/>
        <w:rPr>
          <w:sz w:val="28"/>
          <w:szCs w:val="28"/>
          <w:lang w:eastAsia="en-US"/>
        </w:rPr>
      </w:pPr>
      <w:proofErr w:type="spellStart"/>
      <w:r w:rsidRPr="00E92B25">
        <w:rPr>
          <w:sz w:val="28"/>
          <w:szCs w:val="28"/>
          <w:lang w:eastAsia="en-US"/>
        </w:rPr>
        <w:t>Запропоноване</w:t>
      </w:r>
      <w:proofErr w:type="spellEnd"/>
      <w:r w:rsidRPr="00E92B25">
        <w:rPr>
          <w:sz w:val="28"/>
          <w:szCs w:val="28"/>
          <w:lang w:val="en-US" w:eastAsia="en-US"/>
        </w:rPr>
        <w:t> </w:t>
      </w:r>
      <w:proofErr w:type="spellStart"/>
      <w:proofErr w:type="gramStart"/>
      <w:r w:rsidRPr="00E92B25">
        <w:rPr>
          <w:sz w:val="28"/>
          <w:szCs w:val="28"/>
          <w:lang w:eastAsia="en-US"/>
        </w:rPr>
        <w:t>р</w:t>
      </w:r>
      <w:proofErr w:type="gramEnd"/>
      <w:r w:rsidRPr="00E92B25">
        <w:rPr>
          <w:sz w:val="28"/>
          <w:szCs w:val="28"/>
          <w:lang w:eastAsia="en-US"/>
        </w:rPr>
        <w:t>ішення</w:t>
      </w:r>
      <w:proofErr w:type="spellEnd"/>
      <w:r w:rsidRPr="00E92B25">
        <w:rPr>
          <w:sz w:val="28"/>
          <w:szCs w:val="28"/>
          <w:lang w:val="en-US" w:eastAsia="en-US"/>
        </w:rPr>
        <w:t>  </w:t>
      </w:r>
      <w:r w:rsidR="00D332BE">
        <w:rPr>
          <w:sz w:val="28"/>
          <w:szCs w:val="28"/>
          <w:lang w:val="uk-UA" w:eastAsia="en-US"/>
        </w:rPr>
        <w:t>Городоцької міської</w:t>
      </w:r>
      <w:r w:rsidRPr="00E92B25">
        <w:rPr>
          <w:sz w:val="28"/>
          <w:szCs w:val="28"/>
          <w:lang w:eastAsia="en-US"/>
        </w:rPr>
        <w:t xml:space="preserve"> ради </w:t>
      </w:r>
      <w:r w:rsidR="00D332BE">
        <w:rPr>
          <w:sz w:val="28"/>
          <w:szCs w:val="28"/>
          <w:lang w:val="uk-UA" w:eastAsia="en-US"/>
        </w:rPr>
        <w:t>вступає в дію з 01.01.2018 р.</w:t>
      </w:r>
      <w:r w:rsidRPr="00E92B25">
        <w:rPr>
          <w:sz w:val="28"/>
          <w:szCs w:val="28"/>
          <w:lang w:eastAsia="en-US"/>
        </w:rPr>
        <w:t xml:space="preserve">,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можливістю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внесення</w:t>
      </w:r>
      <w:proofErr w:type="spellEnd"/>
      <w:r w:rsidRPr="00E92B25">
        <w:rPr>
          <w:sz w:val="28"/>
          <w:szCs w:val="28"/>
          <w:lang w:eastAsia="en-US"/>
        </w:rPr>
        <w:t xml:space="preserve"> до </w:t>
      </w:r>
      <w:proofErr w:type="spellStart"/>
      <w:r w:rsidRPr="00E92B25">
        <w:rPr>
          <w:sz w:val="28"/>
          <w:szCs w:val="28"/>
          <w:lang w:eastAsia="en-US"/>
        </w:rPr>
        <w:t>нього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змін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чи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відміни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його</w:t>
      </w:r>
      <w:proofErr w:type="spellEnd"/>
      <w:r w:rsidRPr="00E92B25">
        <w:rPr>
          <w:sz w:val="28"/>
          <w:szCs w:val="28"/>
          <w:lang w:eastAsia="en-US"/>
        </w:rPr>
        <w:t xml:space="preserve"> у </w:t>
      </w:r>
      <w:proofErr w:type="spellStart"/>
      <w:r w:rsidRPr="00E92B25">
        <w:rPr>
          <w:sz w:val="28"/>
          <w:szCs w:val="28"/>
          <w:lang w:eastAsia="en-US"/>
        </w:rPr>
        <w:t>разі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зміни</w:t>
      </w:r>
      <w:proofErr w:type="spellEnd"/>
      <w:r w:rsidRPr="00E92B25">
        <w:rPr>
          <w:sz w:val="28"/>
          <w:szCs w:val="28"/>
          <w:lang w:eastAsia="en-US"/>
        </w:rPr>
        <w:t xml:space="preserve"> чинного </w:t>
      </w:r>
      <w:proofErr w:type="spellStart"/>
      <w:r w:rsidRPr="00E92B25">
        <w:rPr>
          <w:sz w:val="28"/>
          <w:szCs w:val="28"/>
          <w:lang w:eastAsia="en-US"/>
        </w:rPr>
        <w:t>законодавства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з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інших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поважних</w:t>
      </w:r>
      <w:proofErr w:type="spellEnd"/>
      <w:r w:rsidRPr="00E92B25">
        <w:rPr>
          <w:sz w:val="28"/>
          <w:szCs w:val="28"/>
          <w:lang w:eastAsia="en-US"/>
        </w:rPr>
        <w:t xml:space="preserve"> причин </w:t>
      </w:r>
      <w:proofErr w:type="spellStart"/>
      <w:r w:rsidRPr="00E92B25">
        <w:rPr>
          <w:sz w:val="28"/>
          <w:szCs w:val="28"/>
          <w:lang w:eastAsia="en-US"/>
        </w:rPr>
        <w:t>або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подовження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його</w:t>
      </w:r>
      <w:proofErr w:type="spellEnd"/>
      <w:r w:rsidRPr="00E92B25">
        <w:rPr>
          <w:sz w:val="28"/>
          <w:szCs w:val="28"/>
          <w:lang w:eastAsia="en-US"/>
        </w:rPr>
        <w:t xml:space="preserve"> строку </w:t>
      </w:r>
      <w:proofErr w:type="spellStart"/>
      <w:r w:rsidRPr="00E92B25">
        <w:rPr>
          <w:sz w:val="28"/>
          <w:szCs w:val="28"/>
          <w:lang w:eastAsia="en-US"/>
        </w:rPr>
        <w:t>дії</w:t>
      </w:r>
      <w:proofErr w:type="spellEnd"/>
      <w:r w:rsidRPr="00E92B25">
        <w:rPr>
          <w:sz w:val="28"/>
          <w:szCs w:val="28"/>
          <w:lang w:eastAsia="en-US"/>
        </w:rPr>
        <w:t>.</w:t>
      </w:r>
    </w:p>
    <w:p w:rsidR="00454201" w:rsidRPr="00E92B25" w:rsidRDefault="00454201" w:rsidP="00D332BE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13. </w:t>
      </w:r>
      <w:proofErr w:type="spellStart"/>
      <w:r w:rsidRPr="00E92B25">
        <w:rPr>
          <w:b/>
          <w:bCs/>
          <w:sz w:val="28"/>
          <w:szCs w:val="28"/>
          <w:lang w:eastAsia="en-US"/>
        </w:rPr>
        <w:t>Визначення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показників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результативності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цього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регуляторного акту</w:t>
      </w:r>
      <w:proofErr w:type="gramStart"/>
      <w:r w:rsidRPr="00E92B25">
        <w:rPr>
          <w:b/>
          <w:bCs/>
          <w:sz w:val="28"/>
          <w:szCs w:val="28"/>
          <w:lang w:eastAsia="en-US"/>
        </w:rPr>
        <w:t xml:space="preserve"> .</w:t>
      </w:r>
      <w:proofErr w:type="gramEnd"/>
    </w:p>
    <w:p w:rsidR="00454201" w:rsidRPr="00E92B25" w:rsidRDefault="00454201" w:rsidP="00D332BE">
      <w:pPr>
        <w:spacing w:before="100" w:beforeAutospacing="1" w:after="100" w:afterAutospacing="1"/>
        <w:ind w:firstLine="284"/>
        <w:jc w:val="both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Дане </w:t>
      </w:r>
      <w:proofErr w:type="spellStart"/>
      <w:proofErr w:type="gramStart"/>
      <w:r w:rsidRPr="00E92B25">
        <w:rPr>
          <w:sz w:val="28"/>
          <w:szCs w:val="28"/>
          <w:lang w:eastAsia="en-US"/>
        </w:rPr>
        <w:t>р</w:t>
      </w:r>
      <w:proofErr w:type="gramEnd"/>
      <w:r w:rsidRPr="00E92B25">
        <w:rPr>
          <w:sz w:val="28"/>
          <w:szCs w:val="28"/>
          <w:lang w:eastAsia="en-US"/>
        </w:rPr>
        <w:t>ішення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окремо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визначених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показників</w:t>
      </w:r>
      <w:proofErr w:type="spellEnd"/>
      <w:r w:rsidRPr="00E92B25">
        <w:rPr>
          <w:sz w:val="28"/>
          <w:szCs w:val="28"/>
          <w:lang w:eastAsia="en-US"/>
        </w:rPr>
        <w:t xml:space="preserve"> не </w:t>
      </w:r>
      <w:proofErr w:type="spellStart"/>
      <w:r w:rsidRPr="00E92B25">
        <w:rPr>
          <w:sz w:val="28"/>
          <w:szCs w:val="28"/>
          <w:lang w:eastAsia="en-US"/>
        </w:rPr>
        <w:t>матиме</w:t>
      </w:r>
      <w:proofErr w:type="spellEnd"/>
      <w:r w:rsidRPr="00E92B25">
        <w:rPr>
          <w:sz w:val="28"/>
          <w:szCs w:val="28"/>
          <w:lang w:eastAsia="en-US"/>
        </w:rPr>
        <w:t>.</w:t>
      </w:r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Проте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опосередковані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показники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результативності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даного</w:t>
      </w:r>
      <w:proofErr w:type="spellEnd"/>
      <w:r w:rsidRPr="00E92B25">
        <w:rPr>
          <w:sz w:val="28"/>
          <w:szCs w:val="28"/>
          <w:lang w:eastAsia="en-US"/>
        </w:rPr>
        <w:t xml:space="preserve"> регуляторного акту</w:t>
      </w:r>
      <w:proofErr w:type="gramStart"/>
      <w:r w:rsidRPr="00E92B25">
        <w:rPr>
          <w:sz w:val="28"/>
          <w:szCs w:val="28"/>
          <w:lang w:eastAsia="en-US"/>
        </w:rPr>
        <w:t xml:space="preserve"> є:</w:t>
      </w:r>
      <w:proofErr w:type="gramEnd"/>
    </w:p>
    <w:p w:rsidR="00454201" w:rsidRPr="00E92B25" w:rsidRDefault="00454201" w:rsidP="00D332BE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E92B25">
        <w:rPr>
          <w:sz w:val="28"/>
          <w:szCs w:val="28"/>
          <w:lang w:eastAsia="en-US"/>
        </w:rPr>
        <w:t xml:space="preserve">- </w:t>
      </w:r>
      <w:proofErr w:type="spellStart"/>
      <w:r w:rsidRPr="00E92B25">
        <w:rPr>
          <w:sz w:val="28"/>
          <w:szCs w:val="28"/>
          <w:lang w:eastAsia="en-US"/>
        </w:rPr>
        <w:t>розмі</w:t>
      </w:r>
      <w:proofErr w:type="gramStart"/>
      <w:r w:rsidRPr="00E92B25">
        <w:rPr>
          <w:sz w:val="28"/>
          <w:szCs w:val="28"/>
          <w:lang w:eastAsia="en-US"/>
        </w:rPr>
        <w:t>р</w:t>
      </w:r>
      <w:proofErr w:type="spellEnd"/>
      <w:proofErr w:type="gram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надходжень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сплати</w:t>
      </w:r>
      <w:proofErr w:type="spellEnd"/>
      <w:r w:rsidRPr="00E92B25">
        <w:rPr>
          <w:sz w:val="28"/>
          <w:szCs w:val="28"/>
          <w:lang w:eastAsia="en-US"/>
        </w:rPr>
        <w:t xml:space="preserve"> земельного </w:t>
      </w:r>
      <w:proofErr w:type="spellStart"/>
      <w:r w:rsidRPr="00E92B25">
        <w:rPr>
          <w:sz w:val="28"/>
          <w:szCs w:val="28"/>
          <w:lang w:eastAsia="en-US"/>
        </w:rPr>
        <w:t>податку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r w:rsidR="00D332BE">
        <w:rPr>
          <w:sz w:val="28"/>
          <w:szCs w:val="28"/>
          <w:lang w:val="uk-UA" w:eastAsia="en-US"/>
        </w:rPr>
        <w:t xml:space="preserve">та орендної плати за землю </w:t>
      </w:r>
      <w:proofErr w:type="spellStart"/>
      <w:r w:rsidR="00D332BE">
        <w:rPr>
          <w:sz w:val="28"/>
          <w:szCs w:val="28"/>
          <w:lang w:eastAsia="en-US"/>
        </w:rPr>
        <w:t>після</w:t>
      </w:r>
      <w:proofErr w:type="spellEnd"/>
      <w:r w:rsidR="00D332BE">
        <w:rPr>
          <w:sz w:val="28"/>
          <w:szCs w:val="28"/>
          <w:lang w:val="uk-UA"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прийняття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цього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рішення</w:t>
      </w:r>
      <w:proofErr w:type="spellEnd"/>
      <w:r w:rsidRPr="00E92B25">
        <w:rPr>
          <w:sz w:val="28"/>
          <w:szCs w:val="28"/>
          <w:lang w:eastAsia="en-US"/>
        </w:rPr>
        <w:t>;</w:t>
      </w:r>
      <w:r w:rsidRPr="00E92B25">
        <w:rPr>
          <w:sz w:val="28"/>
          <w:szCs w:val="28"/>
          <w:lang w:eastAsia="en-US"/>
        </w:rPr>
        <w:br/>
        <w:t xml:space="preserve">- </w:t>
      </w:r>
      <w:proofErr w:type="spellStart"/>
      <w:r w:rsidRPr="00E92B25">
        <w:rPr>
          <w:sz w:val="28"/>
          <w:szCs w:val="28"/>
          <w:lang w:eastAsia="en-US"/>
        </w:rPr>
        <w:t>кількість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суб’єктів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господарювання</w:t>
      </w:r>
      <w:proofErr w:type="spellEnd"/>
      <w:r w:rsidRPr="00E92B25">
        <w:rPr>
          <w:sz w:val="28"/>
          <w:szCs w:val="28"/>
          <w:lang w:eastAsia="en-US"/>
        </w:rPr>
        <w:t xml:space="preserve">, на </w:t>
      </w:r>
      <w:proofErr w:type="spellStart"/>
      <w:r w:rsidRPr="00E92B25">
        <w:rPr>
          <w:sz w:val="28"/>
          <w:szCs w:val="28"/>
          <w:lang w:eastAsia="en-US"/>
        </w:rPr>
        <w:t>яких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поширюватиметься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дія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рішення</w:t>
      </w:r>
      <w:proofErr w:type="spellEnd"/>
      <w:r w:rsidRPr="00E92B25">
        <w:rPr>
          <w:sz w:val="28"/>
          <w:szCs w:val="28"/>
          <w:lang w:eastAsia="en-US"/>
        </w:rPr>
        <w:t>.</w:t>
      </w:r>
    </w:p>
    <w:p w:rsidR="00454201" w:rsidRPr="00E92B25" w:rsidRDefault="00454201" w:rsidP="00D332BE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en-US"/>
        </w:rPr>
      </w:pPr>
      <w:r w:rsidRPr="00E92B25">
        <w:rPr>
          <w:b/>
          <w:bCs/>
          <w:sz w:val="28"/>
          <w:szCs w:val="28"/>
          <w:lang w:eastAsia="en-US"/>
        </w:rPr>
        <w:t xml:space="preserve">14. Заходи, за </w:t>
      </w:r>
      <w:proofErr w:type="spellStart"/>
      <w:r w:rsidRPr="00E92B25">
        <w:rPr>
          <w:b/>
          <w:bCs/>
          <w:sz w:val="28"/>
          <w:szCs w:val="28"/>
          <w:lang w:eastAsia="en-US"/>
        </w:rPr>
        <w:t>допомогою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яких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буде </w:t>
      </w:r>
      <w:proofErr w:type="spellStart"/>
      <w:r w:rsidRPr="00E92B25">
        <w:rPr>
          <w:b/>
          <w:bCs/>
          <w:sz w:val="28"/>
          <w:szCs w:val="28"/>
          <w:lang w:eastAsia="en-US"/>
        </w:rPr>
        <w:t>здійснюватись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відстеження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результативності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92B25">
        <w:rPr>
          <w:b/>
          <w:bCs/>
          <w:sz w:val="28"/>
          <w:szCs w:val="28"/>
          <w:lang w:eastAsia="en-US"/>
        </w:rPr>
        <w:t>регуляторного</w:t>
      </w:r>
      <w:proofErr w:type="gramEnd"/>
      <w:r w:rsidRPr="00E92B25">
        <w:rPr>
          <w:b/>
          <w:bCs/>
          <w:sz w:val="28"/>
          <w:szCs w:val="28"/>
          <w:lang w:eastAsia="en-US"/>
        </w:rPr>
        <w:t xml:space="preserve"> акту в </w:t>
      </w:r>
      <w:proofErr w:type="spellStart"/>
      <w:r w:rsidRPr="00E92B25">
        <w:rPr>
          <w:b/>
          <w:bCs/>
          <w:sz w:val="28"/>
          <w:szCs w:val="28"/>
          <w:lang w:eastAsia="en-US"/>
        </w:rPr>
        <w:t>разі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його</w:t>
      </w:r>
      <w:proofErr w:type="spellEnd"/>
      <w:r w:rsidRPr="00E92B2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92B25">
        <w:rPr>
          <w:b/>
          <w:bCs/>
          <w:sz w:val="28"/>
          <w:szCs w:val="28"/>
          <w:lang w:eastAsia="en-US"/>
        </w:rPr>
        <w:t>прийняття</w:t>
      </w:r>
      <w:proofErr w:type="spellEnd"/>
      <w:r w:rsidRPr="00E92B25">
        <w:rPr>
          <w:b/>
          <w:bCs/>
          <w:sz w:val="28"/>
          <w:szCs w:val="28"/>
          <w:lang w:eastAsia="en-US"/>
        </w:rPr>
        <w:t>.</w:t>
      </w:r>
    </w:p>
    <w:p w:rsidR="00454201" w:rsidRDefault="00454201" w:rsidP="00D332BE">
      <w:pPr>
        <w:spacing w:before="100" w:beforeAutospacing="1" w:after="100" w:afterAutospacing="1"/>
        <w:ind w:firstLine="284"/>
        <w:jc w:val="both"/>
        <w:rPr>
          <w:sz w:val="28"/>
          <w:szCs w:val="28"/>
          <w:lang w:val="uk-UA" w:eastAsia="en-US"/>
        </w:rPr>
      </w:pPr>
      <w:proofErr w:type="spellStart"/>
      <w:r w:rsidRPr="00E92B25">
        <w:rPr>
          <w:sz w:val="28"/>
          <w:szCs w:val="28"/>
          <w:lang w:eastAsia="en-US"/>
        </w:rPr>
        <w:t>Ст</w:t>
      </w:r>
      <w:r w:rsidR="00D332BE">
        <w:rPr>
          <w:sz w:val="28"/>
          <w:szCs w:val="28"/>
          <w:lang w:eastAsia="en-US"/>
        </w:rPr>
        <w:t>осовно</w:t>
      </w:r>
      <w:proofErr w:type="spellEnd"/>
      <w:r w:rsidR="00D332BE">
        <w:rPr>
          <w:sz w:val="28"/>
          <w:szCs w:val="28"/>
          <w:lang w:eastAsia="en-US"/>
        </w:rPr>
        <w:t xml:space="preserve"> </w:t>
      </w:r>
      <w:proofErr w:type="spellStart"/>
      <w:r w:rsidR="00D332BE">
        <w:rPr>
          <w:sz w:val="28"/>
          <w:szCs w:val="28"/>
          <w:lang w:eastAsia="en-US"/>
        </w:rPr>
        <w:t>даного</w:t>
      </w:r>
      <w:proofErr w:type="spellEnd"/>
      <w:r w:rsidR="00D332BE">
        <w:rPr>
          <w:sz w:val="28"/>
          <w:szCs w:val="28"/>
          <w:lang w:eastAsia="en-US"/>
        </w:rPr>
        <w:t xml:space="preserve"> регуляторного акт</w:t>
      </w:r>
      <w:r w:rsidR="00D332BE">
        <w:rPr>
          <w:sz w:val="28"/>
          <w:szCs w:val="28"/>
          <w:lang w:val="uk-UA" w:eastAsia="en-US"/>
        </w:rPr>
        <w:t>у</w:t>
      </w:r>
      <w:r w:rsidRPr="00E92B2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2B25">
        <w:rPr>
          <w:sz w:val="28"/>
          <w:szCs w:val="28"/>
          <w:lang w:eastAsia="en-US"/>
        </w:rPr>
        <w:t>посл</w:t>
      </w:r>
      <w:proofErr w:type="gramEnd"/>
      <w:r w:rsidRPr="00E92B25">
        <w:rPr>
          <w:sz w:val="28"/>
          <w:szCs w:val="28"/>
          <w:lang w:eastAsia="en-US"/>
        </w:rPr>
        <w:t>ідовно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здійснюватиметься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базове</w:t>
      </w:r>
      <w:proofErr w:type="spellEnd"/>
      <w:r w:rsidRPr="00E92B25">
        <w:rPr>
          <w:sz w:val="28"/>
          <w:szCs w:val="28"/>
          <w:lang w:eastAsia="en-US"/>
        </w:rPr>
        <w:t xml:space="preserve"> та </w:t>
      </w:r>
      <w:proofErr w:type="spellStart"/>
      <w:r w:rsidRPr="00E92B25">
        <w:rPr>
          <w:sz w:val="28"/>
          <w:szCs w:val="28"/>
          <w:lang w:eastAsia="en-US"/>
        </w:rPr>
        <w:t>повторне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відстеження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його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результативності</w:t>
      </w:r>
      <w:proofErr w:type="spellEnd"/>
      <w:r w:rsidRPr="00E92B25">
        <w:rPr>
          <w:sz w:val="28"/>
          <w:szCs w:val="28"/>
          <w:lang w:eastAsia="en-US"/>
        </w:rPr>
        <w:t xml:space="preserve"> шляхом </w:t>
      </w:r>
      <w:proofErr w:type="spellStart"/>
      <w:r w:rsidRPr="00E92B25">
        <w:rPr>
          <w:sz w:val="28"/>
          <w:szCs w:val="28"/>
          <w:lang w:eastAsia="en-US"/>
        </w:rPr>
        <w:t>використання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статистичних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даних</w:t>
      </w:r>
      <w:proofErr w:type="spellEnd"/>
      <w:r w:rsidRPr="00E92B25">
        <w:rPr>
          <w:sz w:val="28"/>
          <w:szCs w:val="28"/>
          <w:lang w:eastAsia="en-US"/>
        </w:rPr>
        <w:t xml:space="preserve">. </w:t>
      </w:r>
      <w:r w:rsidRPr="00E92B25">
        <w:rPr>
          <w:sz w:val="28"/>
          <w:szCs w:val="28"/>
          <w:lang w:val="en-US" w:eastAsia="en-US"/>
        </w:rPr>
        <w:t> </w:t>
      </w:r>
      <w:r w:rsidRPr="00E92B25">
        <w:rPr>
          <w:sz w:val="28"/>
          <w:szCs w:val="28"/>
          <w:lang w:eastAsia="en-US"/>
        </w:rPr>
        <w:br/>
      </w:r>
      <w:r w:rsidRPr="00E92B25">
        <w:rPr>
          <w:sz w:val="28"/>
          <w:szCs w:val="28"/>
          <w:lang w:val="en-US" w:eastAsia="en-US"/>
        </w:rPr>
        <w:lastRenderedPageBreak/>
        <w:t> </w:t>
      </w:r>
      <w:r w:rsidRPr="00E92B25">
        <w:rPr>
          <w:sz w:val="28"/>
          <w:szCs w:val="28"/>
          <w:lang w:eastAsia="en-US"/>
        </w:rPr>
        <w:t xml:space="preserve"> </w:t>
      </w:r>
      <w:r w:rsidRPr="00E92B25">
        <w:rPr>
          <w:sz w:val="28"/>
          <w:szCs w:val="28"/>
          <w:lang w:val="en-US" w:eastAsia="en-US"/>
        </w:rPr>
        <w:t> </w:t>
      </w:r>
      <w:proofErr w:type="spellStart"/>
      <w:r w:rsidRPr="003E53BC">
        <w:rPr>
          <w:sz w:val="28"/>
          <w:szCs w:val="28"/>
          <w:lang w:eastAsia="en-US"/>
        </w:rPr>
        <w:t>Базове</w:t>
      </w:r>
      <w:proofErr w:type="spellEnd"/>
      <w:r w:rsidRPr="003E53BC">
        <w:rPr>
          <w:sz w:val="28"/>
          <w:szCs w:val="28"/>
          <w:lang w:eastAsia="en-US"/>
        </w:rPr>
        <w:t xml:space="preserve"> </w:t>
      </w:r>
      <w:r w:rsidRPr="003E53BC">
        <w:rPr>
          <w:sz w:val="28"/>
          <w:szCs w:val="28"/>
          <w:lang w:val="uk-UA" w:eastAsia="en-US"/>
        </w:rPr>
        <w:t xml:space="preserve"> </w:t>
      </w:r>
      <w:proofErr w:type="spellStart"/>
      <w:r w:rsidRPr="003E53BC">
        <w:rPr>
          <w:sz w:val="28"/>
          <w:szCs w:val="28"/>
          <w:lang w:eastAsia="en-US"/>
        </w:rPr>
        <w:t>відстеження</w:t>
      </w:r>
      <w:proofErr w:type="spellEnd"/>
      <w:r w:rsidRPr="003E53BC">
        <w:rPr>
          <w:sz w:val="28"/>
          <w:szCs w:val="28"/>
          <w:lang w:eastAsia="en-US"/>
        </w:rPr>
        <w:t xml:space="preserve"> </w:t>
      </w:r>
      <w:proofErr w:type="spellStart"/>
      <w:r w:rsidRPr="003E53BC">
        <w:rPr>
          <w:sz w:val="28"/>
          <w:szCs w:val="28"/>
          <w:lang w:eastAsia="en-US"/>
        </w:rPr>
        <w:t>результативності</w:t>
      </w:r>
      <w:proofErr w:type="spellEnd"/>
      <w:r w:rsidRPr="003E53BC">
        <w:rPr>
          <w:sz w:val="28"/>
          <w:szCs w:val="28"/>
          <w:lang w:eastAsia="en-US"/>
        </w:rPr>
        <w:t xml:space="preserve"> регулято</w:t>
      </w:r>
      <w:r w:rsidR="00D332BE">
        <w:rPr>
          <w:sz w:val="28"/>
          <w:szCs w:val="28"/>
          <w:lang w:eastAsia="en-US"/>
        </w:rPr>
        <w:t xml:space="preserve">рного акта буде </w:t>
      </w:r>
      <w:proofErr w:type="spellStart"/>
      <w:r w:rsidR="00D332BE">
        <w:rPr>
          <w:sz w:val="28"/>
          <w:szCs w:val="28"/>
          <w:lang w:eastAsia="en-US"/>
        </w:rPr>
        <w:t>проводитись</w:t>
      </w:r>
      <w:proofErr w:type="spellEnd"/>
      <w:r w:rsidR="00D332BE">
        <w:rPr>
          <w:sz w:val="28"/>
          <w:szCs w:val="28"/>
          <w:lang w:eastAsia="en-US"/>
        </w:rPr>
        <w:t xml:space="preserve"> </w:t>
      </w:r>
      <w:proofErr w:type="spellStart"/>
      <w:r w:rsidR="00D332BE">
        <w:rPr>
          <w:sz w:val="28"/>
          <w:szCs w:val="28"/>
          <w:lang w:eastAsia="en-US"/>
        </w:rPr>
        <w:t>з</w:t>
      </w:r>
      <w:proofErr w:type="spellEnd"/>
      <w:r w:rsidR="00D332BE">
        <w:rPr>
          <w:sz w:val="28"/>
          <w:szCs w:val="28"/>
          <w:lang w:eastAsia="en-US"/>
        </w:rPr>
        <w:t xml:space="preserve"> </w:t>
      </w:r>
      <w:r w:rsidR="00D332BE">
        <w:rPr>
          <w:sz w:val="28"/>
          <w:szCs w:val="28"/>
          <w:lang w:val="uk-UA" w:eastAsia="en-US"/>
        </w:rPr>
        <w:t>01.06.</w:t>
      </w:r>
      <w:r w:rsidR="00D332BE">
        <w:rPr>
          <w:sz w:val="28"/>
          <w:szCs w:val="28"/>
          <w:lang w:eastAsia="en-US"/>
        </w:rPr>
        <w:t>201</w:t>
      </w:r>
      <w:r w:rsidR="00D332BE">
        <w:rPr>
          <w:sz w:val="28"/>
          <w:szCs w:val="28"/>
          <w:lang w:val="uk-UA" w:eastAsia="en-US"/>
        </w:rPr>
        <w:t>8</w:t>
      </w:r>
      <w:r w:rsidRPr="003E53BC">
        <w:rPr>
          <w:sz w:val="28"/>
          <w:szCs w:val="28"/>
          <w:lang w:val="uk-UA" w:eastAsia="en-US"/>
        </w:rPr>
        <w:t xml:space="preserve"> </w:t>
      </w:r>
      <w:r w:rsidRPr="003E53BC">
        <w:rPr>
          <w:sz w:val="28"/>
          <w:szCs w:val="28"/>
          <w:lang w:eastAsia="en-US"/>
        </w:rPr>
        <w:t>р.</w:t>
      </w:r>
      <w:r w:rsidRPr="00E92B25">
        <w:rPr>
          <w:sz w:val="28"/>
          <w:szCs w:val="28"/>
          <w:lang w:eastAsia="en-US"/>
        </w:rPr>
        <w:t xml:space="preserve"> </w:t>
      </w:r>
    </w:p>
    <w:p w:rsidR="00454201" w:rsidRPr="00D332BE" w:rsidRDefault="00454201" w:rsidP="0012251A">
      <w:pPr>
        <w:spacing w:before="100" w:beforeAutospacing="1" w:after="100" w:afterAutospacing="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</w:t>
      </w:r>
      <w:proofErr w:type="spellStart"/>
      <w:r w:rsidRPr="00E92B25">
        <w:rPr>
          <w:sz w:val="28"/>
          <w:szCs w:val="28"/>
          <w:lang w:eastAsia="en-US"/>
        </w:rPr>
        <w:t>Періодичне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відстеження</w:t>
      </w:r>
      <w:proofErr w:type="spellEnd"/>
      <w:r w:rsidRPr="00E92B25">
        <w:rPr>
          <w:sz w:val="28"/>
          <w:szCs w:val="28"/>
          <w:lang w:eastAsia="en-US"/>
        </w:rPr>
        <w:t xml:space="preserve"> </w:t>
      </w:r>
      <w:proofErr w:type="spellStart"/>
      <w:r w:rsidRPr="00E92B25">
        <w:rPr>
          <w:sz w:val="28"/>
          <w:szCs w:val="28"/>
          <w:lang w:eastAsia="en-US"/>
        </w:rPr>
        <w:t>результативності</w:t>
      </w:r>
      <w:proofErr w:type="spellEnd"/>
      <w:r w:rsidRPr="00E92B25">
        <w:rPr>
          <w:sz w:val="28"/>
          <w:szCs w:val="28"/>
          <w:lang w:eastAsia="en-US"/>
        </w:rPr>
        <w:t xml:space="preserve"> регуляторного акта </w:t>
      </w:r>
      <w:r w:rsidR="00D332BE">
        <w:rPr>
          <w:sz w:val="28"/>
          <w:szCs w:val="28"/>
          <w:lang w:val="uk-UA" w:eastAsia="en-US"/>
        </w:rPr>
        <w:t>проводитиметься щомісячно з 01.04.2018 р.</w:t>
      </w:r>
    </w:p>
    <w:p w:rsidR="00454201" w:rsidRDefault="00454201" w:rsidP="00454201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E92B25">
        <w:rPr>
          <w:lang w:val="en-US" w:eastAsia="en-US"/>
        </w:rPr>
        <w:t> </w:t>
      </w:r>
    </w:p>
    <w:p w:rsidR="00454201" w:rsidRPr="00E337CE" w:rsidRDefault="00454201" w:rsidP="00343CA2">
      <w:pPr>
        <w:jc w:val="center"/>
        <w:rPr>
          <w:b/>
          <w:bCs/>
          <w:sz w:val="26"/>
          <w:szCs w:val="26"/>
          <w:lang w:val="uk-UA"/>
        </w:rPr>
      </w:pPr>
    </w:p>
    <w:p w:rsidR="00343CA2" w:rsidRPr="00E337CE" w:rsidRDefault="00343CA2" w:rsidP="00343CA2">
      <w:pPr>
        <w:jc w:val="center"/>
        <w:rPr>
          <w:sz w:val="26"/>
          <w:szCs w:val="26"/>
          <w:lang w:val="uk-UA"/>
        </w:rPr>
      </w:pPr>
    </w:p>
    <w:p w:rsidR="00343CA2" w:rsidRDefault="00454201" w:rsidP="00343CA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ПРОЕКТ </w:t>
      </w:r>
      <w:r w:rsidR="00343CA2" w:rsidRPr="00E337CE">
        <w:rPr>
          <w:b/>
          <w:bCs/>
          <w:sz w:val="32"/>
          <w:szCs w:val="32"/>
          <w:lang w:val="uk-UA"/>
        </w:rPr>
        <w:t xml:space="preserve">РІШЕННЯ  </w:t>
      </w:r>
    </w:p>
    <w:p w:rsidR="00D00B8C" w:rsidRPr="00E337CE" w:rsidRDefault="00D00B8C" w:rsidP="00343CA2">
      <w:pPr>
        <w:jc w:val="center"/>
        <w:rPr>
          <w:b/>
          <w:bCs/>
          <w:sz w:val="32"/>
          <w:szCs w:val="32"/>
          <w:lang w:val="uk-UA"/>
        </w:rPr>
      </w:pPr>
    </w:p>
    <w:p w:rsidR="00343CA2" w:rsidRPr="009C4EFA" w:rsidRDefault="00C1324C" w:rsidP="00343CA2">
      <w:pPr>
        <w:jc w:val="center"/>
        <w:rPr>
          <w:b/>
          <w:lang w:val="uk-UA"/>
        </w:rPr>
      </w:pPr>
      <w:r w:rsidRPr="009C4EFA">
        <w:rPr>
          <w:b/>
          <w:lang w:val="uk-UA"/>
        </w:rPr>
        <w:t>в</w:t>
      </w:r>
      <w:r w:rsidR="00343CA2" w:rsidRPr="009C4EFA">
        <w:rPr>
          <w:b/>
          <w:lang w:val="uk-UA"/>
        </w:rPr>
        <w:t>ід</w:t>
      </w:r>
      <w:r w:rsidRPr="009C4EFA">
        <w:rPr>
          <w:b/>
          <w:lang w:val="uk-UA"/>
        </w:rPr>
        <w:t xml:space="preserve"> </w:t>
      </w:r>
      <w:r w:rsidR="00CF1115" w:rsidRPr="009C4EFA">
        <w:rPr>
          <w:b/>
          <w:lang w:val="uk-UA"/>
        </w:rPr>
        <w:t xml:space="preserve">                           </w:t>
      </w:r>
      <w:r w:rsidR="009C4EFA">
        <w:rPr>
          <w:b/>
          <w:lang w:val="uk-UA"/>
        </w:rPr>
        <w:t xml:space="preserve"> </w:t>
      </w:r>
      <w:r w:rsidR="00CF1115" w:rsidRPr="009C4EFA">
        <w:rPr>
          <w:b/>
          <w:lang w:val="uk-UA"/>
        </w:rPr>
        <w:t xml:space="preserve">   </w:t>
      </w:r>
      <w:r w:rsidR="00343CA2" w:rsidRPr="009C4EFA">
        <w:rPr>
          <w:b/>
          <w:lang w:val="uk-UA"/>
        </w:rPr>
        <w:t>201</w:t>
      </w:r>
      <w:r w:rsidR="00CF1115" w:rsidRPr="009C4EFA">
        <w:rPr>
          <w:b/>
          <w:lang w:val="uk-UA"/>
        </w:rPr>
        <w:t>7</w:t>
      </w:r>
      <w:r w:rsidR="0098628A" w:rsidRPr="009C4EFA">
        <w:rPr>
          <w:b/>
          <w:lang w:val="uk-UA"/>
        </w:rPr>
        <w:t xml:space="preserve"> </w:t>
      </w:r>
      <w:r w:rsidR="00343CA2" w:rsidRPr="009C4EFA">
        <w:rPr>
          <w:b/>
          <w:lang w:val="uk-UA"/>
        </w:rPr>
        <w:t>року</w:t>
      </w:r>
    </w:p>
    <w:p w:rsidR="00343CA2" w:rsidRPr="00D00B8C" w:rsidRDefault="00343CA2" w:rsidP="00343CA2">
      <w:pPr>
        <w:ind w:firstLine="900"/>
        <w:jc w:val="both"/>
        <w:rPr>
          <w:b/>
          <w:bCs/>
          <w:sz w:val="28"/>
          <w:szCs w:val="28"/>
          <w:lang w:val="uk-UA"/>
        </w:rPr>
      </w:pPr>
    </w:p>
    <w:p w:rsidR="00761129" w:rsidRDefault="00343CA2" w:rsidP="001D3AB0">
      <w:pPr>
        <w:jc w:val="both"/>
        <w:rPr>
          <w:b/>
          <w:bCs/>
          <w:sz w:val="26"/>
          <w:szCs w:val="26"/>
          <w:lang w:val="uk-UA"/>
        </w:rPr>
      </w:pPr>
      <w:r w:rsidRPr="00573974">
        <w:rPr>
          <w:b/>
          <w:bCs/>
          <w:sz w:val="26"/>
          <w:szCs w:val="26"/>
          <w:lang w:val="uk-UA"/>
        </w:rPr>
        <w:t xml:space="preserve">Про </w:t>
      </w:r>
      <w:r w:rsidR="001D3AB0">
        <w:rPr>
          <w:b/>
          <w:bCs/>
          <w:sz w:val="26"/>
          <w:szCs w:val="26"/>
          <w:lang w:val="uk-UA"/>
        </w:rPr>
        <w:t>внесення часткових змін в рішення</w:t>
      </w:r>
      <w:r w:rsidR="00761129">
        <w:rPr>
          <w:b/>
          <w:bCs/>
          <w:sz w:val="26"/>
          <w:szCs w:val="26"/>
          <w:lang w:val="uk-UA"/>
        </w:rPr>
        <w:t xml:space="preserve"> </w:t>
      </w:r>
      <w:r w:rsidR="00706E7C">
        <w:rPr>
          <w:b/>
          <w:bCs/>
          <w:sz w:val="26"/>
          <w:szCs w:val="26"/>
          <w:lang w:val="uk-UA"/>
        </w:rPr>
        <w:t>с</w:t>
      </w:r>
      <w:r w:rsidR="001D3AB0">
        <w:rPr>
          <w:b/>
          <w:bCs/>
          <w:sz w:val="26"/>
          <w:szCs w:val="26"/>
          <w:lang w:val="uk-UA"/>
        </w:rPr>
        <w:t xml:space="preserve">есії </w:t>
      </w:r>
    </w:p>
    <w:p w:rsidR="00761129" w:rsidRDefault="001D3AB0" w:rsidP="001D3AB0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міської ради №2290 від 28.01.2015 р</w:t>
      </w:r>
      <w:r w:rsidR="000C57DC">
        <w:rPr>
          <w:b/>
          <w:bCs/>
          <w:sz w:val="26"/>
          <w:szCs w:val="26"/>
          <w:lang w:val="uk-UA"/>
        </w:rPr>
        <w:t>.</w:t>
      </w:r>
      <w:r w:rsidR="00761129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«Про </w:t>
      </w:r>
    </w:p>
    <w:p w:rsidR="00761129" w:rsidRDefault="001D3AB0" w:rsidP="001D3AB0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затвердження податку на майно</w:t>
      </w:r>
      <w:r w:rsidR="00761129">
        <w:rPr>
          <w:b/>
          <w:bCs/>
          <w:sz w:val="26"/>
          <w:szCs w:val="26"/>
          <w:lang w:val="uk-UA"/>
        </w:rPr>
        <w:t xml:space="preserve"> </w:t>
      </w:r>
      <w:r w:rsidR="00706E7C">
        <w:rPr>
          <w:b/>
          <w:bCs/>
          <w:sz w:val="26"/>
          <w:szCs w:val="26"/>
          <w:lang w:val="uk-UA"/>
        </w:rPr>
        <w:t>в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  <w:lang w:val="uk-UA"/>
        </w:rPr>
        <w:t>м.Городок</w:t>
      </w:r>
      <w:proofErr w:type="spellEnd"/>
      <w:r>
        <w:rPr>
          <w:b/>
          <w:bCs/>
          <w:sz w:val="26"/>
          <w:szCs w:val="26"/>
          <w:lang w:val="uk-UA"/>
        </w:rPr>
        <w:t xml:space="preserve"> </w:t>
      </w:r>
    </w:p>
    <w:p w:rsidR="00761129" w:rsidRDefault="001D3AB0" w:rsidP="001D3AB0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Львівської області» щодо </w:t>
      </w:r>
      <w:r w:rsidR="00706E7C">
        <w:rPr>
          <w:b/>
          <w:bCs/>
          <w:sz w:val="26"/>
          <w:szCs w:val="26"/>
          <w:lang w:val="uk-UA"/>
        </w:rPr>
        <w:t xml:space="preserve">ставок земельного </w:t>
      </w:r>
    </w:p>
    <w:p w:rsidR="000C57DC" w:rsidRDefault="00706E7C" w:rsidP="001D3AB0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податку</w:t>
      </w:r>
      <w:r w:rsidR="00C3317C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та орендної плати за землю</w:t>
      </w:r>
      <w:r w:rsidR="00D275D8">
        <w:rPr>
          <w:b/>
          <w:bCs/>
          <w:sz w:val="26"/>
          <w:szCs w:val="26"/>
          <w:lang w:val="uk-UA"/>
        </w:rPr>
        <w:t xml:space="preserve"> з 01.01.2018 р</w:t>
      </w:r>
      <w:r>
        <w:rPr>
          <w:b/>
          <w:bCs/>
          <w:sz w:val="26"/>
          <w:szCs w:val="26"/>
          <w:lang w:val="uk-UA"/>
        </w:rPr>
        <w:t>.</w:t>
      </w:r>
      <w:r w:rsidR="000C57DC">
        <w:rPr>
          <w:b/>
          <w:bCs/>
          <w:sz w:val="26"/>
          <w:szCs w:val="26"/>
          <w:lang w:val="uk-UA"/>
        </w:rPr>
        <w:t xml:space="preserve"> </w:t>
      </w:r>
    </w:p>
    <w:p w:rsidR="00343CA2" w:rsidRPr="00AE025C" w:rsidRDefault="00343CA2" w:rsidP="00343CA2">
      <w:pPr>
        <w:jc w:val="both"/>
        <w:rPr>
          <w:b/>
          <w:bCs/>
          <w:sz w:val="28"/>
          <w:szCs w:val="28"/>
          <w:lang w:val="uk-UA"/>
        </w:rPr>
      </w:pPr>
    </w:p>
    <w:p w:rsidR="00343CA2" w:rsidRDefault="00706E7C" w:rsidP="00107208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метою забезпечення ефективного використання земельного фонду міста</w:t>
      </w:r>
      <w:r w:rsidR="001F04B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наповнення дохідної </w:t>
      </w:r>
      <w:r w:rsidR="00853B94">
        <w:rPr>
          <w:sz w:val="26"/>
          <w:szCs w:val="26"/>
          <w:lang w:val="uk-UA"/>
        </w:rPr>
        <w:t>частини міського бюджету</w:t>
      </w:r>
      <w:r w:rsidR="00871628">
        <w:rPr>
          <w:sz w:val="26"/>
          <w:szCs w:val="26"/>
          <w:lang w:val="uk-UA"/>
        </w:rPr>
        <w:t xml:space="preserve"> для реалізації програм соціально-економічного розвитку, </w:t>
      </w:r>
      <w:r w:rsidR="00343CA2" w:rsidRPr="00573974">
        <w:rPr>
          <w:sz w:val="26"/>
          <w:szCs w:val="26"/>
          <w:lang w:val="uk-UA"/>
        </w:rPr>
        <w:t xml:space="preserve">керуючись </w:t>
      </w:r>
      <w:r w:rsidR="004B4EF8">
        <w:rPr>
          <w:sz w:val="26"/>
          <w:szCs w:val="26"/>
          <w:lang w:val="uk-UA"/>
        </w:rPr>
        <w:t xml:space="preserve">ст. 26 </w:t>
      </w:r>
      <w:r w:rsidR="00343CA2" w:rsidRPr="00573974">
        <w:rPr>
          <w:sz w:val="26"/>
          <w:szCs w:val="26"/>
          <w:lang w:val="uk-UA"/>
        </w:rPr>
        <w:t xml:space="preserve">Закону України </w:t>
      </w:r>
      <w:proofErr w:type="spellStart"/>
      <w:r w:rsidR="00343CA2" w:rsidRPr="00573974">
        <w:rPr>
          <w:sz w:val="26"/>
          <w:szCs w:val="26"/>
          <w:lang w:val="uk-UA"/>
        </w:rPr>
        <w:t>„Про</w:t>
      </w:r>
      <w:proofErr w:type="spellEnd"/>
      <w:r w:rsidR="00343CA2" w:rsidRPr="00573974">
        <w:rPr>
          <w:sz w:val="26"/>
          <w:szCs w:val="26"/>
          <w:lang w:val="uk-UA"/>
        </w:rPr>
        <w:t xml:space="preserve"> місцеве са</w:t>
      </w:r>
      <w:r w:rsidR="001F04BB">
        <w:rPr>
          <w:sz w:val="26"/>
          <w:szCs w:val="26"/>
          <w:lang w:val="uk-UA"/>
        </w:rPr>
        <w:t xml:space="preserve">моврядування в </w:t>
      </w:r>
      <w:proofErr w:type="spellStart"/>
      <w:r w:rsidR="001F04BB">
        <w:rPr>
          <w:sz w:val="26"/>
          <w:szCs w:val="26"/>
          <w:lang w:val="uk-UA"/>
        </w:rPr>
        <w:t>Україні”</w:t>
      </w:r>
      <w:proofErr w:type="spellEnd"/>
      <w:r w:rsidR="001F04BB">
        <w:rPr>
          <w:sz w:val="26"/>
          <w:szCs w:val="26"/>
          <w:lang w:val="uk-UA"/>
        </w:rPr>
        <w:t xml:space="preserve">,  </w:t>
      </w:r>
      <w:r w:rsidR="00C3317C">
        <w:rPr>
          <w:sz w:val="26"/>
          <w:szCs w:val="26"/>
          <w:lang w:val="uk-UA"/>
        </w:rPr>
        <w:t>Податковим кодексом України, Бюджетним кодексом України</w:t>
      </w:r>
      <w:r w:rsidR="004B4EF8">
        <w:rPr>
          <w:sz w:val="26"/>
          <w:szCs w:val="26"/>
          <w:lang w:val="uk-UA"/>
        </w:rPr>
        <w:t xml:space="preserve">, враховуючи </w:t>
      </w:r>
      <w:r w:rsidR="00343CA2" w:rsidRPr="00573974">
        <w:rPr>
          <w:sz w:val="26"/>
          <w:szCs w:val="26"/>
          <w:lang w:val="uk-UA"/>
        </w:rPr>
        <w:t>пропозиції постійн</w:t>
      </w:r>
      <w:r w:rsidR="00C3317C">
        <w:rPr>
          <w:sz w:val="26"/>
          <w:szCs w:val="26"/>
          <w:lang w:val="uk-UA"/>
        </w:rPr>
        <w:t>их</w:t>
      </w:r>
      <w:r w:rsidR="00343CA2" w:rsidRPr="00573974">
        <w:rPr>
          <w:sz w:val="26"/>
          <w:szCs w:val="26"/>
          <w:lang w:val="uk-UA"/>
        </w:rPr>
        <w:t xml:space="preserve"> </w:t>
      </w:r>
      <w:r w:rsidR="00C3317C">
        <w:rPr>
          <w:sz w:val="26"/>
          <w:szCs w:val="26"/>
          <w:lang w:val="uk-UA"/>
        </w:rPr>
        <w:t>депутатських комісій</w:t>
      </w:r>
      <w:r w:rsidR="00343CA2">
        <w:rPr>
          <w:sz w:val="26"/>
          <w:szCs w:val="26"/>
          <w:lang w:val="uk-UA"/>
        </w:rPr>
        <w:t>,</w:t>
      </w:r>
      <w:r w:rsidR="00343CA2" w:rsidRPr="00573974">
        <w:rPr>
          <w:sz w:val="26"/>
          <w:szCs w:val="26"/>
          <w:lang w:val="uk-UA"/>
        </w:rPr>
        <w:t xml:space="preserve"> міська рада </w:t>
      </w:r>
    </w:p>
    <w:p w:rsidR="00343CA2" w:rsidRDefault="00343CA2" w:rsidP="00343CA2">
      <w:pPr>
        <w:jc w:val="both"/>
        <w:rPr>
          <w:sz w:val="28"/>
          <w:szCs w:val="28"/>
          <w:lang w:val="uk-UA"/>
        </w:rPr>
      </w:pPr>
    </w:p>
    <w:p w:rsidR="00343CA2" w:rsidRDefault="00343CA2" w:rsidP="00107208">
      <w:pPr>
        <w:jc w:val="center"/>
        <w:rPr>
          <w:sz w:val="28"/>
          <w:szCs w:val="28"/>
          <w:lang w:val="uk-UA"/>
        </w:rPr>
      </w:pPr>
      <w:r w:rsidRPr="008737C7">
        <w:rPr>
          <w:b/>
          <w:bCs/>
          <w:sz w:val="28"/>
          <w:szCs w:val="28"/>
          <w:lang w:val="uk-UA"/>
        </w:rPr>
        <w:t>ВИРІШИ</w:t>
      </w:r>
      <w:r>
        <w:rPr>
          <w:b/>
          <w:bCs/>
          <w:sz w:val="28"/>
          <w:szCs w:val="28"/>
          <w:lang w:val="uk-UA"/>
        </w:rPr>
        <w:t>ЛА</w:t>
      </w:r>
      <w:r w:rsidRPr="008737C7">
        <w:rPr>
          <w:b/>
          <w:bCs/>
          <w:sz w:val="28"/>
          <w:szCs w:val="28"/>
          <w:lang w:val="uk-UA"/>
        </w:rPr>
        <w:t>:</w:t>
      </w:r>
    </w:p>
    <w:p w:rsidR="00343CA2" w:rsidRDefault="00343CA2" w:rsidP="00343CA2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5B36B7" w:rsidRDefault="00343CA2" w:rsidP="00C3317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C3317C">
        <w:rPr>
          <w:sz w:val="26"/>
          <w:szCs w:val="26"/>
          <w:lang w:val="uk-UA"/>
        </w:rPr>
        <w:t xml:space="preserve">Внести часткові зміни в рішення сесії міської ради №2290 від 28.01.2015 р. «Про затвердження податку на майно в </w:t>
      </w:r>
      <w:proofErr w:type="spellStart"/>
      <w:r w:rsidR="00C3317C">
        <w:rPr>
          <w:sz w:val="26"/>
          <w:szCs w:val="26"/>
          <w:lang w:val="uk-UA"/>
        </w:rPr>
        <w:t>м.Городок</w:t>
      </w:r>
      <w:proofErr w:type="spellEnd"/>
      <w:r w:rsidR="00C3317C">
        <w:rPr>
          <w:sz w:val="26"/>
          <w:szCs w:val="26"/>
          <w:lang w:val="uk-UA"/>
        </w:rPr>
        <w:t xml:space="preserve"> Львівської області» щодо ставок земельного податку та орендної плати за землю</w:t>
      </w:r>
      <w:r w:rsidR="002633F4">
        <w:rPr>
          <w:sz w:val="26"/>
          <w:szCs w:val="26"/>
          <w:lang w:val="uk-UA"/>
        </w:rPr>
        <w:t xml:space="preserve"> </w:t>
      </w:r>
      <w:r w:rsidR="00D275D8">
        <w:rPr>
          <w:sz w:val="26"/>
          <w:szCs w:val="26"/>
          <w:lang w:val="uk-UA"/>
        </w:rPr>
        <w:t>з 01.01.2018 р</w:t>
      </w:r>
      <w:r w:rsidR="00806A5B">
        <w:rPr>
          <w:sz w:val="26"/>
          <w:szCs w:val="26"/>
          <w:lang w:val="uk-UA"/>
        </w:rPr>
        <w:t>, виклавши п. 2.3.1.1 та п. 2.4. в наступній реакції:</w:t>
      </w:r>
    </w:p>
    <w:p w:rsidR="00806A5B" w:rsidRDefault="00806A5B" w:rsidP="00C3317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«2.3.1.1. Ставка податку за земельні ділянки, нормативну грошову оцінку яких проведено (незалежно від місцезнаходження), встановлюється у розмірі </w:t>
      </w:r>
      <w:r w:rsidRPr="00B84532">
        <w:rPr>
          <w:b/>
          <w:sz w:val="26"/>
          <w:szCs w:val="26"/>
          <w:lang w:val="uk-UA"/>
        </w:rPr>
        <w:t>2 відсотків</w:t>
      </w:r>
      <w:r>
        <w:rPr>
          <w:sz w:val="26"/>
          <w:szCs w:val="26"/>
          <w:lang w:val="uk-UA"/>
        </w:rPr>
        <w:t xml:space="preserve"> від їх нормативної грошової оцінки.</w:t>
      </w:r>
    </w:p>
    <w:p w:rsidR="00806A5B" w:rsidRDefault="00806A5B" w:rsidP="00C3317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2.4. Ставка річної орендної плати за земельні ділянки, що перебувають у державній або комунальній власності</w:t>
      </w:r>
      <w:r w:rsidR="00B84532">
        <w:rPr>
          <w:sz w:val="26"/>
          <w:szCs w:val="26"/>
          <w:lang w:val="uk-UA"/>
        </w:rPr>
        <w:t xml:space="preserve">, встановлюється в розмірі </w:t>
      </w:r>
      <w:r w:rsidR="00B84532" w:rsidRPr="00B84532">
        <w:rPr>
          <w:b/>
          <w:sz w:val="26"/>
          <w:szCs w:val="26"/>
          <w:lang w:val="uk-UA"/>
        </w:rPr>
        <w:t>6 відсотків</w:t>
      </w:r>
      <w:r w:rsidR="00B84532">
        <w:rPr>
          <w:sz w:val="26"/>
          <w:szCs w:val="26"/>
          <w:lang w:val="uk-UA"/>
        </w:rPr>
        <w:t xml:space="preserve"> від їх нормативної грошової оцінки, із запровадженням коефіцієнта індексації до нормативної грошової оцінки земель, крім земельних ділянок для будівництва та обслуговування житлових будинків, господарських будівель та споруд</w:t>
      </w:r>
      <w:r w:rsidR="00761129">
        <w:rPr>
          <w:sz w:val="26"/>
          <w:szCs w:val="26"/>
          <w:lang w:val="uk-UA"/>
        </w:rPr>
        <w:t xml:space="preserve">, ставка річної орендної плати за які встановлюється в розмірі </w:t>
      </w:r>
      <w:r w:rsidR="00761129" w:rsidRPr="00761129">
        <w:rPr>
          <w:b/>
          <w:sz w:val="26"/>
          <w:szCs w:val="26"/>
          <w:lang w:val="uk-UA"/>
        </w:rPr>
        <w:t>3</w:t>
      </w:r>
      <w:r w:rsidR="00761129">
        <w:rPr>
          <w:sz w:val="26"/>
          <w:szCs w:val="26"/>
          <w:lang w:val="uk-UA"/>
        </w:rPr>
        <w:t xml:space="preserve"> </w:t>
      </w:r>
      <w:r w:rsidR="00761129" w:rsidRPr="00B84532">
        <w:rPr>
          <w:b/>
          <w:sz w:val="26"/>
          <w:szCs w:val="26"/>
          <w:lang w:val="uk-UA"/>
        </w:rPr>
        <w:t>відсотків</w:t>
      </w:r>
      <w:r w:rsidR="00761129">
        <w:rPr>
          <w:sz w:val="26"/>
          <w:szCs w:val="26"/>
          <w:lang w:val="uk-UA"/>
        </w:rPr>
        <w:t xml:space="preserve"> від їх нормативної грошової оцінки.»</w:t>
      </w:r>
    </w:p>
    <w:p w:rsidR="003566E4" w:rsidRDefault="003566E4" w:rsidP="00C3317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Дане рішення вступає в дію у відповідності до чинного законодавства України.</w:t>
      </w:r>
    </w:p>
    <w:p w:rsidR="003566E4" w:rsidRDefault="003566E4" w:rsidP="00C3317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Секретарю міської ради (Ю. </w:t>
      </w:r>
      <w:proofErr w:type="spellStart"/>
      <w:r>
        <w:rPr>
          <w:sz w:val="26"/>
          <w:szCs w:val="26"/>
          <w:lang w:val="uk-UA"/>
        </w:rPr>
        <w:t>Вітковій</w:t>
      </w:r>
      <w:proofErr w:type="spellEnd"/>
      <w:r>
        <w:rPr>
          <w:sz w:val="26"/>
          <w:szCs w:val="26"/>
          <w:lang w:val="uk-UA"/>
        </w:rPr>
        <w:t xml:space="preserve">) та комунальному підприємству «Редакція міської газети «Голос ратуші» Городоцької міської ради (Н. </w:t>
      </w:r>
      <w:proofErr w:type="spellStart"/>
      <w:r>
        <w:rPr>
          <w:sz w:val="26"/>
          <w:szCs w:val="26"/>
          <w:lang w:val="uk-UA"/>
        </w:rPr>
        <w:t>Канафоцькій</w:t>
      </w:r>
      <w:proofErr w:type="spellEnd"/>
      <w:r>
        <w:rPr>
          <w:sz w:val="26"/>
          <w:szCs w:val="26"/>
          <w:lang w:val="uk-UA"/>
        </w:rPr>
        <w:t>) забезпечити оприлюднення даного рішення</w:t>
      </w:r>
      <w:r w:rsidR="002A6438">
        <w:rPr>
          <w:sz w:val="26"/>
          <w:szCs w:val="26"/>
          <w:lang w:val="uk-UA"/>
        </w:rPr>
        <w:t xml:space="preserve"> в десятиденний термін</w:t>
      </w:r>
      <w:r>
        <w:rPr>
          <w:sz w:val="26"/>
          <w:szCs w:val="26"/>
          <w:lang w:val="uk-UA"/>
        </w:rPr>
        <w:t xml:space="preserve">. </w:t>
      </w:r>
    </w:p>
    <w:p w:rsidR="00343CA2" w:rsidRDefault="005B36B7" w:rsidP="00653D80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43CA2">
        <w:rPr>
          <w:sz w:val="26"/>
          <w:szCs w:val="26"/>
          <w:lang w:val="uk-UA"/>
        </w:rPr>
        <w:t xml:space="preserve">. Контроль за виконанням рішення покласти на </w:t>
      </w:r>
      <w:r w:rsidR="003566E4">
        <w:rPr>
          <w:sz w:val="26"/>
          <w:szCs w:val="26"/>
          <w:lang w:val="uk-UA"/>
        </w:rPr>
        <w:t>постійні</w:t>
      </w:r>
      <w:r w:rsidR="00343CA2" w:rsidRPr="00AB24CC">
        <w:rPr>
          <w:sz w:val="26"/>
          <w:szCs w:val="26"/>
          <w:lang w:val="uk-UA"/>
        </w:rPr>
        <w:t xml:space="preserve"> </w:t>
      </w:r>
      <w:r w:rsidR="003566E4">
        <w:rPr>
          <w:sz w:val="26"/>
          <w:szCs w:val="26"/>
          <w:lang w:val="uk-UA"/>
        </w:rPr>
        <w:t>депутатські</w:t>
      </w:r>
      <w:r w:rsidR="006A0685">
        <w:rPr>
          <w:sz w:val="26"/>
          <w:szCs w:val="26"/>
          <w:lang w:val="uk-UA"/>
        </w:rPr>
        <w:t xml:space="preserve"> </w:t>
      </w:r>
      <w:r w:rsidR="003566E4">
        <w:rPr>
          <w:sz w:val="26"/>
          <w:szCs w:val="26"/>
          <w:lang w:val="uk-UA"/>
        </w:rPr>
        <w:t>комісії</w:t>
      </w:r>
      <w:r w:rsidR="00343CA2" w:rsidRPr="00AB24CC">
        <w:rPr>
          <w:sz w:val="26"/>
          <w:szCs w:val="26"/>
          <w:lang w:val="uk-UA"/>
        </w:rPr>
        <w:t xml:space="preserve"> міської ради</w:t>
      </w:r>
      <w:r w:rsidR="003566E4">
        <w:rPr>
          <w:sz w:val="26"/>
          <w:szCs w:val="26"/>
          <w:lang w:val="uk-UA"/>
        </w:rPr>
        <w:t>: у справах економічної політики, бюджету, комунального майна</w:t>
      </w:r>
      <w:r w:rsidR="002A6438">
        <w:rPr>
          <w:sz w:val="26"/>
          <w:szCs w:val="26"/>
          <w:lang w:val="uk-UA"/>
        </w:rPr>
        <w:t>, інвестицій, підприємництва та промисловості (Я. Борис),</w:t>
      </w:r>
      <w:r w:rsidR="00343CA2" w:rsidRPr="00AB24CC">
        <w:rPr>
          <w:sz w:val="26"/>
          <w:szCs w:val="26"/>
          <w:lang w:val="uk-UA"/>
        </w:rPr>
        <w:t xml:space="preserve"> </w:t>
      </w:r>
      <w:r w:rsidR="009C4EFA">
        <w:rPr>
          <w:sz w:val="26"/>
          <w:szCs w:val="26"/>
          <w:lang w:val="uk-UA"/>
        </w:rPr>
        <w:t>у справах</w:t>
      </w:r>
      <w:r w:rsidR="00343CA2" w:rsidRPr="00AB24CC">
        <w:rPr>
          <w:sz w:val="26"/>
          <w:szCs w:val="26"/>
          <w:lang w:val="uk-UA"/>
        </w:rPr>
        <w:t xml:space="preserve"> земельних ресурсів, будівництв</w:t>
      </w:r>
      <w:r w:rsidR="00343CA2" w:rsidRPr="002A6438">
        <w:rPr>
          <w:sz w:val="26"/>
          <w:szCs w:val="26"/>
          <w:lang w:val="uk-UA"/>
        </w:rPr>
        <w:t>а та архітектури</w:t>
      </w:r>
      <w:r w:rsidR="00343CA2">
        <w:rPr>
          <w:sz w:val="26"/>
          <w:szCs w:val="26"/>
          <w:lang w:val="uk-UA"/>
        </w:rPr>
        <w:t xml:space="preserve"> (</w:t>
      </w:r>
      <w:r w:rsidR="002A6438">
        <w:rPr>
          <w:sz w:val="26"/>
          <w:szCs w:val="26"/>
          <w:lang w:val="uk-UA"/>
        </w:rPr>
        <w:t>М. Муха</w:t>
      </w:r>
      <w:r w:rsidR="00343CA2">
        <w:rPr>
          <w:sz w:val="26"/>
          <w:szCs w:val="26"/>
          <w:lang w:val="uk-UA"/>
        </w:rPr>
        <w:t>).</w:t>
      </w:r>
    </w:p>
    <w:p w:rsidR="00653D80" w:rsidRDefault="00653D80" w:rsidP="00D275D8">
      <w:pPr>
        <w:jc w:val="both"/>
        <w:rPr>
          <w:sz w:val="26"/>
          <w:szCs w:val="26"/>
          <w:lang w:val="uk-UA"/>
        </w:rPr>
      </w:pPr>
    </w:p>
    <w:p w:rsidR="00D275D8" w:rsidRPr="008737C7" w:rsidRDefault="00D275D8" w:rsidP="00D275D8">
      <w:pPr>
        <w:jc w:val="both"/>
        <w:rPr>
          <w:sz w:val="26"/>
          <w:szCs w:val="26"/>
          <w:lang w:val="uk-UA"/>
        </w:rPr>
      </w:pPr>
    </w:p>
    <w:p w:rsidR="00871628" w:rsidRPr="00653D80" w:rsidRDefault="009C4EFA" w:rsidP="00653D80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Міський  голова</w:t>
      </w:r>
      <w:r w:rsidR="00343CA2" w:rsidRPr="002A43BE">
        <w:rPr>
          <w:b/>
          <w:bCs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bCs/>
          <w:sz w:val="26"/>
          <w:szCs w:val="26"/>
          <w:lang w:val="uk-UA"/>
        </w:rPr>
        <w:t>Р.</w:t>
      </w:r>
      <w:proofErr w:type="spellStart"/>
      <w:r>
        <w:rPr>
          <w:b/>
          <w:bCs/>
          <w:sz w:val="26"/>
          <w:szCs w:val="26"/>
          <w:lang w:val="uk-UA"/>
        </w:rPr>
        <w:t>Кущак</w:t>
      </w:r>
      <w:proofErr w:type="spellEnd"/>
    </w:p>
    <w:sectPr w:rsidR="00871628" w:rsidRPr="00653D80" w:rsidSect="00653D80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1B8"/>
    <w:multiLevelType w:val="hybridMultilevel"/>
    <w:tmpl w:val="C8C6DBCC"/>
    <w:lvl w:ilvl="0" w:tplc="FFE0CDD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72A"/>
    <w:rsid w:val="00012F7B"/>
    <w:rsid w:val="000C053F"/>
    <w:rsid w:val="000C57DC"/>
    <w:rsid w:val="000E4EA0"/>
    <w:rsid w:val="000F350A"/>
    <w:rsid w:val="00107208"/>
    <w:rsid w:val="0011165E"/>
    <w:rsid w:val="001223D0"/>
    <w:rsid w:val="0012251A"/>
    <w:rsid w:val="00127F7C"/>
    <w:rsid w:val="0016251D"/>
    <w:rsid w:val="0016430C"/>
    <w:rsid w:val="00164BA0"/>
    <w:rsid w:val="00186F15"/>
    <w:rsid w:val="001959FF"/>
    <w:rsid w:val="001A683B"/>
    <w:rsid w:val="001B414E"/>
    <w:rsid w:val="001B73CD"/>
    <w:rsid w:val="001B780D"/>
    <w:rsid w:val="001C2673"/>
    <w:rsid w:val="001D3AB0"/>
    <w:rsid w:val="001E4525"/>
    <w:rsid w:val="001F04BB"/>
    <w:rsid w:val="00247853"/>
    <w:rsid w:val="002633F4"/>
    <w:rsid w:val="0027671B"/>
    <w:rsid w:val="002854DF"/>
    <w:rsid w:val="002A43BE"/>
    <w:rsid w:val="002A6438"/>
    <w:rsid w:val="002E2093"/>
    <w:rsid w:val="00301866"/>
    <w:rsid w:val="00310D2D"/>
    <w:rsid w:val="003351A4"/>
    <w:rsid w:val="00343CA2"/>
    <w:rsid w:val="003507B9"/>
    <w:rsid w:val="003542AE"/>
    <w:rsid w:val="003566E4"/>
    <w:rsid w:val="00357DAA"/>
    <w:rsid w:val="00392297"/>
    <w:rsid w:val="003B2D44"/>
    <w:rsid w:val="003D56C6"/>
    <w:rsid w:val="003F0D48"/>
    <w:rsid w:val="0041477D"/>
    <w:rsid w:val="0041681C"/>
    <w:rsid w:val="004242DE"/>
    <w:rsid w:val="00436E03"/>
    <w:rsid w:val="0044301C"/>
    <w:rsid w:val="00454201"/>
    <w:rsid w:val="00473A9D"/>
    <w:rsid w:val="004758AA"/>
    <w:rsid w:val="00486321"/>
    <w:rsid w:val="00490F77"/>
    <w:rsid w:val="00494EB4"/>
    <w:rsid w:val="004A6C1E"/>
    <w:rsid w:val="004B4EF8"/>
    <w:rsid w:val="004D124F"/>
    <w:rsid w:val="004D4BC0"/>
    <w:rsid w:val="004D7014"/>
    <w:rsid w:val="005200DD"/>
    <w:rsid w:val="0054640B"/>
    <w:rsid w:val="00556987"/>
    <w:rsid w:val="005763BA"/>
    <w:rsid w:val="005850A0"/>
    <w:rsid w:val="00587C74"/>
    <w:rsid w:val="00591015"/>
    <w:rsid w:val="00591E6E"/>
    <w:rsid w:val="005A0ADB"/>
    <w:rsid w:val="005B36B7"/>
    <w:rsid w:val="00632480"/>
    <w:rsid w:val="00640356"/>
    <w:rsid w:val="00653D80"/>
    <w:rsid w:val="00660F92"/>
    <w:rsid w:val="00662861"/>
    <w:rsid w:val="00680663"/>
    <w:rsid w:val="006908AA"/>
    <w:rsid w:val="006A0685"/>
    <w:rsid w:val="006E01C7"/>
    <w:rsid w:val="00706E7C"/>
    <w:rsid w:val="00713F2E"/>
    <w:rsid w:val="00727825"/>
    <w:rsid w:val="00750D11"/>
    <w:rsid w:val="00761129"/>
    <w:rsid w:val="0076320B"/>
    <w:rsid w:val="007757DF"/>
    <w:rsid w:val="007A6030"/>
    <w:rsid w:val="00806A5B"/>
    <w:rsid w:val="008355A3"/>
    <w:rsid w:val="00853B94"/>
    <w:rsid w:val="00856EB3"/>
    <w:rsid w:val="00871628"/>
    <w:rsid w:val="00892DA0"/>
    <w:rsid w:val="008D48F7"/>
    <w:rsid w:val="008F7E62"/>
    <w:rsid w:val="00903682"/>
    <w:rsid w:val="0093327E"/>
    <w:rsid w:val="00951D8F"/>
    <w:rsid w:val="00963BBB"/>
    <w:rsid w:val="0097172A"/>
    <w:rsid w:val="0098628A"/>
    <w:rsid w:val="009C4EFA"/>
    <w:rsid w:val="00A16678"/>
    <w:rsid w:val="00A36125"/>
    <w:rsid w:val="00A45002"/>
    <w:rsid w:val="00A7098B"/>
    <w:rsid w:val="00AA5055"/>
    <w:rsid w:val="00AB04A5"/>
    <w:rsid w:val="00AE6C3A"/>
    <w:rsid w:val="00AE79CB"/>
    <w:rsid w:val="00B06174"/>
    <w:rsid w:val="00B34E0E"/>
    <w:rsid w:val="00B84532"/>
    <w:rsid w:val="00B87663"/>
    <w:rsid w:val="00B87E5B"/>
    <w:rsid w:val="00BA309E"/>
    <w:rsid w:val="00BA3FBD"/>
    <w:rsid w:val="00BC2ED3"/>
    <w:rsid w:val="00BE1B46"/>
    <w:rsid w:val="00BE66C2"/>
    <w:rsid w:val="00C1324C"/>
    <w:rsid w:val="00C3317C"/>
    <w:rsid w:val="00C6426E"/>
    <w:rsid w:val="00C75E17"/>
    <w:rsid w:val="00CA52D2"/>
    <w:rsid w:val="00CA53CB"/>
    <w:rsid w:val="00CF1115"/>
    <w:rsid w:val="00D00B8C"/>
    <w:rsid w:val="00D13814"/>
    <w:rsid w:val="00D275D8"/>
    <w:rsid w:val="00D317F5"/>
    <w:rsid w:val="00D332BE"/>
    <w:rsid w:val="00D3680C"/>
    <w:rsid w:val="00D43996"/>
    <w:rsid w:val="00D51A10"/>
    <w:rsid w:val="00DB4D3F"/>
    <w:rsid w:val="00DC7ACA"/>
    <w:rsid w:val="00DE586B"/>
    <w:rsid w:val="00DF0FC8"/>
    <w:rsid w:val="00E22939"/>
    <w:rsid w:val="00E337CE"/>
    <w:rsid w:val="00E56C73"/>
    <w:rsid w:val="00E6321F"/>
    <w:rsid w:val="00E63662"/>
    <w:rsid w:val="00E9554B"/>
    <w:rsid w:val="00E95BCD"/>
    <w:rsid w:val="00EC3678"/>
    <w:rsid w:val="00ED0689"/>
    <w:rsid w:val="00EE48FE"/>
    <w:rsid w:val="00F00CA9"/>
    <w:rsid w:val="00F055DE"/>
    <w:rsid w:val="00F33484"/>
    <w:rsid w:val="00F530D4"/>
    <w:rsid w:val="00F6071F"/>
    <w:rsid w:val="00F62280"/>
    <w:rsid w:val="00F930D4"/>
    <w:rsid w:val="00FB0FF2"/>
    <w:rsid w:val="00FB571F"/>
    <w:rsid w:val="00FD001E"/>
    <w:rsid w:val="00FD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F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13F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3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713F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13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F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2">
    <w:name w:val="tc2"/>
    <w:basedOn w:val="a"/>
    <w:rsid w:val="00B87E5B"/>
    <w:pPr>
      <w:spacing w:line="300" w:lineRule="atLeast"/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871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16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71628"/>
    <w:rPr>
      <w:color w:val="0000FF"/>
      <w:u w:val="single"/>
    </w:rPr>
  </w:style>
  <w:style w:type="paragraph" w:customStyle="1" w:styleId="text">
    <w:name w:val="text"/>
    <w:basedOn w:val="a"/>
    <w:rsid w:val="004542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7</Pages>
  <Words>2169</Words>
  <Characters>12364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cp:lastPrinted>2017-05-22T09:45:00Z</cp:lastPrinted>
  <dcterms:created xsi:type="dcterms:W3CDTF">2012-11-23T07:38:00Z</dcterms:created>
  <dcterms:modified xsi:type="dcterms:W3CDTF">2017-05-22T14:38:00Z</dcterms:modified>
</cp:coreProperties>
</file>